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6F0E70" w:rsidP="00AF1AD1">
      <w:pPr>
        <w:pStyle w:val="a6"/>
        <w:spacing w:line="480" w:lineRule="auto"/>
        <w:jc w:val="center"/>
        <w:rPr>
          <w:rFonts w:ascii="微软雅黑" w:eastAsia="微软雅黑"/>
          <w:b/>
          <w:sz w:val="32"/>
          <w:szCs w:val="32"/>
          <w:u w:val="single"/>
          <w:lang w:eastAsia="zh-CN"/>
        </w:rPr>
      </w:pPr>
      <w:bookmarkStart w:id="0" w:name="OLE_LINK4"/>
      <w:r w:rsidRPr="006F0E70">
        <w:rPr>
          <w:rFonts w:ascii="微软雅黑" w:eastAsia="微软雅黑"/>
          <w:b/>
          <w:sz w:val="44"/>
          <w:szCs w:val="44"/>
          <w:u w:val="single"/>
          <w:lang w:eastAsia="zh-CN"/>
        </w:rPr>
        <w:t>PX,PTA厂区扩音对讲系统改造项目发包</w:t>
      </w:r>
      <w:bookmarkEnd w:id="0"/>
    </w:p>
    <w:p w:rsidR="00967702" w:rsidRPr="00E414B7" w:rsidRDefault="00225A36"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6F0E70">
        <w:rPr>
          <w:rFonts w:hint="eastAsia"/>
          <w:sz w:val="28"/>
          <w:szCs w:val="28"/>
          <w:u w:val="single"/>
        </w:rPr>
        <w:t>PTCG</w:t>
      </w:r>
      <w:r w:rsidR="006F0E70" w:rsidRPr="00831CF0">
        <w:rPr>
          <w:sz w:val="28"/>
          <w:szCs w:val="28"/>
          <w:u w:val="single"/>
        </w:rPr>
        <w:t>2021</w:t>
      </w:r>
      <w:r w:rsidR="006F0E70">
        <w:rPr>
          <w:sz w:val="28"/>
          <w:szCs w:val="28"/>
          <w:u w:val="single"/>
        </w:rPr>
        <w:t>1021001</w:t>
      </w:r>
      <w:r w:rsidR="006F0E70"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880B83"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6F0E70">
        <w:rPr>
          <w:rFonts w:ascii="微软雅黑" w:eastAsia="微软雅黑" w:hint="eastAsia"/>
          <w:b/>
          <w:w w:val="95"/>
          <w:sz w:val="32"/>
          <w:lang w:eastAsia="zh-CN"/>
        </w:rPr>
        <w:t>十</w:t>
      </w:r>
      <w:r w:rsidR="00AC1C0C">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6F0E70" w:rsidP="00AA1C15">
      <w:pPr>
        <w:jc w:val="center"/>
        <w:rPr>
          <w:b/>
          <w:bCs/>
          <w:sz w:val="32"/>
          <w:lang w:eastAsia="zh-CN"/>
        </w:rPr>
      </w:pPr>
      <w:r w:rsidRPr="006F0E70">
        <w:rPr>
          <w:b/>
          <w:bCs/>
          <w:sz w:val="32"/>
          <w:szCs w:val="32"/>
          <w:lang w:eastAsia="zh-CN"/>
        </w:rPr>
        <w:t>PX,PTA厂区扩音对讲系统改造项目发包</w:t>
      </w:r>
    </w:p>
    <w:p w:rsidR="00AA1C15" w:rsidRPr="00917C04" w:rsidRDefault="00225A36"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6F0E70" w:rsidRPr="006F0E70">
        <w:rPr>
          <w:bCs/>
          <w:szCs w:val="21"/>
          <w:u w:val="single"/>
          <w:lang w:eastAsia="zh-CN"/>
        </w:rPr>
        <w:t>PX,PTA厂区扩音对讲系统改造项目发包</w:t>
      </w:r>
      <w:r w:rsidRPr="001B5997">
        <w:rPr>
          <w:rFonts w:hint="eastAsia"/>
          <w:bCs/>
          <w:szCs w:val="21"/>
          <w:u w:val="single"/>
          <w:lang w:eastAsia="zh-CN"/>
        </w:rPr>
        <w:t>（项目编号：</w:t>
      </w:r>
      <w:r w:rsidR="00874C29" w:rsidRPr="00D01EFC">
        <w:rPr>
          <w:rFonts w:hint="eastAsia"/>
          <w:bCs/>
          <w:szCs w:val="21"/>
          <w:u w:val="single"/>
          <w:lang w:eastAsia="zh-CN"/>
        </w:rPr>
        <w:t>FHC-</w:t>
      </w:r>
      <w:r w:rsidR="006F0E70" w:rsidRPr="00D01EFC">
        <w:rPr>
          <w:rFonts w:hint="eastAsia"/>
          <w:bCs/>
          <w:szCs w:val="21"/>
          <w:u w:val="single"/>
          <w:lang w:eastAsia="zh-CN"/>
        </w:rPr>
        <w:t>PTCG</w:t>
      </w:r>
      <w:r w:rsidR="006F0E70" w:rsidRPr="00831CF0">
        <w:rPr>
          <w:bCs/>
          <w:szCs w:val="21"/>
          <w:u w:val="single"/>
          <w:lang w:eastAsia="zh-CN"/>
        </w:rPr>
        <w:t>2021</w:t>
      </w:r>
      <w:r w:rsidR="006F0E70">
        <w:rPr>
          <w:bCs/>
          <w:szCs w:val="21"/>
          <w:u w:val="single"/>
          <w:lang w:eastAsia="zh-CN"/>
        </w:rPr>
        <w:t>1021001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6F0E70">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6F0E70" w:rsidRPr="006F0E70">
        <w:rPr>
          <w:sz w:val="24"/>
          <w:lang w:eastAsia="zh-CN"/>
        </w:rPr>
        <w:t>PX,PTA厂区扩音对讲系统改造项目发包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w:t>
      </w:r>
      <w:r w:rsidRPr="00E36662">
        <w:rPr>
          <w:rFonts w:hint="eastAsia"/>
          <w:sz w:val="24"/>
          <w:szCs w:val="24"/>
          <w:lang w:eastAsia="zh-CN"/>
        </w:rPr>
        <w:t>明</w:t>
      </w:r>
      <w:r w:rsidRPr="00A62172">
        <w:rPr>
          <w:rFonts w:hint="eastAsia"/>
          <w:sz w:val="24"/>
          <w:szCs w:val="24"/>
          <w:lang w:eastAsia="zh-CN"/>
        </w:rPr>
        <w:t>：</w:t>
      </w:r>
      <w:r w:rsidR="006F0E70">
        <w:rPr>
          <w:rFonts w:hint="eastAsia"/>
          <w:sz w:val="24"/>
          <w:szCs w:val="24"/>
          <w:lang w:eastAsia="zh-CN"/>
        </w:rPr>
        <w:t>比选</w:t>
      </w:r>
      <w:r w:rsidR="006F0E70">
        <w:rPr>
          <w:sz w:val="24"/>
          <w:szCs w:val="24"/>
          <w:lang w:eastAsia="zh-CN"/>
        </w:rPr>
        <w:t>人</w:t>
      </w:r>
      <w:r w:rsidR="006F0E70" w:rsidRPr="00E36662">
        <w:rPr>
          <w:sz w:val="24"/>
          <w:szCs w:val="24"/>
          <w:lang w:eastAsia="zh-CN"/>
        </w:rPr>
        <w:t>拟更新</w:t>
      </w:r>
      <w:r w:rsidR="006F0E70">
        <w:rPr>
          <w:rFonts w:hint="eastAsia"/>
          <w:sz w:val="24"/>
          <w:szCs w:val="24"/>
          <w:lang w:eastAsia="zh-CN"/>
        </w:rPr>
        <w:t>P</w:t>
      </w:r>
      <w:r w:rsidR="006F0E70">
        <w:rPr>
          <w:sz w:val="24"/>
          <w:szCs w:val="24"/>
          <w:lang w:eastAsia="zh-CN"/>
        </w:rPr>
        <w:t>X和</w:t>
      </w:r>
      <w:r w:rsidR="006F0E70">
        <w:rPr>
          <w:rFonts w:hint="eastAsia"/>
          <w:sz w:val="24"/>
          <w:szCs w:val="24"/>
          <w:lang w:eastAsia="zh-CN"/>
        </w:rPr>
        <w:t>P</w:t>
      </w:r>
      <w:r w:rsidR="006F0E70">
        <w:rPr>
          <w:sz w:val="24"/>
          <w:szCs w:val="24"/>
          <w:lang w:eastAsia="zh-CN"/>
        </w:rPr>
        <w:t>TA两个厂区的</w:t>
      </w:r>
      <w:r w:rsidR="006F0E70" w:rsidRPr="00E36662">
        <w:rPr>
          <w:sz w:val="24"/>
          <w:szCs w:val="24"/>
          <w:lang w:eastAsia="zh-CN"/>
        </w:rPr>
        <w:t>扩音对讲系统，采用组网简单的IP数字扩音对讲系统，整改方案采用1个话站带4个喇叭（一拖四）原则，并利用视频监控的备用光纤组网，达到减少装置施工及材料节约的经济效果</w:t>
      </w:r>
      <w:r w:rsidR="00A758CF" w:rsidRPr="00A62172">
        <w:rPr>
          <w:sz w:val="24"/>
          <w:szCs w:val="24"/>
          <w:lang w:eastAsia="zh-CN"/>
        </w:rPr>
        <w:t>。</w:t>
      </w:r>
      <w:r w:rsidR="00E7124D" w:rsidRPr="00A62172">
        <w:rPr>
          <w:rFonts w:hint="eastAsia"/>
          <w:sz w:val="24"/>
          <w:szCs w:val="24"/>
          <w:lang w:eastAsia="zh-CN"/>
        </w:rPr>
        <w:t>具体发包</w:t>
      </w:r>
      <w:r w:rsidR="00234FDE" w:rsidRPr="00A62172">
        <w:rPr>
          <w:rFonts w:hint="eastAsia"/>
          <w:sz w:val="24"/>
          <w:szCs w:val="24"/>
          <w:lang w:eastAsia="zh-CN"/>
        </w:rPr>
        <w:t>内容和</w:t>
      </w:r>
      <w:r w:rsidR="00E7124D" w:rsidRPr="00A62172">
        <w:rPr>
          <w:rFonts w:hint="eastAsia"/>
          <w:sz w:val="24"/>
          <w:szCs w:val="24"/>
          <w:lang w:eastAsia="zh-CN"/>
        </w:rPr>
        <w:t>要求详</w:t>
      </w:r>
      <w:r w:rsidR="00E7124D" w:rsidRPr="000D72A1">
        <w:rPr>
          <w:rFonts w:hint="eastAsia"/>
          <w:sz w:val="24"/>
          <w:szCs w:val="24"/>
          <w:lang w:eastAsia="zh-CN"/>
        </w:rPr>
        <w:t>见</w:t>
      </w:r>
      <w:r w:rsidR="00234FDE" w:rsidRPr="000D72A1">
        <w:rPr>
          <w:rFonts w:hint="eastAsia"/>
          <w:sz w:val="24"/>
          <w:szCs w:val="24"/>
          <w:lang w:eastAsia="zh-CN"/>
        </w:rPr>
        <w:t>合同附件</w:t>
      </w:r>
      <w:r w:rsidR="009E7589">
        <w:rPr>
          <w:rFonts w:hint="eastAsia"/>
          <w:sz w:val="24"/>
          <w:szCs w:val="24"/>
          <w:lang w:eastAsia="zh-CN"/>
        </w:rPr>
        <w:t>一</w:t>
      </w:r>
      <w:r w:rsidR="009E7589" w:rsidRPr="00A62172">
        <w:rPr>
          <w:rFonts w:hint="eastAsia"/>
          <w:sz w:val="24"/>
          <w:szCs w:val="24"/>
          <w:lang w:eastAsia="zh-CN"/>
        </w:rPr>
        <w:t>《</w:t>
      </w:r>
      <w:r w:rsidR="006F0E70" w:rsidRPr="00E36662">
        <w:rPr>
          <w:rFonts w:hint="eastAsia"/>
          <w:sz w:val="24"/>
          <w:szCs w:val="24"/>
          <w:lang w:eastAsia="zh-CN"/>
        </w:rPr>
        <w:t>PX、PTA厂区扩音对讲系统改造项目</w:t>
      </w:r>
      <w:r w:rsidR="009E7589" w:rsidRPr="00A62172">
        <w:rPr>
          <w:rFonts w:hint="eastAsia"/>
          <w:sz w:val="24"/>
          <w:szCs w:val="24"/>
          <w:lang w:eastAsia="zh-CN"/>
        </w:rPr>
        <w:t>发包</w:t>
      </w:r>
      <w:r w:rsidR="006F0E70">
        <w:rPr>
          <w:sz w:val="24"/>
          <w:szCs w:val="24"/>
          <w:lang w:eastAsia="zh-CN"/>
        </w:rPr>
        <w:t>方案</w:t>
      </w:r>
      <w:r w:rsidR="009E7589" w:rsidRPr="00A62172">
        <w:rPr>
          <w:rFonts w:hint="eastAsia"/>
          <w:sz w:val="24"/>
          <w:szCs w:val="24"/>
          <w:lang w:eastAsia="zh-CN"/>
        </w:rPr>
        <w:t>》</w:t>
      </w:r>
      <w:r w:rsidR="00E7124D" w:rsidRPr="000D72A1">
        <w:rPr>
          <w:rFonts w:hint="eastAsia"/>
          <w:sz w:val="24"/>
          <w:szCs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6F0E70">
        <w:rPr>
          <w:rFonts w:hint="eastAsia"/>
          <w:sz w:val="24"/>
          <w:lang w:eastAsia="zh-CN"/>
        </w:rPr>
        <w:t>R</w:t>
      </w:r>
      <w:r w:rsidR="006F0E70">
        <w:rPr>
          <w:sz w:val="24"/>
          <w:lang w:eastAsia="zh-CN"/>
        </w:rPr>
        <w:t>MB2,000</w:t>
      </w:r>
      <w:r w:rsidR="009E7589">
        <w:rPr>
          <w:rFonts w:hint="eastAsia"/>
          <w:sz w:val="24"/>
          <w:lang w:eastAsia="zh-CN"/>
        </w:rPr>
        <w:t>,</w:t>
      </w:r>
      <w:r w:rsidR="006F0E70">
        <w:rPr>
          <w:sz w:val="24"/>
          <w:lang w:eastAsia="zh-CN"/>
        </w:rPr>
        <w:t>000</w:t>
      </w:r>
      <w:r w:rsidR="009E7589">
        <w:rPr>
          <w:sz w:val="24"/>
          <w:lang w:eastAsia="zh-CN"/>
        </w:rPr>
        <w:t>.00</w:t>
      </w:r>
      <w:r w:rsidR="00E7124D">
        <w:rPr>
          <w:sz w:val="24"/>
          <w:lang w:eastAsia="zh-CN"/>
        </w:rPr>
        <w:t>元（含税）</w:t>
      </w:r>
      <w:r w:rsidR="00895060" w:rsidRPr="003F4E07">
        <w:rPr>
          <w:rFonts w:hint="eastAsia"/>
          <w:sz w:val="24"/>
          <w:lang w:eastAsia="zh-CN"/>
        </w:rPr>
        <w:t>。</w:t>
      </w:r>
    </w:p>
    <w:p w:rsidR="006F0E7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6F0E70">
        <w:rPr>
          <w:sz w:val="24"/>
          <w:lang w:eastAsia="zh-CN"/>
        </w:rPr>
        <w:t>以</w:t>
      </w:r>
      <w:r w:rsidR="006F0E70" w:rsidRPr="000013E2">
        <w:t>合同生效之日起算</w:t>
      </w:r>
      <w:r w:rsidR="006F0E70">
        <w:t>，要求如下：</w:t>
      </w:r>
    </w:p>
    <w:p w:rsidR="006F0E70" w:rsidRDefault="006F0E70" w:rsidP="00E36662">
      <w:pPr>
        <w:pStyle w:val="aa"/>
        <w:autoSpaceDE/>
        <w:autoSpaceDN/>
        <w:spacing w:before="0" w:line="360" w:lineRule="auto"/>
        <w:ind w:left="786" w:firstLine="0"/>
        <w:jc w:val="both"/>
        <w:rPr>
          <w:lang w:eastAsia="zh-CN"/>
        </w:rPr>
      </w:pPr>
      <w:r>
        <w:rPr>
          <w:lang w:eastAsia="zh-CN"/>
        </w:rPr>
        <w:t>4.</w:t>
      </w:r>
      <w:r w:rsidRPr="000013E2">
        <w:rPr>
          <w:lang w:eastAsia="zh-CN"/>
        </w:rPr>
        <w:t>1</w:t>
      </w:r>
      <w:r>
        <w:rPr>
          <w:rFonts w:hint="eastAsia"/>
          <w:lang w:eastAsia="zh-CN"/>
        </w:rPr>
        <w:t>、</w:t>
      </w:r>
      <w:r w:rsidRPr="000013E2">
        <w:rPr>
          <w:lang w:eastAsia="zh-CN"/>
        </w:rPr>
        <w:t>供货时间：T+</w:t>
      </w:r>
      <w:r>
        <w:rPr>
          <w:lang w:eastAsia="zh-CN"/>
        </w:rPr>
        <w:t>60</w:t>
      </w:r>
      <w:r w:rsidRPr="000013E2">
        <w:rPr>
          <w:lang w:eastAsia="zh-CN"/>
        </w:rPr>
        <w:t>天(合同签订完成定为T)；</w:t>
      </w:r>
    </w:p>
    <w:p w:rsidR="00F363F0" w:rsidRDefault="006F0E70" w:rsidP="00E36662">
      <w:pPr>
        <w:pStyle w:val="aa"/>
        <w:autoSpaceDE/>
        <w:autoSpaceDN/>
        <w:spacing w:before="0" w:line="360" w:lineRule="auto"/>
        <w:ind w:left="786" w:firstLine="0"/>
        <w:jc w:val="both"/>
        <w:rPr>
          <w:sz w:val="24"/>
          <w:lang w:eastAsia="zh-CN"/>
        </w:rPr>
      </w:pPr>
      <w:r>
        <w:rPr>
          <w:lang w:eastAsia="zh-CN"/>
        </w:rPr>
        <w:t>4.</w:t>
      </w:r>
      <w:r w:rsidRPr="000013E2">
        <w:rPr>
          <w:lang w:eastAsia="zh-CN"/>
        </w:rPr>
        <w:t>2</w:t>
      </w:r>
      <w:r>
        <w:rPr>
          <w:rFonts w:hint="eastAsia"/>
          <w:lang w:eastAsia="zh-CN"/>
        </w:rPr>
        <w:t>、</w:t>
      </w:r>
      <w:r w:rsidRPr="000013E2">
        <w:rPr>
          <w:lang w:eastAsia="zh-CN"/>
        </w:rPr>
        <w:t>安装及调试时间：T+1</w:t>
      </w:r>
      <w:r>
        <w:rPr>
          <w:lang w:eastAsia="zh-CN"/>
        </w:rPr>
        <w:t>50</w:t>
      </w:r>
      <w:r w:rsidRPr="000013E2">
        <w:rPr>
          <w:lang w:eastAsia="zh-CN"/>
        </w:rPr>
        <w:t>天（包含</w:t>
      </w:r>
      <w:r>
        <w:rPr>
          <w:lang w:eastAsia="zh-CN"/>
        </w:rPr>
        <w:t>60</w:t>
      </w:r>
      <w:r w:rsidRPr="000013E2">
        <w:rPr>
          <w:lang w:eastAsia="zh-CN"/>
        </w:rPr>
        <w:t>天供货期）</w:t>
      </w:r>
      <w:r w:rsidR="009E7589" w:rsidRPr="00A62172">
        <w:rPr>
          <w:sz w:val="24"/>
          <w:lang w:eastAsia="zh-CN"/>
        </w:rPr>
        <w:t>。</w:t>
      </w:r>
    </w:p>
    <w:p w:rsidR="00F363F0" w:rsidRPr="000454B1" w:rsidRDefault="00F363F0" w:rsidP="000454B1">
      <w:pPr>
        <w:pStyle w:val="aa"/>
        <w:autoSpaceDE/>
        <w:autoSpaceDN/>
        <w:spacing w:before="0" w:line="360" w:lineRule="auto"/>
        <w:ind w:left="1210" w:firstLine="0"/>
        <w:jc w:val="both"/>
        <w:rPr>
          <w:sz w:val="24"/>
          <w:lang w:eastAsia="zh-CN"/>
        </w:rPr>
      </w:pP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36662">
        <w:rPr>
          <w:rFonts w:hint="eastAsia"/>
          <w:sz w:val="24"/>
          <w:lang w:eastAsia="zh-CN"/>
        </w:rPr>
        <w:t>参选人需</w:t>
      </w:r>
      <w:r w:rsidR="00684CE2" w:rsidRPr="00E36662">
        <w:rPr>
          <w:rFonts w:hint="eastAsia"/>
          <w:sz w:val="24"/>
          <w:lang w:eastAsia="zh-CN"/>
        </w:rPr>
        <w:t>具有独立企业法人资格</w:t>
      </w:r>
      <w:r w:rsidR="00222711" w:rsidRPr="00FB2363">
        <w:rPr>
          <w:sz w:val="24"/>
          <w:lang w:eastAsia="zh-CN"/>
        </w:rPr>
        <w:t>。</w:t>
      </w:r>
    </w:p>
    <w:p w:rsidR="00F26A94"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36662">
        <w:rPr>
          <w:rFonts w:hint="eastAsia"/>
          <w:sz w:val="24"/>
          <w:lang w:eastAsia="zh-CN"/>
        </w:rPr>
        <w:t>参选人需</w:t>
      </w:r>
      <w:r w:rsidR="00684CE2" w:rsidRPr="00E36662">
        <w:rPr>
          <w:rFonts w:hint="eastAsia"/>
          <w:sz w:val="24"/>
          <w:lang w:eastAsia="zh-CN"/>
        </w:rPr>
        <w:t>具有</w:t>
      </w:r>
      <w:r w:rsidR="00684CE2" w:rsidRPr="00E36662">
        <w:rPr>
          <w:sz w:val="24"/>
          <w:lang w:eastAsia="zh-CN"/>
        </w:rPr>
        <w:t>消防设施工程</w:t>
      </w:r>
      <w:hyperlink r:id="rId9" w:tgtFrame="_blank" w:history="1">
        <w:r w:rsidR="00684CE2" w:rsidRPr="00E36662">
          <w:rPr>
            <w:sz w:val="24"/>
            <w:lang w:eastAsia="zh-CN"/>
          </w:rPr>
          <w:t>专业承包</w:t>
        </w:r>
      </w:hyperlink>
      <w:r w:rsidR="00684CE2" w:rsidRPr="00E36662">
        <w:rPr>
          <w:rFonts w:hint="eastAsia"/>
          <w:sz w:val="24"/>
          <w:lang w:eastAsia="zh-CN"/>
        </w:rPr>
        <w:t>资质壹级和电子智能化工程专业承包贰级</w:t>
      </w:r>
      <w:r w:rsidR="00F26A94" w:rsidRPr="00FB2363">
        <w:rPr>
          <w:sz w:val="24"/>
          <w:lang w:eastAsia="zh-CN"/>
        </w:rPr>
        <w:t>。</w:t>
      </w:r>
    </w:p>
    <w:p w:rsidR="00AE55A4" w:rsidRPr="00E36662"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36662">
        <w:rPr>
          <w:rFonts w:hint="eastAsia"/>
          <w:sz w:val="24"/>
          <w:lang w:eastAsia="zh-CN"/>
        </w:rPr>
        <w:t>参选</w:t>
      </w:r>
      <w:r w:rsidRPr="00E36662">
        <w:rPr>
          <w:sz w:val="24"/>
          <w:lang w:eastAsia="zh-CN"/>
        </w:rPr>
        <w:t>人</w:t>
      </w:r>
      <w:r w:rsidR="00684CE2" w:rsidRPr="00E36662">
        <w:rPr>
          <w:sz w:val="24"/>
          <w:lang w:eastAsia="zh-CN"/>
        </w:rPr>
        <w:t>需</w:t>
      </w:r>
      <w:r w:rsidR="00684CE2" w:rsidRPr="00E36662">
        <w:rPr>
          <w:rFonts w:hint="eastAsia"/>
          <w:sz w:val="24"/>
          <w:lang w:eastAsia="zh-CN"/>
        </w:rPr>
        <w:t>具有石油化工扩音对讲系统或防爆类消防产品安装与施工业绩（提供近三年（</w:t>
      </w:r>
      <w:r w:rsidR="00EC5266" w:rsidRPr="00012A6B">
        <w:rPr>
          <w:sz w:val="24"/>
          <w:lang w:eastAsia="zh-CN"/>
        </w:rPr>
        <w:t>2018年9月～2021年9月</w:t>
      </w:r>
      <w:r w:rsidR="00684CE2" w:rsidRPr="00E36662">
        <w:rPr>
          <w:rFonts w:hint="eastAsia"/>
          <w:sz w:val="24"/>
          <w:lang w:eastAsia="zh-CN"/>
        </w:rPr>
        <w:t>）合同证明（清晰）及其他证明文件）</w:t>
      </w:r>
      <w:r w:rsidRPr="00E36662">
        <w:rPr>
          <w:sz w:val="24"/>
          <w:lang w:eastAsia="zh-CN"/>
        </w:rPr>
        <w:t>。</w:t>
      </w:r>
    </w:p>
    <w:p w:rsidR="00684CE2" w:rsidRDefault="00684CE2"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36662">
        <w:rPr>
          <w:sz w:val="24"/>
          <w:lang w:eastAsia="zh-CN"/>
        </w:rPr>
        <w:t>参选人需持有扩音对讲</w:t>
      </w:r>
      <w:r w:rsidRPr="00E36662">
        <w:rPr>
          <w:rFonts w:hint="eastAsia"/>
          <w:sz w:val="24"/>
          <w:lang w:eastAsia="zh-CN"/>
        </w:rPr>
        <w:t>设备生产商的授权文件。</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498B" w:rsidRPr="00A53411" w:rsidRDefault="00AA498B" w:rsidP="00E36662">
      <w:pPr>
        <w:pStyle w:val="aa"/>
        <w:numPr>
          <w:ilvl w:val="1"/>
          <w:numId w:val="6"/>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w:t>
      </w:r>
      <w:r w:rsidR="00D75A3B" w:rsidRPr="00A53411">
        <w:rPr>
          <w:rFonts w:hint="eastAsia"/>
          <w:bCs/>
          <w:color w:val="FF0000"/>
          <w:szCs w:val="21"/>
          <w:lang w:eastAsia="zh-CN"/>
        </w:rPr>
        <w:t>202</w:t>
      </w:r>
      <w:r w:rsidR="00D75A3B">
        <w:rPr>
          <w:bCs/>
          <w:color w:val="FF0000"/>
          <w:szCs w:val="21"/>
          <w:lang w:eastAsia="zh-CN"/>
        </w:rPr>
        <w:t>1</w:t>
      </w:r>
      <w:r w:rsidR="00D75A3B" w:rsidRPr="00A53411">
        <w:rPr>
          <w:rFonts w:hint="eastAsia"/>
          <w:bCs/>
          <w:color w:val="FF0000"/>
          <w:szCs w:val="21"/>
          <w:lang w:eastAsia="zh-CN"/>
        </w:rPr>
        <w:t>年</w:t>
      </w:r>
      <w:r w:rsidR="00D75A3B">
        <w:rPr>
          <w:bCs/>
          <w:color w:val="FF0000"/>
          <w:szCs w:val="21"/>
          <w:lang w:eastAsia="zh-CN"/>
        </w:rPr>
        <w:t>11</w:t>
      </w:r>
      <w:r w:rsidR="00D75A3B" w:rsidRPr="00A53411">
        <w:rPr>
          <w:rFonts w:hint="eastAsia"/>
          <w:bCs/>
          <w:color w:val="FF0000"/>
          <w:szCs w:val="21"/>
          <w:lang w:eastAsia="zh-CN"/>
        </w:rPr>
        <w:t>月</w:t>
      </w:r>
      <w:r w:rsidR="00D75A3B">
        <w:rPr>
          <w:bCs/>
          <w:color w:val="FF0000"/>
          <w:szCs w:val="21"/>
          <w:lang w:eastAsia="zh-CN"/>
        </w:rPr>
        <w:t>26</w:t>
      </w:r>
      <w:r w:rsidRPr="00A53411">
        <w:rPr>
          <w:rFonts w:hint="eastAsia"/>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r w:rsidRPr="00D27535">
        <w:rPr>
          <w:rFonts w:hint="eastAsia"/>
          <w:bCs/>
          <w:color w:val="FF0000"/>
          <w:szCs w:val="21"/>
          <w:lang w:eastAsia="zh-CN"/>
        </w:rPr>
        <w:t>上午9:00～12:00，下午1</w:t>
      </w:r>
      <w:r>
        <w:rPr>
          <w:bCs/>
          <w:color w:val="FF0000"/>
          <w:szCs w:val="21"/>
          <w:lang w:eastAsia="zh-CN"/>
        </w:rPr>
        <w:t>3</w:t>
      </w:r>
      <w:r w:rsidRPr="00D27535">
        <w:rPr>
          <w:rFonts w:hint="eastAsia"/>
          <w:bCs/>
          <w:color w:val="FF0000"/>
          <w:szCs w:val="21"/>
          <w:lang w:eastAsia="zh-CN"/>
        </w:rPr>
        <w:t>:</w:t>
      </w:r>
      <w:r>
        <w:rPr>
          <w:bCs/>
          <w:color w:val="FF0000"/>
          <w:szCs w:val="21"/>
          <w:lang w:eastAsia="zh-CN"/>
        </w:rPr>
        <w:t>3</w:t>
      </w:r>
      <w:r w:rsidRPr="00D27535">
        <w:rPr>
          <w:rFonts w:hint="eastAsia"/>
          <w:bCs/>
          <w:color w:val="FF0000"/>
          <w:szCs w:val="21"/>
          <w:lang w:eastAsia="zh-CN"/>
        </w:rPr>
        <w:t>0～17:</w:t>
      </w:r>
      <w:r>
        <w:rPr>
          <w:bCs/>
          <w:color w:val="FF0000"/>
          <w:szCs w:val="21"/>
          <w:lang w:eastAsia="zh-CN"/>
        </w:rPr>
        <w:t>0</w:t>
      </w:r>
      <w:r w:rsidRPr="00D27535">
        <w:rPr>
          <w:rFonts w:hint="eastAsia"/>
          <w:bCs/>
          <w:color w:val="FF0000"/>
          <w:szCs w:val="21"/>
          <w:lang w:eastAsia="zh-CN"/>
        </w:rPr>
        <w:t>0，周六、日除外</w:t>
      </w:r>
      <w:r>
        <w:rPr>
          <w:bCs/>
          <w:color w:val="FF0000"/>
          <w:szCs w:val="21"/>
          <w:lang w:eastAsia="zh-CN"/>
        </w:rPr>
        <w:t>）</w:t>
      </w:r>
    </w:p>
    <w:p w:rsidR="00AA498B" w:rsidRDefault="00AA498B" w:rsidP="00E36662">
      <w:pPr>
        <w:pStyle w:val="aa"/>
        <w:numPr>
          <w:ilvl w:val="1"/>
          <w:numId w:val="6"/>
        </w:numPr>
        <w:autoSpaceDE/>
        <w:autoSpaceDN/>
        <w:spacing w:before="0" w:line="360" w:lineRule="auto"/>
        <w:jc w:val="both"/>
        <w:rPr>
          <w:bCs/>
          <w:szCs w:val="21"/>
          <w:lang w:eastAsia="zh-CN"/>
        </w:rPr>
      </w:pPr>
      <w:r w:rsidRPr="001B5997">
        <w:rPr>
          <w:rFonts w:hint="eastAsia"/>
          <w:bCs/>
          <w:szCs w:val="21"/>
          <w:lang w:eastAsia="zh-CN"/>
        </w:rPr>
        <w:lastRenderedPageBreak/>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w:t>
      </w:r>
      <w:r>
        <w:rPr>
          <w:bCs/>
          <w:szCs w:val="21"/>
          <w:lang w:eastAsia="zh-CN"/>
        </w:rPr>
        <w:t>或现场登记形式</w:t>
      </w:r>
      <w:r w:rsidRPr="001B5997">
        <w:rPr>
          <w:bCs/>
          <w:szCs w:val="21"/>
          <w:lang w:eastAsia="zh-CN"/>
        </w:rPr>
        <w:t>向商务联系人进行报名</w:t>
      </w:r>
      <w:r>
        <w:rPr>
          <w:bCs/>
          <w:szCs w:val="21"/>
          <w:lang w:eastAsia="zh-CN"/>
        </w:rPr>
        <w:t>并领取相关比选文件后</w:t>
      </w:r>
      <w:r w:rsidRPr="001B5997">
        <w:rPr>
          <w:bCs/>
          <w:szCs w:val="21"/>
          <w:lang w:eastAsia="zh-CN"/>
        </w:rPr>
        <w:t>，</w:t>
      </w:r>
      <w:r>
        <w:rPr>
          <w:bCs/>
          <w:szCs w:val="21"/>
          <w:lang w:eastAsia="zh-CN"/>
        </w:rPr>
        <w:t>报名邮件中需</w:t>
      </w:r>
      <w:r w:rsidRPr="001B5997">
        <w:rPr>
          <w:bCs/>
          <w:szCs w:val="21"/>
          <w:lang w:eastAsia="zh-CN"/>
        </w:rPr>
        <w:t>提供比选文件中</w:t>
      </w:r>
      <w:r w:rsidRPr="00E414B7">
        <w:rPr>
          <w:b/>
          <w:bCs/>
          <w:szCs w:val="21"/>
          <w:lang w:eastAsia="zh-CN"/>
        </w:rPr>
        <w:t>参选书和法定代表人授权书及营业执照</w:t>
      </w:r>
      <w:r>
        <w:rPr>
          <w:b/>
          <w:bCs/>
          <w:szCs w:val="21"/>
          <w:lang w:eastAsia="zh-CN"/>
        </w:rPr>
        <w:t>和</w:t>
      </w:r>
      <w:r w:rsidRPr="00E36662">
        <w:rPr>
          <w:b/>
          <w:bCs/>
          <w:szCs w:val="21"/>
          <w:lang w:eastAsia="zh-CN"/>
        </w:rPr>
        <w:t>消防设施工程</w:t>
      </w:r>
      <w:hyperlink r:id="rId10" w:tgtFrame="_blank" w:history="1">
        <w:r w:rsidRPr="00E36662">
          <w:rPr>
            <w:b/>
            <w:bCs/>
            <w:szCs w:val="21"/>
            <w:lang w:eastAsia="zh-CN"/>
          </w:rPr>
          <w:t>专业承包</w:t>
        </w:r>
      </w:hyperlink>
      <w:r w:rsidRPr="00E36662">
        <w:rPr>
          <w:rFonts w:hint="eastAsia"/>
          <w:b/>
          <w:bCs/>
          <w:szCs w:val="21"/>
          <w:lang w:eastAsia="zh-CN"/>
        </w:rPr>
        <w:t>资质壹级和电子智能化工程专业承包贰级</w:t>
      </w:r>
      <w:r>
        <w:rPr>
          <w:rFonts w:hint="eastAsia"/>
          <w:b/>
          <w:bCs/>
          <w:szCs w:val="21"/>
          <w:lang w:eastAsia="zh-CN"/>
        </w:rPr>
        <w:t>资质材料</w:t>
      </w:r>
      <w:r w:rsidRPr="00E36662">
        <w:rPr>
          <w:b/>
          <w:bCs/>
          <w:szCs w:val="21"/>
          <w:lang w:eastAsia="zh-CN"/>
        </w:rPr>
        <w:t>扫描件</w:t>
      </w:r>
      <w:r>
        <w:rPr>
          <w:rFonts w:hint="eastAsia"/>
          <w:bCs/>
          <w:szCs w:val="21"/>
          <w:lang w:eastAsia="zh-CN"/>
        </w:rPr>
        <w:t>。</w:t>
      </w:r>
      <w:r>
        <w:rPr>
          <w:bCs/>
          <w:szCs w:val="21"/>
          <w:lang w:eastAsia="zh-CN"/>
        </w:rPr>
        <w:t>报名成功并收到相关比选文件后需</w:t>
      </w:r>
      <w:r w:rsidRPr="001B5997">
        <w:rPr>
          <w:rFonts w:hint="eastAsia"/>
          <w:bCs/>
          <w:szCs w:val="21"/>
          <w:lang w:eastAsia="zh-CN"/>
        </w:rPr>
        <w:t>与</w:t>
      </w:r>
      <w:r w:rsidRPr="001B5997">
        <w:rPr>
          <w:bCs/>
          <w:szCs w:val="21"/>
          <w:lang w:eastAsia="zh-CN"/>
        </w:rPr>
        <w:t>比选人技术联系人进行前期技术交流，</w:t>
      </w:r>
      <w:r>
        <w:rPr>
          <w:rFonts w:hint="eastAsia"/>
          <w:bCs/>
          <w:szCs w:val="21"/>
          <w:lang w:eastAsia="zh-CN"/>
        </w:rPr>
        <w:t>技术</w:t>
      </w:r>
      <w:r w:rsidRPr="001B5997">
        <w:rPr>
          <w:bCs/>
          <w:szCs w:val="21"/>
          <w:lang w:eastAsia="zh-CN"/>
        </w:rPr>
        <w:t>交流</w:t>
      </w:r>
      <w:r>
        <w:rPr>
          <w:bCs/>
          <w:szCs w:val="21"/>
          <w:lang w:eastAsia="zh-CN"/>
        </w:rPr>
        <w:t>澄清合格</w:t>
      </w:r>
      <w:r w:rsidRPr="001B5997">
        <w:rPr>
          <w:bCs/>
          <w:szCs w:val="21"/>
          <w:lang w:eastAsia="zh-CN"/>
        </w:rPr>
        <w:t>后参与后续投递比选文件参加比选。未进行报名的参选人的参选文件将被判定为无效参选文件，不能参加比选</w:t>
      </w:r>
      <w:r w:rsidR="00A4518D" w:rsidRPr="001B5997">
        <w:rPr>
          <w:bCs/>
          <w:szCs w:val="21"/>
          <w:lang w:eastAsia="zh-CN"/>
        </w:rPr>
        <w:t>。</w:t>
      </w:r>
    </w:p>
    <w:p w:rsidR="00A4518D" w:rsidRPr="00E36662" w:rsidRDefault="00AA498B" w:rsidP="00E36662">
      <w:pPr>
        <w:pStyle w:val="aa"/>
        <w:numPr>
          <w:ilvl w:val="1"/>
          <w:numId w:val="6"/>
        </w:numPr>
        <w:autoSpaceDE/>
        <w:autoSpaceDN/>
        <w:spacing w:before="0" w:line="360" w:lineRule="auto"/>
        <w:jc w:val="both"/>
        <w:rPr>
          <w:b/>
          <w:bCs/>
          <w:szCs w:val="21"/>
          <w:lang w:eastAsia="zh-CN"/>
        </w:rPr>
      </w:pPr>
      <w:r w:rsidRPr="00E36662">
        <w:rPr>
          <w:b/>
          <w:bCs/>
          <w:szCs w:val="21"/>
          <w:lang w:eastAsia="zh-CN"/>
        </w:rPr>
        <w:t>比选人不统一组织现场查勘，如有需要，请参选人自行与技术联系人联系现场查勘事宜！</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D75A3B" w:rsidRPr="00A53411">
        <w:rPr>
          <w:bCs/>
          <w:color w:val="FF0000"/>
          <w:szCs w:val="21"/>
          <w:lang w:eastAsia="zh-CN"/>
        </w:rPr>
        <w:t>202</w:t>
      </w:r>
      <w:r w:rsidR="00D75A3B">
        <w:rPr>
          <w:bCs/>
          <w:color w:val="FF0000"/>
          <w:szCs w:val="21"/>
          <w:lang w:eastAsia="zh-CN"/>
        </w:rPr>
        <w:t>1</w:t>
      </w:r>
      <w:r w:rsidR="00D75A3B" w:rsidRPr="00A53411">
        <w:rPr>
          <w:rFonts w:hint="eastAsia"/>
          <w:bCs/>
          <w:color w:val="FF0000"/>
          <w:szCs w:val="21"/>
          <w:lang w:eastAsia="zh-CN"/>
        </w:rPr>
        <w:t>年</w:t>
      </w:r>
      <w:r w:rsidR="00D75A3B">
        <w:rPr>
          <w:bCs/>
          <w:color w:val="FF0000"/>
          <w:szCs w:val="21"/>
          <w:lang w:eastAsia="zh-CN"/>
        </w:rPr>
        <w:t>11</w:t>
      </w:r>
      <w:r w:rsidR="00D75A3B" w:rsidRPr="00A53411">
        <w:rPr>
          <w:rFonts w:hint="eastAsia"/>
          <w:bCs/>
          <w:color w:val="FF0000"/>
          <w:szCs w:val="21"/>
          <w:lang w:eastAsia="zh-CN"/>
        </w:rPr>
        <w:t>月</w:t>
      </w:r>
      <w:r w:rsidR="00D75A3B">
        <w:rPr>
          <w:bCs/>
          <w:color w:val="FF0000"/>
          <w:szCs w:val="21"/>
          <w:lang w:eastAsia="zh-CN"/>
        </w:rPr>
        <w:t>30</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11"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684CE2">
        <w:rPr>
          <w:rFonts w:ascii="宋体" w:hAnsi="宋体" w:cs="宋体" w:hint="eastAsia"/>
          <w:bCs/>
          <w:szCs w:val="21"/>
        </w:rPr>
        <w:t>罗琦</w:t>
      </w:r>
      <w:r w:rsidRPr="00FB2363">
        <w:rPr>
          <w:rFonts w:ascii="宋体" w:hAnsi="宋体" w:cs="宋体"/>
          <w:bCs/>
          <w:szCs w:val="21"/>
        </w:rPr>
        <w:t xml:space="preserve"> </w:t>
      </w:r>
      <w:r w:rsidR="00E91C17">
        <w:rPr>
          <w:rFonts w:ascii="宋体" w:hAnsi="宋体" w:cs="宋体"/>
          <w:bCs/>
          <w:szCs w:val="21"/>
        </w:rPr>
        <w:t xml:space="preserve">  </w:t>
      </w:r>
      <w:r w:rsidRPr="00FB2363">
        <w:rPr>
          <w:rFonts w:ascii="宋体" w:hAnsi="宋体" w:cs="宋体"/>
          <w:bCs/>
          <w:szCs w:val="21"/>
        </w:rPr>
        <w:t>电话：</w:t>
      </w:r>
      <w:r w:rsidR="00684CE2">
        <w:rPr>
          <w:rFonts w:ascii="宋体" w:hAnsi="宋体" w:cs="宋体"/>
          <w:bCs/>
          <w:szCs w:val="21"/>
        </w:rPr>
        <w:t>0596-6311669</w:t>
      </w:r>
      <w:r w:rsidRPr="00FB2363">
        <w:rPr>
          <w:rFonts w:ascii="宋体" w:hAnsi="宋体" w:cs="宋体"/>
          <w:bCs/>
          <w:szCs w:val="21"/>
        </w:rPr>
        <w:t>，</w:t>
      </w:r>
      <w:r w:rsidRPr="001B5997">
        <w:rPr>
          <w:rFonts w:ascii="宋体" w:hAnsi="宋体" w:cs="宋体" w:hint="eastAsia"/>
          <w:bCs/>
          <w:szCs w:val="21"/>
        </w:rPr>
        <w:t>邮箱：</w:t>
      </w:r>
      <w:r w:rsidR="00684CE2">
        <w:rPr>
          <w:rFonts w:ascii="宋体" w:hAnsi="宋体" w:cs="宋体"/>
          <w:bCs/>
          <w:szCs w:val="21"/>
        </w:rPr>
        <w:t>luoq</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E91C17">
        <w:rPr>
          <w:sz w:val="24"/>
          <w:szCs w:val="24"/>
          <w:lang w:eastAsia="zh-CN"/>
        </w:rPr>
        <w:t>2021</w:t>
      </w:r>
      <w:r w:rsidR="00E91C17" w:rsidRPr="002E3036">
        <w:rPr>
          <w:rFonts w:hint="eastAsia"/>
          <w:sz w:val="24"/>
          <w:szCs w:val="24"/>
          <w:lang w:eastAsia="zh-CN"/>
        </w:rPr>
        <w:t>年</w:t>
      </w:r>
      <w:r w:rsidR="00E91C17">
        <w:rPr>
          <w:sz w:val="24"/>
          <w:szCs w:val="24"/>
          <w:lang w:eastAsia="zh-CN"/>
        </w:rPr>
        <w:t>11</w:t>
      </w:r>
      <w:r w:rsidR="00E91C17" w:rsidRPr="002E3036">
        <w:rPr>
          <w:rFonts w:hint="eastAsia"/>
          <w:sz w:val="24"/>
          <w:szCs w:val="24"/>
          <w:lang w:eastAsia="zh-CN"/>
        </w:rPr>
        <w:t>月</w:t>
      </w:r>
      <w:r w:rsidR="00E91C17">
        <w:rPr>
          <w:sz w:val="24"/>
          <w:szCs w:val="24"/>
          <w:lang w:eastAsia="zh-CN"/>
        </w:rPr>
        <w:t>17</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bookmarkStart w:id="1" w:name="_GoBack"/>
      <w:bookmarkEnd w:id="1"/>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6F0E70" w:rsidRPr="006F0E70">
        <w:rPr>
          <w:lang w:eastAsia="zh-CN"/>
        </w:rPr>
        <w:t>PX,PTA厂区扩音对讲系统改造项目发包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r w:rsidR="00E36662">
        <w:rPr>
          <w:rFonts w:hint="eastAsia"/>
          <w:lang w:eastAsia="zh-CN"/>
        </w:rPr>
        <w:t>P</w:t>
      </w:r>
      <w:r w:rsidR="00E36662">
        <w:rPr>
          <w:lang w:eastAsia="zh-CN"/>
        </w:rPr>
        <w:t>X</w:t>
      </w:r>
      <w:r w:rsidR="00A62172">
        <w:rPr>
          <w:rFonts w:hint="eastAsia"/>
          <w:lang w:eastAsia="zh-CN"/>
        </w:rPr>
        <w:t>厂区</w:t>
      </w:r>
      <w:r w:rsidR="00E36662">
        <w:rPr>
          <w:rFonts w:hint="eastAsia"/>
          <w:lang w:eastAsia="zh-CN"/>
        </w:rPr>
        <w:t>和P</w:t>
      </w:r>
      <w:r w:rsidR="00E36662">
        <w:rPr>
          <w:lang w:eastAsia="zh-CN"/>
        </w:rPr>
        <w:t>TA厂区</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F363F0">
        <w:rPr>
          <w:rFonts w:hint="eastAsia"/>
          <w:lang w:eastAsia="zh-CN"/>
        </w:rPr>
        <w:t>具体发包内容和要求详见合同附件</w:t>
      </w:r>
      <w:r w:rsidR="00A62172">
        <w:rPr>
          <w:rFonts w:hint="eastAsia"/>
          <w:lang w:eastAsia="zh-CN"/>
        </w:rPr>
        <w:t>一</w:t>
      </w:r>
      <w:r w:rsidR="00F363F0">
        <w:rPr>
          <w:rFonts w:hint="eastAsia"/>
          <w:lang w:eastAsia="zh-CN"/>
        </w:rPr>
        <w:t>《</w:t>
      </w:r>
      <w:r w:rsidR="00E36662" w:rsidRPr="00E36662">
        <w:rPr>
          <w:rFonts w:hint="eastAsia"/>
          <w:lang w:eastAsia="zh-CN"/>
        </w:rPr>
        <w:t>PX、PTA厂区扩音对讲系统改造项目</w:t>
      </w:r>
      <w:r w:rsidR="00E36662" w:rsidRPr="00A62172">
        <w:rPr>
          <w:rFonts w:hint="eastAsia"/>
          <w:lang w:eastAsia="zh-CN"/>
        </w:rPr>
        <w:t>发包</w:t>
      </w:r>
      <w:r w:rsidR="00E36662">
        <w:rPr>
          <w:lang w:eastAsia="zh-CN"/>
        </w:rPr>
        <w:t>方案</w:t>
      </w:r>
      <w:r w:rsidR="00F363F0">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E36662" w:rsidRPr="00FB2363" w:rsidRDefault="00E36662" w:rsidP="00E36662">
      <w:pPr>
        <w:pStyle w:val="aa"/>
        <w:numPr>
          <w:ilvl w:val="0"/>
          <w:numId w:val="10"/>
        </w:numPr>
        <w:tabs>
          <w:tab w:val="left" w:pos="360"/>
          <w:tab w:val="left" w:pos="540"/>
          <w:tab w:val="left" w:pos="720"/>
        </w:tabs>
        <w:autoSpaceDE/>
        <w:autoSpaceDN/>
        <w:spacing w:before="0" w:line="420" w:lineRule="exact"/>
        <w:jc w:val="both"/>
        <w:rPr>
          <w:sz w:val="24"/>
          <w:lang w:eastAsia="zh-CN"/>
        </w:rPr>
      </w:pPr>
      <w:r w:rsidRPr="00E36662">
        <w:rPr>
          <w:rFonts w:hint="eastAsia"/>
          <w:sz w:val="24"/>
          <w:lang w:eastAsia="zh-CN"/>
        </w:rPr>
        <w:t>参选人需具有独立企业法人资格</w:t>
      </w:r>
      <w:r w:rsidRPr="00FB2363">
        <w:rPr>
          <w:sz w:val="24"/>
          <w:lang w:eastAsia="zh-CN"/>
        </w:rPr>
        <w:t>。</w:t>
      </w:r>
    </w:p>
    <w:p w:rsidR="00E36662" w:rsidRDefault="00E36662" w:rsidP="00E36662">
      <w:pPr>
        <w:pStyle w:val="aa"/>
        <w:numPr>
          <w:ilvl w:val="0"/>
          <w:numId w:val="10"/>
        </w:numPr>
        <w:tabs>
          <w:tab w:val="left" w:pos="360"/>
          <w:tab w:val="left" w:pos="540"/>
          <w:tab w:val="left" w:pos="720"/>
        </w:tabs>
        <w:autoSpaceDE/>
        <w:autoSpaceDN/>
        <w:spacing w:before="0" w:line="420" w:lineRule="exact"/>
        <w:jc w:val="both"/>
        <w:rPr>
          <w:sz w:val="24"/>
          <w:lang w:eastAsia="zh-CN"/>
        </w:rPr>
      </w:pPr>
      <w:r w:rsidRPr="00E36662">
        <w:rPr>
          <w:rFonts w:hint="eastAsia"/>
          <w:sz w:val="24"/>
          <w:lang w:eastAsia="zh-CN"/>
        </w:rPr>
        <w:t>参选人需具有</w:t>
      </w:r>
      <w:r w:rsidRPr="00E36662">
        <w:rPr>
          <w:sz w:val="24"/>
          <w:lang w:eastAsia="zh-CN"/>
        </w:rPr>
        <w:t>消防设施工程</w:t>
      </w:r>
      <w:hyperlink r:id="rId12" w:tgtFrame="_blank" w:history="1">
        <w:r w:rsidRPr="00E36662">
          <w:rPr>
            <w:sz w:val="24"/>
            <w:lang w:eastAsia="zh-CN"/>
          </w:rPr>
          <w:t>专业承包</w:t>
        </w:r>
      </w:hyperlink>
      <w:r w:rsidRPr="00E36662">
        <w:rPr>
          <w:rFonts w:hint="eastAsia"/>
          <w:sz w:val="24"/>
          <w:lang w:eastAsia="zh-CN"/>
        </w:rPr>
        <w:t>资质壹级和电子智能化工程专业承包贰级</w:t>
      </w:r>
      <w:r w:rsidRPr="00FB2363">
        <w:rPr>
          <w:sz w:val="24"/>
          <w:lang w:eastAsia="zh-CN"/>
        </w:rPr>
        <w:t>。</w:t>
      </w:r>
    </w:p>
    <w:p w:rsidR="00E36662" w:rsidRPr="00E36662" w:rsidRDefault="00E36662" w:rsidP="00E36662">
      <w:pPr>
        <w:pStyle w:val="aa"/>
        <w:numPr>
          <w:ilvl w:val="0"/>
          <w:numId w:val="10"/>
        </w:numPr>
        <w:tabs>
          <w:tab w:val="left" w:pos="360"/>
          <w:tab w:val="left" w:pos="540"/>
          <w:tab w:val="left" w:pos="720"/>
        </w:tabs>
        <w:autoSpaceDE/>
        <w:autoSpaceDN/>
        <w:spacing w:before="0" w:line="420" w:lineRule="exact"/>
        <w:jc w:val="both"/>
        <w:rPr>
          <w:sz w:val="24"/>
          <w:lang w:eastAsia="zh-CN"/>
        </w:rPr>
      </w:pPr>
      <w:r w:rsidRPr="00E36662">
        <w:rPr>
          <w:rFonts w:hint="eastAsia"/>
          <w:sz w:val="24"/>
          <w:lang w:eastAsia="zh-CN"/>
        </w:rPr>
        <w:t>参选</w:t>
      </w:r>
      <w:r w:rsidRPr="00E36662">
        <w:rPr>
          <w:sz w:val="24"/>
          <w:lang w:eastAsia="zh-CN"/>
        </w:rPr>
        <w:t>人需</w:t>
      </w:r>
      <w:r w:rsidRPr="00E36662">
        <w:rPr>
          <w:rFonts w:hint="eastAsia"/>
          <w:sz w:val="24"/>
          <w:lang w:eastAsia="zh-CN"/>
        </w:rPr>
        <w:t>具有石油化工扩音对讲系统或防爆类消防产品安装与施工业绩（提供近三年（</w:t>
      </w:r>
      <w:r w:rsidR="00EC5266" w:rsidRPr="00012A6B">
        <w:rPr>
          <w:sz w:val="24"/>
          <w:lang w:eastAsia="zh-CN"/>
        </w:rPr>
        <w:t>2018年9月～2021年9月</w:t>
      </w:r>
      <w:r w:rsidRPr="00E36662">
        <w:rPr>
          <w:rFonts w:hint="eastAsia"/>
          <w:sz w:val="24"/>
          <w:lang w:eastAsia="zh-CN"/>
        </w:rPr>
        <w:t>）合同证明（清晰）及其他证明文件）</w:t>
      </w:r>
      <w:r w:rsidRPr="00E36662">
        <w:rPr>
          <w:sz w:val="24"/>
          <w:lang w:eastAsia="zh-CN"/>
        </w:rPr>
        <w:t>。</w:t>
      </w:r>
    </w:p>
    <w:p w:rsidR="00E36662" w:rsidRDefault="00E36662" w:rsidP="00E36662">
      <w:pPr>
        <w:pStyle w:val="aa"/>
        <w:numPr>
          <w:ilvl w:val="0"/>
          <w:numId w:val="10"/>
        </w:numPr>
        <w:tabs>
          <w:tab w:val="left" w:pos="360"/>
          <w:tab w:val="left" w:pos="540"/>
          <w:tab w:val="left" w:pos="720"/>
        </w:tabs>
        <w:autoSpaceDE/>
        <w:autoSpaceDN/>
        <w:spacing w:before="0" w:line="420" w:lineRule="exact"/>
        <w:jc w:val="both"/>
        <w:rPr>
          <w:sz w:val="24"/>
          <w:lang w:eastAsia="zh-CN"/>
        </w:rPr>
      </w:pPr>
      <w:r w:rsidRPr="00E36662">
        <w:rPr>
          <w:sz w:val="24"/>
          <w:lang w:eastAsia="zh-CN"/>
        </w:rPr>
        <w:t>参选人需持有扩音对讲</w:t>
      </w:r>
      <w:r w:rsidRPr="00E36662">
        <w:rPr>
          <w:rFonts w:hint="eastAsia"/>
          <w:sz w:val="24"/>
          <w:lang w:eastAsia="zh-CN"/>
        </w:rPr>
        <w:t>设备生产商的授权文件。</w:t>
      </w:r>
    </w:p>
    <w:p w:rsidR="00E36662" w:rsidRPr="00FB2363" w:rsidRDefault="00E36662" w:rsidP="00E36662">
      <w:pPr>
        <w:pStyle w:val="aa"/>
        <w:numPr>
          <w:ilvl w:val="0"/>
          <w:numId w:val="10"/>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35334B" w:rsidRPr="00FB2363" w:rsidRDefault="00E36662" w:rsidP="0077539B">
      <w:pPr>
        <w:pStyle w:val="aa"/>
        <w:numPr>
          <w:ilvl w:val="0"/>
          <w:numId w:val="10"/>
        </w:numPr>
        <w:autoSpaceDE/>
        <w:autoSpaceDN/>
        <w:spacing w:before="0" w:line="360" w:lineRule="auto"/>
        <w:jc w:val="both"/>
        <w:rPr>
          <w:sz w:val="24"/>
          <w:lang w:eastAsia="zh-CN"/>
        </w:rPr>
      </w:pPr>
      <w:r w:rsidRPr="00FB2363">
        <w:rPr>
          <w:rFonts w:hint="eastAsia"/>
          <w:sz w:val="24"/>
          <w:lang w:eastAsia="zh-CN"/>
        </w:rPr>
        <w:t>参选人与比选人无诉讼纠纷</w:t>
      </w:r>
      <w:r w:rsidR="0035334B" w:rsidRPr="00FB2363">
        <w:rPr>
          <w:rFonts w:hint="eastAsia"/>
          <w:sz w:val="24"/>
          <w:lang w:eastAsia="zh-CN"/>
        </w:rPr>
        <w:t>。</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009E7589" w:rsidRPr="00601EA4">
        <w:rPr>
          <w:b/>
          <w:lang w:eastAsia="zh-CN"/>
        </w:rPr>
        <w:t>RMB</w:t>
      </w:r>
      <w:r w:rsidR="009E7589">
        <w:rPr>
          <w:b/>
          <w:lang w:eastAsia="zh-CN"/>
        </w:rPr>
        <w:t>4000</w:t>
      </w:r>
      <w:r w:rsidR="00E36662">
        <w:rPr>
          <w:b/>
          <w:lang w:eastAsia="zh-CN"/>
        </w:rPr>
        <w:t>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6F0E70" w:rsidRPr="00E36662">
        <w:rPr>
          <w:b/>
          <w:u w:val="single"/>
          <w:lang w:eastAsia="zh-CN"/>
        </w:rPr>
        <w:t>PX,PTA厂区扩音对讲系统改造项目发包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126244">
        <w:rPr>
          <w:rFonts w:hint="eastAsia"/>
          <w:b/>
          <w:lang w:eastAsia="zh-CN"/>
        </w:rPr>
        <w:t>合同签订后1</w:t>
      </w:r>
      <w:r w:rsidR="00126244">
        <w:rPr>
          <w:b/>
          <w:lang w:eastAsia="zh-CN"/>
        </w:rPr>
        <w:t>0个工作日内，</w:t>
      </w:r>
      <w:r w:rsidR="00126244" w:rsidRPr="00126244">
        <w:rPr>
          <w:rFonts w:hint="eastAsia"/>
          <w:b/>
          <w:lang w:eastAsia="zh-CN"/>
        </w:rPr>
        <w:t>中选商需向比选人指定的履约保证金账户汇入中选的合</w:t>
      </w:r>
      <w:r w:rsidR="00126244" w:rsidRPr="00126244">
        <w:rPr>
          <w:rFonts w:hint="eastAsia"/>
          <w:b/>
          <w:lang w:eastAsia="zh-CN"/>
        </w:rPr>
        <w:lastRenderedPageBreak/>
        <w:t>同总价的1</w:t>
      </w:r>
      <w:r w:rsidR="00126244" w:rsidRPr="00126244">
        <w:rPr>
          <w:b/>
          <w:lang w:eastAsia="zh-CN"/>
        </w:rPr>
        <w:t>0%作为履约保证金</w:t>
      </w:r>
      <w:r w:rsidR="00126244" w:rsidRPr="00126244">
        <w:rPr>
          <w:rFonts w:hint="eastAsia"/>
          <w:b/>
          <w:lang w:eastAsia="zh-CN"/>
        </w:rPr>
        <w:t>，收到履约保证金后，比选人将全额无息退还中选商已缴纳的R</w:t>
      </w:r>
      <w:r w:rsidR="00126244" w:rsidRPr="00126244">
        <w:rPr>
          <w:b/>
          <w:lang w:eastAsia="zh-CN"/>
        </w:rPr>
        <w:t>MB4000</w:t>
      </w:r>
      <w:r w:rsidR="00E36662">
        <w:rPr>
          <w:b/>
          <w:lang w:eastAsia="zh-CN"/>
        </w:rPr>
        <w:t>0</w:t>
      </w:r>
      <w:r w:rsidR="00126244" w:rsidRPr="00126244">
        <w:rPr>
          <w:rFonts w:hint="eastAsia"/>
          <w:b/>
          <w:lang w:eastAsia="zh-CN"/>
        </w:rPr>
        <w:t>元参选保证金。</w:t>
      </w:r>
      <w:r w:rsidR="00126244" w:rsidRPr="0071569A">
        <w:rPr>
          <w:b/>
          <w:lang w:eastAsia="zh-CN"/>
        </w:rPr>
        <w:t>未按时间要求缴纳履约保证金的中选商将被取消中选资格并没收相应的参选保证金</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012A6B" w:rsidRDefault="00D71CCC" w:rsidP="002A282A">
            <w:pPr>
              <w:spacing w:line="500" w:lineRule="exact"/>
              <w:rPr>
                <w:b/>
                <w:lang w:eastAsia="zh-CN"/>
              </w:rPr>
            </w:pPr>
            <w:r w:rsidRPr="00012A6B">
              <w:rPr>
                <w:rFonts w:hint="eastAsia"/>
                <w:b/>
                <w:lang w:eastAsia="zh-CN"/>
              </w:rPr>
              <w:t>发包方案中要求的技术文件及作业方案和</w:t>
            </w:r>
            <w:r w:rsidR="00EE5B1B" w:rsidRPr="00012A6B">
              <w:rPr>
                <w:rFonts w:hint="eastAsia"/>
                <w:b/>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A62172">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6F0E70" w:rsidRPr="00831CF0">
        <w:rPr>
          <w:rFonts w:hint="eastAsia"/>
          <w:b/>
          <w:lang w:eastAsia="zh-CN"/>
        </w:rPr>
        <w:t>R</w:t>
      </w:r>
      <w:r w:rsidR="006F0E70" w:rsidRPr="00831CF0">
        <w:rPr>
          <w:b/>
          <w:lang w:eastAsia="zh-CN"/>
        </w:rPr>
        <w:t>MB</w:t>
      </w:r>
      <w:r w:rsidR="006F0E70">
        <w:rPr>
          <w:b/>
          <w:lang w:eastAsia="zh-CN"/>
        </w:rPr>
        <w:t>2,000</w:t>
      </w:r>
      <w:r w:rsidR="009E7589">
        <w:rPr>
          <w:b/>
          <w:lang w:eastAsia="zh-CN"/>
        </w:rPr>
        <w:t>,</w:t>
      </w:r>
      <w:r w:rsidR="006F0E70">
        <w:rPr>
          <w:b/>
          <w:lang w:eastAsia="zh-CN"/>
        </w:rPr>
        <w:t>000</w:t>
      </w:r>
      <w:r w:rsidR="009E7589">
        <w:rPr>
          <w:b/>
          <w:lang w:eastAsia="zh-CN"/>
        </w:rPr>
        <w:t>.00</w:t>
      </w:r>
      <w:r w:rsidRPr="00831CF0">
        <w:rPr>
          <w:b/>
          <w:lang w:eastAsia="zh-CN"/>
        </w:rPr>
        <w:t>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3"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0A1EC0" w:rsidRDefault="00A62172" w:rsidP="000A1EC0">
      <w:pPr>
        <w:spacing w:before="15" w:line="360" w:lineRule="auto"/>
        <w:ind w:firstLineChars="200" w:firstLine="482"/>
        <w:rPr>
          <w:b/>
          <w:sz w:val="24"/>
          <w:szCs w:val="24"/>
          <w:lang w:eastAsia="zh-CN"/>
        </w:rPr>
      </w:pPr>
      <w:r w:rsidRPr="00AE55A4">
        <w:rPr>
          <w:rFonts w:hint="eastAsia"/>
          <w:b/>
          <w:sz w:val="24"/>
          <w:szCs w:val="24"/>
          <w:lang w:eastAsia="zh-CN"/>
        </w:rPr>
        <w:t>本项目采用</w:t>
      </w:r>
      <w:r w:rsidRPr="00AE55A4">
        <w:rPr>
          <w:b/>
          <w:sz w:val="24"/>
          <w:szCs w:val="24"/>
          <w:lang w:eastAsia="zh-CN"/>
        </w:rPr>
        <w:t>综合评分</w:t>
      </w:r>
      <w:r w:rsidRPr="00AE55A4">
        <w:rPr>
          <w:rFonts w:hint="eastAsia"/>
          <w:b/>
          <w:sz w:val="24"/>
          <w:szCs w:val="24"/>
          <w:lang w:eastAsia="zh-CN"/>
        </w:rPr>
        <w:t>的评标办法，经技术评选合格后选择综合得分最高者作为中选单位</w:t>
      </w:r>
      <w:r w:rsidRPr="00AE55A4">
        <w:rPr>
          <w:b/>
          <w:sz w:val="24"/>
          <w:szCs w:val="24"/>
          <w:lang w:eastAsia="zh-CN"/>
        </w:rPr>
        <w:t>。其中技术</w:t>
      </w:r>
      <w:r w:rsidR="00D71CCC">
        <w:rPr>
          <w:b/>
          <w:sz w:val="24"/>
          <w:szCs w:val="24"/>
          <w:lang w:eastAsia="zh-CN"/>
        </w:rPr>
        <w:t>标</w:t>
      </w:r>
      <w:r w:rsidRPr="00AE55A4">
        <w:rPr>
          <w:b/>
          <w:sz w:val="24"/>
          <w:szCs w:val="24"/>
          <w:lang w:eastAsia="zh-CN"/>
        </w:rPr>
        <w:t>部分</w:t>
      </w:r>
      <w:r w:rsidR="00D71CCC">
        <w:rPr>
          <w:b/>
          <w:sz w:val="24"/>
          <w:szCs w:val="24"/>
          <w:lang w:eastAsia="zh-CN"/>
        </w:rPr>
        <w:t>占比</w:t>
      </w:r>
      <w:r w:rsidR="00D71CCC">
        <w:rPr>
          <w:rFonts w:hint="eastAsia"/>
          <w:b/>
          <w:sz w:val="24"/>
          <w:szCs w:val="24"/>
          <w:lang w:eastAsia="zh-CN"/>
        </w:rPr>
        <w:t>3</w:t>
      </w:r>
      <w:r w:rsidR="00D71CCC">
        <w:rPr>
          <w:b/>
          <w:sz w:val="24"/>
          <w:szCs w:val="24"/>
          <w:lang w:eastAsia="zh-CN"/>
        </w:rPr>
        <w:t>0分，商务标报价</w:t>
      </w:r>
      <w:r w:rsidRPr="00AE55A4">
        <w:rPr>
          <w:b/>
          <w:sz w:val="24"/>
          <w:szCs w:val="24"/>
          <w:lang w:eastAsia="zh-CN"/>
        </w:rPr>
        <w:t>部分占</w:t>
      </w:r>
      <w:r w:rsidR="00D71CCC">
        <w:rPr>
          <w:b/>
          <w:sz w:val="24"/>
          <w:szCs w:val="24"/>
          <w:lang w:eastAsia="zh-CN"/>
        </w:rPr>
        <w:t>比</w:t>
      </w:r>
      <w:r w:rsidR="00D71CCC">
        <w:rPr>
          <w:rFonts w:hint="eastAsia"/>
          <w:b/>
          <w:sz w:val="24"/>
          <w:szCs w:val="24"/>
          <w:lang w:eastAsia="zh-CN"/>
        </w:rPr>
        <w:t>7</w:t>
      </w:r>
      <w:r w:rsidR="00D71CCC">
        <w:rPr>
          <w:b/>
          <w:sz w:val="24"/>
          <w:szCs w:val="24"/>
          <w:lang w:eastAsia="zh-CN"/>
        </w:rPr>
        <w:t>0分</w:t>
      </w:r>
      <w:r w:rsidR="000A1EC0">
        <w:rPr>
          <w:rFonts w:hint="eastAsia"/>
          <w:b/>
          <w:sz w:val="24"/>
          <w:szCs w:val="24"/>
          <w:lang w:eastAsia="zh-CN"/>
        </w:rPr>
        <w:t>，具体评标标准和方法如下：</w:t>
      </w:r>
    </w:p>
    <w:p w:rsidR="000A1EC0" w:rsidRDefault="000A1EC0" w:rsidP="000A1EC0">
      <w:pPr>
        <w:spacing w:line="360" w:lineRule="auto"/>
        <w:ind w:firstLineChars="200" w:firstLine="482"/>
        <w:rPr>
          <w:color w:val="000000"/>
          <w:sz w:val="24"/>
          <w:szCs w:val="24"/>
          <w:lang w:eastAsia="zh-CN"/>
        </w:rPr>
      </w:pPr>
      <w:r>
        <w:rPr>
          <w:rFonts w:hint="eastAsia"/>
          <w:b/>
          <w:sz w:val="24"/>
          <w:szCs w:val="24"/>
          <w:lang w:eastAsia="zh-CN"/>
        </w:rPr>
        <w:t>1、</w:t>
      </w:r>
      <w:r>
        <w:rPr>
          <w:rFonts w:hint="eastAsia"/>
          <w:color w:val="000000"/>
          <w:sz w:val="24"/>
          <w:szCs w:val="24"/>
          <w:lang w:eastAsia="zh-CN"/>
        </w:rPr>
        <w:t>各部分评分分值分布如下：</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PB：技术</w:t>
      </w:r>
      <w:r w:rsidR="00D71CCC">
        <w:rPr>
          <w:rFonts w:hint="eastAsia"/>
          <w:color w:val="000000"/>
          <w:sz w:val="24"/>
          <w:szCs w:val="24"/>
          <w:lang w:eastAsia="zh-CN"/>
        </w:rPr>
        <w:t>标</w:t>
      </w:r>
      <w:r>
        <w:rPr>
          <w:rFonts w:hint="eastAsia"/>
          <w:color w:val="000000"/>
          <w:sz w:val="24"/>
          <w:szCs w:val="24"/>
          <w:lang w:eastAsia="zh-CN"/>
        </w:rPr>
        <w:t xml:space="preserve">部分评分         </w:t>
      </w:r>
      <w:r w:rsidR="00D71CCC">
        <w:rPr>
          <w:color w:val="000000"/>
          <w:sz w:val="24"/>
          <w:szCs w:val="24"/>
          <w:lang w:eastAsia="zh-CN"/>
        </w:rPr>
        <w:t xml:space="preserve"> </w:t>
      </w:r>
      <w:r>
        <w:rPr>
          <w:rFonts w:hint="eastAsia"/>
          <w:color w:val="000000"/>
          <w:sz w:val="24"/>
          <w:szCs w:val="24"/>
          <w:lang w:eastAsia="zh-CN"/>
        </w:rPr>
        <w:t xml:space="preserve">  满分</w:t>
      </w:r>
      <w:r w:rsidR="00D71CCC">
        <w:rPr>
          <w:color w:val="000000"/>
          <w:sz w:val="24"/>
          <w:szCs w:val="24"/>
          <w:lang w:eastAsia="zh-CN"/>
        </w:rPr>
        <w:t>30</w:t>
      </w:r>
      <w:r>
        <w:rPr>
          <w:rFonts w:hint="eastAsia"/>
          <w:color w:val="000000"/>
          <w:sz w:val="24"/>
          <w:szCs w:val="24"/>
          <w:lang w:eastAsia="zh-CN"/>
        </w:rPr>
        <w:t>分</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PF：</w:t>
      </w:r>
      <w:r w:rsidR="00D71CCC">
        <w:rPr>
          <w:rFonts w:hint="eastAsia"/>
          <w:color w:val="000000"/>
          <w:sz w:val="24"/>
          <w:szCs w:val="24"/>
          <w:lang w:eastAsia="zh-CN"/>
        </w:rPr>
        <w:t>商务</w:t>
      </w:r>
      <w:r>
        <w:rPr>
          <w:rFonts w:hint="eastAsia"/>
          <w:color w:val="000000"/>
          <w:sz w:val="24"/>
          <w:szCs w:val="24"/>
          <w:lang w:eastAsia="zh-CN"/>
        </w:rPr>
        <w:t>报价部分评分           满分</w:t>
      </w:r>
      <w:r w:rsidR="00D71CCC">
        <w:rPr>
          <w:color w:val="000000"/>
          <w:sz w:val="24"/>
          <w:szCs w:val="24"/>
          <w:lang w:eastAsia="zh-CN"/>
        </w:rPr>
        <w:t>70</w:t>
      </w:r>
      <w:r>
        <w:rPr>
          <w:rFonts w:hint="eastAsia"/>
          <w:color w:val="000000"/>
          <w:sz w:val="24"/>
          <w:szCs w:val="24"/>
          <w:lang w:eastAsia="zh-CN"/>
        </w:rPr>
        <w:t>分</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注:①PB部分的最终得分为各个评标委员会评分的算术平均值，并四舍五入取小数点后2位数。②评标委员会评分取小数点后1位数。</w:t>
      </w:r>
    </w:p>
    <w:p w:rsidR="0077539B" w:rsidRDefault="000A1EC0" w:rsidP="00012A6B">
      <w:pPr>
        <w:spacing w:before="15" w:line="360" w:lineRule="auto"/>
        <w:ind w:firstLineChars="200" w:firstLine="480"/>
        <w:rPr>
          <w:lang w:eastAsia="zh-CN"/>
        </w:rPr>
      </w:pPr>
      <w:r>
        <w:rPr>
          <w:rFonts w:hint="eastAsia"/>
          <w:color w:val="000000"/>
          <w:sz w:val="24"/>
          <w:szCs w:val="24"/>
          <w:lang w:eastAsia="zh-CN"/>
        </w:rPr>
        <w:t>综合得分：P＝PB＋PF</w:t>
      </w:r>
    </w:p>
    <w:p w:rsidR="000D17BB" w:rsidRPr="00012A6B" w:rsidRDefault="000D17BB" w:rsidP="00012A6B">
      <w:pPr>
        <w:pStyle w:val="10"/>
      </w:pPr>
    </w:p>
    <w:p w:rsidR="00A62172" w:rsidRDefault="00A62172" w:rsidP="00A62172">
      <w:pPr>
        <w:pStyle w:val="10"/>
        <w:rPr>
          <w:rFonts w:hAnsi="宋体" w:cs="宋体"/>
          <w:color w:val="000000"/>
          <w:sz w:val="24"/>
          <w:szCs w:val="24"/>
        </w:rPr>
      </w:pPr>
      <w:r>
        <w:t xml:space="preserve">   </w:t>
      </w:r>
      <w:r w:rsidR="000A1EC0" w:rsidRPr="00AE55A4">
        <w:rPr>
          <w:rFonts w:hAnsi="宋体" w:cs="宋体"/>
          <w:color w:val="000000"/>
          <w:sz w:val="24"/>
          <w:szCs w:val="24"/>
        </w:rPr>
        <w:t>2、</w:t>
      </w:r>
      <w:r w:rsidRPr="00751B53">
        <w:rPr>
          <w:rFonts w:hAnsi="宋体" w:cs="宋体"/>
          <w:color w:val="000000"/>
          <w:sz w:val="24"/>
          <w:szCs w:val="24"/>
        </w:rPr>
        <w:t>其中技术</w:t>
      </w:r>
      <w:r w:rsidR="000D17BB">
        <w:rPr>
          <w:rFonts w:hAnsi="宋体" w:cs="宋体"/>
          <w:color w:val="000000"/>
          <w:sz w:val="24"/>
          <w:szCs w:val="24"/>
        </w:rPr>
        <w:t>标</w:t>
      </w:r>
      <w:r w:rsidRPr="00751B53">
        <w:rPr>
          <w:rFonts w:hAnsi="宋体" w:cs="宋体"/>
          <w:color w:val="000000"/>
          <w:sz w:val="24"/>
          <w:szCs w:val="24"/>
        </w:rPr>
        <w:t>部分评分标准详见下表：</w:t>
      </w:r>
    </w:p>
    <w:p w:rsidR="000D17BB" w:rsidRDefault="000D17BB" w:rsidP="00A62172">
      <w:pPr>
        <w:pStyle w:val="10"/>
        <w:rPr>
          <w:rFonts w:hAnsi="宋体" w:cs="宋体"/>
          <w:sz w:val="24"/>
          <w:szCs w:val="24"/>
        </w:rPr>
      </w:pPr>
    </w:p>
    <w:p w:rsidR="000D17BB" w:rsidRPr="00D82CBB" w:rsidRDefault="000D17BB" w:rsidP="000D17BB">
      <w:pPr>
        <w:tabs>
          <w:tab w:val="left" w:pos="426"/>
          <w:tab w:val="left" w:pos="851"/>
        </w:tabs>
        <w:spacing w:line="276" w:lineRule="auto"/>
        <w:rPr>
          <w:b/>
          <w:lang w:eastAsia="zh-CN"/>
        </w:rPr>
      </w:pPr>
    </w:p>
    <w:tbl>
      <w:tblPr>
        <w:tblW w:w="89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760"/>
        <w:gridCol w:w="1352"/>
        <w:gridCol w:w="5988"/>
        <w:gridCol w:w="812"/>
      </w:tblGrid>
      <w:tr w:rsidR="000D17BB" w:rsidTr="00225A36">
        <w:trPr>
          <w:trHeight w:val="506"/>
          <w:tblHeader/>
          <w:jc w:val="center"/>
        </w:trPr>
        <w:tc>
          <w:tcPr>
            <w:tcW w:w="760" w:type="dxa"/>
            <w:vAlign w:val="center"/>
          </w:tcPr>
          <w:p w:rsidR="000D17BB" w:rsidRPr="00F632A9" w:rsidRDefault="000D17BB" w:rsidP="00225A36">
            <w:pPr>
              <w:adjustRightInd w:val="0"/>
              <w:snapToGrid w:val="0"/>
              <w:jc w:val="center"/>
              <w:rPr>
                <w:rFonts w:ascii="Arial" w:hAnsi="Arial" w:cs="Arial"/>
                <w:b/>
                <w:bCs/>
                <w:szCs w:val="21"/>
                <w:lang w:val="zh-CN"/>
              </w:rPr>
            </w:pPr>
            <w:r w:rsidRPr="00F632A9">
              <w:rPr>
                <w:rFonts w:ascii="Arial" w:cs="Arial"/>
                <w:b/>
                <w:bCs/>
                <w:szCs w:val="21"/>
                <w:lang w:val="zh-CN"/>
              </w:rPr>
              <w:t>序号</w:t>
            </w:r>
          </w:p>
        </w:tc>
        <w:tc>
          <w:tcPr>
            <w:tcW w:w="1352" w:type="dxa"/>
            <w:vAlign w:val="center"/>
          </w:tcPr>
          <w:p w:rsidR="000D17BB" w:rsidRPr="00F632A9" w:rsidRDefault="000D17BB" w:rsidP="00225A36">
            <w:pPr>
              <w:adjustRightInd w:val="0"/>
              <w:snapToGrid w:val="0"/>
              <w:jc w:val="center"/>
              <w:rPr>
                <w:rFonts w:ascii="Arial" w:hAnsi="Arial" w:cs="Arial"/>
                <w:b/>
                <w:bCs/>
                <w:szCs w:val="21"/>
                <w:lang w:val="zh-CN"/>
              </w:rPr>
            </w:pPr>
            <w:r w:rsidRPr="00F632A9">
              <w:rPr>
                <w:rFonts w:ascii="Arial" w:cs="Arial"/>
                <w:b/>
                <w:bCs/>
                <w:szCs w:val="21"/>
                <w:lang w:val="zh-CN"/>
              </w:rPr>
              <w:t>评审内容</w:t>
            </w:r>
          </w:p>
        </w:tc>
        <w:tc>
          <w:tcPr>
            <w:tcW w:w="5988" w:type="dxa"/>
            <w:vAlign w:val="center"/>
          </w:tcPr>
          <w:p w:rsidR="000D17BB" w:rsidRPr="00F632A9" w:rsidRDefault="000D17BB" w:rsidP="00225A36">
            <w:pPr>
              <w:adjustRightInd w:val="0"/>
              <w:snapToGrid w:val="0"/>
              <w:jc w:val="center"/>
              <w:rPr>
                <w:rFonts w:ascii="Arial" w:hAnsi="Arial" w:cs="Arial"/>
                <w:b/>
                <w:bCs/>
                <w:szCs w:val="21"/>
                <w:lang w:val="zh-CN"/>
              </w:rPr>
            </w:pPr>
            <w:r w:rsidRPr="00F632A9">
              <w:rPr>
                <w:rFonts w:ascii="Arial" w:cs="Arial"/>
                <w:b/>
                <w:bCs/>
                <w:szCs w:val="21"/>
                <w:lang w:val="zh-CN"/>
              </w:rPr>
              <w:t>评分细则</w:t>
            </w:r>
          </w:p>
        </w:tc>
        <w:tc>
          <w:tcPr>
            <w:tcW w:w="812" w:type="dxa"/>
            <w:vAlign w:val="center"/>
          </w:tcPr>
          <w:p w:rsidR="000D17BB" w:rsidRPr="00F632A9" w:rsidRDefault="000D17BB" w:rsidP="00225A36">
            <w:pPr>
              <w:adjustRightInd w:val="0"/>
              <w:snapToGrid w:val="0"/>
              <w:jc w:val="center"/>
              <w:rPr>
                <w:rFonts w:ascii="Arial" w:hAnsi="Arial" w:cs="Arial"/>
                <w:b/>
                <w:bCs/>
                <w:szCs w:val="21"/>
                <w:lang w:val="zh-CN"/>
              </w:rPr>
            </w:pPr>
            <w:r w:rsidRPr="00F632A9">
              <w:rPr>
                <w:rFonts w:ascii="Arial" w:cs="Arial"/>
                <w:b/>
                <w:bCs/>
                <w:szCs w:val="21"/>
                <w:lang w:val="zh-CN"/>
              </w:rPr>
              <w:t>分值范围</w:t>
            </w:r>
          </w:p>
        </w:tc>
      </w:tr>
      <w:tr w:rsidR="000D17BB" w:rsidTr="00225A36">
        <w:trPr>
          <w:trHeight w:val="454"/>
          <w:tblHeader/>
          <w:jc w:val="center"/>
        </w:trPr>
        <w:tc>
          <w:tcPr>
            <w:tcW w:w="760" w:type="dxa"/>
            <w:vAlign w:val="center"/>
          </w:tcPr>
          <w:p w:rsidR="000D17BB" w:rsidRPr="00F632A9" w:rsidRDefault="000D17BB" w:rsidP="00225A36">
            <w:pPr>
              <w:adjustRightInd w:val="0"/>
              <w:snapToGrid w:val="0"/>
              <w:jc w:val="center"/>
              <w:rPr>
                <w:rFonts w:ascii="Arial" w:hAnsi="Arial" w:cs="Arial"/>
                <w:szCs w:val="21"/>
                <w:lang w:val="zh-CN"/>
              </w:rPr>
            </w:pPr>
            <w:r w:rsidRPr="00F632A9">
              <w:rPr>
                <w:rFonts w:ascii="Arial" w:hAnsi="Arial" w:cs="Arial"/>
                <w:szCs w:val="21"/>
                <w:lang w:val="zh-CN"/>
              </w:rPr>
              <w:t>1</w:t>
            </w:r>
          </w:p>
        </w:tc>
        <w:tc>
          <w:tcPr>
            <w:tcW w:w="1352" w:type="dxa"/>
            <w:vAlign w:val="center"/>
          </w:tcPr>
          <w:p w:rsidR="000D17BB" w:rsidRPr="00F632A9" w:rsidRDefault="000D17BB" w:rsidP="00225A36">
            <w:pPr>
              <w:adjustRightInd w:val="0"/>
              <w:snapToGrid w:val="0"/>
              <w:jc w:val="center"/>
              <w:rPr>
                <w:rFonts w:ascii="Arial" w:hAnsi="Arial" w:cs="Arial"/>
                <w:szCs w:val="21"/>
                <w:lang w:val="zh-CN"/>
              </w:rPr>
            </w:pPr>
            <w:r w:rsidRPr="00F632A9">
              <w:rPr>
                <w:rFonts w:ascii="Arial" w:cs="Arial" w:hint="eastAsia"/>
                <w:color w:val="000000"/>
                <w:szCs w:val="21"/>
              </w:rPr>
              <w:t>资质等级</w:t>
            </w:r>
            <w:r w:rsidRPr="00F632A9">
              <w:rPr>
                <w:rFonts w:ascii="Arial" w:cs="Arial" w:hint="eastAsia"/>
                <w:color w:val="000000"/>
                <w:szCs w:val="21"/>
              </w:rPr>
              <w:t xml:space="preserve"> (</w:t>
            </w:r>
            <w:r w:rsidRPr="00F632A9">
              <w:rPr>
                <w:rFonts w:ascii="Arial" w:cs="Arial" w:hint="eastAsia"/>
                <w:color w:val="000000"/>
                <w:szCs w:val="21"/>
              </w:rPr>
              <w:t>满分</w:t>
            </w:r>
            <w:r>
              <w:rPr>
                <w:rFonts w:ascii="Arial" w:cs="Arial"/>
                <w:color w:val="000000"/>
                <w:szCs w:val="21"/>
              </w:rPr>
              <w:t>5</w:t>
            </w:r>
            <w:r w:rsidRPr="00F632A9">
              <w:rPr>
                <w:rFonts w:ascii="Arial" w:cs="Arial" w:hint="eastAsia"/>
                <w:color w:val="000000"/>
                <w:szCs w:val="21"/>
              </w:rPr>
              <w:t>分</w:t>
            </w:r>
            <w:r w:rsidRPr="00F632A9">
              <w:rPr>
                <w:rFonts w:ascii="Arial" w:cs="Arial" w:hint="eastAsia"/>
                <w:color w:val="000000"/>
                <w:szCs w:val="21"/>
              </w:rPr>
              <w:t>)</w:t>
            </w:r>
          </w:p>
        </w:tc>
        <w:tc>
          <w:tcPr>
            <w:tcW w:w="5988" w:type="dxa"/>
            <w:vAlign w:val="center"/>
          </w:tcPr>
          <w:p w:rsidR="000D17BB" w:rsidRPr="009A0FBB" w:rsidRDefault="000D17BB" w:rsidP="00225A36">
            <w:pPr>
              <w:spacing w:line="276" w:lineRule="auto"/>
              <w:rPr>
                <w:rFonts w:ascii="Arial" w:cs="Arial"/>
                <w:color w:val="000000"/>
                <w:szCs w:val="21"/>
                <w:lang w:eastAsia="zh-CN"/>
              </w:rPr>
            </w:pPr>
            <w:r w:rsidRPr="006D6876">
              <w:rPr>
                <w:rFonts w:ascii="Arial" w:cs="Arial" w:hint="eastAsia"/>
                <w:color w:val="000000"/>
                <w:szCs w:val="21"/>
                <w:lang w:eastAsia="zh-CN"/>
              </w:rPr>
              <w:t>具有独立企业法人资格</w:t>
            </w:r>
            <w:r>
              <w:rPr>
                <w:rFonts w:ascii="Arial" w:cs="Arial" w:hint="eastAsia"/>
                <w:color w:val="000000"/>
                <w:szCs w:val="21"/>
                <w:lang w:eastAsia="zh-CN"/>
              </w:rPr>
              <w:t>；</w:t>
            </w:r>
            <w:r w:rsidRPr="006D6876">
              <w:rPr>
                <w:rFonts w:ascii="Arial" w:cs="Arial" w:hint="eastAsia"/>
                <w:color w:val="000000"/>
                <w:szCs w:val="21"/>
                <w:lang w:eastAsia="zh-CN"/>
              </w:rPr>
              <w:t>具有</w:t>
            </w:r>
            <w:r w:rsidRPr="006D6876">
              <w:rPr>
                <w:rFonts w:ascii="Arial" w:cs="Arial"/>
                <w:color w:val="000000"/>
                <w:szCs w:val="21"/>
                <w:lang w:eastAsia="zh-CN"/>
              </w:rPr>
              <w:t>消防设施工程</w:t>
            </w:r>
            <w:hyperlink r:id="rId14" w:tgtFrame="_blank" w:history="1">
              <w:r w:rsidRPr="006D6876">
                <w:rPr>
                  <w:rFonts w:ascii="Arial" w:cs="Arial"/>
                  <w:color w:val="000000"/>
                  <w:szCs w:val="21"/>
                  <w:lang w:eastAsia="zh-CN"/>
                </w:rPr>
                <w:t>专业承包</w:t>
              </w:r>
            </w:hyperlink>
            <w:r w:rsidRPr="006D6876">
              <w:rPr>
                <w:rFonts w:ascii="Arial" w:cs="Arial" w:hint="eastAsia"/>
                <w:color w:val="000000"/>
                <w:szCs w:val="21"/>
                <w:lang w:eastAsia="zh-CN"/>
              </w:rPr>
              <w:t>资质壹级；电子智能化工程专业承包贰级；设备生产商的授权文件</w:t>
            </w:r>
            <w:r>
              <w:rPr>
                <w:rFonts w:ascii="Arial" w:cs="Arial" w:hint="eastAsia"/>
                <w:color w:val="000000"/>
                <w:szCs w:val="21"/>
                <w:lang w:eastAsia="zh-CN"/>
              </w:rPr>
              <w:t>；</w:t>
            </w:r>
            <w:r w:rsidRPr="00F632A9">
              <w:rPr>
                <w:rFonts w:ascii="Arial" w:cs="Arial" w:hint="eastAsia"/>
                <w:color w:val="000000"/>
                <w:szCs w:val="21"/>
                <w:lang w:eastAsia="zh-CN"/>
              </w:rPr>
              <w:t>不符合</w:t>
            </w:r>
            <w:r>
              <w:rPr>
                <w:rFonts w:ascii="Arial" w:cs="Arial" w:hint="eastAsia"/>
                <w:color w:val="000000"/>
                <w:szCs w:val="21"/>
                <w:lang w:eastAsia="zh-CN"/>
              </w:rPr>
              <w:t>其中一项要求，不推荐为中标人，并不在往下评分；</w:t>
            </w:r>
          </w:p>
        </w:tc>
        <w:tc>
          <w:tcPr>
            <w:tcW w:w="812"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szCs w:val="21"/>
                <w:lang w:val="zh-CN"/>
              </w:rPr>
              <w:t>5</w:t>
            </w:r>
          </w:p>
        </w:tc>
      </w:tr>
      <w:tr w:rsidR="000D17BB" w:rsidTr="00225A36">
        <w:trPr>
          <w:trHeight w:val="454"/>
          <w:tblHeader/>
          <w:jc w:val="center"/>
        </w:trPr>
        <w:tc>
          <w:tcPr>
            <w:tcW w:w="760"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hint="eastAsia"/>
                <w:szCs w:val="21"/>
                <w:lang w:val="zh-CN"/>
              </w:rPr>
              <w:t>2</w:t>
            </w:r>
          </w:p>
        </w:tc>
        <w:tc>
          <w:tcPr>
            <w:tcW w:w="1352" w:type="dxa"/>
            <w:vAlign w:val="center"/>
          </w:tcPr>
          <w:p w:rsidR="000D17BB" w:rsidRPr="00F632A9" w:rsidRDefault="000D17BB" w:rsidP="00225A36">
            <w:pPr>
              <w:adjustRightInd w:val="0"/>
              <w:snapToGrid w:val="0"/>
              <w:jc w:val="center"/>
              <w:rPr>
                <w:rFonts w:ascii="Arial" w:cs="Arial"/>
                <w:color w:val="000000"/>
                <w:szCs w:val="21"/>
              </w:rPr>
            </w:pPr>
            <w:r w:rsidRPr="00F632A9">
              <w:rPr>
                <w:rFonts w:ascii="Arial" w:cs="Arial" w:hint="eastAsia"/>
                <w:color w:val="000000"/>
                <w:szCs w:val="21"/>
              </w:rPr>
              <w:t>注册资本</w:t>
            </w:r>
            <w:r w:rsidRPr="00F632A9">
              <w:rPr>
                <w:rFonts w:ascii="Arial" w:cs="Arial" w:hint="eastAsia"/>
                <w:color w:val="000000"/>
                <w:szCs w:val="21"/>
              </w:rPr>
              <w:t xml:space="preserve"> (</w:t>
            </w:r>
            <w:r w:rsidRPr="00F632A9">
              <w:rPr>
                <w:rFonts w:ascii="Arial" w:cs="Arial" w:hint="eastAsia"/>
                <w:color w:val="000000"/>
                <w:szCs w:val="21"/>
              </w:rPr>
              <w:t>满分</w:t>
            </w:r>
            <w:r>
              <w:rPr>
                <w:rFonts w:ascii="Arial" w:cs="Arial"/>
                <w:color w:val="000000"/>
                <w:szCs w:val="21"/>
              </w:rPr>
              <w:t>2</w:t>
            </w:r>
            <w:r w:rsidRPr="00F632A9">
              <w:rPr>
                <w:rFonts w:ascii="Arial" w:cs="Arial" w:hint="eastAsia"/>
                <w:color w:val="000000"/>
                <w:szCs w:val="21"/>
              </w:rPr>
              <w:t>分</w:t>
            </w:r>
            <w:r w:rsidRPr="00F632A9">
              <w:rPr>
                <w:rFonts w:ascii="Arial" w:cs="Arial" w:hint="eastAsia"/>
                <w:color w:val="000000"/>
                <w:szCs w:val="21"/>
              </w:rPr>
              <w:t>)</w:t>
            </w:r>
          </w:p>
        </w:tc>
        <w:tc>
          <w:tcPr>
            <w:tcW w:w="5988" w:type="dxa"/>
            <w:vAlign w:val="center"/>
          </w:tcPr>
          <w:p w:rsidR="000D17BB" w:rsidRPr="00F632A9" w:rsidRDefault="000D17BB" w:rsidP="00225A36">
            <w:pPr>
              <w:spacing w:line="276" w:lineRule="auto"/>
              <w:rPr>
                <w:rFonts w:ascii="Arial" w:cs="Arial"/>
                <w:color w:val="000000"/>
                <w:szCs w:val="21"/>
                <w:lang w:eastAsia="zh-CN"/>
              </w:rPr>
            </w:pPr>
            <w:r w:rsidRPr="00F632A9">
              <w:rPr>
                <w:rFonts w:ascii="Arial" w:cs="Arial" w:hint="eastAsia"/>
                <w:color w:val="000000"/>
                <w:szCs w:val="21"/>
                <w:lang w:eastAsia="zh-CN"/>
              </w:rPr>
              <w:t>注册资本</w:t>
            </w:r>
            <w:r>
              <w:rPr>
                <w:rFonts w:ascii="Arial" w:cs="Arial"/>
                <w:color w:val="000000"/>
                <w:szCs w:val="21"/>
                <w:lang w:eastAsia="zh-CN"/>
              </w:rPr>
              <w:t>≥</w:t>
            </w:r>
            <w:r>
              <w:rPr>
                <w:rFonts w:ascii="Arial" w:cs="Arial"/>
                <w:color w:val="000000"/>
                <w:szCs w:val="21"/>
                <w:lang w:eastAsia="zh-CN"/>
              </w:rPr>
              <w:t>5000</w:t>
            </w:r>
            <w:r>
              <w:rPr>
                <w:rFonts w:ascii="Arial" w:cs="Arial"/>
                <w:color w:val="000000"/>
                <w:szCs w:val="21"/>
                <w:lang w:eastAsia="zh-CN"/>
              </w:rPr>
              <w:t>万</w:t>
            </w:r>
            <w:r>
              <w:rPr>
                <w:rFonts w:ascii="Arial" w:cs="Arial" w:hint="eastAsia"/>
                <w:color w:val="000000"/>
                <w:szCs w:val="21"/>
                <w:lang w:eastAsia="zh-CN"/>
              </w:rPr>
              <w:t>元，得</w:t>
            </w:r>
            <w:r>
              <w:rPr>
                <w:rFonts w:ascii="Arial" w:cs="Arial"/>
                <w:color w:val="000000"/>
                <w:szCs w:val="21"/>
                <w:lang w:eastAsia="zh-CN"/>
              </w:rPr>
              <w:t>2</w:t>
            </w:r>
            <w:r>
              <w:rPr>
                <w:rFonts w:ascii="Arial" w:cs="Arial" w:hint="eastAsia"/>
                <w:color w:val="000000"/>
                <w:szCs w:val="21"/>
                <w:lang w:eastAsia="zh-CN"/>
              </w:rPr>
              <w:t>分；</w:t>
            </w:r>
            <w:r>
              <w:rPr>
                <w:rFonts w:ascii="Arial" w:cs="Arial"/>
                <w:color w:val="000000"/>
                <w:szCs w:val="21"/>
                <w:lang w:eastAsia="zh-CN"/>
              </w:rPr>
              <w:t>≥</w:t>
            </w:r>
            <w:r>
              <w:rPr>
                <w:rFonts w:ascii="Arial" w:cs="Arial"/>
                <w:color w:val="000000"/>
                <w:szCs w:val="21"/>
                <w:lang w:eastAsia="zh-CN"/>
              </w:rPr>
              <w:t>10</w:t>
            </w:r>
            <w:r w:rsidRPr="00F632A9">
              <w:rPr>
                <w:rFonts w:ascii="Arial" w:cs="Arial"/>
                <w:color w:val="000000"/>
                <w:szCs w:val="21"/>
                <w:lang w:eastAsia="zh-CN"/>
              </w:rPr>
              <w:t>00</w:t>
            </w:r>
            <w:r w:rsidRPr="00F632A9">
              <w:rPr>
                <w:rFonts w:ascii="Arial" w:cs="Arial" w:hint="eastAsia"/>
                <w:color w:val="000000"/>
                <w:szCs w:val="21"/>
                <w:lang w:eastAsia="zh-CN"/>
              </w:rPr>
              <w:t>万元得</w:t>
            </w:r>
            <w:r>
              <w:rPr>
                <w:rFonts w:ascii="Arial" w:cs="Arial"/>
                <w:color w:val="000000"/>
                <w:szCs w:val="21"/>
                <w:lang w:eastAsia="zh-CN"/>
              </w:rPr>
              <w:t>1</w:t>
            </w:r>
            <w:r w:rsidRPr="00F632A9">
              <w:rPr>
                <w:rFonts w:ascii="Arial" w:cs="Arial" w:hint="eastAsia"/>
                <w:color w:val="000000"/>
                <w:szCs w:val="21"/>
                <w:lang w:eastAsia="zh-CN"/>
              </w:rPr>
              <w:t>分</w:t>
            </w:r>
            <w:r>
              <w:rPr>
                <w:rFonts w:ascii="Arial" w:cs="Arial" w:hint="eastAsia"/>
                <w:color w:val="000000"/>
                <w:szCs w:val="21"/>
                <w:lang w:eastAsia="zh-CN"/>
              </w:rPr>
              <w:t>；</w:t>
            </w:r>
            <w:r w:rsidRPr="00F632A9">
              <w:rPr>
                <w:rFonts w:ascii="Arial" w:cs="Arial" w:hint="eastAsia"/>
                <w:color w:val="000000"/>
                <w:szCs w:val="21"/>
                <w:lang w:eastAsia="zh-CN"/>
              </w:rPr>
              <w:t xml:space="preserve"> </w:t>
            </w:r>
            <w:r>
              <w:rPr>
                <w:rFonts w:ascii="Arial" w:cs="Arial"/>
                <w:color w:val="000000"/>
                <w:szCs w:val="21"/>
                <w:lang w:eastAsia="zh-CN"/>
              </w:rPr>
              <w:t>1000</w:t>
            </w:r>
            <w:r>
              <w:rPr>
                <w:rFonts w:ascii="Arial" w:cs="Arial"/>
                <w:color w:val="000000"/>
                <w:szCs w:val="21"/>
                <w:lang w:eastAsia="zh-CN"/>
              </w:rPr>
              <w:t>万元以下</w:t>
            </w:r>
            <w:r>
              <w:rPr>
                <w:rFonts w:ascii="Arial" w:cs="Arial" w:hint="eastAsia"/>
                <w:color w:val="000000"/>
                <w:szCs w:val="21"/>
                <w:lang w:eastAsia="zh-CN"/>
              </w:rPr>
              <w:t>，</w:t>
            </w:r>
            <w:r>
              <w:rPr>
                <w:rFonts w:ascii="Arial" w:cs="Arial"/>
                <w:color w:val="000000"/>
                <w:szCs w:val="21"/>
                <w:lang w:eastAsia="zh-CN"/>
              </w:rPr>
              <w:t>得</w:t>
            </w:r>
            <w:r>
              <w:rPr>
                <w:rFonts w:ascii="Arial" w:cs="Arial" w:hint="eastAsia"/>
                <w:color w:val="000000"/>
                <w:szCs w:val="21"/>
                <w:lang w:eastAsia="zh-CN"/>
              </w:rPr>
              <w:t>0</w:t>
            </w:r>
            <w:r>
              <w:rPr>
                <w:rFonts w:ascii="Arial" w:cs="Arial" w:hint="eastAsia"/>
                <w:color w:val="000000"/>
                <w:szCs w:val="21"/>
                <w:lang w:eastAsia="zh-CN"/>
              </w:rPr>
              <w:t>分；</w:t>
            </w:r>
          </w:p>
        </w:tc>
        <w:tc>
          <w:tcPr>
            <w:tcW w:w="812" w:type="dxa"/>
            <w:vAlign w:val="center"/>
          </w:tcPr>
          <w:p w:rsidR="000D17BB" w:rsidRDefault="000D17BB" w:rsidP="00225A36">
            <w:pPr>
              <w:adjustRightInd w:val="0"/>
              <w:snapToGrid w:val="0"/>
              <w:jc w:val="center"/>
              <w:rPr>
                <w:rFonts w:ascii="Arial" w:hAnsi="Arial" w:cs="Arial"/>
                <w:szCs w:val="21"/>
                <w:lang w:val="zh-CN"/>
              </w:rPr>
            </w:pPr>
            <w:r>
              <w:rPr>
                <w:rFonts w:ascii="Arial" w:hAnsi="Arial" w:cs="Arial"/>
                <w:szCs w:val="21"/>
                <w:lang w:val="zh-CN"/>
              </w:rPr>
              <w:t>0</w:t>
            </w:r>
            <w:r>
              <w:rPr>
                <w:rFonts w:ascii="Arial" w:hAnsi="Arial" w:cs="Arial" w:hint="eastAsia"/>
                <w:szCs w:val="21"/>
                <w:lang w:val="zh-CN"/>
              </w:rPr>
              <w:t>-2</w:t>
            </w:r>
          </w:p>
        </w:tc>
      </w:tr>
      <w:tr w:rsidR="000D17BB" w:rsidTr="00225A36">
        <w:trPr>
          <w:trHeight w:val="454"/>
          <w:tblHeader/>
          <w:jc w:val="center"/>
        </w:trPr>
        <w:tc>
          <w:tcPr>
            <w:tcW w:w="760"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szCs w:val="21"/>
                <w:lang w:val="zh-CN"/>
              </w:rPr>
              <w:t>3</w:t>
            </w:r>
          </w:p>
        </w:tc>
        <w:tc>
          <w:tcPr>
            <w:tcW w:w="1352" w:type="dxa"/>
            <w:vAlign w:val="center"/>
          </w:tcPr>
          <w:p w:rsidR="000D17BB" w:rsidRPr="00F632A9" w:rsidRDefault="000D17BB" w:rsidP="00225A36">
            <w:pPr>
              <w:adjustRightInd w:val="0"/>
              <w:snapToGrid w:val="0"/>
              <w:jc w:val="center"/>
              <w:rPr>
                <w:rFonts w:ascii="Arial" w:hAnsi="Arial" w:cs="Arial"/>
                <w:szCs w:val="21"/>
                <w:lang w:val="zh-CN"/>
              </w:rPr>
            </w:pPr>
            <w:r w:rsidRPr="006D6876">
              <w:rPr>
                <w:rFonts w:ascii="Arial" w:hAnsi="Arial" w:cs="Arial" w:hint="eastAsia"/>
                <w:sz w:val="24"/>
                <w:lang w:val="zh-CN"/>
              </w:rPr>
              <w:t>响应文件制作</w:t>
            </w:r>
            <w:r w:rsidRPr="00F632A9">
              <w:rPr>
                <w:rFonts w:ascii="Arial" w:cs="Arial" w:hint="eastAsia"/>
                <w:color w:val="000000"/>
                <w:szCs w:val="21"/>
              </w:rPr>
              <w:t>(</w:t>
            </w:r>
            <w:r w:rsidRPr="00F632A9">
              <w:rPr>
                <w:rFonts w:ascii="Arial" w:cs="Arial" w:hint="eastAsia"/>
                <w:color w:val="000000"/>
                <w:szCs w:val="21"/>
              </w:rPr>
              <w:t>满分</w:t>
            </w:r>
            <w:r>
              <w:rPr>
                <w:rFonts w:ascii="Arial" w:cs="Arial"/>
                <w:color w:val="000000"/>
                <w:szCs w:val="21"/>
              </w:rPr>
              <w:t>3</w:t>
            </w:r>
            <w:r w:rsidRPr="00F632A9">
              <w:rPr>
                <w:rFonts w:ascii="Arial" w:cs="Arial" w:hint="eastAsia"/>
                <w:color w:val="000000"/>
                <w:szCs w:val="21"/>
              </w:rPr>
              <w:t>分</w:t>
            </w:r>
            <w:r w:rsidRPr="00F632A9">
              <w:rPr>
                <w:rFonts w:ascii="Arial" w:cs="Arial" w:hint="eastAsia"/>
                <w:color w:val="000000"/>
                <w:szCs w:val="21"/>
              </w:rPr>
              <w:t>)</w:t>
            </w:r>
          </w:p>
        </w:tc>
        <w:tc>
          <w:tcPr>
            <w:tcW w:w="5988" w:type="dxa"/>
            <w:vAlign w:val="center"/>
          </w:tcPr>
          <w:p w:rsidR="000D17BB" w:rsidRPr="00F632A9" w:rsidRDefault="000D17BB" w:rsidP="00225A36">
            <w:pPr>
              <w:spacing w:line="276" w:lineRule="auto"/>
              <w:rPr>
                <w:rFonts w:ascii="Arial" w:cs="Arial"/>
                <w:color w:val="000000"/>
                <w:szCs w:val="21"/>
                <w:lang w:eastAsia="zh-CN"/>
              </w:rPr>
            </w:pPr>
            <w:r w:rsidRPr="006D6876">
              <w:rPr>
                <w:rFonts w:ascii="Arial" w:cs="Arial" w:hint="eastAsia"/>
                <w:color w:val="000000"/>
                <w:szCs w:val="21"/>
                <w:lang w:eastAsia="zh-CN"/>
              </w:rPr>
              <w:t>根据报价人提供的报价文件的完整性，文件编制逻辑清楚有条理、提供资料清晰，并有完整目录及索引的，得</w:t>
            </w:r>
            <w:r>
              <w:rPr>
                <w:rFonts w:ascii="Arial" w:cs="Arial"/>
                <w:color w:val="000000"/>
                <w:szCs w:val="21"/>
                <w:lang w:eastAsia="zh-CN"/>
              </w:rPr>
              <w:t>3</w:t>
            </w:r>
            <w:r w:rsidRPr="006D6876">
              <w:rPr>
                <w:rFonts w:ascii="Arial" w:cs="Arial" w:hint="eastAsia"/>
                <w:color w:val="000000"/>
                <w:szCs w:val="21"/>
                <w:lang w:eastAsia="zh-CN"/>
              </w:rPr>
              <w:t>分，文件编制相对完整，有一定逻辑和条理性，提交资料清晰的，得</w:t>
            </w:r>
            <w:r>
              <w:rPr>
                <w:rFonts w:ascii="Arial" w:cs="Arial"/>
                <w:color w:val="000000"/>
                <w:szCs w:val="21"/>
                <w:lang w:eastAsia="zh-CN"/>
              </w:rPr>
              <w:t>1</w:t>
            </w:r>
            <w:r w:rsidRPr="006D6876">
              <w:rPr>
                <w:rFonts w:ascii="Arial" w:cs="Arial" w:hint="eastAsia"/>
                <w:color w:val="000000"/>
                <w:szCs w:val="21"/>
                <w:lang w:eastAsia="zh-CN"/>
              </w:rPr>
              <w:t>分，其他情况得</w:t>
            </w:r>
            <w:r w:rsidRPr="006D6876">
              <w:rPr>
                <w:rFonts w:ascii="Arial" w:cs="Arial" w:hint="eastAsia"/>
                <w:color w:val="000000"/>
                <w:szCs w:val="21"/>
                <w:lang w:eastAsia="zh-CN"/>
              </w:rPr>
              <w:t>0</w:t>
            </w:r>
            <w:r w:rsidRPr="006D6876">
              <w:rPr>
                <w:rFonts w:ascii="Arial" w:cs="Arial" w:hint="eastAsia"/>
                <w:color w:val="000000"/>
                <w:szCs w:val="21"/>
                <w:lang w:eastAsia="zh-CN"/>
              </w:rPr>
              <w:t>分</w:t>
            </w:r>
            <w:r>
              <w:rPr>
                <w:rFonts w:ascii="Arial" w:cs="Arial" w:hint="eastAsia"/>
                <w:color w:val="000000"/>
                <w:szCs w:val="21"/>
                <w:lang w:eastAsia="zh-CN"/>
              </w:rPr>
              <w:t>；</w:t>
            </w:r>
          </w:p>
        </w:tc>
        <w:tc>
          <w:tcPr>
            <w:tcW w:w="812"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szCs w:val="21"/>
                <w:lang w:val="zh-CN"/>
              </w:rPr>
              <w:t>0</w:t>
            </w:r>
            <w:r w:rsidRPr="00F632A9">
              <w:rPr>
                <w:rFonts w:ascii="Arial" w:hAnsi="Arial" w:cs="Arial"/>
                <w:szCs w:val="21"/>
                <w:lang w:val="zh-CN"/>
              </w:rPr>
              <w:t>-</w:t>
            </w:r>
            <w:r>
              <w:rPr>
                <w:rFonts w:ascii="Arial" w:hAnsi="Arial" w:cs="Arial"/>
                <w:szCs w:val="21"/>
                <w:lang w:val="zh-CN"/>
              </w:rPr>
              <w:t>3</w:t>
            </w:r>
          </w:p>
        </w:tc>
      </w:tr>
      <w:tr w:rsidR="000D17BB" w:rsidTr="00225A36">
        <w:trPr>
          <w:trHeight w:val="454"/>
          <w:tblHeader/>
          <w:jc w:val="center"/>
        </w:trPr>
        <w:tc>
          <w:tcPr>
            <w:tcW w:w="760"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szCs w:val="21"/>
                <w:lang w:val="zh-CN"/>
              </w:rPr>
              <w:t>4</w:t>
            </w:r>
          </w:p>
        </w:tc>
        <w:tc>
          <w:tcPr>
            <w:tcW w:w="1352" w:type="dxa"/>
            <w:vAlign w:val="center"/>
          </w:tcPr>
          <w:p w:rsidR="000D17BB" w:rsidRPr="00F632A9" w:rsidRDefault="000D17BB" w:rsidP="00225A36">
            <w:pPr>
              <w:adjustRightInd w:val="0"/>
              <w:snapToGrid w:val="0"/>
              <w:jc w:val="center"/>
              <w:rPr>
                <w:rFonts w:ascii="Arial" w:hAnsi="Arial" w:cs="Arial"/>
                <w:szCs w:val="21"/>
                <w:lang w:val="zh-CN" w:eastAsia="zh-CN"/>
              </w:rPr>
            </w:pPr>
            <w:r>
              <w:rPr>
                <w:rFonts w:ascii="Arial" w:cs="Arial" w:hint="eastAsia"/>
                <w:color w:val="000000"/>
                <w:szCs w:val="21"/>
                <w:lang w:eastAsia="zh-CN"/>
              </w:rPr>
              <w:t>扩音对讲系统方案</w:t>
            </w:r>
            <w:r w:rsidRPr="00F632A9">
              <w:rPr>
                <w:rFonts w:ascii="Arial" w:cs="Arial" w:hint="eastAsia"/>
                <w:color w:val="000000"/>
                <w:szCs w:val="21"/>
                <w:lang w:eastAsia="zh-CN"/>
              </w:rPr>
              <w:t>(</w:t>
            </w:r>
            <w:r w:rsidRPr="00F632A9">
              <w:rPr>
                <w:rFonts w:ascii="Arial" w:cs="Arial" w:hint="eastAsia"/>
                <w:color w:val="000000"/>
                <w:szCs w:val="21"/>
                <w:lang w:eastAsia="zh-CN"/>
              </w:rPr>
              <w:t>满分</w:t>
            </w:r>
            <w:r>
              <w:rPr>
                <w:rFonts w:ascii="Arial" w:cs="Arial"/>
                <w:color w:val="000000"/>
                <w:szCs w:val="21"/>
                <w:lang w:eastAsia="zh-CN"/>
              </w:rPr>
              <w:t>10</w:t>
            </w:r>
            <w:r w:rsidRPr="00F632A9">
              <w:rPr>
                <w:rFonts w:ascii="Arial" w:cs="Arial" w:hint="eastAsia"/>
                <w:color w:val="000000"/>
                <w:szCs w:val="21"/>
                <w:lang w:eastAsia="zh-CN"/>
              </w:rPr>
              <w:t>分</w:t>
            </w:r>
            <w:r w:rsidRPr="00F632A9">
              <w:rPr>
                <w:rFonts w:ascii="Arial" w:cs="Arial" w:hint="eastAsia"/>
                <w:color w:val="000000"/>
                <w:szCs w:val="21"/>
                <w:lang w:eastAsia="zh-CN"/>
              </w:rPr>
              <w:t>)</w:t>
            </w:r>
          </w:p>
        </w:tc>
        <w:tc>
          <w:tcPr>
            <w:tcW w:w="5988" w:type="dxa"/>
            <w:vAlign w:val="center"/>
          </w:tcPr>
          <w:p w:rsidR="000D17BB" w:rsidRDefault="000D17BB" w:rsidP="00225A36">
            <w:pPr>
              <w:spacing w:line="276" w:lineRule="auto"/>
              <w:rPr>
                <w:rFonts w:ascii="Arial" w:cs="Arial"/>
                <w:color w:val="000000"/>
                <w:szCs w:val="21"/>
                <w:lang w:eastAsia="zh-CN"/>
              </w:rPr>
            </w:pPr>
            <w:r w:rsidRPr="00D505CB">
              <w:rPr>
                <w:rFonts w:ascii="Arial" w:cs="Arial"/>
                <w:color w:val="000000"/>
                <w:szCs w:val="21"/>
                <w:lang w:eastAsia="zh-CN"/>
              </w:rPr>
              <w:t xml:space="preserve"> </w:t>
            </w:r>
            <w:r>
              <w:rPr>
                <w:rFonts w:ascii="Arial" w:cs="Arial"/>
                <w:color w:val="000000"/>
                <w:szCs w:val="21"/>
                <w:lang w:eastAsia="zh-CN"/>
              </w:rPr>
              <w:t>系统整体方案</w:t>
            </w:r>
            <w:r>
              <w:rPr>
                <w:rFonts w:ascii="Arial" w:cs="Arial" w:hint="eastAsia"/>
                <w:color w:val="000000"/>
                <w:szCs w:val="21"/>
                <w:lang w:eastAsia="zh-CN"/>
              </w:rPr>
              <w:t>列有</w:t>
            </w:r>
            <w:r>
              <w:rPr>
                <w:rFonts w:ascii="Arial" w:cs="Arial"/>
                <w:color w:val="000000"/>
                <w:szCs w:val="21"/>
                <w:lang w:eastAsia="zh-CN"/>
              </w:rPr>
              <w:t>详细配置清单及功能说明</w:t>
            </w:r>
            <w:r>
              <w:rPr>
                <w:rFonts w:ascii="Arial" w:cs="Arial" w:hint="eastAsia"/>
                <w:color w:val="000000"/>
                <w:szCs w:val="21"/>
                <w:lang w:eastAsia="zh-CN"/>
              </w:rPr>
              <w:t>：</w:t>
            </w:r>
          </w:p>
          <w:p w:rsidR="000D17BB" w:rsidRDefault="000D17BB"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方案详实完善，得</w:t>
            </w:r>
            <w:r>
              <w:rPr>
                <w:rFonts w:ascii="Arial" w:hAnsi="宋体" w:cs="Arial" w:hint="eastAsia"/>
                <w:color w:val="000000"/>
                <w:kern w:val="2"/>
                <w:sz w:val="21"/>
                <w:szCs w:val="21"/>
              </w:rPr>
              <w:t>1</w:t>
            </w:r>
            <w:r>
              <w:rPr>
                <w:rFonts w:ascii="Arial" w:hAnsi="宋体" w:cs="Arial"/>
                <w:color w:val="000000"/>
                <w:kern w:val="2"/>
                <w:sz w:val="21"/>
                <w:szCs w:val="21"/>
              </w:rPr>
              <w:t>0</w:t>
            </w:r>
            <w:r>
              <w:rPr>
                <w:rFonts w:ascii="Arial" w:hAnsi="宋体" w:cs="Arial" w:hint="eastAsia"/>
                <w:color w:val="000000"/>
                <w:kern w:val="2"/>
                <w:sz w:val="21"/>
                <w:szCs w:val="21"/>
              </w:rPr>
              <w:t>；</w:t>
            </w:r>
          </w:p>
          <w:p w:rsidR="000D17BB" w:rsidRDefault="000D17BB"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方案比较详实完善，得</w:t>
            </w:r>
            <w:r>
              <w:rPr>
                <w:rFonts w:ascii="Arial" w:hAnsi="宋体" w:cs="Arial" w:hint="eastAsia"/>
                <w:color w:val="000000"/>
                <w:kern w:val="2"/>
                <w:sz w:val="21"/>
                <w:szCs w:val="21"/>
              </w:rPr>
              <w:t>5</w:t>
            </w:r>
            <w:r>
              <w:rPr>
                <w:rFonts w:ascii="Arial" w:hAnsi="宋体" w:cs="Arial" w:hint="eastAsia"/>
                <w:color w:val="000000"/>
                <w:kern w:val="2"/>
                <w:sz w:val="21"/>
                <w:szCs w:val="21"/>
              </w:rPr>
              <w:t>分；</w:t>
            </w:r>
          </w:p>
          <w:p w:rsidR="000D17BB" w:rsidRDefault="000D17BB"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方案一般，得</w:t>
            </w:r>
            <w:r>
              <w:rPr>
                <w:rFonts w:ascii="Arial" w:hAnsi="宋体" w:cs="Arial" w:hint="eastAsia"/>
                <w:color w:val="000000"/>
                <w:kern w:val="2"/>
                <w:sz w:val="21"/>
                <w:szCs w:val="21"/>
              </w:rPr>
              <w:t>3</w:t>
            </w:r>
            <w:r>
              <w:rPr>
                <w:rFonts w:ascii="Arial" w:hAnsi="宋体" w:cs="Arial" w:hint="eastAsia"/>
                <w:color w:val="000000"/>
                <w:kern w:val="2"/>
                <w:sz w:val="21"/>
                <w:szCs w:val="21"/>
              </w:rPr>
              <w:t>分；</w:t>
            </w:r>
          </w:p>
          <w:p w:rsidR="000D17BB" w:rsidRPr="006D79D1" w:rsidRDefault="000D17BB"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无方案或方案不完整，得</w:t>
            </w:r>
            <w:r>
              <w:rPr>
                <w:rFonts w:ascii="Arial" w:hAnsi="宋体" w:cs="Arial" w:hint="eastAsia"/>
                <w:color w:val="000000"/>
                <w:kern w:val="2"/>
                <w:sz w:val="21"/>
                <w:szCs w:val="21"/>
              </w:rPr>
              <w:t>0</w:t>
            </w:r>
            <w:r>
              <w:rPr>
                <w:rFonts w:ascii="Arial" w:hAnsi="宋体" w:cs="Arial" w:hint="eastAsia"/>
                <w:color w:val="000000"/>
                <w:kern w:val="2"/>
                <w:sz w:val="21"/>
                <w:szCs w:val="21"/>
              </w:rPr>
              <w:t>分；</w:t>
            </w:r>
          </w:p>
        </w:tc>
        <w:tc>
          <w:tcPr>
            <w:tcW w:w="812"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szCs w:val="21"/>
                <w:lang w:val="zh-CN"/>
              </w:rPr>
              <w:t>0</w:t>
            </w:r>
            <w:r w:rsidRPr="00F632A9">
              <w:rPr>
                <w:rFonts w:ascii="Arial" w:hAnsi="Arial" w:cs="Arial"/>
                <w:szCs w:val="21"/>
                <w:lang w:val="zh-CN"/>
              </w:rPr>
              <w:t>-1</w:t>
            </w:r>
            <w:r>
              <w:rPr>
                <w:rFonts w:ascii="Arial" w:hAnsi="Arial" w:cs="Arial" w:hint="eastAsia"/>
                <w:szCs w:val="21"/>
                <w:lang w:val="zh-CN"/>
              </w:rPr>
              <w:t>0</w:t>
            </w:r>
          </w:p>
        </w:tc>
      </w:tr>
      <w:tr w:rsidR="000D17BB" w:rsidTr="00225A36">
        <w:trPr>
          <w:trHeight w:val="454"/>
          <w:tblHeader/>
          <w:jc w:val="center"/>
        </w:trPr>
        <w:tc>
          <w:tcPr>
            <w:tcW w:w="760"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hint="eastAsia"/>
                <w:szCs w:val="21"/>
                <w:lang w:val="zh-CN"/>
              </w:rPr>
              <w:t>5</w:t>
            </w:r>
          </w:p>
        </w:tc>
        <w:tc>
          <w:tcPr>
            <w:tcW w:w="1352" w:type="dxa"/>
            <w:vAlign w:val="center"/>
          </w:tcPr>
          <w:p w:rsidR="000D17BB" w:rsidRPr="00F632A9" w:rsidRDefault="000D17BB" w:rsidP="00225A36">
            <w:pPr>
              <w:adjustRightInd w:val="0"/>
              <w:snapToGrid w:val="0"/>
              <w:jc w:val="center"/>
              <w:rPr>
                <w:rFonts w:ascii="Arial" w:cs="Arial"/>
                <w:color w:val="000000"/>
                <w:szCs w:val="21"/>
                <w:lang w:eastAsia="zh-CN"/>
              </w:rPr>
            </w:pPr>
            <w:r w:rsidRPr="00ED4E85">
              <w:rPr>
                <w:lang w:eastAsia="zh-CN"/>
              </w:rPr>
              <w:t>现场勘查</w:t>
            </w:r>
            <w:r>
              <w:rPr>
                <w:rFonts w:hint="eastAsia"/>
                <w:lang w:eastAsia="zh-CN"/>
              </w:rPr>
              <w:t>、</w:t>
            </w:r>
            <w:r w:rsidRPr="00ED4E85">
              <w:rPr>
                <w:lang w:eastAsia="zh-CN"/>
              </w:rPr>
              <w:t>交流记录</w:t>
            </w:r>
            <w:r w:rsidRPr="00F632A9">
              <w:rPr>
                <w:rFonts w:ascii="Arial" w:cs="Arial" w:hint="eastAsia"/>
                <w:color w:val="000000"/>
                <w:szCs w:val="21"/>
                <w:lang w:eastAsia="zh-CN"/>
              </w:rPr>
              <w:t>(</w:t>
            </w:r>
            <w:r w:rsidRPr="00F632A9">
              <w:rPr>
                <w:rFonts w:ascii="Arial" w:cs="Arial" w:hint="eastAsia"/>
                <w:color w:val="000000"/>
                <w:szCs w:val="21"/>
                <w:lang w:eastAsia="zh-CN"/>
              </w:rPr>
              <w:t>满分</w:t>
            </w:r>
            <w:r>
              <w:rPr>
                <w:rFonts w:ascii="Arial" w:cs="Arial"/>
                <w:color w:val="000000"/>
                <w:szCs w:val="21"/>
                <w:lang w:eastAsia="zh-CN"/>
              </w:rPr>
              <w:t>5</w:t>
            </w:r>
            <w:r w:rsidRPr="00F632A9">
              <w:rPr>
                <w:rFonts w:ascii="Arial" w:cs="Arial" w:hint="eastAsia"/>
                <w:color w:val="000000"/>
                <w:szCs w:val="21"/>
                <w:lang w:eastAsia="zh-CN"/>
              </w:rPr>
              <w:t>分</w:t>
            </w:r>
            <w:r w:rsidRPr="00F632A9">
              <w:rPr>
                <w:rFonts w:ascii="Arial" w:cs="Arial" w:hint="eastAsia"/>
                <w:color w:val="000000"/>
                <w:szCs w:val="21"/>
                <w:lang w:eastAsia="zh-CN"/>
              </w:rPr>
              <w:t>)</w:t>
            </w:r>
          </w:p>
        </w:tc>
        <w:tc>
          <w:tcPr>
            <w:tcW w:w="5988" w:type="dxa"/>
            <w:vAlign w:val="center"/>
          </w:tcPr>
          <w:p w:rsidR="000D17BB" w:rsidRDefault="000D17BB" w:rsidP="00225A36">
            <w:pPr>
              <w:spacing w:line="360" w:lineRule="auto"/>
              <w:rPr>
                <w:rFonts w:ascii="Arial" w:cs="Arial"/>
                <w:color w:val="000000"/>
                <w:szCs w:val="21"/>
                <w:lang w:eastAsia="zh-CN"/>
              </w:rPr>
            </w:pPr>
            <w:r>
              <w:rPr>
                <w:rFonts w:ascii="Arial" w:cs="Arial" w:hint="eastAsia"/>
                <w:color w:val="000000"/>
                <w:szCs w:val="21"/>
                <w:lang w:eastAsia="zh-CN"/>
              </w:rPr>
              <w:t>现场勘察，了解甲方实际需求及装置情况</w:t>
            </w:r>
            <w:r>
              <w:rPr>
                <w:rFonts w:ascii="Arial" w:cs="Arial"/>
                <w:color w:val="000000"/>
                <w:szCs w:val="21"/>
                <w:lang w:eastAsia="zh-CN"/>
              </w:rPr>
              <w:t>并记录</w:t>
            </w:r>
            <w:r>
              <w:rPr>
                <w:rFonts w:ascii="Arial" w:cs="Arial" w:hint="eastAsia"/>
                <w:color w:val="000000"/>
                <w:szCs w:val="21"/>
                <w:lang w:eastAsia="zh-CN"/>
              </w:rPr>
              <w:t>：</w:t>
            </w:r>
          </w:p>
          <w:p w:rsidR="000D17BB" w:rsidRDefault="000D17BB" w:rsidP="00AC1C0C">
            <w:pPr>
              <w:pStyle w:val="10"/>
              <w:numPr>
                <w:ilvl w:val="0"/>
                <w:numId w:val="13"/>
              </w:numPr>
              <w:tabs>
                <w:tab w:val="left" w:pos="264"/>
                <w:tab w:val="left" w:pos="660"/>
              </w:tabs>
              <w:spacing w:line="276" w:lineRule="auto"/>
              <w:rPr>
                <w:rFonts w:ascii="Arial" w:hAnsi="宋体" w:cs="Arial"/>
                <w:color w:val="000000"/>
                <w:kern w:val="2"/>
                <w:sz w:val="21"/>
                <w:szCs w:val="21"/>
              </w:rPr>
            </w:pPr>
            <w:r>
              <w:rPr>
                <w:rFonts w:ascii="Arial" w:hAnsi="宋体" w:cs="Arial" w:hint="eastAsia"/>
                <w:color w:val="000000"/>
                <w:kern w:val="2"/>
                <w:sz w:val="21"/>
                <w:szCs w:val="21"/>
              </w:rPr>
              <w:t>现场勘察、记录清楚详实正确，得</w:t>
            </w:r>
            <w:r>
              <w:rPr>
                <w:rFonts w:ascii="Arial" w:hAnsi="宋体" w:cs="Arial"/>
                <w:color w:val="000000"/>
                <w:kern w:val="2"/>
                <w:sz w:val="21"/>
                <w:szCs w:val="21"/>
              </w:rPr>
              <w:t>5</w:t>
            </w:r>
            <w:r>
              <w:rPr>
                <w:rFonts w:ascii="Arial" w:hAnsi="宋体" w:cs="Arial"/>
                <w:color w:val="000000"/>
                <w:kern w:val="2"/>
                <w:sz w:val="21"/>
                <w:szCs w:val="21"/>
              </w:rPr>
              <w:t>分</w:t>
            </w:r>
            <w:r>
              <w:rPr>
                <w:rFonts w:ascii="Arial" w:hAnsi="宋体" w:cs="Arial" w:hint="eastAsia"/>
                <w:color w:val="000000"/>
                <w:kern w:val="2"/>
                <w:sz w:val="21"/>
                <w:szCs w:val="21"/>
              </w:rPr>
              <w:t>；</w:t>
            </w:r>
          </w:p>
          <w:p w:rsidR="000D17BB" w:rsidRDefault="000D17BB" w:rsidP="00AC1C0C">
            <w:pPr>
              <w:pStyle w:val="10"/>
              <w:numPr>
                <w:ilvl w:val="0"/>
                <w:numId w:val="13"/>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现场勘察、记录</w:t>
            </w:r>
            <w:r w:rsidRPr="005A1186">
              <w:rPr>
                <w:rFonts w:ascii="Arial" w:hAnsi="宋体" w:cs="Arial" w:hint="eastAsia"/>
                <w:color w:val="000000"/>
                <w:kern w:val="2"/>
                <w:sz w:val="21"/>
                <w:szCs w:val="21"/>
              </w:rPr>
              <w:t>比较</w:t>
            </w:r>
            <w:r>
              <w:rPr>
                <w:rFonts w:ascii="Arial" w:hAnsi="宋体" w:cs="Arial" w:hint="eastAsia"/>
                <w:color w:val="000000"/>
                <w:kern w:val="2"/>
                <w:sz w:val="21"/>
                <w:szCs w:val="21"/>
              </w:rPr>
              <w:t>清楚正确</w:t>
            </w:r>
            <w:r w:rsidRPr="005A1186">
              <w:rPr>
                <w:rFonts w:ascii="Arial" w:hAnsi="宋体" w:cs="Arial" w:hint="eastAsia"/>
                <w:color w:val="000000"/>
                <w:kern w:val="2"/>
                <w:sz w:val="21"/>
                <w:szCs w:val="21"/>
              </w:rPr>
              <w:t>，得</w:t>
            </w:r>
            <w:r>
              <w:rPr>
                <w:rFonts w:ascii="Arial" w:hAnsi="宋体" w:cs="Arial"/>
                <w:color w:val="000000"/>
                <w:kern w:val="2"/>
                <w:sz w:val="21"/>
                <w:szCs w:val="21"/>
              </w:rPr>
              <w:t>3</w:t>
            </w:r>
            <w:r w:rsidRPr="005A1186">
              <w:rPr>
                <w:rFonts w:ascii="Arial" w:hAnsi="宋体" w:cs="Arial" w:hint="eastAsia"/>
                <w:color w:val="000000"/>
                <w:kern w:val="2"/>
                <w:sz w:val="21"/>
                <w:szCs w:val="21"/>
              </w:rPr>
              <w:t>分；</w:t>
            </w:r>
          </w:p>
          <w:p w:rsidR="000D17BB" w:rsidRDefault="000D17BB" w:rsidP="00AC1C0C">
            <w:pPr>
              <w:pStyle w:val="10"/>
              <w:numPr>
                <w:ilvl w:val="0"/>
                <w:numId w:val="13"/>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现场勘察、记录一般，得</w:t>
            </w:r>
            <w:r>
              <w:rPr>
                <w:rFonts w:ascii="Arial" w:hAnsi="宋体" w:cs="Arial"/>
                <w:color w:val="000000"/>
                <w:kern w:val="2"/>
                <w:sz w:val="21"/>
                <w:szCs w:val="21"/>
              </w:rPr>
              <w:t>2</w:t>
            </w:r>
            <w:r>
              <w:rPr>
                <w:rFonts w:ascii="Arial" w:hAnsi="宋体" w:cs="Arial" w:hint="eastAsia"/>
                <w:color w:val="000000"/>
                <w:kern w:val="2"/>
                <w:sz w:val="21"/>
                <w:szCs w:val="21"/>
              </w:rPr>
              <w:t>分；</w:t>
            </w:r>
          </w:p>
          <w:p w:rsidR="000D17BB" w:rsidRPr="005A1186" w:rsidRDefault="000D17BB" w:rsidP="00AC1C0C">
            <w:pPr>
              <w:pStyle w:val="10"/>
              <w:numPr>
                <w:ilvl w:val="0"/>
                <w:numId w:val="13"/>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无记录不了解现场</w:t>
            </w:r>
            <w:r w:rsidRPr="005A1186">
              <w:rPr>
                <w:rFonts w:ascii="Arial" w:hAnsi="宋体" w:cs="Arial" w:hint="eastAsia"/>
                <w:color w:val="000000"/>
                <w:kern w:val="2"/>
                <w:sz w:val="21"/>
                <w:szCs w:val="21"/>
              </w:rPr>
              <w:t>，得</w:t>
            </w:r>
            <w:r w:rsidRPr="005A1186">
              <w:rPr>
                <w:rFonts w:ascii="Arial" w:hAnsi="宋体" w:cs="Arial" w:hint="eastAsia"/>
                <w:color w:val="000000"/>
                <w:kern w:val="2"/>
                <w:sz w:val="21"/>
                <w:szCs w:val="21"/>
              </w:rPr>
              <w:t>0</w:t>
            </w:r>
            <w:r w:rsidRPr="005A1186">
              <w:rPr>
                <w:rFonts w:ascii="Arial" w:hAnsi="宋体" w:cs="Arial" w:hint="eastAsia"/>
                <w:color w:val="000000"/>
                <w:kern w:val="2"/>
                <w:sz w:val="21"/>
                <w:szCs w:val="21"/>
              </w:rPr>
              <w:t>分；</w:t>
            </w:r>
          </w:p>
        </w:tc>
        <w:tc>
          <w:tcPr>
            <w:tcW w:w="812" w:type="dxa"/>
            <w:vAlign w:val="center"/>
          </w:tcPr>
          <w:p w:rsidR="000D17BB" w:rsidRDefault="000D17BB" w:rsidP="00225A36">
            <w:pPr>
              <w:adjustRightInd w:val="0"/>
              <w:snapToGrid w:val="0"/>
              <w:jc w:val="center"/>
              <w:rPr>
                <w:rFonts w:ascii="Arial" w:hAnsi="Arial" w:cs="Arial"/>
                <w:szCs w:val="21"/>
                <w:lang w:val="zh-CN"/>
              </w:rPr>
            </w:pPr>
            <w:r>
              <w:rPr>
                <w:rFonts w:ascii="Arial" w:hAnsi="Arial" w:cs="Arial"/>
                <w:szCs w:val="21"/>
                <w:lang w:val="zh-CN"/>
              </w:rPr>
              <w:t>0</w:t>
            </w:r>
            <w:r>
              <w:rPr>
                <w:rFonts w:ascii="Arial" w:hAnsi="Arial" w:cs="Arial" w:hint="eastAsia"/>
                <w:szCs w:val="21"/>
                <w:lang w:val="zh-CN"/>
              </w:rPr>
              <w:t>-</w:t>
            </w:r>
            <w:r>
              <w:rPr>
                <w:rFonts w:ascii="Arial" w:hAnsi="Arial" w:cs="Arial"/>
                <w:szCs w:val="21"/>
                <w:lang w:val="zh-CN"/>
              </w:rPr>
              <w:t>5</w:t>
            </w:r>
          </w:p>
        </w:tc>
      </w:tr>
      <w:tr w:rsidR="000D17BB" w:rsidTr="00225A36">
        <w:trPr>
          <w:trHeight w:val="454"/>
          <w:tblHeader/>
          <w:jc w:val="center"/>
        </w:trPr>
        <w:tc>
          <w:tcPr>
            <w:tcW w:w="760"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szCs w:val="21"/>
                <w:lang w:val="zh-CN"/>
              </w:rPr>
              <w:t>6</w:t>
            </w:r>
          </w:p>
        </w:tc>
        <w:tc>
          <w:tcPr>
            <w:tcW w:w="1352" w:type="dxa"/>
            <w:vAlign w:val="center"/>
          </w:tcPr>
          <w:p w:rsidR="000D17BB" w:rsidRDefault="000D17BB" w:rsidP="00225A36">
            <w:pPr>
              <w:adjustRightInd w:val="0"/>
              <w:snapToGrid w:val="0"/>
              <w:jc w:val="center"/>
              <w:rPr>
                <w:rFonts w:ascii="Arial" w:cs="Arial"/>
                <w:color w:val="000000"/>
                <w:szCs w:val="21"/>
              </w:rPr>
            </w:pPr>
            <w:r w:rsidRPr="00F632A9">
              <w:rPr>
                <w:rFonts w:ascii="Arial" w:cs="Arial" w:hint="eastAsia"/>
                <w:color w:val="000000"/>
                <w:szCs w:val="21"/>
              </w:rPr>
              <w:t>业绩</w:t>
            </w:r>
          </w:p>
          <w:p w:rsidR="000D17BB" w:rsidRPr="00F632A9" w:rsidRDefault="000D17BB" w:rsidP="00225A36">
            <w:pPr>
              <w:adjustRightInd w:val="0"/>
              <w:snapToGrid w:val="0"/>
              <w:jc w:val="center"/>
              <w:rPr>
                <w:rFonts w:ascii="Arial" w:cs="Arial"/>
                <w:szCs w:val="21"/>
              </w:rPr>
            </w:pPr>
            <w:r w:rsidRPr="00F632A9">
              <w:rPr>
                <w:rFonts w:ascii="Arial" w:cs="Arial" w:hint="eastAsia"/>
                <w:color w:val="000000"/>
                <w:szCs w:val="21"/>
              </w:rPr>
              <w:t>（满分</w:t>
            </w:r>
            <w:r>
              <w:rPr>
                <w:rFonts w:ascii="Arial" w:cs="Arial"/>
                <w:color w:val="000000"/>
                <w:szCs w:val="21"/>
              </w:rPr>
              <w:t>5</w:t>
            </w:r>
            <w:r w:rsidRPr="00F632A9">
              <w:rPr>
                <w:rFonts w:ascii="Arial" w:cs="Arial" w:hint="eastAsia"/>
                <w:color w:val="000000"/>
                <w:szCs w:val="21"/>
              </w:rPr>
              <w:t>分）</w:t>
            </w:r>
          </w:p>
        </w:tc>
        <w:tc>
          <w:tcPr>
            <w:tcW w:w="5988" w:type="dxa"/>
            <w:vAlign w:val="center"/>
          </w:tcPr>
          <w:p w:rsidR="000D17BB" w:rsidRPr="00F632A9" w:rsidRDefault="000D17BB" w:rsidP="00225A36">
            <w:pPr>
              <w:spacing w:line="276" w:lineRule="auto"/>
              <w:rPr>
                <w:rFonts w:ascii="Arial" w:cs="Arial"/>
                <w:color w:val="000000"/>
                <w:szCs w:val="21"/>
                <w:lang w:eastAsia="zh-CN"/>
              </w:rPr>
            </w:pPr>
            <w:r w:rsidRPr="00D505CB">
              <w:rPr>
                <w:rFonts w:ascii="Arial" w:cs="Arial" w:hint="eastAsia"/>
                <w:color w:val="000000"/>
                <w:szCs w:val="21"/>
                <w:lang w:eastAsia="zh-CN"/>
              </w:rPr>
              <w:t>具有</w:t>
            </w:r>
            <w:r w:rsidRPr="005806AE">
              <w:rPr>
                <w:rFonts w:ascii="Arial" w:cs="Arial" w:hint="eastAsia"/>
                <w:color w:val="000000"/>
                <w:szCs w:val="21"/>
                <w:lang w:eastAsia="zh-CN"/>
              </w:rPr>
              <w:t>石</w:t>
            </w:r>
            <w:r>
              <w:rPr>
                <w:rFonts w:ascii="Arial" w:cs="Arial" w:hint="eastAsia"/>
                <w:color w:val="000000"/>
                <w:szCs w:val="21"/>
                <w:lang w:eastAsia="zh-CN"/>
              </w:rPr>
              <w:t>油</w:t>
            </w:r>
            <w:r w:rsidRPr="005806AE">
              <w:rPr>
                <w:rFonts w:ascii="Arial" w:cs="Arial" w:hint="eastAsia"/>
                <w:color w:val="000000"/>
                <w:szCs w:val="21"/>
                <w:lang w:eastAsia="zh-CN"/>
              </w:rPr>
              <w:t>化</w:t>
            </w:r>
            <w:r>
              <w:rPr>
                <w:rFonts w:ascii="Arial" w:cs="Arial" w:hint="eastAsia"/>
                <w:color w:val="000000"/>
                <w:szCs w:val="21"/>
                <w:lang w:eastAsia="zh-CN"/>
              </w:rPr>
              <w:t>工</w:t>
            </w:r>
            <w:r w:rsidRPr="005806AE">
              <w:rPr>
                <w:rFonts w:ascii="Arial" w:cs="Arial" w:hint="eastAsia"/>
                <w:color w:val="000000"/>
                <w:szCs w:val="21"/>
                <w:lang w:eastAsia="zh-CN"/>
              </w:rPr>
              <w:t>企业</w:t>
            </w:r>
            <w:r w:rsidRPr="00DB6F4D">
              <w:rPr>
                <w:rFonts w:hint="eastAsia"/>
                <w:lang w:eastAsia="zh-CN"/>
              </w:rPr>
              <w:t>扩音对讲系统或防爆类消防产品安装与施工</w:t>
            </w:r>
            <w:r>
              <w:rPr>
                <w:rFonts w:ascii="Arial" w:cs="Arial" w:hint="eastAsia"/>
                <w:color w:val="000000"/>
                <w:szCs w:val="21"/>
                <w:lang w:eastAsia="zh-CN"/>
              </w:rPr>
              <w:t>业绩：每个业绩</w:t>
            </w:r>
            <w:r>
              <w:rPr>
                <w:rFonts w:ascii="Arial" w:cs="Arial"/>
                <w:color w:val="000000"/>
                <w:szCs w:val="21"/>
                <w:lang w:eastAsia="zh-CN"/>
              </w:rPr>
              <w:t>1</w:t>
            </w:r>
            <w:r>
              <w:rPr>
                <w:rFonts w:ascii="Arial" w:cs="Arial" w:hint="eastAsia"/>
                <w:color w:val="000000"/>
                <w:szCs w:val="21"/>
                <w:lang w:eastAsia="zh-CN"/>
              </w:rPr>
              <w:t>分，满分</w:t>
            </w:r>
            <w:r>
              <w:rPr>
                <w:rFonts w:ascii="Arial" w:cs="Arial"/>
                <w:color w:val="000000"/>
                <w:szCs w:val="21"/>
                <w:lang w:eastAsia="zh-CN"/>
              </w:rPr>
              <w:t>5</w:t>
            </w:r>
            <w:r>
              <w:rPr>
                <w:rFonts w:ascii="Arial" w:cs="Arial"/>
                <w:color w:val="000000"/>
                <w:szCs w:val="21"/>
                <w:lang w:eastAsia="zh-CN"/>
              </w:rPr>
              <w:t>分</w:t>
            </w:r>
            <w:r>
              <w:rPr>
                <w:rFonts w:ascii="Arial" w:cs="Arial" w:hint="eastAsia"/>
                <w:color w:val="000000"/>
                <w:szCs w:val="21"/>
                <w:lang w:eastAsia="zh-CN"/>
              </w:rPr>
              <w:t>，</w:t>
            </w:r>
            <w:r>
              <w:rPr>
                <w:rFonts w:ascii="Arial" w:cs="Arial"/>
                <w:color w:val="000000"/>
                <w:szCs w:val="21"/>
                <w:lang w:eastAsia="zh-CN"/>
              </w:rPr>
              <w:t>无业绩</w:t>
            </w:r>
            <w:r>
              <w:rPr>
                <w:rFonts w:ascii="Arial" w:cs="Arial" w:hint="eastAsia"/>
                <w:color w:val="000000"/>
                <w:szCs w:val="21"/>
                <w:lang w:eastAsia="zh-CN"/>
              </w:rPr>
              <w:t>0</w:t>
            </w:r>
            <w:r>
              <w:rPr>
                <w:rFonts w:ascii="Arial" w:cs="Arial" w:hint="eastAsia"/>
                <w:color w:val="000000"/>
                <w:szCs w:val="21"/>
                <w:lang w:eastAsia="zh-CN"/>
              </w:rPr>
              <w:t>分。</w:t>
            </w:r>
            <w:r w:rsidRPr="00D505CB">
              <w:rPr>
                <w:rFonts w:ascii="Arial" w:cs="Arial" w:hint="eastAsia"/>
                <w:color w:val="000000"/>
                <w:szCs w:val="21"/>
                <w:lang w:eastAsia="zh-CN"/>
              </w:rPr>
              <w:t>（</w:t>
            </w:r>
            <w:r w:rsidRPr="005806AE">
              <w:rPr>
                <w:rFonts w:ascii="Arial" w:cs="Arial" w:hint="eastAsia"/>
                <w:color w:val="000000"/>
                <w:szCs w:val="21"/>
                <w:lang w:eastAsia="zh-CN"/>
              </w:rPr>
              <w:t>需提供完整石油石化企业合同复印件加盖投标人公章并</w:t>
            </w:r>
            <w:r w:rsidRPr="005806AE">
              <w:rPr>
                <w:rFonts w:ascii="Arial" w:cs="Arial"/>
                <w:color w:val="000000"/>
                <w:szCs w:val="21"/>
                <w:lang w:eastAsia="zh-CN"/>
              </w:rPr>
              <w:t>全部装订在投标文件中</w:t>
            </w:r>
            <w:r w:rsidRPr="005806AE">
              <w:rPr>
                <w:rFonts w:ascii="Arial" w:cs="Arial" w:hint="eastAsia"/>
                <w:color w:val="000000"/>
                <w:szCs w:val="21"/>
                <w:lang w:eastAsia="zh-CN"/>
              </w:rPr>
              <w:t>，原件备查）</w:t>
            </w:r>
            <w:r>
              <w:rPr>
                <w:rFonts w:ascii="Arial" w:cs="Arial" w:hint="eastAsia"/>
                <w:color w:val="000000"/>
                <w:szCs w:val="21"/>
                <w:lang w:eastAsia="zh-CN"/>
              </w:rPr>
              <w:t>；</w:t>
            </w:r>
          </w:p>
        </w:tc>
        <w:tc>
          <w:tcPr>
            <w:tcW w:w="812" w:type="dxa"/>
            <w:vAlign w:val="center"/>
          </w:tcPr>
          <w:p w:rsidR="000D17BB" w:rsidRPr="00F632A9" w:rsidRDefault="000D17BB" w:rsidP="00225A36">
            <w:pPr>
              <w:adjustRightInd w:val="0"/>
              <w:snapToGrid w:val="0"/>
              <w:jc w:val="center"/>
              <w:rPr>
                <w:rFonts w:ascii="Arial" w:hAnsi="Arial" w:cs="Arial"/>
                <w:szCs w:val="21"/>
                <w:lang w:val="zh-CN"/>
              </w:rPr>
            </w:pPr>
            <w:r>
              <w:rPr>
                <w:rFonts w:ascii="Arial" w:hAnsi="Arial" w:cs="Arial"/>
                <w:szCs w:val="21"/>
                <w:lang w:val="zh-CN"/>
              </w:rPr>
              <w:t>0</w:t>
            </w:r>
            <w:r>
              <w:rPr>
                <w:rFonts w:ascii="Arial" w:hAnsi="Arial" w:cs="Arial" w:hint="eastAsia"/>
                <w:szCs w:val="21"/>
                <w:lang w:val="zh-CN"/>
              </w:rPr>
              <w:t>-</w:t>
            </w:r>
            <w:r>
              <w:rPr>
                <w:rFonts w:ascii="Arial" w:hAnsi="Arial" w:cs="Arial"/>
                <w:szCs w:val="21"/>
                <w:lang w:val="zh-CN"/>
              </w:rPr>
              <w:t>5</w:t>
            </w:r>
          </w:p>
        </w:tc>
      </w:tr>
    </w:tbl>
    <w:p w:rsidR="000D17BB" w:rsidRDefault="000D17BB" w:rsidP="000D17BB">
      <w:pPr>
        <w:tabs>
          <w:tab w:val="left" w:pos="426"/>
          <w:tab w:val="left" w:pos="851"/>
        </w:tabs>
        <w:spacing w:line="276" w:lineRule="auto"/>
        <w:rPr>
          <w:b/>
          <w:sz w:val="24"/>
          <w:lang w:val="en-GB"/>
        </w:rPr>
      </w:pPr>
    </w:p>
    <w:p w:rsidR="00A62172" w:rsidRDefault="00A62172" w:rsidP="00A62172">
      <w:pPr>
        <w:pStyle w:val="10"/>
        <w:rPr>
          <w:rFonts w:hAnsi="宋体" w:cs="宋体"/>
          <w:color w:val="000000"/>
          <w:sz w:val="24"/>
          <w:szCs w:val="24"/>
        </w:rPr>
      </w:pPr>
      <w:r>
        <w:rPr>
          <w:rFonts w:hint="eastAsia"/>
        </w:rPr>
        <w:t xml:space="preserve"> </w:t>
      </w:r>
      <w:r>
        <w:t xml:space="preserve">  </w:t>
      </w:r>
      <w:r w:rsidR="000A1EC0" w:rsidRPr="00AE55A4">
        <w:rPr>
          <w:rFonts w:hAnsi="宋体" w:cs="宋体"/>
          <w:color w:val="000000"/>
          <w:sz w:val="24"/>
          <w:szCs w:val="24"/>
        </w:rPr>
        <w:t>3、</w:t>
      </w:r>
      <w:r w:rsidR="000A1EC0">
        <w:rPr>
          <w:rFonts w:hAnsi="宋体" w:cs="宋体"/>
          <w:color w:val="000000"/>
          <w:sz w:val="24"/>
          <w:szCs w:val="24"/>
        </w:rPr>
        <w:t>其中</w:t>
      </w:r>
      <w:r w:rsidR="000D17BB">
        <w:rPr>
          <w:rFonts w:hAnsi="宋体" w:cs="宋体"/>
          <w:color w:val="000000"/>
          <w:sz w:val="24"/>
          <w:szCs w:val="24"/>
        </w:rPr>
        <w:t>商务标</w:t>
      </w:r>
      <w:r w:rsidRPr="00AE55A4">
        <w:rPr>
          <w:rFonts w:hAnsi="宋体" w:cs="宋体"/>
          <w:color w:val="000000"/>
          <w:sz w:val="24"/>
          <w:szCs w:val="24"/>
        </w:rPr>
        <w:t>报价部分得分计算如下：</w:t>
      </w:r>
      <w:r w:rsidR="00D51FA9" w:rsidRPr="002A326F">
        <w:rPr>
          <w:rFonts w:hint="eastAsia"/>
          <w:b/>
          <w:sz w:val="24"/>
          <w:lang w:val="en-GB"/>
        </w:rPr>
        <w:t>商务标（</w:t>
      </w:r>
      <w:r w:rsidR="00D51FA9" w:rsidRPr="002A326F">
        <w:rPr>
          <w:b/>
          <w:sz w:val="24"/>
          <w:lang w:val="en-GB"/>
        </w:rPr>
        <w:t>满分</w:t>
      </w:r>
      <w:r w:rsidR="00D51FA9">
        <w:rPr>
          <w:rFonts w:hint="eastAsia"/>
          <w:b/>
          <w:sz w:val="24"/>
          <w:lang w:val="en-GB"/>
        </w:rPr>
        <w:t>7</w:t>
      </w:r>
      <w:r w:rsidR="00D51FA9" w:rsidRPr="002A326F">
        <w:rPr>
          <w:rFonts w:hint="eastAsia"/>
          <w:b/>
          <w:sz w:val="24"/>
          <w:lang w:val="en-GB"/>
        </w:rPr>
        <w:t>0）</w:t>
      </w:r>
    </w:p>
    <w:p w:rsidR="000A1EC0" w:rsidRDefault="000A1EC0" w:rsidP="00AE55A4">
      <w:pPr>
        <w:pStyle w:val="10"/>
        <w:spacing w:line="360" w:lineRule="auto"/>
        <w:ind w:firstLineChars="200" w:firstLine="480"/>
        <w:rPr>
          <w:rFonts w:ascii="Times New Roman"/>
          <w:sz w:val="24"/>
          <w:szCs w:val="24"/>
        </w:rPr>
      </w:pPr>
      <w:r w:rsidRPr="00CD0591">
        <w:rPr>
          <w:rFonts w:ascii="Times New Roman" w:hint="eastAsia"/>
          <w:sz w:val="24"/>
          <w:szCs w:val="24"/>
        </w:rPr>
        <w:t>评标委员会将根据本评标细则的规定对各合格的投标人的投标报价进行算术性错误修正。投标人的投标总价经上述修正后，计算出报价评标价，评标委员会将按</w:t>
      </w:r>
      <w:r>
        <w:rPr>
          <w:rFonts w:ascii="Times New Roman" w:hint="eastAsia"/>
          <w:sz w:val="24"/>
          <w:szCs w:val="24"/>
        </w:rPr>
        <w:t>以下</w:t>
      </w:r>
      <w:r w:rsidRPr="00CD0591">
        <w:rPr>
          <w:rFonts w:ascii="Times New Roman" w:hint="eastAsia"/>
          <w:sz w:val="24"/>
          <w:szCs w:val="24"/>
        </w:rPr>
        <w:t>方法计算合格投标人的报价部分得分，计算分数时四舍五入取小数点后</w:t>
      </w:r>
      <w:r w:rsidRPr="00CD0591">
        <w:rPr>
          <w:rFonts w:ascii="Times New Roman" w:hint="eastAsia"/>
          <w:sz w:val="24"/>
          <w:szCs w:val="24"/>
        </w:rPr>
        <w:t>2</w:t>
      </w:r>
      <w:r w:rsidRPr="00CD0591">
        <w:rPr>
          <w:rFonts w:ascii="Times New Roman" w:hint="eastAsia"/>
          <w:sz w:val="24"/>
          <w:szCs w:val="24"/>
        </w:rPr>
        <w:t>位数</w:t>
      </w:r>
      <w:r w:rsidR="000D17BB">
        <w:rPr>
          <w:rFonts w:ascii="Times New Roman" w:hint="eastAsia"/>
          <w:sz w:val="24"/>
          <w:szCs w:val="24"/>
        </w:rPr>
        <w:t>。</w:t>
      </w:r>
    </w:p>
    <w:p w:rsidR="000D17BB" w:rsidRDefault="000D17BB" w:rsidP="000D17BB">
      <w:pPr>
        <w:pStyle w:val="aa"/>
        <w:tabs>
          <w:tab w:val="left" w:pos="3700"/>
        </w:tabs>
        <w:snapToGrid w:val="0"/>
        <w:spacing w:line="276" w:lineRule="auto"/>
        <w:ind w:firstLine="0"/>
        <w:rPr>
          <w:rFonts w:ascii="Arial" w:cs="Arial"/>
          <w:color w:val="000000"/>
          <w:szCs w:val="21"/>
          <w:lang w:eastAsia="zh-CN"/>
        </w:rPr>
      </w:pPr>
      <w:r>
        <w:rPr>
          <w:rFonts w:ascii="Arial" w:cs="Arial"/>
          <w:color w:val="000000"/>
          <w:szCs w:val="21"/>
          <w:lang w:eastAsia="zh-CN"/>
        </w:rPr>
        <w:t>评分方法</w:t>
      </w:r>
      <w:r>
        <w:rPr>
          <w:rFonts w:ascii="Arial" w:cs="Arial" w:hint="eastAsia"/>
          <w:color w:val="000000"/>
          <w:szCs w:val="21"/>
          <w:lang w:eastAsia="zh-CN"/>
        </w:rPr>
        <w:t>：</w:t>
      </w:r>
      <w:r w:rsidRPr="001D74A6">
        <w:rPr>
          <w:rFonts w:ascii="Arial" w:cs="Arial" w:hint="eastAsia"/>
          <w:color w:val="000000"/>
          <w:szCs w:val="21"/>
          <w:lang w:eastAsia="zh-CN"/>
        </w:rPr>
        <w:t>A=</w:t>
      </w:r>
      <w:r w:rsidRPr="001D74A6">
        <w:rPr>
          <w:rFonts w:ascii="Arial" w:cs="Arial" w:hint="eastAsia"/>
          <w:color w:val="000000"/>
          <w:szCs w:val="21"/>
          <w:lang w:eastAsia="zh-CN"/>
        </w:rPr>
        <w:t>（</w:t>
      </w:r>
      <w:r w:rsidRPr="001D74A6">
        <w:rPr>
          <w:rFonts w:ascii="Arial" w:cs="Arial" w:hint="eastAsia"/>
          <w:color w:val="000000"/>
          <w:szCs w:val="21"/>
          <w:lang w:eastAsia="zh-CN"/>
        </w:rPr>
        <w:t>a1+a2+</w:t>
      </w:r>
      <w:r w:rsidRPr="001D74A6">
        <w:rPr>
          <w:rFonts w:ascii="Arial" w:cs="Arial" w:hint="eastAsia"/>
          <w:color w:val="000000"/>
          <w:szCs w:val="21"/>
          <w:lang w:eastAsia="zh-CN"/>
        </w:rPr>
        <w:t>……</w:t>
      </w:r>
      <w:r w:rsidRPr="001D74A6">
        <w:rPr>
          <w:rFonts w:ascii="Arial" w:cs="Arial" w:hint="eastAsia"/>
          <w:color w:val="000000"/>
          <w:szCs w:val="21"/>
          <w:lang w:eastAsia="zh-CN"/>
        </w:rPr>
        <w:t>+an</w:t>
      </w:r>
      <w:r w:rsidRPr="001D74A6">
        <w:rPr>
          <w:rFonts w:ascii="Arial" w:cs="Arial" w:hint="eastAsia"/>
          <w:color w:val="000000"/>
          <w:szCs w:val="21"/>
          <w:lang w:eastAsia="zh-CN"/>
        </w:rPr>
        <w:t>）</w:t>
      </w:r>
      <w:r w:rsidRPr="001D74A6">
        <w:rPr>
          <w:rFonts w:ascii="Arial" w:cs="Arial" w:hint="eastAsia"/>
          <w:color w:val="000000"/>
          <w:szCs w:val="21"/>
          <w:lang w:eastAsia="zh-CN"/>
        </w:rPr>
        <w:t>/N</w:t>
      </w:r>
    </w:p>
    <w:p w:rsidR="000D17BB" w:rsidRPr="00012A6B" w:rsidRDefault="000D17BB" w:rsidP="00012A6B">
      <w:pPr>
        <w:widowControl/>
        <w:spacing w:line="276" w:lineRule="auto"/>
        <w:ind w:leftChars="100" w:left="220" w:firstLineChars="400" w:firstLine="883"/>
        <w:rPr>
          <w:rFonts w:ascii="Arial" w:cs="Arial"/>
          <w:b/>
          <w:color w:val="000000"/>
          <w:szCs w:val="21"/>
          <w:lang w:eastAsia="zh-CN"/>
        </w:rPr>
      </w:pPr>
      <w:r w:rsidRPr="00012A6B">
        <w:rPr>
          <w:rFonts w:ascii="Arial" w:cs="Arial" w:hint="eastAsia"/>
          <w:b/>
          <w:color w:val="000000"/>
          <w:szCs w:val="21"/>
          <w:lang w:eastAsia="zh-CN"/>
        </w:rPr>
        <w:t>计算得分：</w:t>
      </w:r>
      <w:r w:rsidRPr="00012A6B">
        <w:rPr>
          <w:rFonts w:ascii="Arial" w:cs="Arial" w:hint="eastAsia"/>
          <w:b/>
          <w:color w:val="000000"/>
          <w:szCs w:val="21"/>
          <w:lang w:eastAsia="zh-CN"/>
        </w:rPr>
        <w:t>P</w:t>
      </w:r>
      <w:r w:rsidRPr="00012A6B">
        <w:rPr>
          <w:rFonts w:ascii="Arial" w:cs="Arial"/>
          <w:b/>
          <w:color w:val="000000"/>
          <w:szCs w:val="21"/>
          <w:lang w:eastAsia="zh-CN"/>
        </w:rPr>
        <w:t>F = 70</w:t>
      </w:r>
      <w:r w:rsidRPr="00012A6B">
        <w:rPr>
          <w:rFonts w:ascii="Arial" w:cs="Arial" w:hint="eastAsia"/>
          <w:b/>
          <w:color w:val="000000"/>
          <w:szCs w:val="21"/>
          <w:lang w:eastAsia="zh-CN"/>
        </w:rPr>
        <w:t>-</w:t>
      </w:r>
      <w:r w:rsidRPr="00012A6B">
        <w:rPr>
          <w:rFonts w:ascii="Arial" w:cs="Arial" w:hint="eastAsia"/>
          <w:b/>
          <w:color w:val="000000"/>
          <w:szCs w:val="21"/>
          <w:lang w:eastAsia="zh-CN"/>
        </w:rPr>
        <w:t>（</w:t>
      </w:r>
      <w:r w:rsidRPr="00012A6B">
        <w:rPr>
          <w:rFonts w:ascii="Arial" w:cs="Arial" w:hint="eastAsia"/>
          <w:b/>
          <w:color w:val="000000"/>
          <w:szCs w:val="21"/>
          <w:lang w:eastAsia="zh-CN"/>
        </w:rPr>
        <w:t>|</w:t>
      </w:r>
      <w:r w:rsidRPr="00012A6B">
        <w:rPr>
          <w:rFonts w:ascii="Arial" w:cs="Arial" w:hint="eastAsia"/>
          <w:b/>
          <w:color w:val="000000"/>
          <w:szCs w:val="21"/>
          <w:lang w:eastAsia="zh-CN"/>
        </w:rPr>
        <w:t>有效报价</w:t>
      </w:r>
      <w:r w:rsidRPr="00012A6B">
        <w:rPr>
          <w:rFonts w:ascii="Arial" w:cs="Arial" w:hint="eastAsia"/>
          <w:b/>
          <w:color w:val="000000"/>
          <w:szCs w:val="21"/>
          <w:lang w:eastAsia="zh-CN"/>
        </w:rPr>
        <w:t>-</w:t>
      </w:r>
      <w:r w:rsidRPr="00012A6B">
        <w:rPr>
          <w:rFonts w:ascii="Arial" w:cs="Arial" w:hint="eastAsia"/>
          <w:b/>
          <w:color w:val="000000"/>
          <w:szCs w:val="21"/>
          <w:lang w:eastAsia="zh-CN"/>
        </w:rPr>
        <w:t>评标基准价</w:t>
      </w:r>
      <w:r w:rsidRPr="00012A6B">
        <w:rPr>
          <w:rFonts w:ascii="Arial" w:cs="Arial" w:hint="eastAsia"/>
          <w:b/>
          <w:color w:val="000000"/>
          <w:szCs w:val="21"/>
          <w:lang w:eastAsia="zh-CN"/>
        </w:rPr>
        <w:t>|</w:t>
      </w:r>
      <w:r w:rsidRPr="00012A6B">
        <w:rPr>
          <w:rFonts w:ascii="Arial" w:cs="Arial"/>
          <w:b/>
          <w:color w:val="000000"/>
          <w:szCs w:val="21"/>
          <w:lang w:eastAsia="zh-CN"/>
        </w:rPr>
        <w:t>）</w:t>
      </w:r>
      <w:r w:rsidRPr="00012A6B">
        <w:rPr>
          <w:rFonts w:ascii="Arial" w:cs="Arial" w:hint="eastAsia"/>
          <w:b/>
          <w:color w:val="000000"/>
          <w:szCs w:val="21"/>
          <w:lang w:eastAsia="zh-CN"/>
        </w:rPr>
        <w:t>÷评标基准价×</w:t>
      </w:r>
      <w:r w:rsidRPr="00012A6B">
        <w:rPr>
          <w:rFonts w:ascii="Arial" w:cs="Arial" w:hint="eastAsia"/>
          <w:b/>
          <w:color w:val="000000"/>
          <w:szCs w:val="21"/>
          <w:lang w:eastAsia="zh-CN"/>
        </w:rPr>
        <w:t>100</w:t>
      </w:r>
      <w:r w:rsidRPr="00012A6B">
        <w:rPr>
          <w:rFonts w:ascii="Arial" w:cs="Arial" w:hint="eastAsia"/>
          <w:b/>
          <w:color w:val="000000"/>
          <w:szCs w:val="21"/>
          <w:lang w:eastAsia="zh-CN"/>
        </w:rPr>
        <w:t>×</w:t>
      </w:r>
      <w:r w:rsidRPr="00012A6B">
        <w:rPr>
          <w:rFonts w:ascii="Arial" w:cs="Arial" w:hint="eastAsia"/>
          <w:b/>
          <w:color w:val="000000"/>
          <w:szCs w:val="21"/>
          <w:lang w:eastAsia="zh-CN"/>
        </w:rPr>
        <w:t>Q</w:t>
      </w:r>
      <w:r w:rsidRPr="00012A6B">
        <w:rPr>
          <w:rFonts w:ascii="Arial" w:cs="Arial" w:hint="eastAsia"/>
          <w:b/>
          <w:color w:val="000000"/>
          <w:szCs w:val="21"/>
          <w:lang w:eastAsia="zh-CN"/>
        </w:rPr>
        <w:t>；</w:t>
      </w:r>
    </w:p>
    <w:p w:rsidR="000D17BB" w:rsidRPr="002A326F" w:rsidRDefault="000D17BB" w:rsidP="00012A6B">
      <w:pPr>
        <w:pStyle w:val="10"/>
        <w:spacing w:line="360" w:lineRule="auto"/>
        <w:ind w:firstLineChars="1500" w:firstLine="3300"/>
        <w:rPr>
          <w:sz w:val="24"/>
          <w:szCs w:val="24"/>
          <w:lang w:val="en-GB"/>
        </w:rPr>
      </w:pPr>
      <w:r w:rsidRPr="0036607B">
        <w:rPr>
          <w:rFonts w:ascii="Arial" w:hAnsi="宋体" w:cs="Arial"/>
          <w:color w:val="000000"/>
          <w:sz w:val="22"/>
          <w:szCs w:val="21"/>
        </w:rPr>
        <w:t>①</w:t>
      </w:r>
      <w:r w:rsidRPr="0036607B">
        <w:rPr>
          <w:rFonts w:ascii="Arial" w:hAnsi="宋体" w:cs="Arial" w:hint="eastAsia"/>
          <w:color w:val="000000"/>
          <w:sz w:val="22"/>
          <w:szCs w:val="21"/>
        </w:rPr>
        <w:t>当</w:t>
      </w:r>
      <w:r w:rsidRPr="0036607B">
        <w:rPr>
          <w:rFonts w:ascii="Arial" w:hAnsi="宋体" w:cs="Arial" w:hint="eastAsia"/>
          <w:color w:val="000000"/>
          <w:sz w:val="22"/>
          <w:szCs w:val="21"/>
        </w:rPr>
        <w:t>a&gt;A</w:t>
      </w:r>
      <w:r w:rsidRPr="0036607B">
        <w:rPr>
          <w:rFonts w:ascii="Arial" w:hAnsi="宋体" w:cs="Arial" w:hint="eastAsia"/>
          <w:color w:val="000000"/>
          <w:sz w:val="22"/>
          <w:szCs w:val="21"/>
        </w:rPr>
        <w:t>时，</w:t>
      </w:r>
      <w:r w:rsidRPr="0036607B">
        <w:rPr>
          <w:rFonts w:ascii="Arial" w:hAnsi="宋体" w:cs="Arial" w:hint="eastAsia"/>
          <w:color w:val="000000"/>
          <w:sz w:val="22"/>
          <w:szCs w:val="21"/>
        </w:rPr>
        <w:t>Q=</w:t>
      </w:r>
      <w:r w:rsidRPr="0036607B">
        <w:rPr>
          <w:rFonts w:ascii="Arial" w:hAnsi="宋体" w:cs="Arial"/>
          <w:color w:val="000000"/>
          <w:sz w:val="22"/>
          <w:szCs w:val="21"/>
        </w:rPr>
        <w:t>1</w:t>
      </w:r>
      <w:r w:rsidRPr="0036607B">
        <w:rPr>
          <w:rFonts w:ascii="Arial" w:hAnsi="宋体" w:cs="Arial" w:hint="eastAsia"/>
          <w:color w:val="000000"/>
          <w:sz w:val="22"/>
          <w:szCs w:val="21"/>
        </w:rPr>
        <w:t>；当</w:t>
      </w:r>
      <w:r w:rsidRPr="0036607B">
        <w:rPr>
          <w:rFonts w:ascii="Arial" w:hAnsi="宋体" w:cs="Arial" w:hint="eastAsia"/>
          <w:color w:val="000000"/>
          <w:sz w:val="22"/>
          <w:szCs w:val="21"/>
        </w:rPr>
        <w:t>a&lt;A</w:t>
      </w:r>
      <w:r w:rsidRPr="0036607B">
        <w:rPr>
          <w:rFonts w:ascii="Arial" w:hAnsi="宋体" w:cs="Arial" w:hint="eastAsia"/>
          <w:color w:val="000000"/>
          <w:sz w:val="22"/>
          <w:szCs w:val="21"/>
        </w:rPr>
        <w:t>时，</w:t>
      </w:r>
      <w:r w:rsidRPr="0036607B">
        <w:rPr>
          <w:rFonts w:ascii="Arial" w:hAnsi="宋体" w:cs="Arial" w:hint="eastAsia"/>
          <w:color w:val="000000"/>
          <w:sz w:val="22"/>
          <w:szCs w:val="21"/>
        </w:rPr>
        <w:t>Q=</w:t>
      </w:r>
      <w:r w:rsidRPr="0036607B">
        <w:rPr>
          <w:rFonts w:ascii="Arial" w:hAnsi="宋体" w:cs="Arial"/>
          <w:color w:val="000000"/>
          <w:sz w:val="22"/>
          <w:szCs w:val="21"/>
        </w:rPr>
        <w:t>0.5</w:t>
      </w:r>
      <w:r w:rsidRPr="0036607B">
        <w:rPr>
          <w:rFonts w:ascii="Arial" w:hAnsi="宋体" w:cs="Arial" w:hint="eastAsia"/>
          <w:color w:val="000000"/>
          <w:sz w:val="22"/>
          <w:szCs w:val="21"/>
        </w:rPr>
        <w:t>；</w:t>
      </w:r>
    </w:p>
    <w:p w:rsidR="000D17BB" w:rsidRPr="00012A6B" w:rsidRDefault="000D17BB" w:rsidP="00012A6B">
      <w:pPr>
        <w:pStyle w:val="aa"/>
        <w:widowControl/>
        <w:spacing w:line="276" w:lineRule="auto"/>
        <w:ind w:firstLine="0"/>
        <w:rPr>
          <w:sz w:val="24"/>
          <w:szCs w:val="24"/>
          <w:lang w:eastAsia="zh-CN"/>
        </w:rPr>
      </w:pPr>
      <w:r w:rsidRPr="001D74A6">
        <w:rPr>
          <w:rFonts w:ascii="Arial" w:cs="Arial" w:hint="eastAsia"/>
          <w:color w:val="000000"/>
          <w:szCs w:val="21"/>
          <w:lang w:eastAsia="zh-CN"/>
        </w:rPr>
        <w:t>注：</w:t>
      </w:r>
      <w:r>
        <w:rPr>
          <w:rFonts w:ascii="Arial" w:cs="Arial" w:hint="eastAsia"/>
          <w:color w:val="000000"/>
          <w:szCs w:val="21"/>
          <w:lang w:eastAsia="zh-CN"/>
        </w:rPr>
        <w:t xml:space="preserve"> a</w:t>
      </w:r>
      <w:r w:rsidRPr="00012A6B">
        <w:rPr>
          <w:sz w:val="24"/>
          <w:szCs w:val="24"/>
          <w:lang w:eastAsia="zh-CN"/>
        </w:rPr>
        <w:t>为进入报价部分评分的各合格投标人的有效报价评标价（未税价），</w:t>
      </w:r>
    </w:p>
    <w:p w:rsidR="000D17BB" w:rsidRPr="00012A6B" w:rsidRDefault="000D17BB" w:rsidP="00012A6B">
      <w:pPr>
        <w:pStyle w:val="aa"/>
        <w:widowControl/>
        <w:spacing w:line="276" w:lineRule="auto"/>
        <w:ind w:firstLineChars="200" w:firstLine="480"/>
        <w:rPr>
          <w:sz w:val="24"/>
          <w:szCs w:val="24"/>
          <w:lang w:eastAsia="zh-CN"/>
        </w:rPr>
      </w:pPr>
      <w:r w:rsidRPr="00012A6B">
        <w:rPr>
          <w:rFonts w:hint="eastAsia"/>
          <w:sz w:val="24"/>
          <w:szCs w:val="24"/>
          <w:lang w:eastAsia="zh-CN"/>
        </w:rPr>
        <w:lastRenderedPageBreak/>
        <w:t>A</w:t>
      </w:r>
      <w:r w:rsidRPr="00012A6B">
        <w:rPr>
          <w:sz w:val="24"/>
          <w:szCs w:val="24"/>
          <w:lang w:eastAsia="zh-CN"/>
        </w:rPr>
        <w:t>为</w:t>
      </w:r>
      <w:r w:rsidRPr="00012A6B">
        <w:rPr>
          <w:rFonts w:hint="eastAsia"/>
          <w:sz w:val="24"/>
          <w:szCs w:val="24"/>
          <w:lang w:eastAsia="zh-CN"/>
        </w:rPr>
        <w:t>评标基准价，A</w:t>
      </w:r>
      <w:r w:rsidRPr="00012A6B">
        <w:rPr>
          <w:sz w:val="24"/>
          <w:szCs w:val="24"/>
          <w:lang w:eastAsia="zh-CN"/>
        </w:rPr>
        <w:t xml:space="preserve"> = </w:t>
      </w:r>
      <w:r>
        <w:rPr>
          <w:rFonts w:hint="eastAsia"/>
          <w:sz w:val="24"/>
          <w:szCs w:val="24"/>
          <w:lang w:eastAsia="zh-CN"/>
        </w:rPr>
        <w:t>进入报价部分评分的各合格投标人的有效报价评标价（未税价）的算术平均值。</w:t>
      </w:r>
    </w:p>
    <w:p w:rsidR="000D17BB" w:rsidRPr="00012A6B" w:rsidRDefault="000D17BB" w:rsidP="00012A6B">
      <w:pPr>
        <w:widowControl/>
        <w:spacing w:line="276" w:lineRule="auto"/>
        <w:ind w:leftChars="100" w:left="220" w:firstLineChars="500" w:firstLine="1200"/>
        <w:rPr>
          <w:sz w:val="24"/>
          <w:szCs w:val="24"/>
          <w:lang w:eastAsia="zh-CN"/>
        </w:rPr>
      </w:pPr>
      <w:r w:rsidRPr="00012A6B">
        <w:rPr>
          <w:rFonts w:hint="eastAsia"/>
          <w:sz w:val="24"/>
          <w:szCs w:val="24"/>
          <w:lang w:eastAsia="zh-CN"/>
        </w:rPr>
        <w:t>N=有效投标人的数；</w:t>
      </w:r>
    </w:p>
    <w:p w:rsidR="000D17BB" w:rsidRPr="00012A6B" w:rsidRDefault="000D17BB" w:rsidP="00012A6B">
      <w:pPr>
        <w:widowControl/>
        <w:spacing w:line="276" w:lineRule="auto"/>
        <w:ind w:firstLineChars="600" w:firstLine="1440"/>
        <w:rPr>
          <w:sz w:val="24"/>
          <w:szCs w:val="24"/>
          <w:lang w:eastAsia="zh-CN"/>
        </w:rPr>
      </w:pPr>
      <w:r w:rsidRPr="00012A6B">
        <w:rPr>
          <w:rFonts w:hint="eastAsia"/>
          <w:sz w:val="24"/>
          <w:szCs w:val="24"/>
          <w:lang w:eastAsia="zh-CN"/>
        </w:rPr>
        <w:t>P</w:t>
      </w:r>
      <w:r w:rsidRPr="00012A6B">
        <w:rPr>
          <w:sz w:val="24"/>
          <w:szCs w:val="24"/>
          <w:lang w:eastAsia="zh-CN"/>
        </w:rPr>
        <w:t>F 为各合格投标人的商务报价得分。</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35334B" w:rsidRPr="000D72A1">
        <w:rPr>
          <w:rStyle w:val="af1"/>
          <w:color w:val="FF0000"/>
          <w:lang w:eastAsia="zh-CN"/>
        </w:rPr>
        <w:t>“</w:t>
      </w:r>
      <w:r w:rsidR="0035334B" w:rsidRPr="000D72A1">
        <w:rPr>
          <w:rStyle w:val="af1"/>
          <w:rFonts w:hint="eastAsia"/>
          <w:color w:val="FF0000"/>
          <w:lang w:eastAsia="zh-CN"/>
        </w:rPr>
        <w:t>福建福海创石油化工有限公司”指定其关联公司“</w:t>
      </w:r>
      <w:r w:rsidR="009E7589">
        <w:rPr>
          <w:rStyle w:val="af1"/>
          <w:rFonts w:hint="eastAsia"/>
          <w:color w:val="FF0000"/>
          <w:lang w:eastAsia="zh-CN"/>
        </w:rPr>
        <w:t>腾龙芳烃</w:t>
      </w:r>
      <w:r w:rsidR="0035334B" w:rsidRPr="000D72A1">
        <w:rPr>
          <w:rStyle w:val="af1"/>
          <w:rFonts w:hint="eastAsia"/>
          <w:color w:val="FF0000"/>
          <w:lang w:eastAsia="zh-CN"/>
        </w:rPr>
        <w:t>（漳州）有限公司”</w:t>
      </w:r>
      <w:r w:rsidR="00CC07E9">
        <w:rPr>
          <w:rStyle w:val="af1"/>
          <w:rFonts w:hint="eastAsia"/>
          <w:color w:val="FF0000"/>
          <w:lang w:eastAsia="zh-CN"/>
        </w:rPr>
        <w:t>和“翔鹭石化</w:t>
      </w:r>
      <w:r w:rsidR="00CC07E9" w:rsidRPr="000D72A1">
        <w:rPr>
          <w:rStyle w:val="af1"/>
          <w:rFonts w:hint="eastAsia"/>
          <w:color w:val="FF0000"/>
          <w:lang w:eastAsia="zh-CN"/>
        </w:rPr>
        <w:t>（漳州）有限公司</w:t>
      </w:r>
      <w:r w:rsidR="00CC07E9">
        <w:rPr>
          <w:rStyle w:val="af1"/>
          <w:rFonts w:hint="eastAsia"/>
          <w:color w:val="FF0000"/>
          <w:lang w:eastAsia="zh-CN"/>
        </w:rPr>
        <w:t>”共同</w:t>
      </w:r>
      <w:r w:rsidR="0035334B" w:rsidRPr="000D72A1">
        <w:rPr>
          <w:rStyle w:val="af1"/>
          <w:rFonts w:hint="eastAsia"/>
          <w:color w:val="FF0000"/>
          <w:lang w:eastAsia="zh-CN"/>
        </w:rPr>
        <w:t>作为合同执行主体，将于中选结果公示流程结束之日起30日内与中选人完成合同签订事宜</w:t>
      </w:r>
      <w:r w:rsidR="0035334B">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35334B" w:rsidRDefault="0035334B" w:rsidP="0035334B">
      <w:pPr>
        <w:rPr>
          <w:sz w:val="18"/>
          <w:szCs w:val="18"/>
          <w:lang w:eastAsia="zh-CN"/>
        </w:rPr>
      </w:pPr>
    </w:p>
    <w:p w:rsidR="009B10C3" w:rsidRPr="00D12172" w:rsidRDefault="009B10C3" w:rsidP="009B10C3">
      <w:pPr>
        <w:jc w:val="center"/>
        <w:rPr>
          <w:b/>
          <w:sz w:val="52"/>
          <w:szCs w:val="52"/>
          <w:lang w:eastAsia="zh-CN"/>
        </w:rPr>
      </w:pPr>
      <w:bookmarkStart w:id="2" w:name="_Toc251742852"/>
    </w:p>
    <w:p w:rsidR="009B10C3" w:rsidRPr="00820958" w:rsidRDefault="00616D5F" w:rsidP="009B10C3">
      <w:pPr>
        <w:spacing w:line="480" w:lineRule="exact"/>
        <w:jc w:val="center"/>
        <w:rPr>
          <w:b/>
          <w:sz w:val="44"/>
          <w:szCs w:val="44"/>
          <w:lang w:eastAsia="zh-CN"/>
        </w:rPr>
      </w:pPr>
      <w:r w:rsidRPr="00616D5F">
        <w:rPr>
          <w:rFonts w:hint="eastAsia"/>
          <w:b/>
          <w:sz w:val="44"/>
          <w:szCs w:val="44"/>
          <w:lang w:eastAsia="zh-CN"/>
        </w:rPr>
        <w:t>PX、PTA厂区扩音对讲系统改造项目</w:t>
      </w:r>
    </w:p>
    <w:p w:rsidR="009B10C3" w:rsidRDefault="009B10C3" w:rsidP="009B10C3">
      <w:pPr>
        <w:spacing w:line="480" w:lineRule="exact"/>
        <w:jc w:val="center"/>
        <w:rPr>
          <w:b/>
          <w:sz w:val="44"/>
          <w:szCs w:val="44"/>
          <w:lang w:eastAsia="zh-CN"/>
        </w:rPr>
      </w:pPr>
    </w:p>
    <w:p w:rsidR="009B10C3" w:rsidRDefault="009B10C3" w:rsidP="009B10C3">
      <w:pPr>
        <w:spacing w:line="480" w:lineRule="exact"/>
        <w:jc w:val="center"/>
        <w:rPr>
          <w:b/>
          <w:sz w:val="44"/>
          <w:szCs w:val="44"/>
          <w:lang w:eastAsia="zh-CN"/>
        </w:rPr>
      </w:pPr>
      <w:r>
        <w:rPr>
          <w:rFonts w:hint="eastAsia"/>
          <w:b/>
          <w:sz w:val="44"/>
          <w:szCs w:val="44"/>
          <w:lang w:eastAsia="zh-CN"/>
        </w:rPr>
        <w:t>工程</w:t>
      </w:r>
      <w:r w:rsidRPr="00D12172">
        <w:rPr>
          <w:rFonts w:hint="eastAsia"/>
          <w:b/>
          <w:sz w:val="44"/>
          <w:szCs w:val="44"/>
          <w:lang w:eastAsia="zh-CN"/>
        </w:rPr>
        <w:t>承包合同</w:t>
      </w:r>
    </w:p>
    <w:p w:rsidR="009B10C3" w:rsidRDefault="009B10C3" w:rsidP="009B10C3">
      <w:pPr>
        <w:spacing w:line="480" w:lineRule="exact"/>
        <w:jc w:val="center"/>
        <w:rPr>
          <w:b/>
          <w:sz w:val="44"/>
          <w:szCs w:val="44"/>
          <w:lang w:eastAsia="zh-CN"/>
        </w:rPr>
      </w:pPr>
    </w:p>
    <w:p w:rsidR="009B10C3" w:rsidRPr="00D12172" w:rsidRDefault="009B10C3" w:rsidP="009B10C3">
      <w:pPr>
        <w:spacing w:line="480" w:lineRule="exact"/>
        <w:jc w:val="center"/>
        <w:rPr>
          <w:b/>
          <w:sz w:val="44"/>
          <w:szCs w:val="44"/>
          <w:lang w:eastAsia="zh-CN"/>
        </w:rPr>
      </w:pPr>
    </w:p>
    <w:p w:rsidR="009B10C3" w:rsidRPr="00231BA5" w:rsidRDefault="009B10C3" w:rsidP="009B10C3">
      <w:pPr>
        <w:jc w:val="center"/>
        <w:rPr>
          <w:b/>
          <w:sz w:val="32"/>
          <w:szCs w:val="32"/>
          <w:lang w:eastAsia="zh-CN"/>
        </w:rPr>
      </w:pPr>
      <w:r w:rsidRPr="00D12172">
        <w:rPr>
          <w:rFonts w:hint="eastAsia"/>
          <w:b/>
          <w:sz w:val="32"/>
          <w:szCs w:val="32"/>
          <w:lang w:eastAsia="zh-CN"/>
        </w:rPr>
        <w:t>合同编号：</w:t>
      </w: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Default="009B10C3" w:rsidP="009B10C3">
      <w:pPr>
        <w:ind w:firstLineChars="300" w:firstLine="960"/>
        <w:rPr>
          <w:sz w:val="32"/>
          <w:szCs w:val="32"/>
          <w:lang w:eastAsia="zh-CN"/>
        </w:rPr>
      </w:pPr>
      <w:r w:rsidRPr="00D12172">
        <w:rPr>
          <w:rFonts w:hint="eastAsia"/>
          <w:sz w:val="32"/>
          <w:szCs w:val="32"/>
          <w:lang w:eastAsia="zh-CN"/>
        </w:rPr>
        <w:t>发 包 人：</w:t>
      </w:r>
      <w:r>
        <w:rPr>
          <w:rFonts w:hint="eastAsia"/>
          <w:sz w:val="32"/>
          <w:szCs w:val="32"/>
          <w:lang w:eastAsia="zh-CN"/>
        </w:rPr>
        <w:t>腾龙芳烃（漳州）有限公司</w:t>
      </w:r>
    </w:p>
    <w:p w:rsidR="00616D5F" w:rsidRPr="00616D5F" w:rsidRDefault="00616D5F" w:rsidP="00616D5F">
      <w:pPr>
        <w:pStyle w:val="10"/>
        <w:rPr>
          <w:rFonts w:hAnsi="宋体" w:cs="宋体"/>
          <w:sz w:val="32"/>
          <w:szCs w:val="32"/>
        </w:rPr>
      </w:pPr>
      <w:r w:rsidRPr="00616D5F">
        <w:rPr>
          <w:rFonts w:hAnsi="宋体" w:cs="宋体" w:hint="eastAsia"/>
          <w:sz w:val="32"/>
          <w:szCs w:val="32"/>
        </w:rPr>
        <w:t xml:space="preserve"> </w:t>
      </w:r>
      <w:r w:rsidRPr="00616D5F">
        <w:rPr>
          <w:rFonts w:hAnsi="宋体" w:cs="宋体"/>
          <w:sz w:val="32"/>
          <w:szCs w:val="32"/>
        </w:rPr>
        <w:t xml:space="preserve">              </w:t>
      </w:r>
      <w:r>
        <w:rPr>
          <w:rFonts w:hAnsi="宋体" w:cs="宋体"/>
          <w:sz w:val="32"/>
          <w:szCs w:val="32"/>
        </w:rPr>
        <w:t xml:space="preserve"> </w:t>
      </w:r>
      <w:r w:rsidRPr="00616D5F">
        <w:rPr>
          <w:rFonts w:hAnsi="宋体" w:cs="宋体" w:hint="eastAsia"/>
          <w:sz w:val="32"/>
          <w:szCs w:val="32"/>
        </w:rPr>
        <w:t>翔鹭石化（漳州）有限公司</w:t>
      </w:r>
    </w:p>
    <w:p w:rsidR="009B10C3" w:rsidRPr="00D12172" w:rsidRDefault="009B10C3" w:rsidP="009B10C3">
      <w:pPr>
        <w:ind w:firstLineChars="300" w:firstLine="960"/>
        <w:rPr>
          <w:sz w:val="32"/>
          <w:szCs w:val="32"/>
          <w:lang w:eastAsia="zh-CN"/>
        </w:rPr>
      </w:pPr>
      <w:r w:rsidRPr="00D12172">
        <w:rPr>
          <w:rFonts w:hint="eastAsia"/>
          <w:sz w:val="32"/>
          <w:szCs w:val="32"/>
          <w:lang w:eastAsia="zh-CN"/>
        </w:rPr>
        <w:t>承 包 人：</w:t>
      </w:r>
      <w:r w:rsidRPr="00D12172">
        <w:rPr>
          <w:sz w:val="32"/>
          <w:szCs w:val="32"/>
          <w:lang w:eastAsia="zh-CN"/>
        </w:rPr>
        <w:t xml:space="preserve"> </w:t>
      </w:r>
    </w:p>
    <w:p w:rsidR="009B10C3" w:rsidRPr="00D12172" w:rsidRDefault="009B10C3" w:rsidP="009B10C3">
      <w:pPr>
        <w:ind w:firstLineChars="250" w:firstLine="800"/>
        <w:rPr>
          <w:sz w:val="32"/>
          <w:szCs w:val="32"/>
          <w:lang w:eastAsia="zh-CN"/>
        </w:rPr>
      </w:pPr>
    </w:p>
    <w:p w:rsidR="009B10C3" w:rsidRDefault="009B10C3" w:rsidP="009B10C3">
      <w:pPr>
        <w:jc w:val="center"/>
        <w:rPr>
          <w:sz w:val="32"/>
          <w:szCs w:val="32"/>
          <w:lang w:eastAsia="zh-CN"/>
        </w:rPr>
      </w:pPr>
      <w:r w:rsidRPr="00D12172">
        <w:rPr>
          <w:rFonts w:hint="eastAsia"/>
          <w:sz w:val="32"/>
          <w:szCs w:val="32"/>
          <w:lang w:eastAsia="zh-CN"/>
        </w:rPr>
        <w:t>日    期</w:t>
      </w:r>
      <w:r>
        <w:rPr>
          <w:rFonts w:hint="eastAsia"/>
          <w:sz w:val="32"/>
          <w:szCs w:val="32"/>
          <w:lang w:eastAsia="zh-CN"/>
        </w:rPr>
        <w:t>:</w:t>
      </w:r>
      <w:r w:rsidR="00616D5F">
        <w:rPr>
          <w:sz w:val="32"/>
          <w:szCs w:val="32"/>
          <w:lang w:eastAsia="zh-CN"/>
        </w:rPr>
        <w:t xml:space="preserve">   </w:t>
      </w:r>
      <w:r w:rsidRPr="00D12172">
        <w:rPr>
          <w:rFonts w:hint="eastAsia"/>
          <w:sz w:val="32"/>
          <w:szCs w:val="32"/>
          <w:lang w:eastAsia="zh-CN"/>
        </w:rPr>
        <w:t>年</w:t>
      </w:r>
      <w:r>
        <w:rPr>
          <w:sz w:val="32"/>
          <w:szCs w:val="32"/>
          <w:lang w:eastAsia="zh-CN"/>
        </w:rPr>
        <w:t xml:space="preserve">  </w:t>
      </w:r>
      <w:r w:rsidRPr="00D12172">
        <w:rPr>
          <w:rFonts w:hint="eastAsia"/>
          <w:sz w:val="32"/>
          <w:szCs w:val="32"/>
          <w:lang w:eastAsia="zh-CN"/>
        </w:rPr>
        <w:t>月</w:t>
      </w:r>
      <w:r>
        <w:rPr>
          <w:rFonts w:hint="eastAsia"/>
          <w:sz w:val="32"/>
          <w:szCs w:val="32"/>
          <w:lang w:eastAsia="zh-CN"/>
        </w:rPr>
        <w:t xml:space="preserve">  </w:t>
      </w:r>
      <w:r w:rsidRPr="00D12172">
        <w:rPr>
          <w:rFonts w:hint="eastAsia"/>
          <w:sz w:val="32"/>
          <w:szCs w:val="32"/>
          <w:lang w:eastAsia="zh-CN"/>
        </w:rPr>
        <w:t>日</w:t>
      </w:r>
    </w:p>
    <w:p w:rsidR="00616D5F" w:rsidRPr="00616D5F" w:rsidRDefault="00616D5F" w:rsidP="00616D5F">
      <w:pPr>
        <w:pStyle w:val="10"/>
      </w:pPr>
      <w:r>
        <w:rPr>
          <w:rFonts w:hint="eastAsia"/>
        </w:rPr>
        <w:t xml:space="preserve"> </w:t>
      </w:r>
      <w:r>
        <w:t xml:space="preserve">                 签订地点：福建漳州杜浔</w:t>
      </w:r>
    </w:p>
    <w:p w:rsidR="009B10C3" w:rsidRPr="0023329C" w:rsidRDefault="009B10C3" w:rsidP="009B10C3">
      <w:pPr>
        <w:widowControl/>
        <w:rPr>
          <w:sz w:val="24"/>
          <w:szCs w:val="24"/>
          <w:u w:val="single"/>
          <w:lang w:eastAsia="zh-CN"/>
        </w:rPr>
      </w:pPr>
      <w:r>
        <w:rPr>
          <w:sz w:val="24"/>
          <w:lang w:eastAsia="zh-CN"/>
        </w:rPr>
        <w:br w:type="page"/>
      </w:r>
      <w:r w:rsidRPr="0023329C">
        <w:rPr>
          <w:sz w:val="24"/>
          <w:szCs w:val="24"/>
          <w:lang w:eastAsia="zh-CN"/>
        </w:rPr>
        <w:lastRenderedPageBreak/>
        <w:t>发包人（全称）：</w:t>
      </w:r>
      <w:r>
        <w:rPr>
          <w:rFonts w:hint="eastAsia"/>
          <w:sz w:val="24"/>
          <w:szCs w:val="24"/>
          <w:u w:val="single"/>
          <w:lang w:eastAsia="zh-CN"/>
        </w:rPr>
        <w:t xml:space="preserve"> 腾龙芳烃（漳州）有限公司</w:t>
      </w:r>
      <w:r w:rsidR="00616D5F">
        <w:rPr>
          <w:rFonts w:hint="eastAsia"/>
          <w:sz w:val="24"/>
          <w:szCs w:val="24"/>
          <w:u w:val="single"/>
          <w:lang w:eastAsia="zh-CN"/>
        </w:rPr>
        <w:t>，翔鹭石化（漳州）有限公司</w:t>
      </w:r>
    </w:p>
    <w:p w:rsidR="009B10C3" w:rsidRPr="00D12172" w:rsidRDefault="009B10C3" w:rsidP="009B10C3">
      <w:pPr>
        <w:spacing w:line="360" w:lineRule="auto"/>
        <w:textAlignment w:val="top"/>
        <w:rPr>
          <w:bCs/>
          <w:sz w:val="24"/>
          <w:szCs w:val="24"/>
          <w:u w:val="single"/>
          <w:lang w:eastAsia="zh-CN"/>
        </w:rPr>
      </w:pPr>
      <w:r w:rsidRPr="00D12172">
        <w:rPr>
          <w:sz w:val="24"/>
          <w:szCs w:val="24"/>
          <w:lang w:eastAsia="zh-CN"/>
        </w:rPr>
        <w:t>承包人（全称）：</w:t>
      </w:r>
    </w:p>
    <w:p w:rsidR="009B10C3" w:rsidRPr="00563974" w:rsidRDefault="009B10C3" w:rsidP="009B10C3">
      <w:pPr>
        <w:pStyle w:val="a6"/>
        <w:spacing w:line="400" w:lineRule="exact"/>
        <w:ind w:firstLine="482"/>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依照《中华人民共和国</w:t>
      </w:r>
      <w:r w:rsidRPr="00563974">
        <w:rPr>
          <w:rFonts w:asciiTheme="minorEastAsia" w:eastAsiaTheme="minorEastAsia" w:hAnsiTheme="minorEastAsia" w:hint="eastAsia"/>
          <w:sz w:val="21"/>
          <w:szCs w:val="21"/>
          <w:lang w:eastAsia="zh-CN"/>
        </w:rPr>
        <w:t>民</w:t>
      </w:r>
      <w:r w:rsidRPr="00563974">
        <w:rPr>
          <w:rFonts w:asciiTheme="minorEastAsia" w:eastAsiaTheme="minorEastAsia" w:hAnsiTheme="minorEastAsia"/>
          <w:sz w:val="21"/>
          <w:szCs w:val="21"/>
          <w:lang w:eastAsia="zh-CN"/>
        </w:rPr>
        <w:t>法典》</w:t>
      </w:r>
      <w:r w:rsidR="00616D5F">
        <w:rPr>
          <w:rFonts w:asciiTheme="minorEastAsia" w:eastAsiaTheme="minorEastAsia" w:hAnsiTheme="minorEastAsia"/>
          <w:sz w:val="21"/>
          <w:szCs w:val="21"/>
          <w:lang w:eastAsia="zh-CN"/>
        </w:rPr>
        <w:t>合同编</w:t>
      </w:r>
      <w:r w:rsidRPr="00563974">
        <w:rPr>
          <w:rFonts w:asciiTheme="minorEastAsia" w:eastAsiaTheme="minorEastAsia" w:hAnsiTheme="minorEastAsia"/>
          <w:sz w:val="21"/>
          <w:szCs w:val="21"/>
          <w:lang w:eastAsia="zh-CN"/>
        </w:rPr>
        <w:t>及其他有关法律、行政法规、遵循平等、自愿、公平和诚实信用的原则，双方就</w:t>
      </w:r>
      <w:r w:rsidRPr="00563974">
        <w:rPr>
          <w:rFonts w:asciiTheme="minorEastAsia" w:eastAsiaTheme="minorEastAsia" w:hAnsiTheme="minorEastAsia" w:hint="eastAsia"/>
          <w:sz w:val="21"/>
          <w:szCs w:val="21"/>
          <w:lang w:eastAsia="zh-CN"/>
        </w:rPr>
        <w:t>本合同中承包范围内的</w:t>
      </w:r>
      <w:r w:rsidRPr="00563974">
        <w:rPr>
          <w:rFonts w:asciiTheme="minorEastAsia" w:eastAsiaTheme="minorEastAsia" w:hAnsiTheme="minorEastAsia"/>
          <w:sz w:val="21"/>
          <w:szCs w:val="21"/>
          <w:lang w:eastAsia="zh-CN"/>
        </w:rPr>
        <w:t>工程施工</w:t>
      </w:r>
      <w:r w:rsidRPr="00563974">
        <w:rPr>
          <w:rFonts w:asciiTheme="minorEastAsia" w:eastAsiaTheme="minorEastAsia" w:hAnsiTheme="minorEastAsia" w:hint="eastAsia"/>
          <w:sz w:val="21"/>
          <w:szCs w:val="21"/>
          <w:lang w:eastAsia="zh-CN"/>
        </w:rPr>
        <w:t>事</w:t>
      </w:r>
      <w:r w:rsidRPr="00563974">
        <w:rPr>
          <w:rFonts w:asciiTheme="minorEastAsia" w:eastAsiaTheme="minorEastAsia" w:hAnsiTheme="minorEastAsia"/>
          <w:sz w:val="21"/>
          <w:szCs w:val="21"/>
          <w:lang w:eastAsia="zh-CN"/>
        </w:rPr>
        <w:t>项协商一致，订立本合同。</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3" w:name="_Toc366412933"/>
      <w:r w:rsidRPr="00563974">
        <w:rPr>
          <w:rFonts w:asciiTheme="minorEastAsia" w:eastAsiaTheme="minorEastAsia" w:hAnsiTheme="minorEastAsia"/>
          <w:sz w:val="21"/>
          <w:szCs w:val="21"/>
          <w:lang w:eastAsia="zh-CN"/>
        </w:rPr>
        <w:t>一、工程概况</w:t>
      </w:r>
      <w:bookmarkEnd w:id="3"/>
    </w:p>
    <w:p w:rsidR="009B10C3" w:rsidRPr="00563974" w:rsidRDefault="009B10C3" w:rsidP="009B10C3">
      <w:pPr>
        <w:spacing w:line="360"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sz w:val="21"/>
          <w:szCs w:val="21"/>
          <w:lang w:eastAsia="zh-CN"/>
        </w:rPr>
        <w:t>工程名称：</w:t>
      </w:r>
      <w:r w:rsidR="00616D5F" w:rsidRPr="0036607B">
        <w:rPr>
          <w:rFonts w:asciiTheme="minorEastAsia" w:eastAsiaTheme="minorEastAsia" w:hAnsiTheme="minorEastAsia" w:hint="eastAsia"/>
          <w:sz w:val="21"/>
          <w:szCs w:val="21"/>
          <w:u w:val="single"/>
          <w:shd w:val="clear" w:color="auto" w:fill="FFFFFF"/>
          <w:lang w:eastAsia="zh-CN"/>
        </w:rPr>
        <w:t>PX、PTA厂区扩音对讲系统改造项目</w:t>
      </w:r>
    </w:p>
    <w:p w:rsidR="009B10C3" w:rsidRPr="00563974" w:rsidRDefault="009B10C3" w:rsidP="009B10C3">
      <w:pPr>
        <w:spacing w:line="360"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sz w:val="21"/>
          <w:szCs w:val="21"/>
          <w:lang w:eastAsia="zh-CN"/>
        </w:rPr>
        <w:t>工程地点：</w:t>
      </w:r>
      <w:r w:rsidRPr="00563974">
        <w:rPr>
          <w:rFonts w:asciiTheme="minorEastAsia" w:eastAsiaTheme="minorEastAsia" w:hAnsiTheme="minorEastAsia" w:hint="eastAsia"/>
          <w:sz w:val="21"/>
          <w:szCs w:val="21"/>
          <w:u w:val="single"/>
          <w:shd w:val="clear" w:color="auto" w:fill="FFFFFF"/>
          <w:lang w:eastAsia="zh-CN"/>
        </w:rPr>
        <w:t>福建省漳州市古雷开发区腾龙路</w:t>
      </w:r>
      <w:r w:rsidRPr="00563974">
        <w:rPr>
          <w:rFonts w:asciiTheme="minorEastAsia" w:eastAsiaTheme="minorEastAsia" w:hAnsiTheme="minorEastAsia"/>
          <w:sz w:val="21"/>
          <w:szCs w:val="21"/>
          <w:u w:val="single"/>
          <w:shd w:val="clear" w:color="auto" w:fill="FFFFFF"/>
          <w:lang w:eastAsia="zh-CN"/>
        </w:rPr>
        <w:t>84</w:t>
      </w:r>
      <w:r w:rsidRPr="00563974">
        <w:rPr>
          <w:rFonts w:asciiTheme="minorEastAsia" w:eastAsiaTheme="minorEastAsia" w:hAnsiTheme="minorEastAsia" w:hint="eastAsia"/>
          <w:sz w:val="21"/>
          <w:szCs w:val="21"/>
          <w:u w:val="single"/>
          <w:shd w:val="clear" w:color="auto" w:fill="FFFFFF"/>
          <w:lang w:eastAsia="zh-CN"/>
        </w:rPr>
        <w:t>号腾龙芳烃（漳州）有限公司厂内</w:t>
      </w:r>
    </w:p>
    <w:p w:rsidR="009B10C3" w:rsidRPr="00F9005A" w:rsidRDefault="009B10C3" w:rsidP="009B10C3">
      <w:pPr>
        <w:spacing w:line="360" w:lineRule="auto"/>
        <w:ind w:firstLineChars="200" w:firstLine="420"/>
        <w:rPr>
          <w:rFonts w:asciiTheme="minorEastAsia" w:eastAsiaTheme="minorEastAsia" w:hAnsiTheme="minorEastAsia"/>
          <w:sz w:val="21"/>
          <w:szCs w:val="21"/>
          <w:u w:val="single"/>
          <w:shd w:val="clear" w:color="auto" w:fill="FFFFFF"/>
          <w:lang w:eastAsia="zh-CN"/>
        </w:rPr>
      </w:pPr>
      <w:r w:rsidRPr="00563974">
        <w:rPr>
          <w:rFonts w:asciiTheme="minorEastAsia" w:eastAsiaTheme="minorEastAsia" w:hAnsiTheme="minorEastAsia"/>
          <w:sz w:val="21"/>
          <w:szCs w:val="21"/>
          <w:lang w:eastAsia="zh-CN"/>
        </w:rPr>
        <w:t>工程内容：</w:t>
      </w:r>
      <w:r w:rsidRPr="00563974">
        <w:rPr>
          <w:rFonts w:asciiTheme="minorEastAsia" w:eastAsiaTheme="minorEastAsia" w:hAnsiTheme="minorEastAsia" w:hint="eastAsia"/>
          <w:sz w:val="21"/>
          <w:szCs w:val="21"/>
          <w:u w:val="single"/>
          <w:lang w:eastAsia="zh-CN"/>
        </w:rPr>
        <w:t>详见合</w:t>
      </w:r>
      <w:r w:rsidRPr="00F9005A">
        <w:rPr>
          <w:rFonts w:asciiTheme="minorEastAsia" w:eastAsiaTheme="minorEastAsia" w:hAnsiTheme="minorEastAsia" w:hint="eastAsia"/>
          <w:sz w:val="21"/>
          <w:szCs w:val="21"/>
          <w:u w:val="single"/>
          <w:shd w:val="clear" w:color="auto" w:fill="FFFFFF"/>
          <w:lang w:eastAsia="zh-CN"/>
        </w:rPr>
        <w:t>同附件</w:t>
      </w:r>
      <w:r>
        <w:rPr>
          <w:rFonts w:asciiTheme="minorEastAsia" w:eastAsiaTheme="minorEastAsia" w:hAnsiTheme="minorEastAsia" w:hint="eastAsia"/>
          <w:sz w:val="21"/>
          <w:szCs w:val="21"/>
          <w:u w:val="single"/>
          <w:shd w:val="clear" w:color="auto" w:fill="FFFFFF"/>
          <w:lang w:eastAsia="zh-CN"/>
        </w:rPr>
        <w:t>一</w:t>
      </w:r>
      <w:r w:rsidRPr="00F9005A">
        <w:rPr>
          <w:rFonts w:asciiTheme="minorEastAsia" w:eastAsiaTheme="minorEastAsia" w:hAnsiTheme="minorEastAsia" w:hint="eastAsia"/>
          <w:sz w:val="21"/>
          <w:szCs w:val="21"/>
          <w:u w:val="single"/>
          <w:shd w:val="clear" w:color="auto" w:fill="FFFFFF"/>
          <w:lang w:eastAsia="zh-CN"/>
        </w:rPr>
        <w:t>《</w:t>
      </w:r>
      <w:r w:rsidR="00616D5F" w:rsidRPr="00616D5F">
        <w:rPr>
          <w:rFonts w:asciiTheme="minorEastAsia" w:eastAsiaTheme="minorEastAsia" w:hAnsiTheme="minorEastAsia" w:hint="eastAsia"/>
          <w:sz w:val="21"/>
          <w:szCs w:val="21"/>
          <w:u w:val="single"/>
          <w:shd w:val="clear" w:color="auto" w:fill="FFFFFF"/>
          <w:lang w:eastAsia="zh-CN"/>
        </w:rPr>
        <w:t>PX、PTA厂区扩音对讲系统改造项目发包</w:t>
      </w:r>
      <w:r w:rsidR="00616D5F" w:rsidRPr="00616D5F">
        <w:rPr>
          <w:rFonts w:asciiTheme="minorEastAsia" w:eastAsiaTheme="minorEastAsia" w:hAnsiTheme="minorEastAsia"/>
          <w:sz w:val="21"/>
          <w:szCs w:val="21"/>
          <w:u w:val="single"/>
          <w:shd w:val="clear" w:color="auto" w:fill="FFFFFF"/>
          <w:lang w:eastAsia="zh-CN"/>
        </w:rPr>
        <w:t>方案</w:t>
      </w:r>
      <w:r w:rsidRPr="00F9005A">
        <w:rPr>
          <w:rFonts w:asciiTheme="minorEastAsia" w:eastAsiaTheme="minorEastAsia" w:hAnsiTheme="minorEastAsia" w:hint="eastAsia"/>
          <w:sz w:val="21"/>
          <w:szCs w:val="21"/>
          <w:u w:val="single"/>
          <w:shd w:val="clear" w:color="auto" w:fill="FFFFFF"/>
          <w:lang w:eastAsia="zh-CN"/>
        </w:rPr>
        <w:t>》</w:t>
      </w:r>
      <w:r>
        <w:rPr>
          <w:rFonts w:asciiTheme="minorEastAsia" w:eastAsiaTheme="minorEastAsia" w:hAnsiTheme="minorEastAsia" w:hint="eastAsia"/>
          <w:sz w:val="21"/>
          <w:szCs w:val="21"/>
          <w:u w:val="single"/>
          <w:shd w:val="clear" w:color="auto" w:fill="FFFFFF"/>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4" w:name="_Toc366412934"/>
      <w:r w:rsidRPr="00563974">
        <w:rPr>
          <w:rFonts w:asciiTheme="minorEastAsia" w:eastAsiaTheme="minorEastAsia" w:hAnsiTheme="minorEastAsia" w:hint="eastAsia"/>
          <w:sz w:val="21"/>
          <w:szCs w:val="21"/>
          <w:lang w:eastAsia="zh-CN"/>
        </w:rPr>
        <w:t>二、</w:t>
      </w:r>
      <w:r w:rsidRPr="00563974">
        <w:rPr>
          <w:rFonts w:asciiTheme="minorEastAsia" w:eastAsiaTheme="minorEastAsia" w:hAnsiTheme="minorEastAsia"/>
          <w:sz w:val="21"/>
          <w:szCs w:val="21"/>
          <w:lang w:eastAsia="zh-CN"/>
        </w:rPr>
        <w:t>工程承包范围</w:t>
      </w:r>
      <w:bookmarkEnd w:id="4"/>
    </w:p>
    <w:p w:rsidR="009B10C3" w:rsidRDefault="009B10C3" w:rsidP="009B10C3">
      <w:pPr>
        <w:pStyle w:val="a7"/>
        <w:snapToGrid w:val="0"/>
        <w:spacing w:line="360" w:lineRule="auto"/>
        <w:ind w:firstLineChars="200" w:firstLine="420"/>
        <w:rPr>
          <w:rFonts w:asciiTheme="minorEastAsia" w:eastAsiaTheme="minorEastAsia" w:hAnsiTheme="minorEastAsia"/>
          <w:sz w:val="21"/>
          <w:u w:val="single"/>
          <w:lang w:eastAsia="zh-CN"/>
        </w:rPr>
      </w:pPr>
      <w:r w:rsidRPr="00563974">
        <w:rPr>
          <w:rFonts w:asciiTheme="minorEastAsia" w:eastAsiaTheme="minorEastAsia" w:hAnsiTheme="minorEastAsia"/>
          <w:sz w:val="21"/>
          <w:lang w:eastAsia="zh-CN"/>
        </w:rPr>
        <w:t>承包范围：</w:t>
      </w:r>
      <w:r w:rsidRPr="00563974">
        <w:rPr>
          <w:rFonts w:asciiTheme="minorEastAsia" w:eastAsiaTheme="minorEastAsia" w:hAnsiTheme="minorEastAsia" w:hint="eastAsia"/>
          <w:sz w:val="21"/>
          <w:u w:val="single"/>
          <w:lang w:eastAsia="zh-CN"/>
        </w:rPr>
        <w:t>按照发包人的要求及指定内容包工包料施工，</w:t>
      </w:r>
      <w:r w:rsidR="00616D5F">
        <w:rPr>
          <w:rFonts w:asciiTheme="minorEastAsia" w:eastAsiaTheme="minorEastAsia" w:hAnsiTheme="minorEastAsia" w:hint="eastAsia"/>
          <w:sz w:val="21"/>
          <w:u w:val="single"/>
          <w:lang w:eastAsia="zh-CN"/>
        </w:rPr>
        <w:t>具体详见</w:t>
      </w:r>
      <w:r w:rsidRPr="00563974">
        <w:rPr>
          <w:rFonts w:asciiTheme="minorEastAsia" w:eastAsiaTheme="minorEastAsia" w:hAnsiTheme="minorEastAsia" w:hint="eastAsia"/>
          <w:sz w:val="21"/>
          <w:u w:val="single"/>
          <w:lang w:eastAsia="zh-CN"/>
        </w:rPr>
        <w:t>合同</w:t>
      </w:r>
      <w:r w:rsidRPr="00616D5F">
        <w:rPr>
          <w:rFonts w:asciiTheme="minorEastAsia" w:eastAsiaTheme="minorEastAsia" w:hAnsiTheme="minorEastAsia" w:hint="eastAsia"/>
          <w:sz w:val="21"/>
          <w:u w:val="single"/>
          <w:lang w:eastAsia="zh-CN"/>
        </w:rPr>
        <w:t>附件一《</w:t>
      </w:r>
      <w:r w:rsidR="00616D5F" w:rsidRPr="00616D5F">
        <w:rPr>
          <w:rFonts w:asciiTheme="minorEastAsia" w:eastAsiaTheme="minorEastAsia" w:hAnsiTheme="minorEastAsia" w:hint="eastAsia"/>
          <w:sz w:val="21"/>
          <w:u w:val="single"/>
          <w:lang w:eastAsia="zh-CN"/>
        </w:rPr>
        <w:t>PX、PTA厂区扩音对讲系统改造项目发包</w:t>
      </w:r>
      <w:r w:rsidR="00616D5F" w:rsidRPr="00616D5F">
        <w:rPr>
          <w:rFonts w:asciiTheme="minorEastAsia" w:eastAsiaTheme="minorEastAsia" w:hAnsiTheme="minorEastAsia"/>
          <w:sz w:val="21"/>
          <w:u w:val="single"/>
          <w:lang w:eastAsia="zh-CN"/>
        </w:rPr>
        <w:t>方案</w:t>
      </w:r>
      <w:r w:rsidRPr="00616D5F">
        <w:rPr>
          <w:rFonts w:asciiTheme="minorEastAsia" w:eastAsiaTheme="minorEastAsia" w:hAnsiTheme="minorEastAsia" w:hint="eastAsia"/>
          <w:sz w:val="21"/>
          <w:u w:val="single"/>
          <w:lang w:eastAsia="zh-CN"/>
        </w:rPr>
        <w:t>》</w:t>
      </w:r>
      <w:r w:rsidRPr="00563974">
        <w:rPr>
          <w:rFonts w:asciiTheme="minorEastAsia" w:eastAsiaTheme="minorEastAsia" w:hAnsiTheme="minorEastAsia" w:hint="eastAsia"/>
          <w:sz w:val="21"/>
          <w:u w:val="single"/>
          <w:lang w:eastAsia="zh-CN"/>
        </w:rPr>
        <w:t>。</w:t>
      </w:r>
      <w:bookmarkStart w:id="5" w:name="_Toc366412935"/>
    </w:p>
    <w:p w:rsidR="009B10C3" w:rsidRPr="00C84F01" w:rsidRDefault="00616D5F" w:rsidP="00616D5F">
      <w:pPr>
        <w:pStyle w:val="21"/>
        <w:spacing w:line="360" w:lineRule="auto"/>
        <w:ind w:left="450" w:firstLineChars="100" w:firstLine="211"/>
        <w:rPr>
          <w:sz w:val="21"/>
          <w:szCs w:val="21"/>
          <w:lang w:eastAsia="zh-CN"/>
        </w:rPr>
      </w:pPr>
      <w:r>
        <w:rPr>
          <w:sz w:val="21"/>
          <w:szCs w:val="21"/>
          <w:lang w:eastAsia="zh-CN"/>
        </w:rPr>
        <w:t>三、</w:t>
      </w:r>
      <w:r w:rsidR="009B10C3" w:rsidRPr="00C84F01">
        <w:rPr>
          <w:sz w:val="21"/>
          <w:szCs w:val="21"/>
          <w:lang w:eastAsia="zh-CN"/>
        </w:rPr>
        <w:t>合同工期：</w:t>
      </w:r>
      <w:bookmarkEnd w:id="5"/>
    </w:p>
    <w:p w:rsidR="00616D5F" w:rsidRDefault="00616D5F" w:rsidP="00616D5F">
      <w:pPr>
        <w:pStyle w:val="aa"/>
        <w:autoSpaceDE/>
        <w:autoSpaceDN/>
        <w:spacing w:before="0" w:line="360" w:lineRule="auto"/>
        <w:ind w:left="786" w:firstLine="0"/>
        <w:jc w:val="both"/>
        <w:rPr>
          <w:sz w:val="24"/>
          <w:lang w:eastAsia="zh-CN"/>
        </w:rPr>
      </w:pPr>
      <w:r w:rsidRPr="00831CF0">
        <w:rPr>
          <w:sz w:val="24"/>
          <w:lang w:eastAsia="zh-CN"/>
        </w:rPr>
        <w:t>工期：</w:t>
      </w:r>
      <w:r>
        <w:rPr>
          <w:sz w:val="24"/>
          <w:lang w:eastAsia="zh-CN"/>
        </w:rPr>
        <w:t>以</w:t>
      </w:r>
      <w:r w:rsidRPr="000013E2">
        <w:rPr>
          <w:lang w:eastAsia="zh-CN"/>
        </w:rPr>
        <w:t>合同</w:t>
      </w:r>
      <w:r>
        <w:rPr>
          <w:lang w:eastAsia="zh-CN"/>
        </w:rPr>
        <w:t>签订</w:t>
      </w:r>
      <w:r w:rsidRPr="000013E2">
        <w:rPr>
          <w:lang w:eastAsia="zh-CN"/>
        </w:rPr>
        <w:t>生效之日起算</w:t>
      </w:r>
      <w:r>
        <w:rPr>
          <w:lang w:eastAsia="zh-CN"/>
        </w:rPr>
        <w:t>，要求如下：</w:t>
      </w:r>
    </w:p>
    <w:p w:rsidR="00616D5F" w:rsidRDefault="00616D5F" w:rsidP="00616D5F">
      <w:pPr>
        <w:pStyle w:val="aa"/>
        <w:autoSpaceDE/>
        <w:autoSpaceDN/>
        <w:spacing w:before="0" w:line="360" w:lineRule="auto"/>
        <w:ind w:left="0" w:firstLineChars="400" w:firstLine="880"/>
        <w:jc w:val="both"/>
        <w:rPr>
          <w:lang w:eastAsia="zh-CN"/>
        </w:rPr>
      </w:pPr>
      <w:r>
        <w:rPr>
          <w:lang w:eastAsia="zh-CN"/>
        </w:rPr>
        <w:t>3.</w:t>
      </w:r>
      <w:r w:rsidRPr="000013E2">
        <w:rPr>
          <w:lang w:eastAsia="zh-CN"/>
        </w:rPr>
        <w:t>1</w:t>
      </w:r>
      <w:r>
        <w:rPr>
          <w:rFonts w:hint="eastAsia"/>
          <w:lang w:eastAsia="zh-CN"/>
        </w:rPr>
        <w:t>、</w:t>
      </w:r>
      <w:r w:rsidRPr="000013E2">
        <w:rPr>
          <w:lang w:eastAsia="zh-CN"/>
        </w:rPr>
        <w:t>供货时间：T+</w:t>
      </w:r>
      <w:r>
        <w:rPr>
          <w:lang w:eastAsia="zh-CN"/>
        </w:rPr>
        <w:t>60</w:t>
      </w:r>
      <w:r w:rsidRPr="000013E2">
        <w:rPr>
          <w:lang w:eastAsia="zh-CN"/>
        </w:rPr>
        <w:t>天(合同签订完成定为T)；</w:t>
      </w:r>
    </w:p>
    <w:p w:rsidR="009B10C3" w:rsidRPr="00616D5F" w:rsidRDefault="00616D5F" w:rsidP="00616D5F">
      <w:pPr>
        <w:autoSpaceDE/>
        <w:autoSpaceDN/>
        <w:spacing w:line="360" w:lineRule="auto"/>
        <w:ind w:leftChars="100" w:left="220" w:firstLineChars="300" w:firstLine="660"/>
        <w:rPr>
          <w:rFonts w:asciiTheme="minorEastAsia" w:eastAsiaTheme="minorEastAsia" w:hAnsiTheme="minorEastAsia" w:cs="Courier New"/>
          <w:sz w:val="21"/>
          <w:szCs w:val="21"/>
          <w:lang w:eastAsia="zh-CN"/>
        </w:rPr>
      </w:pPr>
      <w:r>
        <w:rPr>
          <w:lang w:eastAsia="zh-CN"/>
        </w:rPr>
        <w:t>3.</w:t>
      </w:r>
      <w:r w:rsidRPr="000013E2">
        <w:rPr>
          <w:lang w:eastAsia="zh-CN"/>
        </w:rPr>
        <w:t>2</w:t>
      </w:r>
      <w:r>
        <w:rPr>
          <w:rFonts w:hint="eastAsia"/>
          <w:lang w:eastAsia="zh-CN"/>
        </w:rPr>
        <w:t>、</w:t>
      </w:r>
      <w:r w:rsidRPr="000013E2">
        <w:rPr>
          <w:lang w:eastAsia="zh-CN"/>
        </w:rPr>
        <w:t>安装及调试时间：T+1</w:t>
      </w:r>
      <w:r>
        <w:rPr>
          <w:lang w:eastAsia="zh-CN"/>
        </w:rPr>
        <w:t>50</w:t>
      </w:r>
      <w:r w:rsidRPr="000013E2">
        <w:rPr>
          <w:lang w:eastAsia="zh-CN"/>
        </w:rPr>
        <w:t>天（包含</w:t>
      </w:r>
      <w:r>
        <w:rPr>
          <w:lang w:eastAsia="zh-CN"/>
        </w:rPr>
        <w:t>60</w:t>
      </w:r>
      <w:r w:rsidRPr="000013E2">
        <w:rPr>
          <w:lang w:eastAsia="zh-CN"/>
        </w:rPr>
        <w:t>天供货期）</w:t>
      </w:r>
      <w:r w:rsidR="009B10C3" w:rsidRPr="00616D5F">
        <w:rPr>
          <w:rFonts w:asciiTheme="minorEastAsia" w:eastAsiaTheme="minorEastAsia" w:hAnsiTheme="minorEastAsia" w:cs="Courier New" w:hint="eastAsia"/>
          <w:sz w:val="21"/>
          <w:szCs w:val="21"/>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6" w:name="_Toc366412936"/>
      <w:r w:rsidRPr="00563974">
        <w:rPr>
          <w:rFonts w:asciiTheme="minorEastAsia" w:eastAsiaTheme="minorEastAsia" w:hAnsiTheme="minorEastAsia"/>
          <w:sz w:val="21"/>
          <w:szCs w:val="21"/>
          <w:lang w:eastAsia="zh-CN"/>
        </w:rPr>
        <w:t>四、质量标准</w:t>
      </w:r>
      <w:bookmarkEnd w:id="6"/>
    </w:p>
    <w:p w:rsidR="009B10C3" w:rsidRPr="00563974" w:rsidRDefault="009B10C3" w:rsidP="009B10C3">
      <w:pPr>
        <w:tabs>
          <w:tab w:val="left" w:pos="525"/>
        </w:tabs>
        <w:spacing w:line="400" w:lineRule="exact"/>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ab/>
      </w:r>
      <w:r w:rsidRPr="00563974">
        <w:rPr>
          <w:rFonts w:asciiTheme="minorEastAsia" w:eastAsiaTheme="minorEastAsia" w:hAnsiTheme="minorEastAsia"/>
          <w:sz w:val="21"/>
          <w:szCs w:val="21"/>
          <w:lang w:eastAsia="zh-CN"/>
        </w:rPr>
        <w:t>工程质量标准：</w:t>
      </w:r>
      <w:r w:rsidRPr="00563974">
        <w:rPr>
          <w:rFonts w:asciiTheme="minorEastAsia" w:eastAsiaTheme="minorEastAsia" w:hAnsiTheme="minorEastAsia" w:hint="eastAsia"/>
          <w:sz w:val="21"/>
          <w:szCs w:val="21"/>
          <w:lang w:eastAsia="zh-CN"/>
        </w:rPr>
        <w:t>以国家标准、行业标准、技术协议及设计图纸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7" w:name="_Toc366412937"/>
      <w:r w:rsidRPr="00563974">
        <w:rPr>
          <w:rFonts w:asciiTheme="minorEastAsia" w:eastAsiaTheme="minorEastAsia" w:hAnsiTheme="minorEastAsia"/>
          <w:sz w:val="21"/>
          <w:szCs w:val="21"/>
          <w:lang w:eastAsia="zh-CN"/>
        </w:rPr>
        <w:t>五、合同价款</w:t>
      </w:r>
      <w:r w:rsidRPr="00563974">
        <w:rPr>
          <w:rFonts w:asciiTheme="minorEastAsia" w:eastAsiaTheme="minorEastAsia" w:hAnsiTheme="minorEastAsia" w:hint="eastAsia"/>
          <w:sz w:val="21"/>
          <w:szCs w:val="21"/>
          <w:lang w:eastAsia="zh-CN"/>
        </w:rPr>
        <w:t>和发票</w:t>
      </w:r>
      <w:bookmarkEnd w:id="7"/>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5.1 本合同总价款：</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含税包干总价：金额（大写）</w:t>
      </w:r>
      <w:r w:rsidRPr="00563974">
        <w:rPr>
          <w:rFonts w:asciiTheme="minorEastAsia" w:eastAsiaTheme="minorEastAsia" w:hAnsiTheme="minorEastAsia" w:hint="eastAsia"/>
          <w:sz w:val="21"/>
          <w:szCs w:val="21"/>
          <w:lang w:eastAsia="zh-CN"/>
        </w:rPr>
        <w:t>人民币</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元</w:t>
      </w:r>
      <w:r w:rsidRPr="00563974">
        <w:rPr>
          <w:rFonts w:asciiTheme="minorEastAsia" w:eastAsiaTheme="minorEastAsia" w:hAnsiTheme="minorEastAsia"/>
          <w:sz w:val="21"/>
          <w:szCs w:val="21"/>
          <w:lang w:eastAsia="zh-CN"/>
        </w:rPr>
        <w:t>整</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sz w:val="21"/>
          <w:szCs w:val="21"/>
          <w:lang w:eastAsia="zh-CN"/>
        </w:rPr>
        <w:t>元</w:t>
      </w:r>
      <w:r>
        <w:rPr>
          <w:rFonts w:asciiTheme="minorEastAsia" w:eastAsiaTheme="minorEastAsia" w:hAnsiTheme="minorEastAsia"/>
          <w:sz w:val="21"/>
          <w:szCs w:val="21"/>
          <w:lang w:eastAsia="zh-CN"/>
        </w:rPr>
        <w:t>整。含</w:t>
      </w:r>
      <w:r w:rsidRPr="00F9005A">
        <w:rPr>
          <w:rFonts w:asciiTheme="minorEastAsia" w:eastAsiaTheme="minorEastAsia" w:hAnsiTheme="minorEastAsia" w:hint="eastAsia"/>
          <w:sz w:val="21"/>
          <w:szCs w:val="21"/>
          <w:u w:val="single"/>
          <w:lang w:eastAsia="zh-CN"/>
        </w:rPr>
        <w:t xml:space="preserve"> </w:t>
      </w:r>
      <w:r w:rsidRPr="00F9005A">
        <w:rPr>
          <w:rFonts w:asciiTheme="minorEastAsia" w:eastAsiaTheme="minorEastAsia" w:hAnsiTheme="minorEastAsia"/>
          <w:sz w:val="21"/>
          <w:szCs w:val="21"/>
          <w:u w:val="single"/>
          <w:lang w:eastAsia="zh-CN"/>
        </w:rPr>
        <w:t xml:space="preserve">      </w:t>
      </w:r>
      <w:r>
        <w:rPr>
          <w:rFonts w:asciiTheme="minorEastAsia" w:eastAsiaTheme="minorEastAsia" w:hAnsiTheme="minorEastAsia"/>
          <w:sz w:val="21"/>
          <w:szCs w:val="21"/>
          <w:lang w:eastAsia="zh-CN"/>
        </w:rPr>
        <w:t>增值税专用发票。</w:t>
      </w:r>
      <w:r w:rsidR="00616D5F" w:rsidRPr="00616D5F">
        <w:rPr>
          <w:rFonts w:asciiTheme="minorEastAsia" w:eastAsiaTheme="minorEastAsia" w:hAnsiTheme="minorEastAsia"/>
          <w:b/>
          <w:sz w:val="21"/>
          <w:szCs w:val="21"/>
          <w:highlight w:val="yellow"/>
          <w:lang w:eastAsia="zh-CN"/>
        </w:rPr>
        <w:t>具体报价清章详见参选人报价清单附件。</w:t>
      </w:r>
    </w:p>
    <w:p w:rsidR="009B10C3" w:rsidRPr="00563974" w:rsidRDefault="009B10C3" w:rsidP="009B10C3">
      <w:pPr>
        <w:spacing w:line="360" w:lineRule="auto"/>
        <w:ind w:firstLineChars="200" w:firstLine="420"/>
        <w:rPr>
          <w:rFonts w:asciiTheme="minorEastAsia" w:eastAsiaTheme="minorEastAsia" w:hAnsiTheme="minorEastAsia"/>
          <w:b/>
          <w:sz w:val="21"/>
          <w:szCs w:val="21"/>
          <w:lang w:eastAsia="zh-CN"/>
        </w:rPr>
      </w:pPr>
      <w:r w:rsidRPr="00563974">
        <w:rPr>
          <w:rFonts w:asciiTheme="minorEastAsia" w:eastAsiaTheme="minorEastAsia" w:hAnsiTheme="minorEastAsia" w:hint="eastAsia"/>
          <w:sz w:val="21"/>
          <w:szCs w:val="21"/>
          <w:lang w:eastAsia="zh-CN"/>
        </w:rPr>
        <w:t>5.2 本工程采用固定总价的承包方式；凡涉及本合同工程质量、价款、工程量变更的确认均应由有发包人明确授权的人员签证完成并加盖发包人公章始得生效，否则对发包人均无约束力。</w:t>
      </w:r>
    </w:p>
    <w:p w:rsidR="009B10C3" w:rsidRPr="00563974" w:rsidRDefault="009B10C3" w:rsidP="009B10C3">
      <w:pPr>
        <w:spacing w:line="360" w:lineRule="auto"/>
        <w:ind w:firstLineChars="200" w:firstLine="420"/>
        <w:rPr>
          <w:rFonts w:asciiTheme="minorEastAsia" w:eastAsiaTheme="minorEastAsia" w:hAnsiTheme="minorEastAsia"/>
          <w:b/>
          <w:sz w:val="21"/>
          <w:szCs w:val="21"/>
          <w:lang w:eastAsia="zh-CN"/>
        </w:rPr>
      </w:pPr>
      <w:r w:rsidRPr="00563974">
        <w:rPr>
          <w:rFonts w:asciiTheme="minorEastAsia" w:eastAsiaTheme="minorEastAsia" w:hAnsiTheme="minorEastAsia" w:hint="eastAsia"/>
          <w:sz w:val="21"/>
          <w:szCs w:val="21"/>
          <w:lang w:eastAsia="zh-CN"/>
        </w:rPr>
        <w:t>5.3合同价格包括:</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承包人给予对本工程的全部招标图纸、施工、技术说明、招标文件、合同条件、答疑、本工程所在周围环境、交通道路等情况均已详细研究并充分理解，甲乙双方协商确认的投标报价的单价已按招标文件和合同条款中的承包范围、质量标准、工期等要求充分考虑了材料、人工、机械、措施费、管理费、利润、总包管理费、税金，同时还包含了相关配合相关调试、验收等完成各项目所需的全部费用。</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合同包干价中已经充分考虑施工期内所有人工、材料和机械的价格波动风险因素，人工单价、材料单价、机械单价以及工程综合单价等在工程结算时一律不再调整。</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工地周围环境、交通道路、现场地质资料、周围地下管网、现场条件、承包范围、设计深度、合同工期内赶工引起的各种材料设备和人工的损耗及增加、施工场地清理及垃圾外运、防洪防风措施、施工技术措施、现场硬地化、安全维护、文明工地施工措施费因素已在本合同包干总价中考虑，不再另外计取有关费用。</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承包人保证投标项目、单价、总价等准确无误，如有错漏，概由承包人自行承担。</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5.4本合同总价为固定价格，已经涵盖以下合同报价失误的风险和工程量风险：</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5.4.1</w:t>
        </w:r>
      </w:smartTag>
      <w:r w:rsidRPr="00563974">
        <w:rPr>
          <w:rFonts w:asciiTheme="minorEastAsia" w:eastAsiaTheme="minorEastAsia" w:hAnsiTheme="minorEastAsia" w:hint="eastAsia"/>
          <w:sz w:val="21"/>
          <w:szCs w:val="21"/>
          <w:lang w:eastAsia="zh-CN"/>
        </w:rPr>
        <w:t>承包人报价计算错误。</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5.4.2</w:t>
        </w:r>
      </w:smartTag>
      <w:r w:rsidRPr="00563974">
        <w:rPr>
          <w:rFonts w:asciiTheme="minorEastAsia" w:eastAsiaTheme="minorEastAsia" w:hAnsiTheme="minorEastAsia" w:hint="eastAsia"/>
          <w:sz w:val="21"/>
          <w:szCs w:val="21"/>
          <w:lang w:eastAsia="zh-CN"/>
        </w:rPr>
        <w:t>承包人漏报项目。</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5.4.3</w:t>
        </w:r>
      </w:smartTag>
      <w:r w:rsidRPr="00563974">
        <w:rPr>
          <w:rFonts w:asciiTheme="minorEastAsia" w:eastAsiaTheme="minorEastAsia" w:hAnsiTheme="minorEastAsia" w:hint="eastAsia"/>
          <w:sz w:val="21"/>
          <w:szCs w:val="21"/>
          <w:lang w:eastAsia="zh-CN"/>
        </w:rPr>
        <w:t>合同执行期间的市场价格因素、通货膨胀、政策/汇率调整等。</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5.4.4</w:t>
        </w:r>
      </w:smartTag>
      <w:r w:rsidRPr="00563974">
        <w:rPr>
          <w:rFonts w:asciiTheme="minorEastAsia" w:eastAsiaTheme="minorEastAsia" w:hAnsiTheme="minorEastAsia" w:hint="eastAsia"/>
          <w:sz w:val="21"/>
          <w:szCs w:val="21"/>
          <w:lang w:eastAsia="zh-CN"/>
        </w:rPr>
        <w:t>投标报价时因设计深度不足造成的误差。</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5.4.5</w:t>
        </w:r>
      </w:smartTag>
      <w:r w:rsidRPr="00563974">
        <w:rPr>
          <w:rFonts w:asciiTheme="minorEastAsia" w:eastAsiaTheme="minorEastAsia" w:hAnsiTheme="minorEastAsia" w:hint="eastAsia"/>
          <w:sz w:val="21"/>
          <w:szCs w:val="21"/>
          <w:lang w:eastAsia="zh-CN"/>
        </w:rPr>
        <w:t>工程量计算错误的风险。</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5.4.6</w:t>
        </w:r>
      </w:smartTag>
      <w:r w:rsidRPr="00563974">
        <w:rPr>
          <w:rFonts w:asciiTheme="minorEastAsia" w:eastAsiaTheme="minorEastAsia" w:hAnsiTheme="minorEastAsia" w:hint="eastAsia"/>
          <w:sz w:val="21"/>
          <w:szCs w:val="21"/>
          <w:lang w:eastAsia="zh-CN"/>
        </w:rPr>
        <w:t>施工区域气候条件及其变化造成的影响；市场及政策风险。</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sz w:val="21"/>
            <w:szCs w:val="21"/>
            <w:lang w:eastAsia="zh-CN"/>
          </w:rPr>
          <w:t>5.4.7</w:t>
        </w:r>
      </w:smartTag>
      <w:r w:rsidRPr="00563974">
        <w:rPr>
          <w:rFonts w:asciiTheme="minorEastAsia" w:eastAsiaTheme="minorEastAsia" w:hAnsiTheme="minorEastAsia" w:hint="eastAsia"/>
          <w:sz w:val="21"/>
          <w:szCs w:val="21"/>
          <w:lang w:eastAsia="zh-CN"/>
        </w:rPr>
        <w:t>发包人提供的工程条件、图纸、设备、材料到货延迟影响。</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bCs/>
            <w:sz w:val="21"/>
            <w:szCs w:val="21"/>
            <w:lang w:eastAsia="zh-CN"/>
          </w:rPr>
          <w:t>5.4.8</w:t>
        </w:r>
      </w:smartTag>
      <w:r w:rsidRPr="00563974">
        <w:rPr>
          <w:rFonts w:asciiTheme="minorEastAsia" w:eastAsiaTheme="minorEastAsia" w:hAnsiTheme="minorEastAsia" w:hint="eastAsia"/>
          <w:sz w:val="21"/>
          <w:szCs w:val="21"/>
          <w:lang w:eastAsia="zh-CN"/>
        </w:rPr>
        <w:t>与其它施工单位工序衔接对工程施工的影响</w:t>
      </w:r>
      <w:r w:rsidRPr="00563974">
        <w:rPr>
          <w:rFonts w:asciiTheme="minorEastAsia" w:eastAsiaTheme="minorEastAsia" w:hAnsiTheme="minorEastAsia" w:hint="eastAsia"/>
          <w:bCs/>
          <w:sz w:val="21"/>
          <w:szCs w:val="21"/>
          <w:lang w:eastAsia="zh-CN"/>
        </w:rPr>
        <w:t>。</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IsROCDate" w:val="False"/>
          <w:attr w:name="IsLunarDate" w:val="False"/>
          <w:attr w:name="Day" w:val="30"/>
          <w:attr w:name="Month" w:val="12"/>
          <w:attr w:name="Year" w:val="1899"/>
        </w:smartTagPr>
        <w:r w:rsidRPr="00563974">
          <w:rPr>
            <w:rFonts w:asciiTheme="minorEastAsia" w:eastAsiaTheme="minorEastAsia" w:hAnsiTheme="minorEastAsia" w:hint="eastAsia"/>
            <w:bCs/>
            <w:sz w:val="21"/>
            <w:szCs w:val="21"/>
            <w:lang w:eastAsia="zh-CN"/>
          </w:rPr>
          <w:t>5.4.9</w:t>
        </w:r>
      </w:smartTag>
      <w:r w:rsidRPr="00563974">
        <w:rPr>
          <w:rFonts w:asciiTheme="minorEastAsia" w:eastAsiaTheme="minorEastAsia" w:hAnsiTheme="minorEastAsia" w:hint="eastAsia"/>
          <w:bCs/>
          <w:sz w:val="21"/>
          <w:szCs w:val="21"/>
          <w:lang w:eastAsia="zh-CN"/>
        </w:rPr>
        <w:t>施工交叉作业造成的影响；</w:t>
      </w:r>
      <w:r w:rsidRPr="00563974">
        <w:rPr>
          <w:rFonts w:asciiTheme="minorEastAsia" w:eastAsiaTheme="minorEastAsia" w:hAnsiTheme="minorEastAsia" w:hint="eastAsia"/>
          <w:sz w:val="21"/>
          <w:szCs w:val="21"/>
          <w:lang w:eastAsia="zh-CN"/>
        </w:rPr>
        <w:t>负责按施工图、图纸会审、设计变更及有关规范等成承包范围内有关的堵洞、补槽、吊洞等工作；通过报审验收并取得质量验收合格的相关协调费用；其它非发包人可控的风险。</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5.5 发票形式：</w:t>
      </w:r>
      <w:r w:rsidRPr="00563974">
        <w:rPr>
          <w:rFonts w:asciiTheme="minorEastAsia" w:eastAsiaTheme="minorEastAsia" w:hAnsiTheme="minorEastAsia" w:hint="eastAsia"/>
          <w:sz w:val="21"/>
          <w:szCs w:val="21"/>
          <w:u w:val="single"/>
          <w:lang w:eastAsia="zh-CN"/>
        </w:rPr>
        <w:t>增值税专用发票，因国家税率调整的，按照不含税价加上调整后的税率进行结算。</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8" w:name="_Toc366412938"/>
      <w:r w:rsidRPr="00563974">
        <w:rPr>
          <w:rFonts w:asciiTheme="minorEastAsia" w:eastAsiaTheme="minorEastAsia" w:hAnsiTheme="minorEastAsia" w:hint="eastAsia"/>
          <w:sz w:val="21"/>
          <w:szCs w:val="21"/>
          <w:lang w:eastAsia="zh-CN"/>
        </w:rPr>
        <w:t>六</w:t>
      </w:r>
      <w:r w:rsidRPr="00563974">
        <w:rPr>
          <w:rFonts w:asciiTheme="minorEastAsia" w:eastAsiaTheme="minorEastAsia" w:hAnsiTheme="minorEastAsia"/>
          <w:sz w:val="21"/>
          <w:szCs w:val="21"/>
          <w:lang w:eastAsia="zh-CN"/>
        </w:rPr>
        <w:t>、工程量的确认</w:t>
      </w:r>
      <w:bookmarkEnd w:id="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．承包人于竣工验收前</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天向工程师提交工程量的报告及详细清单。工程师接到报告后</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天内核实已完工程量（以下称计量），并在计量前</w:t>
      </w:r>
      <w:r w:rsidRPr="00563974">
        <w:rPr>
          <w:rFonts w:asciiTheme="minorEastAsia" w:eastAsiaTheme="minorEastAsia" w:hAnsiTheme="minorEastAsia"/>
          <w:sz w:val="21"/>
          <w:szCs w:val="21"/>
          <w:lang w:eastAsia="zh-CN"/>
        </w:rPr>
        <w:t>24</w:t>
      </w:r>
      <w:r w:rsidRPr="00563974">
        <w:rPr>
          <w:rFonts w:asciiTheme="minorEastAsia" w:eastAsiaTheme="minorEastAsia" w:hAnsiTheme="minorEastAsia" w:hint="eastAsia"/>
          <w:sz w:val="21"/>
          <w:szCs w:val="21"/>
          <w:lang w:eastAsia="zh-CN"/>
        </w:rPr>
        <w:t xml:space="preserve">小时通知承包人，承包人为计量提供便利条件并派人参加。承包人收到通知后不参加计量，计量结果有效，作为工程价款支付的依据。 </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hint="eastAsia"/>
          <w:sz w:val="21"/>
          <w:szCs w:val="21"/>
          <w:lang w:val="en-GB" w:eastAsia="zh-CN"/>
        </w:rPr>
        <w:t>对承包人超出技术协议范围和非因发包人原因造成返工的工程量，工程师不予确认。</w:t>
      </w:r>
      <w:r w:rsidRPr="00563974">
        <w:rPr>
          <w:rFonts w:asciiTheme="minorEastAsia" w:eastAsiaTheme="minorEastAsia" w:hAnsiTheme="minorEastAsia" w:hint="eastAsia"/>
          <w:sz w:val="21"/>
          <w:szCs w:val="21"/>
          <w:lang w:eastAsia="zh-CN"/>
        </w:rPr>
        <w:t xml:space="preserve"> </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9" w:name="_Toc366412939"/>
      <w:r w:rsidRPr="00563974">
        <w:rPr>
          <w:rFonts w:asciiTheme="minorEastAsia" w:eastAsiaTheme="minorEastAsia" w:hAnsiTheme="minorEastAsia" w:hint="eastAsia"/>
          <w:sz w:val="21"/>
          <w:szCs w:val="21"/>
          <w:lang w:eastAsia="zh-CN"/>
        </w:rPr>
        <w:t>七</w:t>
      </w:r>
      <w:r w:rsidRPr="00563974">
        <w:rPr>
          <w:rFonts w:asciiTheme="minorEastAsia" w:eastAsiaTheme="minorEastAsia" w:hAnsiTheme="minorEastAsia"/>
          <w:sz w:val="21"/>
          <w:szCs w:val="21"/>
          <w:lang w:eastAsia="zh-CN"/>
        </w:rPr>
        <w:t>、付款条件</w:t>
      </w:r>
      <w:bookmarkEnd w:id="9"/>
      <w:r w:rsidRPr="00563974">
        <w:rPr>
          <w:rFonts w:asciiTheme="minorEastAsia" w:eastAsiaTheme="minorEastAsia" w:hAnsiTheme="minorEastAsia" w:hint="eastAsia"/>
          <w:sz w:val="21"/>
          <w:szCs w:val="21"/>
          <w:lang w:eastAsia="zh-CN"/>
        </w:rPr>
        <w:t xml:space="preserve"> </w:t>
      </w:r>
    </w:p>
    <w:p w:rsidR="009B10C3" w:rsidRPr="00563974" w:rsidRDefault="009B10C3" w:rsidP="009B10C3">
      <w:pPr>
        <w:spacing w:line="400" w:lineRule="exact"/>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w:t>
      </w:r>
      <w:r>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验收款：</w:t>
      </w:r>
      <w:r>
        <w:rPr>
          <w:rFonts w:asciiTheme="minorEastAsia" w:eastAsiaTheme="minorEastAsia" w:hAnsiTheme="minorEastAsia" w:hint="eastAsia"/>
          <w:sz w:val="21"/>
          <w:szCs w:val="21"/>
          <w:lang w:eastAsia="zh-CN"/>
        </w:rPr>
        <w:t>承包人按合同约定全部</w:t>
      </w:r>
      <w:r w:rsidRPr="00563974">
        <w:rPr>
          <w:rFonts w:asciiTheme="minorEastAsia" w:eastAsiaTheme="minorEastAsia" w:hAnsiTheme="minorEastAsia" w:hint="eastAsia"/>
          <w:sz w:val="21"/>
          <w:szCs w:val="21"/>
          <w:lang w:eastAsia="zh-CN"/>
        </w:rPr>
        <w:t>施工完成并经甲方验收合格</w:t>
      </w:r>
      <w:r>
        <w:rPr>
          <w:rFonts w:asciiTheme="minorEastAsia" w:eastAsiaTheme="minorEastAsia" w:hAnsiTheme="minorEastAsia" w:hint="eastAsia"/>
          <w:sz w:val="21"/>
          <w:szCs w:val="21"/>
          <w:lang w:eastAsia="zh-CN"/>
        </w:rPr>
        <w:t>，发包人开工试运行一个月后考核通过</w:t>
      </w:r>
      <w:r w:rsidRPr="00563974">
        <w:rPr>
          <w:rFonts w:asciiTheme="minorEastAsia" w:eastAsiaTheme="minorEastAsia" w:hAnsiTheme="minorEastAsia" w:hint="eastAsia"/>
          <w:sz w:val="21"/>
          <w:szCs w:val="21"/>
          <w:lang w:eastAsia="zh-CN"/>
        </w:rPr>
        <w:t>，甲方收到乙方合同价款的全额发票后30天日内向乙方支付该项目合同价款的 90 %，</w:t>
      </w:r>
      <w:r>
        <w:rPr>
          <w:rFonts w:asciiTheme="minorEastAsia" w:eastAsiaTheme="minorEastAsia" w:hAnsiTheme="minorEastAsia" w:hint="eastAsia"/>
          <w:sz w:val="21"/>
          <w:szCs w:val="21"/>
          <w:lang w:eastAsia="zh-CN"/>
        </w:rPr>
        <w:t>即￥</w:t>
      </w:r>
      <w:r>
        <w:rPr>
          <w:rFonts w:asciiTheme="minorEastAsia" w:eastAsiaTheme="minorEastAsia" w:hAnsiTheme="minorEastAsia"/>
          <w:sz w:val="21"/>
          <w:szCs w:val="21"/>
          <w:lang w:eastAsia="zh-CN"/>
        </w:rPr>
        <w:t xml:space="preserve">     元</w:t>
      </w:r>
      <w:r>
        <w:rPr>
          <w:rFonts w:asciiTheme="minorEastAsia" w:eastAsiaTheme="minorEastAsia" w:hAnsiTheme="minorEastAsia" w:hint="eastAsia"/>
          <w:sz w:val="21"/>
          <w:szCs w:val="21"/>
          <w:lang w:eastAsia="zh-CN"/>
        </w:rPr>
        <w:t xml:space="preserve">（人民币 </w:t>
      </w:r>
      <w:r>
        <w:rPr>
          <w:rFonts w:asciiTheme="minorEastAsia" w:eastAsiaTheme="minorEastAsia" w:hAnsiTheme="minorEastAsia"/>
          <w:sz w:val="21"/>
          <w:szCs w:val="21"/>
          <w:lang w:eastAsia="zh-CN"/>
        </w:rPr>
        <w:t xml:space="preserve">    </w:t>
      </w:r>
      <w:r>
        <w:rPr>
          <w:rFonts w:asciiTheme="minorEastAsia" w:eastAsiaTheme="minorEastAsia" w:hAnsiTheme="minorEastAsia" w:hint="eastAsia"/>
          <w:sz w:val="21"/>
          <w:szCs w:val="21"/>
          <w:lang w:eastAsia="zh-CN"/>
        </w:rPr>
        <w:t>元整），</w:t>
      </w:r>
      <w:r w:rsidRPr="00563974">
        <w:rPr>
          <w:rFonts w:asciiTheme="minorEastAsia" w:eastAsiaTheme="minorEastAsia" w:hAnsiTheme="minorEastAsia" w:hint="eastAsia"/>
          <w:sz w:val="21"/>
          <w:szCs w:val="21"/>
          <w:lang w:eastAsia="zh-CN"/>
        </w:rPr>
        <w:t>剩余</w:t>
      </w:r>
      <w:r w:rsidRPr="00563974">
        <w:rPr>
          <w:rFonts w:asciiTheme="minorEastAsia" w:eastAsiaTheme="minorEastAsia" w:hAnsiTheme="minorEastAsia" w:hint="eastAsia"/>
          <w:color w:val="000000"/>
          <w:sz w:val="21"/>
          <w:szCs w:val="21"/>
          <w:lang w:eastAsia="zh-CN"/>
        </w:rPr>
        <w:t xml:space="preserve"> </w:t>
      </w:r>
      <w:r w:rsidRPr="00563974">
        <w:rPr>
          <w:rFonts w:asciiTheme="minorEastAsia" w:eastAsiaTheme="minorEastAsia" w:hAnsiTheme="minorEastAsia" w:hint="eastAsia"/>
          <w:sz w:val="21"/>
          <w:szCs w:val="21"/>
          <w:lang w:eastAsia="zh-CN"/>
        </w:rPr>
        <w:t>10 %作为工程质量保证金，待</w:t>
      </w:r>
      <w:r w:rsidR="00616D5F">
        <w:rPr>
          <w:rFonts w:asciiTheme="minorEastAsia" w:eastAsiaTheme="minorEastAsia" w:hAnsiTheme="minorEastAsia" w:hint="eastAsia"/>
          <w:sz w:val="21"/>
          <w:szCs w:val="21"/>
          <w:lang w:eastAsia="zh-CN"/>
        </w:rPr>
        <w:t>质保</w:t>
      </w:r>
      <w:r w:rsidRPr="00563974">
        <w:rPr>
          <w:rFonts w:asciiTheme="minorEastAsia" w:eastAsiaTheme="minorEastAsia" w:hAnsiTheme="minorEastAsia" w:hint="eastAsia"/>
          <w:sz w:val="21"/>
          <w:szCs w:val="21"/>
          <w:lang w:eastAsia="zh-CN"/>
        </w:rPr>
        <w:t>期满、乙方全面履行本合同约定义务后支付</w:t>
      </w:r>
      <w:r>
        <w:rPr>
          <w:rFonts w:asciiTheme="minorEastAsia" w:eastAsiaTheme="minorEastAsia" w:hAnsiTheme="minorEastAsia"/>
          <w:sz w:val="21"/>
          <w:szCs w:val="21"/>
          <w:lang w:eastAsia="zh-CN"/>
        </w:rPr>
        <w:t>。</w:t>
      </w:r>
    </w:p>
    <w:p w:rsidR="009B10C3" w:rsidRPr="003B7EF1" w:rsidRDefault="009B10C3" w:rsidP="009B10C3">
      <w:pPr>
        <w:spacing w:line="400" w:lineRule="exact"/>
        <w:ind w:firstLineChars="177" w:firstLine="372"/>
        <w:rPr>
          <w:lang w:eastAsia="zh-CN"/>
        </w:rPr>
      </w:pPr>
      <w:r w:rsidRPr="00563974">
        <w:rPr>
          <w:rFonts w:asciiTheme="minorEastAsia" w:eastAsiaTheme="minorEastAsia" w:hAnsiTheme="minorEastAsia" w:hint="eastAsia"/>
          <w:sz w:val="21"/>
          <w:szCs w:val="21"/>
          <w:lang w:eastAsia="zh-CN"/>
        </w:rPr>
        <w:t>7.</w:t>
      </w:r>
      <w:r>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质量保证金（</w:t>
      </w:r>
      <w:r w:rsidRPr="00563974">
        <w:rPr>
          <w:rFonts w:asciiTheme="minorEastAsia" w:eastAsiaTheme="minorEastAsia" w:hAnsiTheme="minorEastAsia" w:hint="eastAsia"/>
          <w:sz w:val="21"/>
          <w:szCs w:val="21"/>
          <w:u w:val="single"/>
          <w:lang w:eastAsia="zh-CN"/>
        </w:rPr>
        <w:t xml:space="preserve"> 10 </w:t>
      </w:r>
      <w:r w:rsidRPr="00563974">
        <w:rPr>
          <w:rFonts w:asciiTheme="minorEastAsia" w:eastAsiaTheme="minorEastAsia" w:hAnsiTheme="minorEastAsia" w:hint="eastAsia"/>
          <w:sz w:val="21"/>
          <w:szCs w:val="21"/>
          <w:lang w:eastAsia="zh-CN"/>
        </w:rPr>
        <w:t>%）：合同总价</w:t>
      </w:r>
      <w:r w:rsidRPr="00563974">
        <w:rPr>
          <w:rFonts w:asciiTheme="minorEastAsia" w:eastAsiaTheme="minorEastAsia" w:hAnsiTheme="minorEastAsia" w:hint="eastAsia"/>
          <w:sz w:val="21"/>
          <w:szCs w:val="21"/>
          <w:u w:val="single"/>
          <w:lang w:eastAsia="zh-CN"/>
        </w:rPr>
        <w:t xml:space="preserve"> 10 </w:t>
      </w:r>
      <w:r w:rsidRPr="00563974">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，即￥</w:t>
      </w:r>
      <w:r>
        <w:rPr>
          <w:rFonts w:asciiTheme="minorEastAsia" w:eastAsiaTheme="minorEastAsia" w:hAnsiTheme="minorEastAsia"/>
          <w:sz w:val="21"/>
          <w:szCs w:val="21"/>
          <w:lang w:eastAsia="zh-CN"/>
        </w:rPr>
        <w:t xml:space="preserve">    元</w:t>
      </w:r>
      <w:r>
        <w:rPr>
          <w:rFonts w:asciiTheme="minorEastAsia" w:eastAsiaTheme="minorEastAsia" w:hAnsiTheme="minorEastAsia" w:hint="eastAsia"/>
          <w:sz w:val="21"/>
          <w:szCs w:val="21"/>
          <w:lang w:eastAsia="zh-CN"/>
        </w:rPr>
        <w:t xml:space="preserve">（人民币 </w:t>
      </w:r>
      <w:r>
        <w:rPr>
          <w:rFonts w:asciiTheme="minorEastAsia" w:eastAsiaTheme="minorEastAsia" w:hAnsiTheme="minorEastAsia"/>
          <w:sz w:val="21"/>
          <w:szCs w:val="21"/>
          <w:lang w:eastAsia="zh-CN"/>
        </w:rPr>
        <w:t xml:space="preserve">   </w:t>
      </w:r>
      <w:r>
        <w:rPr>
          <w:rFonts w:asciiTheme="minorEastAsia" w:eastAsiaTheme="minorEastAsia" w:hAnsiTheme="minorEastAsia" w:hint="eastAsia"/>
          <w:sz w:val="21"/>
          <w:szCs w:val="21"/>
          <w:lang w:eastAsia="zh-CN"/>
        </w:rPr>
        <w:t>元整）</w:t>
      </w:r>
      <w:r w:rsidRPr="00563974">
        <w:rPr>
          <w:rFonts w:asciiTheme="minorEastAsia" w:eastAsiaTheme="minorEastAsia" w:hAnsiTheme="minorEastAsia" w:hint="eastAsia"/>
          <w:sz w:val="21"/>
          <w:szCs w:val="21"/>
          <w:lang w:eastAsia="zh-CN"/>
        </w:rPr>
        <w:t>。</w:t>
      </w:r>
      <w:r w:rsidR="00616D5F" w:rsidRPr="003A445E">
        <w:rPr>
          <w:rFonts w:hint="eastAsia"/>
          <w:lang w:eastAsia="zh-CN"/>
        </w:rPr>
        <w:t>质量保证期为自项目验收后1年或设备到现场后18个月，以先到时间为准</w:t>
      </w:r>
      <w:r w:rsidRPr="00563974">
        <w:rPr>
          <w:rFonts w:asciiTheme="minorEastAsia" w:eastAsiaTheme="minorEastAsia" w:hAnsiTheme="minorEastAsia" w:hint="eastAsia"/>
          <w:sz w:val="21"/>
          <w:szCs w:val="21"/>
          <w:lang w:eastAsia="zh-CN"/>
        </w:rPr>
        <w:t>，</w:t>
      </w:r>
      <w:r w:rsidR="00616D5F">
        <w:rPr>
          <w:rFonts w:asciiTheme="minorEastAsia" w:eastAsiaTheme="minorEastAsia" w:hAnsiTheme="minorEastAsia" w:hint="eastAsia"/>
          <w:sz w:val="21"/>
          <w:szCs w:val="21"/>
          <w:lang w:eastAsia="zh-CN"/>
        </w:rPr>
        <w:t>质保</w:t>
      </w:r>
      <w:r w:rsidRPr="00563974">
        <w:rPr>
          <w:rFonts w:asciiTheme="minorEastAsia" w:eastAsiaTheme="minorEastAsia" w:hAnsiTheme="minorEastAsia" w:hint="eastAsia"/>
          <w:sz w:val="21"/>
          <w:szCs w:val="21"/>
          <w:lang w:eastAsia="zh-CN"/>
        </w:rPr>
        <w:t>期内，承包人履约情况良好，</w:t>
      </w:r>
      <w:r w:rsidR="00616D5F">
        <w:rPr>
          <w:rFonts w:asciiTheme="minorEastAsia" w:eastAsiaTheme="minorEastAsia" w:hAnsiTheme="minorEastAsia" w:hint="eastAsia"/>
          <w:sz w:val="21"/>
          <w:szCs w:val="21"/>
          <w:lang w:eastAsia="zh-CN"/>
        </w:rPr>
        <w:t>质</w:t>
      </w:r>
      <w:r w:rsidR="00616D5F">
        <w:rPr>
          <w:rFonts w:asciiTheme="minorEastAsia" w:eastAsiaTheme="minorEastAsia" w:hAnsiTheme="minorEastAsia"/>
          <w:sz w:val="21"/>
          <w:szCs w:val="21"/>
          <w:lang w:eastAsia="zh-CN"/>
        </w:rPr>
        <w:t>保</w:t>
      </w:r>
      <w:r w:rsidRPr="00563974">
        <w:rPr>
          <w:rFonts w:asciiTheme="minorEastAsia" w:eastAsiaTheme="minorEastAsia" w:hAnsiTheme="minorEastAsia"/>
          <w:sz w:val="21"/>
          <w:szCs w:val="21"/>
          <w:lang w:eastAsia="zh-CN"/>
        </w:rPr>
        <w:t>期满后一个月内发包人无息支付</w:t>
      </w:r>
      <w:r w:rsidRPr="00563974">
        <w:rPr>
          <w:rFonts w:asciiTheme="minorEastAsia" w:eastAsiaTheme="minorEastAsia" w:hAnsiTheme="minorEastAsia" w:hint="eastAsia"/>
          <w:sz w:val="21"/>
          <w:szCs w:val="21"/>
          <w:lang w:eastAsia="zh-CN"/>
        </w:rPr>
        <w:t>给承包人。实际支付款项应扣除保修期内由发包人垫付的保修费用。</w:t>
      </w:r>
      <w:r>
        <w:rPr>
          <w:rFonts w:hint="eastAsia"/>
          <w:lang w:eastAsia="zh-CN"/>
        </w:rPr>
        <w:t xml:space="preserve"> </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0" w:name="_Toc366412940"/>
      <w:r w:rsidRPr="00563974">
        <w:rPr>
          <w:rFonts w:asciiTheme="minorEastAsia" w:eastAsiaTheme="minorEastAsia" w:hAnsiTheme="minorEastAsia" w:hint="eastAsia"/>
          <w:sz w:val="21"/>
          <w:szCs w:val="21"/>
          <w:lang w:eastAsia="zh-CN"/>
        </w:rPr>
        <w:t>八</w:t>
      </w:r>
      <w:r w:rsidRPr="00563974">
        <w:rPr>
          <w:rFonts w:asciiTheme="minorEastAsia" w:eastAsiaTheme="minorEastAsia" w:hAnsiTheme="minorEastAsia"/>
          <w:sz w:val="21"/>
          <w:szCs w:val="21"/>
          <w:lang w:eastAsia="zh-CN"/>
        </w:rPr>
        <w:t>、组成合同的文件</w:t>
      </w:r>
      <w:bookmarkEnd w:id="10"/>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8.1</w:t>
      </w:r>
      <w:bookmarkStart w:id="11" w:name="OLE_LINK3"/>
      <w:r w:rsidRPr="00563974">
        <w:rPr>
          <w:rFonts w:asciiTheme="minorEastAsia" w:eastAsiaTheme="minorEastAsia" w:hAnsiTheme="minorEastAsia" w:hint="eastAsia"/>
          <w:sz w:val="21"/>
          <w:szCs w:val="21"/>
          <w:lang w:eastAsia="zh-CN"/>
        </w:rPr>
        <w:t>本合同主文、合同附件、</w:t>
      </w:r>
      <w:bookmarkEnd w:id="11"/>
      <w:r>
        <w:rPr>
          <w:rFonts w:asciiTheme="minorEastAsia" w:eastAsiaTheme="minorEastAsia" w:hAnsiTheme="minorEastAsia" w:hint="eastAsia"/>
          <w:sz w:val="21"/>
          <w:szCs w:val="21"/>
          <w:lang w:eastAsia="zh-CN"/>
        </w:rPr>
        <w:t>发包说明</w:t>
      </w:r>
      <w:r w:rsidRPr="00563974">
        <w:rPr>
          <w:rFonts w:asciiTheme="minorEastAsia" w:eastAsiaTheme="minorEastAsia" w:hAnsiTheme="minorEastAsia" w:hint="eastAsia"/>
          <w:sz w:val="21"/>
          <w:szCs w:val="21"/>
          <w:lang w:eastAsia="zh-CN"/>
        </w:rPr>
        <w:t>、双方在合同履行中形成的对工程补充、变更等书面协议或文</w:t>
      </w:r>
      <w:r w:rsidRPr="00563974">
        <w:rPr>
          <w:rFonts w:asciiTheme="minorEastAsia" w:eastAsiaTheme="minorEastAsia" w:hAnsiTheme="minorEastAsia" w:hint="eastAsia"/>
          <w:sz w:val="21"/>
          <w:szCs w:val="21"/>
          <w:lang w:eastAsia="zh-CN"/>
        </w:rPr>
        <w:lastRenderedPageBreak/>
        <w:t>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8.2构成本合同的文件可视为是能互相说明的，如果合同文件存在歧义或不一致，以签订时间在后的为准，时间在后的优先适用，无法确定的则以发包人指定的为准。</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 本合同附件作为本合同组成部分，与本合同具有同等法律效力，合同附件有：</w:t>
      </w:r>
      <w:r w:rsidRPr="00563974">
        <w:rPr>
          <w:rFonts w:asciiTheme="minorEastAsia" w:eastAsiaTheme="minorEastAsia" w:hAnsiTheme="minorEastAsia"/>
          <w:sz w:val="21"/>
          <w:szCs w:val="21"/>
          <w:u w:val="single"/>
          <w:shd w:val="clear" w:color="auto" w:fill="FFFFFF"/>
          <w:lang w:eastAsia="zh-CN"/>
        </w:rPr>
        <w:t xml:space="preserve"> </w:t>
      </w:r>
      <w:r>
        <w:rPr>
          <w:rFonts w:asciiTheme="minorEastAsia" w:eastAsiaTheme="minorEastAsia" w:hAnsiTheme="minorEastAsia" w:hint="eastAsia"/>
          <w:sz w:val="21"/>
          <w:szCs w:val="21"/>
          <w:u w:val="single"/>
          <w:shd w:val="clear" w:color="auto" w:fill="FFFFFF"/>
          <w:lang w:eastAsia="zh-CN"/>
        </w:rPr>
        <w:t>发包说明</w:t>
      </w:r>
      <w:r w:rsidRPr="00563974">
        <w:rPr>
          <w:rFonts w:asciiTheme="minorEastAsia" w:eastAsiaTheme="minorEastAsia" w:hAnsiTheme="minorEastAsia" w:hint="eastAsia"/>
          <w:sz w:val="21"/>
          <w:szCs w:val="21"/>
          <w:u w:val="single"/>
          <w:shd w:val="clear" w:color="auto" w:fill="FFFFFF"/>
          <w:lang w:eastAsia="zh-CN"/>
        </w:rPr>
        <w:t>、安全环保协议</w:t>
      </w:r>
      <w:r w:rsidRPr="00563974">
        <w:rPr>
          <w:rFonts w:asciiTheme="minorEastAsia" w:eastAsiaTheme="minorEastAsia" w:hAnsiTheme="minorEastAsia" w:hint="eastAsia"/>
          <w:sz w:val="21"/>
          <w:szCs w:val="21"/>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2" w:name="_Toc366412941"/>
      <w:r w:rsidRPr="00563974">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、词语定义</w:t>
      </w:r>
      <w:bookmarkEnd w:id="12"/>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w:t>
      </w:r>
      <w:r w:rsidRPr="00563974">
        <w:rPr>
          <w:rFonts w:asciiTheme="minorEastAsia" w:eastAsiaTheme="minorEastAsia" w:hAnsiTheme="minorEastAsia"/>
          <w:sz w:val="21"/>
          <w:szCs w:val="21"/>
          <w:lang w:eastAsia="zh-CN"/>
        </w:rPr>
        <w:t>发包人：指在协议书中约定，具有工程发包主体资格和支付工程价款能力的当事人以及取得该当事人资格的合法继承人。</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9.2．</w:t>
      </w:r>
      <w:r w:rsidRPr="00563974">
        <w:rPr>
          <w:rFonts w:asciiTheme="minorEastAsia" w:eastAsiaTheme="minorEastAsia" w:hAnsiTheme="minorEastAsia"/>
          <w:sz w:val="21"/>
          <w:szCs w:val="21"/>
          <w:lang w:eastAsia="zh-CN"/>
        </w:rPr>
        <w:t>承包人：指在协议书中约定，被发包人接受的具有工程施工承包主体资格的当事人以及取得该当事人资格的合法继承人。</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9.3．</w:t>
      </w:r>
      <w:r w:rsidRPr="00563974">
        <w:rPr>
          <w:rFonts w:asciiTheme="minorEastAsia" w:eastAsiaTheme="minorEastAsia" w:hAnsiTheme="minorEastAsia" w:hint="eastAsia"/>
          <w:bCs/>
          <w:sz w:val="21"/>
          <w:szCs w:val="21"/>
          <w:lang w:eastAsia="zh-CN"/>
        </w:rPr>
        <w:t>承包人指定材料分包商：</w:t>
      </w:r>
      <w:r w:rsidRPr="00563974">
        <w:rPr>
          <w:rFonts w:asciiTheme="minorEastAsia" w:eastAsiaTheme="minorEastAsia" w:hAnsiTheme="minorEastAsia"/>
          <w:sz w:val="21"/>
          <w:szCs w:val="21"/>
          <w:lang w:eastAsia="zh-CN"/>
        </w:rPr>
        <w:t>指在协议书中约定，</w:t>
      </w:r>
      <w:r w:rsidRPr="00563974">
        <w:rPr>
          <w:rFonts w:asciiTheme="minorEastAsia" w:eastAsiaTheme="minorEastAsia" w:hAnsiTheme="minorEastAsia" w:hint="eastAsia"/>
          <w:sz w:val="21"/>
          <w:szCs w:val="21"/>
          <w:lang w:eastAsia="zh-CN"/>
        </w:rPr>
        <w:t>由承包人指定且承担本案材料风险及 责任的材料直接供货商。</w:t>
      </w:r>
      <w:r w:rsidRPr="00563974">
        <w:rPr>
          <w:rFonts w:asciiTheme="minorEastAsia" w:eastAsiaTheme="minorEastAsia" w:hAnsiTheme="minorEastAsia" w:hint="eastAsia"/>
          <w:sz w:val="21"/>
          <w:szCs w:val="21"/>
          <w:lang w:val="en-GB" w:eastAsia="zh-CN"/>
        </w:rPr>
        <w:t>承包人承担合同约定的总承包责任并对指定材料分包商承担无条件连带责任。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9.4. </w:t>
      </w:r>
      <w:r w:rsidRPr="00563974">
        <w:rPr>
          <w:rFonts w:asciiTheme="minorEastAsia" w:eastAsiaTheme="minorEastAsia" w:hAnsiTheme="minorEastAsia"/>
          <w:sz w:val="21"/>
          <w:szCs w:val="21"/>
          <w:lang w:eastAsia="zh-CN"/>
        </w:rPr>
        <w:t>项目经理：指承包人指定的负责施工管理和合同履行的代表。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9.5．工程师：指发包人指定的协调履行本合同事宜的代表，其具体身份和职权由发包人确定。工程师无权代表发包人对工程量、单价变动进行任何确认，其做出的指令如涉及工程量及单价变更因素，承包人应在取得发包人的书面正式批准后方予执行。</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9.6．</w:t>
      </w:r>
      <w:r w:rsidRPr="00563974">
        <w:rPr>
          <w:rFonts w:asciiTheme="minorEastAsia" w:eastAsiaTheme="minorEastAsia" w:hAnsiTheme="minorEastAsia"/>
          <w:sz w:val="21"/>
          <w:szCs w:val="21"/>
          <w:lang w:eastAsia="zh-CN"/>
        </w:rPr>
        <w:t>工程：指发包人承包人在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中约定的承包范围内的工程。</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9.7．</w:t>
      </w:r>
      <w:r w:rsidRPr="00563974">
        <w:rPr>
          <w:rFonts w:asciiTheme="minorEastAsia" w:eastAsiaTheme="minorEastAsia" w:hAnsiTheme="minorEastAsia"/>
          <w:sz w:val="21"/>
          <w:szCs w:val="21"/>
          <w:lang w:eastAsia="zh-CN"/>
        </w:rPr>
        <w:t>合同价款：指发包人承包人在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中约定，发包人用以支付承包人</w:t>
      </w:r>
      <w:r w:rsidRPr="00563974">
        <w:rPr>
          <w:rFonts w:asciiTheme="minorEastAsia" w:eastAsiaTheme="minorEastAsia" w:hAnsiTheme="minorEastAsia" w:hint="eastAsia"/>
          <w:sz w:val="21"/>
          <w:szCs w:val="21"/>
          <w:lang w:eastAsia="zh-CN"/>
        </w:rPr>
        <w:t>履行全部合同义务（包括但不限于</w:t>
      </w:r>
      <w:r w:rsidRPr="00563974">
        <w:rPr>
          <w:rFonts w:asciiTheme="minorEastAsia" w:eastAsiaTheme="minorEastAsia" w:hAnsiTheme="minorEastAsia"/>
          <w:sz w:val="21"/>
          <w:szCs w:val="21"/>
          <w:lang w:eastAsia="zh-CN"/>
        </w:rPr>
        <w:t>按照合同约定完成承包范围内全部工程并承担质量保修责任</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的款项。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9.8．</w:t>
      </w:r>
      <w:r w:rsidRPr="00563974">
        <w:rPr>
          <w:rFonts w:asciiTheme="minorEastAsia" w:eastAsiaTheme="minorEastAsia" w:hAnsiTheme="minorEastAsia"/>
          <w:sz w:val="21"/>
          <w:szCs w:val="21"/>
          <w:lang w:eastAsia="zh-CN"/>
        </w:rPr>
        <w:t>追加合同价款：指在合同履行中发生需要增加合同价款的情况，经发包人确认后按计算合同价款的方法增加的合同价款。</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9.9．</w:t>
      </w:r>
      <w:r w:rsidRPr="00563974">
        <w:rPr>
          <w:rFonts w:asciiTheme="minorEastAsia" w:eastAsiaTheme="minorEastAsia" w:hAnsiTheme="minorEastAsia"/>
          <w:sz w:val="21"/>
          <w:szCs w:val="21"/>
          <w:lang w:eastAsia="zh-CN"/>
        </w:rPr>
        <w:t>费用：指不包含在合同价款之内的应当由发包人或承包人承担的经济支出。</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9.10．</w:t>
      </w:r>
      <w:r w:rsidRPr="00563974">
        <w:rPr>
          <w:rFonts w:asciiTheme="minorEastAsia" w:eastAsiaTheme="minorEastAsia" w:hAnsiTheme="minorEastAsia"/>
          <w:sz w:val="21"/>
          <w:szCs w:val="21"/>
          <w:lang w:eastAsia="zh-CN"/>
        </w:rPr>
        <w:t>工期：指发包人承包人在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中约定，按总日历天数（包括法定节假日）计算的承包天数。</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9.11．</w:t>
      </w:r>
      <w:r w:rsidRPr="00563974">
        <w:rPr>
          <w:rFonts w:asciiTheme="minorEastAsia" w:eastAsiaTheme="minorEastAsia" w:hAnsiTheme="minorEastAsia"/>
          <w:sz w:val="21"/>
          <w:szCs w:val="21"/>
          <w:lang w:eastAsia="zh-CN"/>
        </w:rPr>
        <w:t>开工日期：指发包人承包人在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中约定，承包人开始施工的绝对或相对的日期。</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9.12．</w:t>
      </w:r>
      <w:r w:rsidRPr="00563974">
        <w:rPr>
          <w:rFonts w:asciiTheme="minorEastAsia" w:eastAsiaTheme="minorEastAsia" w:hAnsiTheme="minorEastAsia"/>
          <w:sz w:val="21"/>
          <w:szCs w:val="21"/>
          <w:lang w:eastAsia="zh-CN"/>
        </w:rPr>
        <w:t>竣工日期：指发包人承包人在</w:t>
      </w:r>
      <w:r w:rsidRPr="00563974">
        <w:rPr>
          <w:rFonts w:asciiTheme="minorEastAsia" w:eastAsiaTheme="minorEastAsia" w:hAnsiTheme="minorEastAsia" w:hint="eastAsia"/>
          <w:sz w:val="21"/>
          <w:szCs w:val="21"/>
          <w:lang w:eastAsia="zh-CN"/>
        </w:rPr>
        <w:t>合同中</w:t>
      </w:r>
      <w:r w:rsidRPr="00563974">
        <w:rPr>
          <w:rFonts w:asciiTheme="minorEastAsia" w:eastAsiaTheme="minorEastAsia" w:hAnsiTheme="minorEastAsia"/>
          <w:sz w:val="21"/>
          <w:szCs w:val="21"/>
          <w:lang w:eastAsia="zh-CN"/>
        </w:rPr>
        <w:t>约定，承包人完成</w:t>
      </w:r>
      <w:r w:rsidRPr="00563974">
        <w:rPr>
          <w:rFonts w:asciiTheme="minorEastAsia" w:eastAsiaTheme="minorEastAsia" w:hAnsiTheme="minorEastAsia" w:hint="eastAsia"/>
          <w:sz w:val="21"/>
          <w:szCs w:val="21"/>
          <w:lang w:eastAsia="zh-CN"/>
        </w:rPr>
        <w:t>本案</w:t>
      </w:r>
      <w:r w:rsidRPr="00563974">
        <w:rPr>
          <w:rFonts w:asciiTheme="minorEastAsia" w:eastAsiaTheme="minorEastAsia" w:hAnsiTheme="minorEastAsia"/>
          <w:sz w:val="21"/>
          <w:szCs w:val="21"/>
          <w:lang w:eastAsia="zh-CN"/>
        </w:rPr>
        <w:t>承包范围内工程的绝对或相对的日期。</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9.13．</w:t>
      </w:r>
      <w:r w:rsidRPr="00563974">
        <w:rPr>
          <w:rFonts w:asciiTheme="minorEastAsia" w:eastAsiaTheme="minorEastAsia" w:hAnsiTheme="minorEastAsia"/>
          <w:sz w:val="21"/>
          <w:szCs w:val="21"/>
          <w:lang w:eastAsia="zh-CN"/>
        </w:rPr>
        <w:t>图纸：指由发包人提供或由承包人提供并经发包人批准，满足承包人施工需要的所有图纸（包括配套说明和有关资料）。</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9.14．</w:t>
      </w:r>
      <w:r w:rsidRPr="00563974">
        <w:rPr>
          <w:rFonts w:asciiTheme="minorEastAsia" w:eastAsiaTheme="minorEastAsia" w:hAnsiTheme="minorEastAsia"/>
          <w:sz w:val="21"/>
          <w:szCs w:val="21"/>
          <w:lang w:eastAsia="zh-CN"/>
        </w:rPr>
        <w:t>施工场地：指由发包人提供的用于工程施工的场所以及发包人在图纸中具体指定的供施工使用的任何其他场所。</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9.15．</w:t>
      </w:r>
      <w:r w:rsidRPr="00563974">
        <w:rPr>
          <w:rFonts w:asciiTheme="minorEastAsia" w:eastAsiaTheme="minorEastAsia" w:hAnsiTheme="minorEastAsia"/>
          <w:sz w:val="21"/>
          <w:szCs w:val="21"/>
          <w:lang w:eastAsia="zh-CN"/>
        </w:rPr>
        <w:t>书面形式：指合同书、信件和数据电文（包括电报、电传、传真、电子数据交换和电子邮件）</w:t>
      </w:r>
      <w:r w:rsidRPr="00563974">
        <w:rPr>
          <w:rFonts w:asciiTheme="minorEastAsia" w:eastAsiaTheme="minorEastAsia" w:hAnsiTheme="minorEastAsia"/>
          <w:sz w:val="21"/>
          <w:szCs w:val="21"/>
          <w:lang w:eastAsia="zh-CN"/>
        </w:rPr>
        <w:lastRenderedPageBreak/>
        <w:t>等可以有形地表现所载内容的形式。</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9.16．</w:t>
      </w:r>
      <w:r w:rsidRPr="00563974">
        <w:rPr>
          <w:rFonts w:asciiTheme="minorEastAsia" w:eastAsiaTheme="minorEastAsia" w:hAnsiTheme="minorEastAsia"/>
          <w:sz w:val="21"/>
          <w:szCs w:val="21"/>
          <w:lang w:eastAsia="zh-CN"/>
        </w:rPr>
        <w:t>违约责任：指合同一方不履行合同义务或履行合同义务不符合约定所应承担的责任。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9.17．</w:t>
      </w:r>
      <w:r w:rsidRPr="00563974">
        <w:rPr>
          <w:rFonts w:asciiTheme="minorEastAsia" w:eastAsiaTheme="minorEastAsia" w:hAnsiTheme="minorEastAsia"/>
          <w:sz w:val="21"/>
          <w:szCs w:val="21"/>
          <w:lang w:eastAsia="zh-CN"/>
        </w:rPr>
        <w:t>索赔：指在合同履行过程中，对于并非自己的过错，而是应由对方承担责任的情况造成的实际损失，向对方提出经济补偿和（或）工期顺延的要求。</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9.18．</w:t>
      </w:r>
      <w:r w:rsidRPr="00563974">
        <w:rPr>
          <w:rFonts w:asciiTheme="minorEastAsia" w:eastAsiaTheme="minorEastAsia" w:hAnsiTheme="minorEastAsia"/>
          <w:sz w:val="21"/>
          <w:szCs w:val="21"/>
          <w:lang w:eastAsia="zh-CN"/>
        </w:rPr>
        <w:t>不可抗力：指不能预见、不能避免并不能克服</w:t>
      </w:r>
      <w:r w:rsidRPr="00563974">
        <w:rPr>
          <w:rFonts w:asciiTheme="minorEastAsia" w:eastAsiaTheme="minorEastAsia" w:hAnsiTheme="minorEastAsia" w:hint="eastAsia"/>
          <w:sz w:val="21"/>
          <w:szCs w:val="21"/>
          <w:lang w:eastAsia="zh-CN"/>
        </w:rPr>
        <w:t>且符合本合同第三十二条约定</w:t>
      </w:r>
      <w:r w:rsidRPr="00563974">
        <w:rPr>
          <w:rFonts w:asciiTheme="minorEastAsia" w:eastAsiaTheme="minorEastAsia" w:hAnsiTheme="minorEastAsia"/>
          <w:sz w:val="21"/>
          <w:szCs w:val="21"/>
          <w:lang w:eastAsia="zh-CN"/>
        </w:rPr>
        <w:t>的客观情况。</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9.19．</w:t>
      </w:r>
      <w:r w:rsidRPr="00563974">
        <w:rPr>
          <w:rFonts w:asciiTheme="minorEastAsia" w:eastAsiaTheme="minorEastAsia" w:hAnsiTheme="minorEastAsia"/>
          <w:sz w:val="21"/>
          <w:szCs w:val="21"/>
          <w:lang w:eastAsia="zh-CN"/>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3" w:name="_Toc366412943"/>
      <w:r w:rsidRPr="00563974">
        <w:rPr>
          <w:rFonts w:asciiTheme="minorEastAsia" w:eastAsiaTheme="minorEastAsia" w:hAnsiTheme="minorEastAsia" w:hint="eastAsia"/>
          <w:sz w:val="21"/>
          <w:szCs w:val="21"/>
          <w:lang w:eastAsia="zh-CN"/>
        </w:rPr>
        <w:t>十</w:t>
      </w:r>
      <w:r w:rsidRPr="00563974">
        <w:rPr>
          <w:rFonts w:asciiTheme="minorEastAsia" w:eastAsiaTheme="minorEastAsia" w:hAnsiTheme="minorEastAsia"/>
          <w:sz w:val="21"/>
          <w:szCs w:val="21"/>
          <w:lang w:eastAsia="zh-CN"/>
        </w:rPr>
        <w:t>、工程师</w:t>
      </w:r>
      <w:bookmarkEnd w:id="13"/>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10.1．</w:t>
      </w:r>
      <w:r w:rsidRPr="00563974">
        <w:rPr>
          <w:rFonts w:asciiTheme="minorEastAsia" w:eastAsiaTheme="minorEastAsia" w:hAnsiTheme="minorEastAsia"/>
          <w:sz w:val="21"/>
          <w:szCs w:val="21"/>
          <w:lang w:eastAsia="zh-CN"/>
        </w:rPr>
        <w:t>工程师可委派工程师代表，行使合同约定的自己的职权，并可在认为必要时撤回委派。委派和撤回均应提前7天以书面形式通知承包人。委派书和撤回通知作为本合同附件</w:t>
      </w:r>
      <w:r w:rsidRPr="00563974">
        <w:rPr>
          <w:rFonts w:asciiTheme="minorEastAsia" w:eastAsiaTheme="minorEastAsia" w:hAnsiTheme="minorEastAsia" w:hint="eastAsia"/>
          <w:sz w:val="21"/>
          <w:szCs w:val="21"/>
          <w:lang w:eastAsia="zh-CN"/>
        </w:rPr>
        <w:t xml:space="preserve">。 </w:t>
      </w:r>
      <w:r w:rsidRPr="00563974">
        <w:rPr>
          <w:rFonts w:asciiTheme="minorEastAsia" w:eastAsiaTheme="minorEastAsia" w:hAnsiTheme="minorEastAsia"/>
          <w:sz w:val="21"/>
          <w:szCs w:val="21"/>
          <w:lang w:eastAsia="zh-CN"/>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w:t>
      </w:r>
      <w:r w:rsidRPr="00563974">
        <w:rPr>
          <w:rFonts w:asciiTheme="minorEastAsia" w:eastAsiaTheme="minorEastAsia" w:hAnsiTheme="minorEastAsia" w:hint="eastAsia"/>
          <w:sz w:val="21"/>
          <w:szCs w:val="21"/>
          <w:lang w:eastAsia="zh-CN"/>
        </w:rPr>
        <w:t>及环安负责人及特别约定</w:t>
      </w:r>
      <w:r w:rsidRPr="00563974">
        <w:rPr>
          <w:rFonts w:asciiTheme="minorEastAsia" w:eastAsiaTheme="minorEastAsia" w:hAnsiTheme="minorEastAsia"/>
          <w:sz w:val="21"/>
          <w:szCs w:val="21"/>
          <w:lang w:eastAsia="zh-CN"/>
        </w:rPr>
        <w:t>外，发包人派驻工地的其他人员均无权向承包人发出任何指令</w:t>
      </w:r>
      <w:r w:rsidRPr="00563974">
        <w:rPr>
          <w:rFonts w:asciiTheme="minorEastAsia" w:eastAsiaTheme="minorEastAsia" w:hAnsiTheme="minorEastAsia" w:hint="eastAsia"/>
          <w:sz w:val="21"/>
          <w:szCs w:val="21"/>
          <w:lang w:eastAsia="zh-CN"/>
        </w:rPr>
        <w:t>须经发包人公司法定代表人或授权人确认的事项：</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、对重大的设计变更、现场签证、增加工程量、工期顺延及索赔确认、工程进度款的支付、合同相关重大事项等；2、施工方案与开工报告审批及停工令；</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、本合同内已存在条款的变更；</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、工程的签证管理；</w:t>
      </w:r>
      <w:r w:rsidRPr="00563974">
        <w:rPr>
          <w:rFonts w:asciiTheme="minorEastAsia" w:eastAsiaTheme="minorEastAsia" w:hAnsiTheme="minorEastAsia"/>
          <w:sz w:val="21"/>
          <w:szCs w:val="21"/>
          <w:lang w:eastAsia="zh-CN"/>
        </w:rPr>
        <w:t>5</w:t>
      </w:r>
      <w:r w:rsidRPr="00563974">
        <w:rPr>
          <w:rFonts w:asciiTheme="minorEastAsia" w:eastAsiaTheme="minorEastAsia" w:hAnsiTheme="minorEastAsia" w:hint="eastAsia"/>
          <w:sz w:val="21"/>
          <w:szCs w:val="21"/>
          <w:lang w:eastAsia="zh-CN"/>
        </w:rPr>
        <w:t>、工程款支付；</w:t>
      </w:r>
      <w:r w:rsidRPr="00563974">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、工程竣工验收组织；</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结算造价的确认；8、其它依合同约定须经发包人公司法定代表人或授权人确认的事项。以上职权范围的书面文件除必要的发包人工程师、监理工程师及承包人签字盖章确认外，均须获得发包人法定代表人或经其有效授权的授权人签署并加盖发包人公章，方为有效。上述行为未经发包人法定代表人或经其有效授权的授权人签署并加盖发包人公章的，系属无效，与发包人无关，由承包人自行承担，承包人及监理方对此无异议。</w:t>
      </w:r>
    </w:p>
    <w:p w:rsidR="009B10C3" w:rsidRPr="00563974" w:rsidRDefault="009B10C3" w:rsidP="009B10C3">
      <w:pPr>
        <w:spacing w:line="400" w:lineRule="exact"/>
        <w:ind w:left="2"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10.2．</w:t>
      </w:r>
      <w:r w:rsidRPr="00563974">
        <w:rPr>
          <w:rFonts w:asciiTheme="minorEastAsia" w:eastAsiaTheme="minorEastAsia" w:hAnsiTheme="minorEastAsia"/>
          <w:sz w:val="21"/>
          <w:szCs w:val="21"/>
          <w:lang w:eastAsia="zh-CN"/>
        </w:rPr>
        <w:t>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承包人认为工程师指令不合理，应在收到指令后24小时内向工程师提出修改指令的书面报告，工程师在收到承包人报告后24小时内</w:t>
      </w:r>
      <w:r w:rsidRPr="00563974">
        <w:rPr>
          <w:rFonts w:asciiTheme="minorEastAsia" w:eastAsiaTheme="minorEastAsia" w:hAnsiTheme="minorEastAsia" w:hint="eastAsia"/>
          <w:sz w:val="21"/>
          <w:szCs w:val="21"/>
          <w:lang w:eastAsia="zh-CN"/>
        </w:rPr>
        <w:t>做</w:t>
      </w:r>
      <w:r w:rsidRPr="00563974">
        <w:rPr>
          <w:rFonts w:asciiTheme="minorEastAsia" w:eastAsiaTheme="minorEastAsia" w:hAnsiTheme="minorEastAsia"/>
          <w:sz w:val="21"/>
          <w:szCs w:val="21"/>
          <w:lang w:eastAsia="zh-CN"/>
        </w:rPr>
        <w:t>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本款规定同样适用于由工程师代表发出的指令、通知。</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10.3．</w:t>
      </w:r>
      <w:r w:rsidRPr="00563974">
        <w:rPr>
          <w:rFonts w:asciiTheme="minorEastAsia" w:eastAsiaTheme="minorEastAsia" w:hAnsiTheme="minorEastAsia"/>
          <w:sz w:val="21"/>
          <w:szCs w:val="21"/>
          <w:lang w:eastAsia="zh-CN"/>
        </w:rPr>
        <w:t>工程师应按合同约定，及时向承包人提供所需指令、批准并履行约定的其他义务。</w:t>
      </w:r>
    </w:p>
    <w:p w:rsidR="009B10C3" w:rsidRDefault="009B10C3" w:rsidP="009B10C3">
      <w:pPr>
        <w:spacing w:line="400" w:lineRule="exact"/>
        <w:ind w:left="2"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10.4．</w:t>
      </w:r>
      <w:r w:rsidRPr="00563974">
        <w:rPr>
          <w:rFonts w:asciiTheme="minorEastAsia" w:eastAsiaTheme="minorEastAsia" w:hAnsiTheme="minorEastAsia"/>
          <w:sz w:val="21"/>
          <w:szCs w:val="21"/>
          <w:lang w:eastAsia="zh-CN"/>
        </w:rPr>
        <w:t>如需更换工程师，发包人应至少提前7天以书面形式通知承包人，后任继续行使合同文件约定的前任的职权，履行前任的义务。</w:t>
      </w:r>
    </w:p>
    <w:p w:rsidR="009B10C3" w:rsidRPr="00563974" w:rsidRDefault="009B10C3" w:rsidP="009B10C3">
      <w:pPr>
        <w:pStyle w:val="10"/>
        <w:rPr>
          <w:rFonts w:asciiTheme="minorEastAsia" w:eastAsiaTheme="minorEastAsia" w:hAnsiTheme="minorEastAsia"/>
          <w:sz w:val="21"/>
          <w:szCs w:val="21"/>
          <w:lang w:val="en-GB"/>
        </w:rPr>
      </w:pPr>
      <w:r>
        <w:rPr>
          <w:rFonts w:hint="eastAsia"/>
        </w:rPr>
        <w:t xml:space="preserve"> </w:t>
      </w:r>
      <w:r>
        <w:t xml:space="preserve"> </w:t>
      </w:r>
      <w:r w:rsidRPr="003B7EF1">
        <w:rPr>
          <w:rFonts w:asciiTheme="minorEastAsia" w:eastAsiaTheme="minorEastAsia" w:hAnsiTheme="minorEastAsia" w:cs="宋体"/>
          <w:sz w:val="21"/>
          <w:szCs w:val="21"/>
        </w:rPr>
        <w:t>10.5</w:t>
      </w:r>
      <w:r w:rsidRPr="003B7EF1">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发包人指定工程师</w:t>
      </w:r>
      <w:r w:rsidRPr="00563974">
        <w:rPr>
          <w:rFonts w:asciiTheme="minorEastAsia" w:eastAsiaTheme="minorEastAsia" w:hAnsiTheme="minorEastAsia" w:hint="eastAsia"/>
          <w:sz w:val="21"/>
          <w:szCs w:val="21"/>
        </w:rPr>
        <w:t>姓名：</w:t>
      </w:r>
      <w:r>
        <w:rPr>
          <w:rFonts w:asciiTheme="minorEastAsia" w:eastAsiaTheme="minorEastAsia" w:hAnsiTheme="minorEastAsia" w:hint="eastAsia"/>
          <w:sz w:val="21"/>
          <w:szCs w:val="21"/>
          <w:u w:val="single"/>
        </w:rPr>
        <w:t xml:space="preserve"> </w:t>
      </w:r>
      <w:r w:rsidR="00616D5F">
        <w:rPr>
          <w:rFonts w:asciiTheme="minorEastAsia" w:eastAsiaTheme="minorEastAsia" w:hAnsiTheme="minorEastAsia" w:hint="eastAsia"/>
          <w:sz w:val="21"/>
          <w:szCs w:val="21"/>
          <w:u w:val="single"/>
        </w:rPr>
        <w:t>罗</w:t>
      </w:r>
      <w:r w:rsidR="00616D5F">
        <w:rPr>
          <w:rFonts w:asciiTheme="minorEastAsia" w:eastAsiaTheme="minorEastAsia" w:hAnsiTheme="minorEastAsia"/>
          <w:sz w:val="21"/>
          <w:szCs w:val="21"/>
          <w:u w:val="single"/>
        </w:rPr>
        <w:t>琦</w:t>
      </w:r>
      <w:r>
        <w:rPr>
          <w:rFonts w:asciiTheme="minorEastAsia" w:eastAsiaTheme="minorEastAsia" w:hAnsiTheme="minorEastAsia"/>
          <w:sz w:val="21"/>
          <w:szCs w:val="21"/>
          <w:u w:val="single"/>
        </w:rPr>
        <w:t xml:space="preserve"> </w:t>
      </w:r>
      <w:r w:rsidRPr="00616D5F">
        <w:rPr>
          <w:rFonts w:asciiTheme="minorEastAsia" w:eastAsiaTheme="minorEastAsia" w:hAnsiTheme="minorEastAsia" w:hint="eastAsia"/>
          <w:sz w:val="21"/>
          <w:szCs w:val="21"/>
          <w:u w:val="single"/>
        </w:rPr>
        <w:t>邮箱</w:t>
      </w:r>
      <w:r>
        <w:rPr>
          <w:rFonts w:asciiTheme="minorEastAsia" w:eastAsiaTheme="minorEastAsia" w:hAnsiTheme="minorEastAsia"/>
          <w:sz w:val="21"/>
          <w:szCs w:val="21"/>
          <w:u w:val="single"/>
        </w:rPr>
        <w:t xml:space="preserve"> </w:t>
      </w:r>
      <w:r w:rsidR="00616D5F" w:rsidRPr="00616D5F">
        <w:rPr>
          <w:rFonts w:asciiTheme="minorEastAsia" w:eastAsiaTheme="minorEastAsia" w:hAnsiTheme="minorEastAsia"/>
          <w:sz w:val="21"/>
          <w:szCs w:val="21"/>
          <w:u w:val="single"/>
        </w:rPr>
        <w:t>luoq@fhcpec.com.cn</w:t>
      </w:r>
      <w:r>
        <w:rPr>
          <w:rFonts w:asciiTheme="minorEastAsia" w:eastAsiaTheme="minorEastAsia" w:hAnsiTheme="minorEastAsia"/>
          <w:sz w:val="21"/>
          <w:szCs w:val="21"/>
          <w:u w:val="single"/>
        </w:rPr>
        <w:t xml:space="preserve"> </w:t>
      </w:r>
      <w:r w:rsidRPr="00616D5F">
        <w:rPr>
          <w:rFonts w:asciiTheme="minorEastAsia" w:eastAsiaTheme="minorEastAsia" w:hAnsiTheme="minorEastAsia" w:hint="eastAsia"/>
          <w:sz w:val="21"/>
          <w:szCs w:val="21"/>
          <w:u w:val="single"/>
        </w:rPr>
        <w:t>，</w:t>
      </w:r>
      <w:r w:rsidR="00616D5F" w:rsidRPr="00616D5F">
        <w:rPr>
          <w:rFonts w:asciiTheme="minorEastAsia" w:eastAsiaTheme="minorEastAsia" w:hAnsiTheme="minorEastAsia" w:hint="eastAsia"/>
          <w:sz w:val="21"/>
          <w:szCs w:val="21"/>
          <w:u w:val="single"/>
        </w:rPr>
        <w:t>联系电话</w:t>
      </w:r>
      <w:r w:rsidR="00616D5F">
        <w:rPr>
          <w:rFonts w:asciiTheme="minorEastAsia" w:eastAsiaTheme="minorEastAsia" w:hAnsiTheme="minorEastAsia"/>
          <w:sz w:val="21"/>
          <w:szCs w:val="21"/>
          <w:u w:val="single"/>
        </w:rPr>
        <w:t xml:space="preserve"> 0596-6311669 </w:t>
      </w:r>
      <w:r w:rsidRPr="00563974">
        <w:rPr>
          <w:rFonts w:asciiTheme="minorEastAsia" w:eastAsiaTheme="minorEastAsia" w:hAnsiTheme="minorEastAsia" w:hint="eastAsia"/>
          <w:sz w:val="21"/>
          <w:szCs w:val="21"/>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4" w:name="_Toc366412944"/>
      <w:r w:rsidRPr="00563974">
        <w:rPr>
          <w:rFonts w:asciiTheme="minorEastAsia" w:eastAsiaTheme="minorEastAsia" w:hAnsiTheme="minorEastAsia" w:hint="eastAsia"/>
          <w:sz w:val="21"/>
          <w:szCs w:val="21"/>
          <w:lang w:eastAsia="zh-CN"/>
        </w:rPr>
        <w:t>十一</w:t>
      </w:r>
      <w:r w:rsidRPr="00563974">
        <w:rPr>
          <w:rFonts w:asciiTheme="minorEastAsia" w:eastAsiaTheme="minorEastAsia" w:hAnsiTheme="minorEastAsia"/>
          <w:sz w:val="21"/>
          <w:szCs w:val="21"/>
          <w:lang w:eastAsia="zh-CN"/>
        </w:rPr>
        <w:t>、项目经理</w:t>
      </w:r>
      <w:bookmarkEnd w:id="14"/>
    </w:p>
    <w:p w:rsidR="009B10C3" w:rsidRPr="00563974" w:rsidRDefault="009B10C3" w:rsidP="009B10C3">
      <w:pPr>
        <w:spacing w:line="400" w:lineRule="exact"/>
        <w:ind w:left="2" w:firstLineChars="227" w:firstLine="47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11.1．</w:t>
      </w:r>
      <w:r w:rsidRPr="00563974">
        <w:rPr>
          <w:rFonts w:asciiTheme="minorEastAsia" w:eastAsiaTheme="minorEastAsia" w:hAnsiTheme="minorEastAsia"/>
          <w:sz w:val="21"/>
          <w:szCs w:val="21"/>
          <w:lang w:eastAsia="zh-CN"/>
        </w:rPr>
        <w:t>承包人依据合同发出的通知，以书面形式由项目经理签字后送交工程师，工程师在回执上签署姓名和收到时间后生效。</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11.2．</w:t>
      </w:r>
      <w:r w:rsidRPr="00563974">
        <w:rPr>
          <w:rFonts w:asciiTheme="minorEastAsia" w:eastAsiaTheme="minorEastAsia" w:hAnsiTheme="minorEastAsia"/>
          <w:sz w:val="21"/>
          <w:szCs w:val="21"/>
          <w:lang w:eastAsia="zh-CN"/>
        </w:rPr>
        <w:t>项目经理按发包人认可的施工组织设计（施工方案）和工程师依据合同发出的指令组织施工。</w:t>
      </w:r>
      <w:r w:rsidRPr="00563974">
        <w:rPr>
          <w:rFonts w:asciiTheme="minorEastAsia" w:eastAsiaTheme="minorEastAsia" w:hAnsiTheme="minorEastAsia" w:hint="eastAsia"/>
          <w:sz w:val="21"/>
          <w:szCs w:val="21"/>
          <w:lang w:eastAsia="zh-CN"/>
        </w:rPr>
        <w:t xml:space="preserve">在情况紧急且无法与发包人和工程师取得联系时，可采取保证工程和人员生命财产安全的紧急措施，并在采取措施后24小时内向发包人与工程师提交书面报告。 </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11.3．承包人指派的项目经理及项目部主要技术管理人员应在本合同签订后</w:t>
      </w:r>
      <w:r w:rsidRPr="00563974">
        <w:rPr>
          <w:rFonts w:asciiTheme="minorEastAsia" w:eastAsiaTheme="minorEastAsia" w:hAnsiTheme="minorEastAsia" w:hint="eastAsia"/>
          <w:sz w:val="21"/>
          <w:szCs w:val="21"/>
          <w:u w:val="single"/>
          <w:lang w:eastAsia="zh-CN"/>
        </w:rPr>
        <w:t xml:space="preserve"> 5 </w:t>
      </w:r>
      <w:r w:rsidRPr="00563974">
        <w:rPr>
          <w:rFonts w:asciiTheme="minorEastAsia" w:eastAsiaTheme="minorEastAsia" w:hAnsiTheme="minorEastAsia" w:hint="eastAsia"/>
          <w:sz w:val="21"/>
          <w:szCs w:val="21"/>
          <w:lang w:eastAsia="zh-CN"/>
        </w:rPr>
        <w:t>天内到职。承包人原则上不得更换项目经理及项目部主要技术管理人员，</w:t>
      </w:r>
      <w:r w:rsidRPr="00563974">
        <w:rPr>
          <w:rFonts w:asciiTheme="minorEastAsia" w:eastAsiaTheme="minorEastAsia" w:hAnsiTheme="minorEastAsia"/>
          <w:sz w:val="21"/>
          <w:szCs w:val="21"/>
          <w:lang w:eastAsia="zh-CN"/>
        </w:rPr>
        <w:t>如</w:t>
      </w:r>
      <w:r w:rsidRPr="00563974">
        <w:rPr>
          <w:rFonts w:asciiTheme="minorEastAsia" w:eastAsiaTheme="minorEastAsia" w:hAnsiTheme="minorEastAsia" w:hint="eastAsia"/>
          <w:sz w:val="21"/>
          <w:szCs w:val="21"/>
          <w:lang w:eastAsia="zh-CN"/>
        </w:rPr>
        <w:t>果确实</w:t>
      </w:r>
      <w:r w:rsidRPr="00563974">
        <w:rPr>
          <w:rFonts w:asciiTheme="minorEastAsia" w:eastAsiaTheme="minorEastAsia" w:hAnsiTheme="minorEastAsia"/>
          <w:sz w:val="21"/>
          <w:szCs w:val="21"/>
          <w:lang w:eastAsia="zh-CN"/>
        </w:rPr>
        <w:t>需要更换，应至少提前7天以书面形式通知发包人，并征得发包人同意。</w:t>
      </w:r>
      <w:r w:rsidRPr="00563974">
        <w:rPr>
          <w:rFonts w:asciiTheme="minorEastAsia" w:eastAsiaTheme="minorEastAsia" w:hAnsiTheme="minorEastAsia" w:hint="eastAsia"/>
          <w:sz w:val="21"/>
          <w:szCs w:val="21"/>
          <w:lang w:eastAsia="zh-CN"/>
        </w:rPr>
        <w:t>如果承包人擅自更换或发包人不同意更换而自行坚持更换项目经理和项目部主要技术管理人员的，视为根本违约。如果发包人同意更换的，继任的项目经理其业务水平和管理水平不得低于前者，继</w:t>
      </w:r>
      <w:r w:rsidRPr="00563974">
        <w:rPr>
          <w:rFonts w:asciiTheme="minorEastAsia" w:eastAsiaTheme="minorEastAsia" w:hAnsiTheme="minorEastAsia"/>
          <w:sz w:val="21"/>
          <w:szCs w:val="21"/>
          <w:lang w:eastAsia="zh-CN"/>
        </w:rPr>
        <w:t>任</w:t>
      </w:r>
      <w:r w:rsidRPr="00563974">
        <w:rPr>
          <w:rFonts w:asciiTheme="minorEastAsia" w:eastAsiaTheme="minorEastAsia" w:hAnsiTheme="minorEastAsia" w:hint="eastAsia"/>
          <w:sz w:val="21"/>
          <w:szCs w:val="21"/>
          <w:lang w:eastAsia="zh-CN"/>
        </w:rPr>
        <w:t>者</w:t>
      </w:r>
      <w:r w:rsidRPr="00563974">
        <w:rPr>
          <w:rFonts w:asciiTheme="minorEastAsia" w:eastAsiaTheme="minorEastAsia" w:hAnsiTheme="minorEastAsia"/>
          <w:sz w:val="21"/>
          <w:szCs w:val="21"/>
          <w:lang w:eastAsia="zh-CN"/>
        </w:rPr>
        <w:t>继续行使合同文件约定的前任的职权，履行前任的义务。</w:t>
      </w:r>
    </w:p>
    <w:p w:rsidR="009B10C3" w:rsidRPr="00563974" w:rsidRDefault="009B10C3" w:rsidP="009B10C3">
      <w:pPr>
        <w:spacing w:line="400" w:lineRule="exact"/>
        <w:ind w:left="2" w:firstLineChars="225" w:firstLine="47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11.4．如果发包人认为项目经理及项目部主要技术管理人员或其他人员不称职，有权要求承包人予以更换，承包人应在2日内更换</w:t>
      </w:r>
      <w:r w:rsidRPr="00563974">
        <w:rPr>
          <w:rFonts w:asciiTheme="minorEastAsia" w:eastAsiaTheme="minorEastAsia" w:hAnsiTheme="minorEastAsia"/>
          <w:sz w:val="21"/>
          <w:szCs w:val="21"/>
          <w:lang w:eastAsia="zh-CN"/>
        </w:rPr>
        <w:t>。</w:t>
      </w:r>
    </w:p>
    <w:p w:rsidR="009B10C3" w:rsidRPr="00616D5F" w:rsidRDefault="009B10C3" w:rsidP="009B10C3">
      <w:pPr>
        <w:spacing w:line="400" w:lineRule="exact"/>
        <w:ind w:left="2" w:firstLineChars="227" w:firstLine="479"/>
        <w:rPr>
          <w:rFonts w:asciiTheme="minorEastAsia" w:eastAsiaTheme="minorEastAsia" w:hAnsiTheme="minorEastAsia"/>
          <w:b/>
          <w:sz w:val="21"/>
          <w:szCs w:val="21"/>
          <w:lang w:eastAsia="zh-CN"/>
        </w:rPr>
      </w:pPr>
      <w:r w:rsidRPr="00616D5F">
        <w:rPr>
          <w:rFonts w:asciiTheme="minorEastAsia" w:eastAsiaTheme="minorEastAsia" w:hAnsiTheme="minorEastAsia" w:hint="eastAsia"/>
          <w:b/>
          <w:sz w:val="21"/>
          <w:szCs w:val="21"/>
          <w:lang w:eastAsia="zh-CN"/>
        </w:rPr>
        <w:t>11.5.项目经理为履行合同发出的一切函件均应盖有承包人授权的施工场地管理机构章及其本人签字。项目经理可以授权其下属人员履行其某项职责，但事先应将这些人员的姓名和授权范围通知发包人或工程师。</w:t>
      </w:r>
    </w:p>
    <w:p w:rsidR="009B10C3" w:rsidRPr="00563974" w:rsidRDefault="009B10C3" w:rsidP="009B10C3">
      <w:pPr>
        <w:spacing w:line="400" w:lineRule="exact"/>
        <w:ind w:left="2" w:firstLineChars="235" w:firstLine="49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11.6.项目经理姓名：</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邮箱</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，联系电话</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。发包人的指令可以用通用邮件或传真发出。发包人能证明其通过上述邮件地址或传真号码发出工程指令的，视为承包人收到该指令。通过该方式发出的工程指令，其收到日期分别按以下情形确定：</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（1）在工作日发出指令的，收到指令日期为发出指令的当天。</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（2）在非工作日发出指令的，收到指令日期为指令发出之日第二天。</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5" w:name="_Toc366412945"/>
      <w:r w:rsidRPr="00563974">
        <w:rPr>
          <w:rFonts w:asciiTheme="minorEastAsia" w:eastAsiaTheme="minorEastAsia" w:hAnsiTheme="minorEastAsia" w:hint="eastAsia"/>
          <w:sz w:val="21"/>
          <w:szCs w:val="21"/>
          <w:lang w:eastAsia="zh-CN"/>
        </w:rPr>
        <w:t>十二</w:t>
      </w:r>
      <w:r w:rsidRPr="00563974">
        <w:rPr>
          <w:rFonts w:asciiTheme="minorEastAsia" w:eastAsiaTheme="minorEastAsia" w:hAnsiTheme="minorEastAsia"/>
          <w:sz w:val="21"/>
          <w:szCs w:val="21"/>
          <w:lang w:eastAsia="zh-CN"/>
        </w:rPr>
        <w:t>、发包人工作</w:t>
      </w:r>
      <w:bookmarkEnd w:id="15"/>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12.1．发包人应当按照合同约定的期限和方式向承包人支付合同价款及其他应当支付的款项。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12.2. 发包人向承包人提供办公用地及工程预制场用地。</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．发包人提供水、电接口</w:t>
      </w:r>
      <w:r w:rsidRPr="00563974">
        <w:rPr>
          <w:rFonts w:asciiTheme="minorEastAsia" w:eastAsiaTheme="minorEastAsia" w:hAnsiTheme="minorEastAsia"/>
          <w:sz w:val="21"/>
          <w:szCs w:val="21"/>
          <w:lang w:eastAsia="zh-CN"/>
        </w:rPr>
        <w:t>，</w:t>
      </w:r>
      <w:r w:rsidRPr="00563974">
        <w:rPr>
          <w:rFonts w:asciiTheme="minorEastAsia" w:eastAsiaTheme="minorEastAsia" w:hAnsiTheme="minorEastAsia" w:hint="eastAsia"/>
          <w:sz w:val="21"/>
          <w:szCs w:val="21"/>
          <w:lang w:eastAsia="zh-CN"/>
        </w:rPr>
        <w:t>承包人自行引至所需位置。</w:t>
      </w:r>
    </w:p>
    <w:p w:rsidR="009B10C3" w:rsidRPr="00563974" w:rsidRDefault="009B10C3" w:rsidP="009B10C3">
      <w:pPr>
        <w:spacing w:line="360" w:lineRule="auto"/>
        <w:ind w:left="124" w:hangingChars="59" w:hanging="124"/>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    12.</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 向承包人提供施工场地的工程地质和地下管线资料，并对资料的真实性和准确性负责。</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w:t>
      </w:r>
      <w:r w:rsidRPr="00563974">
        <w:rPr>
          <w:rFonts w:asciiTheme="minorEastAsia" w:eastAsiaTheme="minorEastAsia" w:hAnsiTheme="minorEastAsia"/>
          <w:sz w:val="21"/>
          <w:szCs w:val="21"/>
          <w:lang w:eastAsia="zh-CN"/>
        </w:rPr>
        <w:t>5</w:t>
      </w:r>
      <w:r w:rsidRPr="00563974">
        <w:rPr>
          <w:rFonts w:asciiTheme="minorEastAsia" w:eastAsiaTheme="minorEastAsia" w:hAnsiTheme="minorEastAsia" w:hint="eastAsia"/>
          <w:sz w:val="21"/>
          <w:szCs w:val="21"/>
          <w:lang w:eastAsia="zh-CN"/>
        </w:rPr>
        <w:t>．发包人应做的其他工作由双方根据实际情况商定。</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6" w:name="_Toc366412946"/>
      <w:r w:rsidRPr="00563974">
        <w:rPr>
          <w:rFonts w:asciiTheme="minorEastAsia" w:eastAsiaTheme="minorEastAsia" w:hAnsiTheme="minorEastAsia"/>
          <w:sz w:val="21"/>
          <w:szCs w:val="21"/>
          <w:lang w:eastAsia="zh-CN"/>
        </w:rPr>
        <w:t>十</w:t>
      </w:r>
      <w:r w:rsidRPr="00563974">
        <w:rPr>
          <w:rFonts w:asciiTheme="minorEastAsia" w:eastAsiaTheme="minorEastAsia" w:hAnsiTheme="minorEastAsia" w:hint="eastAsia"/>
          <w:sz w:val="21"/>
          <w:szCs w:val="21"/>
          <w:lang w:eastAsia="zh-CN"/>
        </w:rPr>
        <w:t>三、</w:t>
      </w:r>
      <w:r w:rsidRPr="00563974">
        <w:rPr>
          <w:rFonts w:asciiTheme="minorEastAsia" w:eastAsiaTheme="minorEastAsia" w:hAnsiTheme="minorEastAsia"/>
          <w:sz w:val="21"/>
          <w:szCs w:val="21"/>
          <w:lang w:eastAsia="zh-CN"/>
        </w:rPr>
        <w:t>承包人工作</w:t>
      </w:r>
      <w:bookmarkEnd w:id="1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24" w:hangingChars="59" w:hanging="124"/>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13.1．承包人应当按照合同约定对其承包施工的建设工程进行施工、竣工并在保</w:t>
      </w:r>
      <w:r>
        <w:rPr>
          <w:rFonts w:asciiTheme="minorEastAsia" w:eastAsiaTheme="minorEastAsia" w:hAnsiTheme="minorEastAsia" w:hint="eastAsia"/>
          <w:sz w:val="21"/>
          <w:szCs w:val="21"/>
          <w:lang w:eastAsia="zh-CN"/>
        </w:rPr>
        <w:t>固定</w:t>
      </w:r>
      <w:r w:rsidRPr="00563974">
        <w:rPr>
          <w:rFonts w:asciiTheme="minorEastAsia" w:eastAsiaTheme="minorEastAsia" w:hAnsiTheme="minorEastAsia" w:hint="eastAsia"/>
          <w:sz w:val="21"/>
          <w:szCs w:val="21"/>
          <w:lang w:eastAsia="zh-CN"/>
        </w:rPr>
        <w:t>期限内承担工程质量保修责任。</w:t>
      </w:r>
    </w:p>
    <w:p w:rsidR="009B10C3" w:rsidRPr="00563974" w:rsidRDefault="009B10C3" w:rsidP="009B10C3">
      <w:pPr>
        <w:spacing w:line="400" w:lineRule="exact"/>
        <w:ind w:leftChars="67" w:left="147"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13.2.根据发包人委托，在其设计资质等级和业务允许的范围内，完成施工图纸与工程配套的设计，经工程师确认后使用。</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2"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13.3.承包人应在本合同签订生效后</w:t>
      </w:r>
      <w:r w:rsidRPr="00563974">
        <w:rPr>
          <w:rFonts w:asciiTheme="minorEastAsia" w:eastAsiaTheme="minorEastAsia" w:hAnsiTheme="minorEastAsia" w:hint="eastAsia"/>
          <w:sz w:val="21"/>
          <w:szCs w:val="21"/>
          <w:u w:val="single"/>
          <w:lang w:eastAsia="zh-CN"/>
        </w:rPr>
        <w:t xml:space="preserve"> 3 </w:t>
      </w:r>
      <w:r w:rsidRPr="00563974">
        <w:rPr>
          <w:rFonts w:asciiTheme="minorEastAsia" w:eastAsiaTheme="minorEastAsia" w:hAnsiTheme="minorEastAsia" w:hint="eastAsia"/>
          <w:sz w:val="21"/>
          <w:szCs w:val="21"/>
          <w:lang w:eastAsia="zh-CN"/>
        </w:rPr>
        <w:t>天内，向发包人提交工程总体进度计划。在施工过程中，承包人应于每周五向发包人提交工程进度周报表。发包人在收到工程进度计划及进度周报后</w:t>
      </w:r>
      <w:r w:rsidRPr="00563974">
        <w:rPr>
          <w:rFonts w:asciiTheme="minorEastAsia" w:eastAsiaTheme="minorEastAsia" w:hAnsiTheme="minorEastAsia" w:hint="eastAsia"/>
          <w:sz w:val="21"/>
          <w:szCs w:val="21"/>
          <w:u w:val="single"/>
          <w:lang w:eastAsia="zh-CN"/>
        </w:rPr>
        <w:t xml:space="preserve"> 5 </w:t>
      </w:r>
      <w:r w:rsidRPr="00563974">
        <w:rPr>
          <w:rFonts w:asciiTheme="minorEastAsia" w:eastAsiaTheme="minorEastAsia" w:hAnsiTheme="minorEastAsia" w:hint="eastAsia"/>
          <w:sz w:val="21"/>
          <w:szCs w:val="21"/>
          <w:lang w:eastAsia="zh-CN"/>
        </w:rPr>
        <w:t>天内予以确认。</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13.4．</w:t>
      </w:r>
      <w:r w:rsidRPr="00563974">
        <w:rPr>
          <w:rFonts w:asciiTheme="minorEastAsia" w:eastAsiaTheme="minorEastAsia" w:hAnsiTheme="minorEastAsia"/>
          <w:sz w:val="21"/>
          <w:szCs w:val="21"/>
          <w:lang w:eastAsia="zh-CN"/>
        </w:rPr>
        <w:t>根据工程需要，提供和维修非夜间施工使用的照明、围栏设施，并负责</w:t>
      </w:r>
      <w:r w:rsidRPr="00563974">
        <w:rPr>
          <w:rFonts w:asciiTheme="minorEastAsia" w:eastAsiaTheme="minorEastAsia" w:hAnsiTheme="minorEastAsia" w:hint="eastAsia"/>
          <w:sz w:val="21"/>
          <w:szCs w:val="21"/>
          <w:lang w:eastAsia="zh-CN"/>
        </w:rPr>
        <w:t>于有</w:t>
      </w:r>
      <w:r w:rsidRPr="00563974">
        <w:rPr>
          <w:rFonts w:asciiTheme="minorEastAsia" w:eastAsiaTheme="minorEastAsia" w:hAnsiTheme="minorEastAsia"/>
          <w:sz w:val="21"/>
          <w:szCs w:val="21"/>
          <w:lang w:eastAsia="zh-CN"/>
        </w:rPr>
        <w:t>安全</w:t>
      </w:r>
      <w:r w:rsidRPr="00563974">
        <w:rPr>
          <w:rFonts w:asciiTheme="minorEastAsia" w:eastAsiaTheme="minorEastAsia" w:hAnsiTheme="minorEastAsia" w:hint="eastAsia"/>
          <w:sz w:val="21"/>
          <w:szCs w:val="21"/>
          <w:lang w:eastAsia="zh-CN"/>
        </w:rPr>
        <w:t>隐患场所设</w:t>
      </w:r>
      <w:r w:rsidRPr="00563974">
        <w:rPr>
          <w:rFonts w:asciiTheme="minorEastAsia" w:eastAsiaTheme="minorEastAsia" w:hAnsiTheme="minorEastAsia" w:hint="eastAsia"/>
          <w:sz w:val="21"/>
          <w:szCs w:val="21"/>
          <w:lang w:eastAsia="zh-CN"/>
        </w:rPr>
        <w:lastRenderedPageBreak/>
        <w:t>置明显警示标志。</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59" w:firstLine="124"/>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13.5．</w:t>
      </w:r>
      <w:r w:rsidRPr="00563974">
        <w:rPr>
          <w:rFonts w:asciiTheme="minorEastAsia" w:eastAsiaTheme="minorEastAsia" w:hAnsiTheme="minorEastAsia"/>
          <w:sz w:val="21"/>
          <w:szCs w:val="21"/>
          <w:lang w:eastAsia="zh-CN"/>
        </w:rPr>
        <w:t>遵守政府有关主管部门对施工场地交通、施工噪音以及环境保护和安全生产等的管理规定，按规定办理有关手续，并以书面形式通知发包人</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13.6．</w:t>
      </w:r>
      <w:r w:rsidRPr="00563974">
        <w:rPr>
          <w:rFonts w:asciiTheme="minorEastAsia" w:eastAsiaTheme="minorEastAsia" w:hAnsiTheme="minorEastAsia"/>
          <w:sz w:val="21"/>
          <w:szCs w:val="21"/>
          <w:lang w:eastAsia="zh-CN"/>
        </w:rPr>
        <w:t>已竣工工程未交付发包人之前，承包人负责已完工程的保护工作，保护期间发生损坏，承包人自费予以修复</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13.7．</w:t>
      </w:r>
      <w:r w:rsidRPr="00563974">
        <w:rPr>
          <w:rFonts w:asciiTheme="minorEastAsia" w:eastAsiaTheme="minorEastAsia" w:hAnsiTheme="minorEastAsia"/>
          <w:sz w:val="21"/>
          <w:szCs w:val="21"/>
          <w:lang w:eastAsia="zh-CN"/>
        </w:rPr>
        <w:t>做好施工场地地下管线和邻近建筑物、构筑物等保护工作</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13.8．</w:t>
      </w:r>
      <w:r w:rsidRPr="00563974">
        <w:rPr>
          <w:rFonts w:asciiTheme="minorEastAsia" w:eastAsiaTheme="minorEastAsia" w:hAnsiTheme="minorEastAsia"/>
          <w:sz w:val="21"/>
          <w:szCs w:val="21"/>
          <w:lang w:eastAsia="zh-CN"/>
        </w:rPr>
        <w:t>保证施工场地清洁符合</w:t>
      </w:r>
      <w:r w:rsidRPr="00563974">
        <w:rPr>
          <w:rFonts w:asciiTheme="minorEastAsia" w:eastAsiaTheme="minorEastAsia" w:hAnsiTheme="minorEastAsia" w:hint="eastAsia"/>
          <w:sz w:val="21"/>
          <w:szCs w:val="21"/>
          <w:lang w:eastAsia="zh-CN"/>
        </w:rPr>
        <w:t>相关政府部门颁发的文明施工管理规定和承包人施工组织设计中编制的文明施工的有关规定，设置、维修和管理临时排污系统；</w:t>
      </w:r>
      <w:r w:rsidRPr="00563974">
        <w:rPr>
          <w:rFonts w:asciiTheme="minorEastAsia" w:eastAsiaTheme="minorEastAsia" w:hAnsiTheme="minorEastAsia"/>
          <w:sz w:val="21"/>
          <w:szCs w:val="21"/>
          <w:lang w:eastAsia="zh-CN"/>
        </w:rPr>
        <w:t>交工</w:t>
      </w:r>
      <w:r w:rsidRPr="00563974">
        <w:rPr>
          <w:rFonts w:asciiTheme="minorEastAsia" w:eastAsiaTheme="minorEastAsia" w:hAnsiTheme="minorEastAsia" w:hint="eastAsia"/>
          <w:sz w:val="21"/>
          <w:szCs w:val="21"/>
          <w:lang w:eastAsia="zh-CN"/>
        </w:rPr>
        <w:t>时应将其排污设施全部拆除并清理至工程师满意。</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Chars="228" w:left="1132" w:hangingChars="300" w:hanging="63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13.9．承包人应做的其他工作由双方根据实际情况商定。</w:t>
      </w:r>
    </w:p>
    <w:p w:rsidR="009B10C3" w:rsidRPr="00563974" w:rsidRDefault="009B10C3" w:rsidP="009B10C3">
      <w:pPr>
        <w:spacing w:line="400" w:lineRule="exact"/>
        <w:ind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13.10 </w:t>
      </w:r>
      <w:r w:rsidRPr="00563974">
        <w:rPr>
          <w:rFonts w:asciiTheme="minorEastAsia" w:eastAsiaTheme="minorEastAsia" w:hAnsiTheme="minorEastAsia" w:hint="eastAsia"/>
          <w:spacing w:val="-16"/>
          <w:sz w:val="21"/>
          <w:szCs w:val="21"/>
          <w:lang w:eastAsia="zh-CN"/>
        </w:rPr>
        <w:t>承包人应保证所得工程进度款优先付清工人或劳务工人工资报酬，否则，发包人有权暂停工程进度款的支付，直至承包人整改完毕。如工人或劳务工人直接向发包人主张工资报酬，发包人凭承包人确认的工资款先行支付，并在工程进度款中扣除。如承包人不予确认，发包人有权先行支付。</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7" w:name="_Toc366412947"/>
      <w:r w:rsidRPr="00563974">
        <w:rPr>
          <w:rFonts w:asciiTheme="minorEastAsia" w:eastAsiaTheme="minorEastAsia" w:hAnsiTheme="minorEastAsia" w:hint="eastAsia"/>
          <w:sz w:val="21"/>
          <w:szCs w:val="21"/>
          <w:lang w:eastAsia="zh-CN"/>
        </w:rPr>
        <w:t>十四</w:t>
      </w:r>
      <w:r w:rsidRPr="00563974">
        <w:rPr>
          <w:rFonts w:asciiTheme="minorEastAsia" w:eastAsiaTheme="minorEastAsia" w:hAnsiTheme="minorEastAsia"/>
          <w:sz w:val="21"/>
          <w:szCs w:val="21"/>
          <w:lang w:eastAsia="zh-CN"/>
        </w:rPr>
        <w:t>、进度计划</w:t>
      </w:r>
      <w:bookmarkEnd w:id="17"/>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14.1.</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应在开工前编制并</w:t>
      </w:r>
      <w:r w:rsidRPr="00563974">
        <w:rPr>
          <w:rFonts w:asciiTheme="minorEastAsia" w:eastAsiaTheme="minorEastAsia" w:hAnsiTheme="minorEastAsia"/>
          <w:sz w:val="21"/>
          <w:szCs w:val="21"/>
          <w:lang w:eastAsia="zh-CN"/>
        </w:rPr>
        <w:t>将施工组织设计和工程进度计划提交工程师，</w:t>
      </w:r>
      <w:r w:rsidRPr="00563974">
        <w:rPr>
          <w:rFonts w:asciiTheme="minorEastAsia" w:eastAsiaTheme="minorEastAsia" w:hAnsiTheme="minorEastAsia" w:hint="eastAsia"/>
          <w:sz w:val="21"/>
          <w:szCs w:val="21"/>
          <w:lang w:eastAsia="zh-CN"/>
        </w:rPr>
        <w:t>并得到</w:t>
      </w:r>
      <w:r w:rsidRPr="00563974">
        <w:rPr>
          <w:rFonts w:asciiTheme="minorEastAsia" w:eastAsiaTheme="minorEastAsia" w:hAnsiTheme="minorEastAsia"/>
          <w:sz w:val="21"/>
          <w:szCs w:val="21"/>
          <w:lang w:eastAsia="zh-CN"/>
        </w:rPr>
        <w:t xml:space="preserve">确认。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14.2.施工组织设计的内容包含以下内容：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（1）施工方案；</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（2）施工进度计划和保证措施；</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（3）劳动力及材料供应计划以及管理人员的进场计划；</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（4）施工机械设备的选用；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（5）质量保证体系及措施；</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（6）环境保护、成本控制措施等；</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（7）双方约定的其他事项：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14.3．</w:t>
      </w:r>
      <w:r w:rsidRPr="00563974">
        <w:rPr>
          <w:rFonts w:asciiTheme="minorEastAsia" w:eastAsiaTheme="minorEastAsia" w:hAnsiTheme="minorEastAsia"/>
          <w:sz w:val="21"/>
          <w:szCs w:val="21"/>
          <w:lang w:eastAsia="zh-CN"/>
        </w:rPr>
        <w:t>群体工程中单位工程分期进行施工的，承包人应按照发包人</w:t>
      </w:r>
      <w:r w:rsidRPr="00563974">
        <w:rPr>
          <w:rFonts w:asciiTheme="minorEastAsia" w:eastAsiaTheme="minorEastAsia" w:hAnsiTheme="minorEastAsia" w:hint="eastAsia"/>
          <w:sz w:val="21"/>
          <w:szCs w:val="21"/>
          <w:lang w:eastAsia="zh-CN"/>
        </w:rPr>
        <w:t>认可的方案的</w:t>
      </w:r>
      <w:r w:rsidRPr="00563974">
        <w:rPr>
          <w:rFonts w:asciiTheme="minorEastAsia" w:eastAsiaTheme="minorEastAsia" w:hAnsiTheme="minorEastAsia"/>
          <w:sz w:val="21"/>
          <w:szCs w:val="21"/>
          <w:lang w:eastAsia="zh-CN"/>
        </w:rPr>
        <w:t xml:space="preserve">时间，按单位工程编制进度计划。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14.4.</w:t>
      </w:r>
      <w:r w:rsidRPr="00563974">
        <w:rPr>
          <w:rFonts w:asciiTheme="minorEastAsia" w:eastAsiaTheme="minorEastAsia" w:hAnsiTheme="minorEastAsia"/>
          <w:sz w:val="21"/>
          <w:szCs w:val="21"/>
          <w:lang w:eastAsia="zh-CN"/>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14.5 .承包人未按照双方认可的进度计划施工的，经发包人二次或以上书面要求仍未改正，致使工程受到严重影响的，发包人有权终止合同，承包人应承担由此给发包人造成的损失。</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8" w:name="_Toc366412948"/>
      <w:r w:rsidRPr="00563974">
        <w:rPr>
          <w:rFonts w:asciiTheme="minorEastAsia" w:eastAsiaTheme="minorEastAsia" w:hAnsiTheme="minorEastAsia" w:hint="eastAsia"/>
          <w:sz w:val="21"/>
          <w:szCs w:val="21"/>
          <w:lang w:eastAsia="zh-CN"/>
        </w:rPr>
        <w:t>十五</w:t>
      </w:r>
      <w:r w:rsidRPr="00563974">
        <w:rPr>
          <w:rFonts w:asciiTheme="minorEastAsia" w:eastAsiaTheme="minorEastAsia" w:hAnsiTheme="minorEastAsia"/>
          <w:sz w:val="21"/>
          <w:szCs w:val="21"/>
          <w:lang w:eastAsia="zh-CN"/>
        </w:rPr>
        <w:t>、开工及延期开工</w:t>
      </w:r>
      <w:bookmarkEnd w:id="1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firstLineChars="300" w:firstLine="63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除发包人书面同意外，</w:t>
      </w:r>
      <w:r w:rsidRPr="00563974">
        <w:rPr>
          <w:rFonts w:asciiTheme="minorEastAsia" w:eastAsiaTheme="minorEastAsia" w:hAnsiTheme="minorEastAsia"/>
          <w:sz w:val="21"/>
          <w:szCs w:val="21"/>
          <w:lang w:eastAsia="zh-CN"/>
        </w:rPr>
        <w:t>承包人应当按照</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约定的开工日期开工。</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9" w:name="_Toc366412949"/>
      <w:r w:rsidRPr="00563974">
        <w:rPr>
          <w:rFonts w:asciiTheme="minorEastAsia" w:eastAsiaTheme="minorEastAsia" w:hAnsiTheme="minorEastAsia" w:hint="eastAsia"/>
          <w:sz w:val="21"/>
          <w:szCs w:val="21"/>
          <w:lang w:eastAsia="zh-CN"/>
        </w:rPr>
        <w:t>十六</w:t>
      </w:r>
      <w:r w:rsidRPr="00563974">
        <w:rPr>
          <w:rFonts w:asciiTheme="minorEastAsia" w:eastAsiaTheme="minorEastAsia" w:hAnsiTheme="minorEastAsia"/>
          <w:sz w:val="21"/>
          <w:szCs w:val="21"/>
          <w:lang w:eastAsia="zh-CN"/>
        </w:rPr>
        <w:t>、暂停施工</w:t>
      </w:r>
      <w:bookmarkEnd w:id="19"/>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16.1  工程师认为确有必要暂停施工时，应当以书面形式要求暂停施工。承包人收到书面要求后，应当立即暂停施工。</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16.2  如果工程师要求暂停施工，系承包人存在过错而需要暂停，进行整改，则暂停期间亦计入总工期，且总工期保持不变。</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16.3  如果工程师要求暂停施工，并非承包人过错，则暂停期间不计入总工期，完工日期相应延后。</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16.4  暂停期间，承包人对工程现场和工程所有材料、设施、财物和人员承担安全保卫责任。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16.5  工程师认为可以恢复施工，并发出书面通知后，承包人应立即恢复施工。</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0" w:name="_Toc366412950"/>
      <w:r w:rsidRPr="00563974">
        <w:rPr>
          <w:rFonts w:asciiTheme="minorEastAsia" w:eastAsiaTheme="minorEastAsia" w:hAnsiTheme="minorEastAsia" w:hint="eastAsia"/>
          <w:sz w:val="21"/>
          <w:szCs w:val="21"/>
          <w:lang w:eastAsia="zh-CN"/>
        </w:rPr>
        <w:t>十七</w:t>
      </w:r>
      <w:r w:rsidRPr="00563974">
        <w:rPr>
          <w:rFonts w:asciiTheme="minorEastAsia" w:eastAsiaTheme="minorEastAsia" w:hAnsiTheme="minorEastAsia"/>
          <w:sz w:val="21"/>
          <w:szCs w:val="21"/>
          <w:lang w:eastAsia="zh-CN"/>
        </w:rPr>
        <w:t>、工期延误</w:t>
      </w:r>
      <w:bookmarkEnd w:id="20"/>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17.1．</w:t>
      </w:r>
      <w:r w:rsidRPr="00563974">
        <w:rPr>
          <w:rFonts w:asciiTheme="minorEastAsia" w:eastAsiaTheme="minorEastAsia" w:hAnsiTheme="minorEastAsia"/>
          <w:sz w:val="21"/>
          <w:szCs w:val="21"/>
          <w:lang w:eastAsia="zh-CN"/>
        </w:rPr>
        <w:t xml:space="preserve">因以下原因造成工期延误，经工程师确认，工期相应顺延：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1．因发包人原因造成的设计变更和工程量增加；</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sidRPr="00563974">
        <w:rPr>
          <w:rFonts w:asciiTheme="minorEastAsia" w:eastAsiaTheme="minorEastAsia" w:hAnsiTheme="minorEastAsia"/>
          <w:sz w:val="21"/>
          <w:szCs w:val="21"/>
          <w:lang w:eastAsia="zh-CN"/>
        </w:rPr>
        <w:t>不可抗力</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17</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承包人在</w:t>
      </w:r>
      <w:r w:rsidRPr="00563974">
        <w:rPr>
          <w:rFonts w:asciiTheme="minorEastAsia" w:eastAsiaTheme="minorEastAsia" w:hAnsiTheme="minorEastAsia" w:hint="eastAsia"/>
          <w:sz w:val="21"/>
          <w:szCs w:val="21"/>
          <w:lang w:eastAsia="zh-CN"/>
        </w:rPr>
        <w:t>17</w:t>
      </w:r>
      <w:r w:rsidRPr="00563974">
        <w:rPr>
          <w:rFonts w:asciiTheme="minorEastAsia" w:eastAsiaTheme="minorEastAsia" w:hAnsiTheme="minorEastAsia"/>
          <w:sz w:val="21"/>
          <w:szCs w:val="21"/>
          <w:lang w:eastAsia="zh-CN"/>
        </w:rPr>
        <w:t>.1款情况发生</w:t>
      </w:r>
      <w:r w:rsidRPr="00563974">
        <w:rPr>
          <w:rFonts w:asciiTheme="minorEastAsia" w:eastAsiaTheme="minorEastAsia" w:hAnsiTheme="minorEastAsia" w:hint="eastAsia"/>
          <w:sz w:val="21"/>
          <w:szCs w:val="21"/>
          <w:lang w:eastAsia="zh-CN"/>
        </w:rPr>
        <w:t>并初步确认对计划进度实际产生影响</w:t>
      </w:r>
      <w:r w:rsidRPr="00563974">
        <w:rPr>
          <w:rFonts w:asciiTheme="minorEastAsia" w:eastAsiaTheme="minorEastAsia" w:hAnsiTheme="minorEastAsia"/>
          <w:sz w:val="21"/>
          <w:szCs w:val="21"/>
          <w:lang w:eastAsia="zh-CN"/>
        </w:rPr>
        <w:t>后</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eastAsia="zh-CN"/>
        </w:rPr>
        <w:t>天内，就延误的工期以书面形式向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提出报告。</w:t>
      </w:r>
    </w:p>
    <w:p w:rsidR="009B10C3" w:rsidRPr="00563974" w:rsidRDefault="009B10C3" w:rsidP="009B10C3">
      <w:pPr>
        <w:pStyle w:val="21"/>
        <w:ind w:firstLineChars="200" w:firstLine="422"/>
        <w:rPr>
          <w:rFonts w:asciiTheme="minorEastAsia" w:eastAsiaTheme="minorEastAsia" w:hAnsiTheme="minorEastAsia"/>
          <w:sz w:val="21"/>
          <w:szCs w:val="21"/>
          <w:lang w:eastAsia="zh-CN"/>
        </w:rPr>
      </w:pPr>
      <w:bookmarkStart w:id="21" w:name="_Toc366412951"/>
      <w:r w:rsidRPr="00563974">
        <w:rPr>
          <w:rFonts w:asciiTheme="minorEastAsia" w:eastAsiaTheme="minorEastAsia" w:hAnsiTheme="minorEastAsia" w:hint="eastAsia"/>
          <w:sz w:val="21"/>
          <w:szCs w:val="21"/>
          <w:lang w:eastAsia="zh-CN"/>
        </w:rPr>
        <w:t>十八、</w:t>
      </w:r>
      <w:r w:rsidRPr="00563974">
        <w:rPr>
          <w:rFonts w:asciiTheme="minorEastAsia" w:eastAsiaTheme="minorEastAsia" w:hAnsiTheme="minorEastAsia"/>
          <w:sz w:val="21"/>
          <w:szCs w:val="21"/>
          <w:lang w:eastAsia="zh-CN"/>
        </w:rPr>
        <w:t>工程竣工</w:t>
      </w:r>
      <w:bookmarkEnd w:id="21"/>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18.1．</w:t>
      </w:r>
      <w:r w:rsidRPr="00563974">
        <w:rPr>
          <w:rFonts w:asciiTheme="minorEastAsia" w:eastAsiaTheme="minorEastAsia" w:hAnsiTheme="minorEastAsia"/>
          <w:sz w:val="21"/>
          <w:szCs w:val="21"/>
          <w:lang w:eastAsia="zh-CN"/>
        </w:rPr>
        <w:t xml:space="preserve">承包人必须按照协议书约定的竣工日期或工程师同意顺延的工期竣工。 </w:t>
      </w:r>
      <w:r w:rsidRPr="00563974">
        <w:rPr>
          <w:rFonts w:asciiTheme="minorEastAsia" w:eastAsiaTheme="minorEastAsia" w:hAnsiTheme="minorEastAsia" w:hint="eastAsia"/>
          <w:sz w:val="21"/>
          <w:szCs w:val="21"/>
          <w:lang w:eastAsia="zh-CN"/>
        </w:rPr>
        <w:t>承包人具备以下条件的可以申请竣工验收：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（1）合同范围内的全部单位工程以及有关工作，包括合同要求的试验、试运行以及检验和验收均已完成，并符合合同要求；</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（2）已按合同约定的内容和份数备齐了符合要求的竣工资料；</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（3）已完成以下约定的事项：</w:t>
      </w:r>
      <w:r w:rsidRPr="00563974">
        <w:rPr>
          <w:rFonts w:asciiTheme="minorEastAsia" w:eastAsiaTheme="minorEastAsia" w:hAnsiTheme="minorEastAsia" w:hint="eastAsia"/>
          <w:sz w:val="21"/>
          <w:szCs w:val="21"/>
          <w:u w:val="single"/>
          <w:lang w:eastAsia="zh-CN"/>
        </w:rPr>
        <w:t xml:space="preserve">   /      </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18.2．</w:t>
      </w:r>
      <w:r w:rsidRPr="00563974">
        <w:rPr>
          <w:rFonts w:asciiTheme="minorEastAsia" w:eastAsiaTheme="minorEastAsia" w:hAnsiTheme="minorEastAsia"/>
          <w:sz w:val="21"/>
          <w:szCs w:val="21"/>
          <w:lang w:eastAsia="zh-CN"/>
        </w:rPr>
        <w:t>因承包人原因不能按照协议书约定的竣工日期或</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同意顺延的工期竣工的，承包人承担违约责任。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18.3．本工程竣工验收通过后15日内，承包人应自行拆除施工临时设施，撤退施工机械设备并清理场地，修复场内的交通道路，撤离所有施工人员，并将施工场地移交给发包人。如逾期仍未撤离完的，则竣工日期以撤离完之日为准。同时，发包人有权采取强制手段清除现场，且无须征得承包人的许可，为此所发生的费用从未付工程款中扣除，相应法律后果由承包人自行承担。</w:t>
      </w:r>
    </w:p>
    <w:p w:rsidR="009B10C3" w:rsidRPr="00563974" w:rsidRDefault="009B10C3" w:rsidP="009B10C3">
      <w:pPr>
        <w:pStyle w:val="21"/>
        <w:ind w:firstLineChars="200" w:firstLine="422"/>
        <w:rPr>
          <w:rFonts w:asciiTheme="minorEastAsia" w:eastAsiaTheme="minorEastAsia" w:hAnsiTheme="minorEastAsia"/>
          <w:sz w:val="21"/>
          <w:szCs w:val="21"/>
          <w:lang w:eastAsia="zh-CN"/>
        </w:rPr>
      </w:pPr>
      <w:bookmarkStart w:id="22" w:name="_Toc366412952"/>
      <w:r w:rsidRPr="00563974">
        <w:rPr>
          <w:rFonts w:asciiTheme="minorEastAsia" w:eastAsiaTheme="minorEastAsia" w:hAnsiTheme="minorEastAsia" w:hint="eastAsia"/>
          <w:sz w:val="21"/>
          <w:szCs w:val="21"/>
          <w:lang w:eastAsia="zh-CN"/>
        </w:rPr>
        <w:t>十九</w:t>
      </w:r>
      <w:r w:rsidRPr="00563974">
        <w:rPr>
          <w:rFonts w:asciiTheme="minorEastAsia" w:eastAsiaTheme="minorEastAsia" w:hAnsiTheme="minorEastAsia"/>
          <w:sz w:val="21"/>
          <w:szCs w:val="21"/>
          <w:lang w:eastAsia="zh-CN"/>
        </w:rPr>
        <w:t>、工程质量</w:t>
      </w:r>
      <w:bookmarkEnd w:id="22"/>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19.1．</w:t>
      </w:r>
      <w:r w:rsidRPr="00563974">
        <w:rPr>
          <w:rFonts w:asciiTheme="minorEastAsia" w:eastAsiaTheme="minorEastAsia" w:hAnsiTheme="minorEastAsia"/>
          <w:sz w:val="21"/>
          <w:szCs w:val="21"/>
          <w:lang w:eastAsia="zh-CN"/>
        </w:rPr>
        <w:t>工程质量</w:t>
      </w:r>
      <w:r w:rsidRPr="00563974">
        <w:rPr>
          <w:rFonts w:asciiTheme="minorEastAsia" w:eastAsiaTheme="minorEastAsia" w:hAnsiTheme="minorEastAsia" w:hint="eastAsia"/>
          <w:sz w:val="21"/>
          <w:szCs w:val="21"/>
          <w:lang w:eastAsia="zh-CN"/>
        </w:rPr>
        <w:t>以本合同第四条规定的标准为依据</w:t>
      </w:r>
      <w:r w:rsidRPr="00563974">
        <w:rPr>
          <w:rFonts w:asciiTheme="minorEastAsia" w:eastAsiaTheme="minorEastAsia" w:hAnsiTheme="minorEastAsia"/>
          <w:sz w:val="21"/>
          <w:szCs w:val="21"/>
          <w:lang w:eastAsia="zh-CN"/>
        </w:rPr>
        <w:t xml:space="preserve">。因承包人原因工程质量达不到约定的质量标准，承包人承担违约责任。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19.2．如若</w:t>
      </w:r>
      <w:r w:rsidRPr="00563974">
        <w:rPr>
          <w:rFonts w:asciiTheme="minorEastAsia" w:eastAsiaTheme="minorEastAsia" w:hAnsiTheme="minorEastAsia"/>
          <w:sz w:val="21"/>
          <w:szCs w:val="21"/>
          <w:lang w:eastAsia="zh-CN"/>
        </w:rPr>
        <w:t>对工程质量有争议，双方</w:t>
      </w:r>
      <w:r w:rsidRPr="00563974">
        <w:rPr>
          <w:rFonts w:asciiTheme="minorEastAsia" w:eastAsiaTheme="minorEastAsia" w:hAnsiTheme="minorEastAsia" w:hint="eastAsia"/>
          <w:sz w:val="21"/>
          <w:szCs w:val="21"/>
          <w:lang w:eastAsia="zh-CN"/>
        </w:rPr>
        <w:t>一致</w:t>
      </w:r>
      <w:r w:rsidRPr="00563974">
        <w:rPr>
          <w:rFonts w:asciiTheme="minorEastAsia" w:eastAsiaTheme="minorEastAsia" w:hAnsiTheme="minorEastAsia"/>
          <w:sz w:val="21"/>
          <w:szCs w:val="21"/>
          <w:lang w:eastAsia="zh-CN"/>
        </w:rPr>
        <w:t>同意</w:t>
      </w:r>
      <w:r w:rsidRPr="00563974">
        <w:rPr>
          <w:rFonts w:asciiTheme="minorEastAsia" w:eastAsiaTheme="minorEastAsia" w:hAnsiTheme="minorEastAsia" w:hint="eastAsia"/>
          <w:sz w:val="21"/>
          <w:szCs w:val="21"/>
          <w:lang w:eastAsia="zh-CN"/>
        </w:rPr>
        <w:t>提交</w:t>
      </w:r>
      <w:r w:rsidRPr="00563974">
        <w:rPr>
          <w:rFonts w:asciiTheme="minorEastAsia" w:eastAsiaTheme="minorEastAsia" w:hAnsiTheme="minorEastAsia" w:hint="eastAsia"/>
          <w:sz w:val="21"/>
          <w:szCs w:val="21"/>
          <w:u w:val="single"/>
          <w:lang w:eastAsia="zh-CN"/>
        </w:rPr>
        <w:t xml:space="preserve"> 漳州市  </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工程质量检测机构</w:t>
      </w:r>
      <w:r w:rsidRPr="00563974">
        <w:rPr>
          <w:rFonts w:asciiTheme="minorEastAsia" w:eastAsiaTheme="minorEastAsia" w:hAnsiTheme="minorEastAsia" w:hint="eastAsia"/>
          <w:sz w:val="21"/>
          <w:szCs w:val="21"/>
          <w:lang w:eastAsia="zh-CN"/>
        </w:rPr>
        <w:t>）进行工程质量</w:t>
      </w:r>
      <w:r w:rsidRPr="00563974">
        <w:rPr>
          <w:rFonts w:asciiTheme="minorEastAsia" w:eastAsiaTheme="minorEastAsia" w:hAnsiTheme="minorEastAsia"/>
          <w:sz w:val="21"/>
          <w:szCs w:val="21"/>
          <w:lang w:eastAsia="zh-CN"/>
        </w:rPr>
        <w:t>鉴定，</w:t>
      </w:r>
      <w:r w:rsidRPr="00563974">
        <w:rPr>
          <w:rFonts w:asciiTheme="minorEastAsia" w:eastAsiaTheme="minorEastAsia" w:hAnsiTheme="minorEastAsia" w:hint="eastAsia"/>
          <w:sz w:val="21"/>
          <w:szCs w:val="21"/>
          <w:lang w:eastAsia="zh-CN"/>
        </w:rPr>
        <w:t>所作出鉴定结果双方均予以认可。</w:t>
      </w:r>
      <w:r w:rsidRPr="00563974">
        <w:rPr>
          <w:rFonts w:asciiTheme="minorEastAsia" w:eastAsiaTheme="minorEastAsia" w:hAnsiTheme="minorEastAsia"/>
          <w:sz w:val="21"/>
          <w:szCs w:val="21"/>
          <w:lang w:eastAsia="zh-CN"/>
        </w:rPr>
        <w:t xml:space="preserve">所需费用及因此造成的损失，由责任方承担。双方均有责任，由双方根据其责任分别承担。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3" w:name="_Toc366412953"/>
      <w:r w:rsidRPr="00563974">
        <w:rPr>
          <w:rFonts w:asciiTheme="minorEastAsia" w:eastAsiaTheme="minorEastAsia" w:hAnsiTheme="minorEastAsia" w:hint="eastAsia"/>
          <w:sz w:val="21"/>
          <w:szCs w:val="21"/>
          <w:lang w:eastAsia="zh-CN"/>
        </w:rPr>
        <w:lastRenderedPageBreak/>
        <w:t>二十</w:t>
      </w:r>
      <w:r w:rsidRPr="00563974">
        <w:rPr>
          <w:rFonts w:asciiTheme="minorEastAsia" w:eastAsiaTheme="minorEastAsia" w:hAnsiTheme="minorEastAsia"/>
          <w:sz w:val="21"/>
          <w:szCs w:val="21"/>
          <w:lang w:eastAsia="zh-CN"/>
        </w:rPr>
        <w:t>、检查和返工</w:t>
      </w:r>
      <w:bookmarkEnd w:id="23"/>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20.1．</w:t>
      </w:r>
      <w:r w:rsidRPr="00563974">
        <w:rPr>
          <w:rFonts w:asciiTheme="minorEastAsia" w:eastAsiaTheme="minorEastAsia" w:hAnsiTheme="minorEastAsia"/>
          <w:sz w:val="21"/>
          <w:szCs w:val="21"/>
          <w:lang w:eastAsia="zh-CN"/>
        </w:rPr>
        <w:t xml:space="preserve">承包人应认真按照标准、规范以及工程师依据合同发出的指令施工，随时接受工程师的检查检验，为检查检验提供便利条件。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20.2.</w:t>
      </w:r>
      <w:r w:rsidRPr="00563974">
        <w:rPr>
          <w:rFonts w:asciiTheme="minorEastAsia" w:eastAsiaTheme="minorEastAsia" w:hAnsiTheme="minorEastAsia"/>
          <w:sz w:val="21"/>
          <w:szCs w:val="21"/>
          <w:lang w:eastAsia="zh-CN"/>
        </w:rPr>
        <w:t>工程质量达不到约定标准的部分，工程师一经发现，</w:t>
      </w:r>
      <w:r w:rsidRPr="00563974">
        <w:rPr>
          <w:rFonts w:asciiTheme="minorEastAsia" w:eastAsiaTheme="minorEastAsia" w:hAnsiTheme="minorEastAsia" w:hint="eastAsia"/>
          <w:sz w:val="21"/>
          <w:szCs w:val="21"/>
          <w:lang w:eastAsia="zh-CN"/>
        </w:rPr>
        <w:t>有权</w:t>
      </w:r>
      <w:r w:rsidRPr="00563974">
        <w:rPr>
          <w:rFonts w:asciiTheme="minorEastAsia" w:eastAsiaTheme="minorEastAsia" w:hAnsiTheme="minorEastAsia"/>
          <w:sz w:val="21"/>
          <w:szCs w:val="21"/>
          <w:lang w:eastAsia="zh-CN"/>
        </w:rPr>
        <w:t xml:space="preserve">要求承包人拆除和重新施工，直到符合约定标准。因承包人原因达不到约定标准，由承包人承担拆除和重新施工的费用，工期不予顺延。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4" w:name="_Toc366412954"/>
      <w:r w:rsidRPr="00563974">
        <w:rPr>
          <w:rFonts w:asciiTheme="minorEastAsia" w:eastAsiaTheme="minorEastAsia" w:hAnsiTheme="minorEastAsia" w:hint="eastAsia"/>
          <w:sz w:val="21"/>
          <w:szCs w:val="21"/>
          <w:lang w:eastAsia="zh-CN"/>
        </w:rPr>
        <w:t>二十一</w:t>
      </w:r>
      <w:r w:rsidRPr="00563974">
        <w:rPr>
          <w:rFonts w:asciiTheme="minorEastAsia" w:eastAsiaTheme="minorEastAsia" w:hAnsiTheme="minorEastAsia"/>
          <w:sz w:val="21"/>
          <w:szCs w:val="21"/>
          <w:lang w:eastAsia="zh-CN"/>
        </w:rPr>
        <w:t>、安全施工与检查</w:t>
      </w:r>
      <w:bookmarkEnd w:id="24"/>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21.1．</w:t>
      </w:r>
      <w:r w:rsidRPr="00563974">
        <w:rPr>
          <w:rFonts w:asciiTheme="minorEastAsia" w:eastAsiaTheme="minorEastAsia" w:hAnsiTheme="minorEastAsia"/>
          <w:sz w:val="21"/>
          <w:szCs w:val="21"/>
          <w:lang w:eastAsia="zh-CN"/>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21.2．</w:t>
      </w:r>
      <w:r w:rsidRPr="00563974">
        <w:rPr>
          <w:rFonts w:asciiTheme="minorEastAsia" w:eastAsiaTheme="minorEastAsia" w:hAnsiTheme="minorEastAsia"/>
          <w:sz w:val="21"/>
          <w:szCs w:val="21"/>
          <w:lang w:eastAsia="zh-CN"/>
        </w:rPr>
        <w:t>发包人应对其在施工场地的工作人员进行安全教育。发包人不得要求承包人违反安全管理的规定进行施工。</w:t>
      </w:r>
      <w:r w:rsidRPr="00563974">
        <w:rPr>
          <w:rFonts w:asciiTheme="minorEastAsia" w:eastAsiaTheme="minorEastAsia" w:hAnsiTheme="minorEastAsia" w:hint="eastAsia"/>
          <w:sz w:val="21"/>
          <w:szCs w:val="21"/>
          <w:lang w:eastAsia="zh-CN"/>
        </w:rPr>
        <w:t>发包人的监督检查或对承包人安全防护措施的确认并不能免除或减轻承包人的任何义务。</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5" w:name="_Toc366412955"/>
      <w:r w:rsidRPr="00563974">
        <w:rPr>
          <w:rFonts w:asciiTheme="minorEastAsia" w:eastAsiaTheme="minorEastAsia" w:hAnsiTheme="minorEastAsia" w:hint="eastAsia"/>
          <w:sz w:val="21"/>
          <w:szCs w:val="21"/>
          <w:lang w:eastAsia="zh-CN"/>
        </w:rPr>
        <w:t>二十二</w:t>
      </w:r>
      <w:r w:rsidRPr="00563974">
        <w:rPr>
          <w:rFonts w:asciiTheme="minorEastAsia" w:eastAsiaTheme="minorEastAsia" w:hAnsiTheme="minorEastAsia"/>
          <w:sz w:val="21"/>
          <w:szCs w:val="21"/>
          <w:lang w:eastAsia="zh-CN"/>
        </w:rPr>
        <w:t>、安全防护</w:t>
      </w:r>
      <w:bookmarkEnd w:id="25"/>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22.1．</w:t>
      </w:r>
      <w:r w:rsidRPr="00563974">
        <w:rPr>
          <w:rFonts w:asciiTheme="minorEastAsia" w:eastAsiaTheme="minorEastAsia" w:hAnsiTheme="minorEastAsia"/>
          <w:sz w:val="21"/>
          <w:szCs w:val="21"/>
          <w:lang w:eastAsia="zh-CN"/>
        </w:rPr>
        <w:t>承包人在动力设备、输电线路、地下管道、密封防震车间、易燃易爆地段以及临街交通要道附近施工时，施工开始前应向工程师提出安全防护措施，经工程师认可后实施，防护措施费用由承包人承担。</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22.2．</w:t>
      </w:r>
      <w:r w:rsidRPr="00563974">
        <w:rPr>
          <w:rFonts w:asciiTheme="minorEastAsia" w:eastAsiaTheme="minorEastAsia" w:hAnsiTheme="minorEastAsia"/>
          <w:sz w:val="21"/>
          <w:szCs w:val="21"/>
          <w:lang w:eastAsia="zh-CN"/>
        </w:rPr>
        <w:t xml:space="preserve">实施爆破作业，在放射、毒害性环境中施工（含储存、运输、使用）及使用毒害性、腐蚀性物品施工时，承包人应在施工前14天以书面通知工程师，并提出相应的安全防护措施，经工程师认可后实施，由承包人承担安全防护措施费用。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22.3  任何情况下，发包人或工程师对本合同二十一条约定的安全施工和检查和本条约定的安全防护措施的监督、检查、建议、认可和批准都不能免除或减轻承包人安全防护和劳保措施等方面的任何义务和责任。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6" w:name="_Toc366412956"/>
      <w:r w:rsidRPr="00563974">
        <w:rPr>
          <w:rFonts w:asciiTheme="minorEastAsia" w:eastAsiaTheme="minorEastAsia" w:hAnsiTheme="minorEastAsia" w:hint="eastAsia"/>
          <w:sz w:val="21"/>
          <w:szCs w:val="21"/>
          <w:lang w:eastAsia="zh-CN"/>
        </w:rPr>
        <w:t>二十三</w:t>
      </w:r>
      <w:r w:rsidRPr="00563974">
        <w:rPr>
          <w:rFonts w:asciiTheme="minorEastAsia" w:eastAsiaTheme="minorEastAsia" w:hAnsiTheme="minorEastAsia"/>
          <w:sz w:val="21"/>
          <w:szCs w:val="21"/>
          <w:lang w:eastAsia="zh-CN"/>
        </w:rPr>
        <w:t>、事故处理</w:t>
      </w:r>
      <w:bookmarkEnd w:id="2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23.1．</w:t>
      </w:r>
      <w:r w:rsidRPr="00563974">
        <w:rPr>
          <w:rFonts w:asciiTheme="minorEastAsia" w:eastAsiaTheme="minorEastAsia" w:hAnsiTheme="minorEastAsia"/>
          <w:sz w:val="21"/>
          <w:szCs w:val="21"/>
          <w:lang w:eastAsia="zh-CN"/>
        </w:rPr>
        <w:t>发生重大伤亡及其他安全事故，承包人应按有关规定立即上报有关部门并通知工程师，同时按政府有关部门要求处理，由事故责任方承担发生的费用。</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7" w:name="_Toc366412958"/>
      <w:r w:rsidRPr="00563974">
        <w:rPr>
          <w:rFonts w:asciiTheme="minorEastAsia" w:eastAsiaTheme="minorEastAsia" w:hAnsiTheme="minorEastAsia" w:hint="eastAsia"/>
          <w:sz w:val="21"/>
          <w:szCs w:val="21"/>
          <w:lang w:eastAsia="zh-CN"/>
        </w:rPr>
        <w:t>二十四</w:t>
      </w:r>
      <w:r w:rsidRPr="00563974">
        <w:rPr>
          <w:rFonts w:asciiTheme="minorEastAsia" w:eastAsiaTheme="minorEastAsia" w:hAnsiTheme="minorEastAsia"/>
          <w:sz w:val="21"/>
          <w:szCs w:val="21"/>
          <w:lang w:eastAsia="zh-CN"/>
        </w:rPr>
        <w:t>、承包人采购材料设备</w:t>
      </w:r>
      <w:bookmarkEnd w:id="27"/>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24.1．</w:t>
      </w:r>
      <w:r w:rsidRPr="00563974">
        <w:rPr>
          <w:rFonts w:asciiTheme="minorEastAsia" w:eastAsiaTheme="minorEastAsia" w:hAnsiTheme="minorEastAsia"/>
          <w:sz w:val="21"/>
          <w:szCs w:val="21"/>
          <w:lang w:eastAsia="zh-CN"/>
        </w:rPr>
        <w:t>承包人采购的材料设备，应按照</w:t>
      </w:r>
      <w:r w:rsidRPr="00563974">
        <w:rPr>
          <w:rFonts w:asciiTheme="minorEastAsia" w:eastAsiaTheme="minorEastAsia" w:hAnsiTheme="minorEastAsia" w:hint="eastAsia"/>
          <w:sz w:val="21"/>
          <w:szCs w:val="21"/>
          <w:lang w:eastAsia="zh-CN"/>
        </w:rPr>
        <w:t>发包人提供的资料</w:t>
      </w:r>
      <w:r w:rsidRPr="00563974">
        <w:rPr>
          <w:rFonts w:asciiTheme="minorEastAsia" w:eastAsiaTheme="minorEastAsia" w:hAnsiTheme="minorEastAsia"/>
          <w:sz w:val="21"/>
          <w:szCs w:val="21"/>
          <w:lang w:eastAsia="zh-CN"/>
        </w:rPr>
        <w:t>采购，并提供产品合格证明，对材料设备质量负责。</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24.2. 发包人对材料和设备的检验仅限于形式和外观。在使用采购的材料设备前，承包人应按规程和规范的要求进行检验或试验，不合格的不得使用。</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24.3．</w:t>
      </w:r>
      <w:r w:rsidRPr="00563974">
        <w:rPr>
          <w:rFonts w:asciiTheme="minorEastAsia" w:eastAsiaTheme="minorEastAsia" w:hAnsiTheme="minorEastAsia"/>
          <w:sz w:val="21"/>
          <w:szCs w:val="21"/>
          <w:lang w:eastAsia="zh-CN"/>
        </w:rPr>
        <w:t>承包人采购的材料设备与设计或标准要求不符时，承包人应按</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要求的时间运出施工场地，重新采购符合要求的产品，承担由此发生的费用，由此延误的工期不予顺延。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24.4．发包人</w:t>
      </w:r>
      <w:r w:rsidRPr="00563974">
        <w:rPr>
          <w:rFonts w:asciiTheme="minorEastAsia" w:eastAsiaTheme="minorEastAsia" w:hAnsiTheme="minorEastAsia"/>
          <w:sz w:val="21"/>
          <w:szCs w:val="21"/>
          <w:lang w:eastAsia="zh-CN"/>
        </w:rPr>
        <w:t>发现承包人采购并使用不符合设计和标准要求的材料设备时，</w:t>
      </w:r>
      <w:r w:rsidRPr="00563974">
        <w:rPr>
          <w:rFonts w:asciiTheme="minorEastAsia" w:eastAsiaTheme="minorEastAsia" w:hAnsiTheme="minorEastAsia" w:hint="eastAsia"/>
          <w:sz w:val="21"/>
          <w:szCs w:val="21"/>
          <w:lang w:eastAsia="zh-CN"/>
        </w:rPr>
        <w:t>有权</w:t>
      </w:r>
      <w:r w:rsidRPr="00563974">
        <w:rPr>
          <w:rFonts w:asciiTheme="minorEastAsia" w:eastAsiaTheme="minorEastAsia" w:hAnsiTheme="minorEastAsia"/>
          <w:sz w:val="21"/>
          <w:szCs w:val="21"/>
          <w:lang w:eastAsia="zh-CN"/>
        </w:rPr>
        <w:t>要求承包人负责修复、拆除或重新采购，由承包人承担发生的费用，由此延误的工期不予顺延。</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24.5．</w:t>
      </w:r>
      <w:r w:rsidRPr="00563974">
        <w:rPr>
          <w:rFonts w:asciiTheme="minorEastAsia" w:eastAsiaTheme="minorEastAsia" w:hAnsiTheme="minorEastAsia"/>
          <w:sz w:val="21"/>
          <w:szCs w:val="21"/>
          <w:lang w:eastAsia="zh-CN"/>
        </w:rPr>
        <w:t>承包人需要使用代用材料时，应经</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认可后才能使用，由此增减的合同价款双方以书面形式议定。</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24.6  除因发包人原因追加外，无论实际施工过程中材料如何增减，由此导致的费用增减均由承包人</w:t>
      </w:r>
      <w:r w:rsidRPr="00563974">
        <w:rPr>
          <w:rFonts w:asciiTheme="minorEastAsia" w:eastAsiaTheme="minorEastAsia" w:hAnsiTheme="minorEastAsia" w:hint="eastAsia"/>
          <w:sz w:val="21"/>
          <w:szCs w:val="21"/>
          <w:lang w:eastAsia="zh-CN"/>
        </w:rPr>
        <w:lastRenderedPageBreak/>
        <w:t>负责，发包人不承担任何费用。</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24.7  承包商或分包商所提供的材料规格、质量应满足发包人的要求，在承包人进行验收后，需经由发包人确定认可。如出现材料质量问题，由承包人承担全部责任。属于分包商责任的，承包人承担责任后</w:t>
      </w:r>
      <w:r w:rsidRPr="00563974">
        <w:rPr>
          <w:rFonts w:asciiTheme="minorEastAsia" w:eastAsiaTheme="minorEastAsia" w:hAnsiTheme="minorEastAsia" w:hint="eastAsia"/>
          <w:sz w:val="21"/>
          <w:szCs w:val="21"/>
          <w:lang w:val="en-GB" w:eastAsia="zh-CN"/>
        </w:rPr>
        <w:t>自行向分包商追索。</w:t>
      </w:r>
    </w:p>
    <w:p w:rsidR="009B10C3" w:rsidRPr="00563974" w:rsidRDefault="009B10C3" w:rsidP="009B10C3">
      <w:pPr>
        <w:pStyle w:val="Web"/>
        <w:tabs>
          <w:tab w:val="num" w:pos="142"/>
        </w:tabs>
        <w:spacing w:beforeAutospacing="0" w:afterAutospacing="0" w:line="400" w:lineRule="exact"/>
        <w:ind w:left="2" w:firstLineChars="149" w:firstLine="313"/>
        <w:rPr>
          <w:rFonts w:asciiTheme="minorEastAsia" w:eastAsiaTheme="minorEastAsia" w:hAnsiTheme="minorEastAsia"/>
          <w:sz w:val="21"/>
          <w:szCs w:val="21"/>
          <w:u w:val="single"/>
        </w:rPr>
      </w:pPr>
      <w:r w:rsidRPr="00563974">
        <w:rPr>
          <w:rFonts w:asciiTheme="minorEastAsia" w:eastAsiaTheme="minorEastAsia" w:hAnsiTheme="minorEastAsia" w:hint="eastAsia"/>
          <w:sz w:val="21"/>
          <w:szCs w:val="21"/>
        </w:rPr>
        <w:t>24</w:t>
      </w:r>
      <w:r w:rsidRPr="00563974">
        <w:rPr>
          <w:rFonts w:asciiTheme="minorEastAsia" w:eastAsiaTheme="minorEastAsia" w:hAnsiTheme="minorEastAsia" w:hint="eastAsia"/>
          <w:sz w:val="21"/>
          <w:szCs w:val="21"/>
          <w:lang w:val="en-GB"/>
        </w:rPr>
        <w:t xml:space="preserve">.8  </w:t>
      </w:r>
      <w:r w:rsidRPr="00563974">
        <w:rPr>
          <w:rFonts w:asciiTheme="minorEastAsia" w:eastAsiaTheme="minorEastAsia" w:hAnsiTheme="minorEastAsia" w:hint="eastAsia"/>
          <w:sz w:val="21"/>
          <w:szCs w:val="21"/>
        </w:rPr>
        <w:t>凡用于施工现场的材料</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成品、半成品和废料等</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其所有权属发包人，承包人不得移作他用</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运出场外或变卖</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否则发包人按其原值双倍从工程款中相应抵扣。</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24.9  承包人应保证按期交货，如因材料延期交货导致工程延期，承包人承担相应责任。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8" w:name="_Toc366412959"/>
      <w:r w:rsidRPr="00563974">
        <w:rPr>
          <w:rFonts w:asciiTheme="minorEastAsia" w:eastAsiaTheme="minorEastAsia" w:hAnsiTheme="minorEastAsia" w:hint="eastAsia"/>
          <w:sz w:val="21"/>
          <w:szCs w:val="21"/>
          <w:lang w:eastAsia="zh-CN"/>
        </w:rPr>
        <w:t>二十五</w:t>
      </w:r>
      <w:r w:rsidRPr="00563974">
        <w:rPr>
          <w:rFonts w:asciiTheme="minorEastAsia" w:eastAsiaTheme="minorEastAsia" w:hAnsiTheme="minorEastAsia"/>
          <w:sz w:val="21"/>
          <w:szCs w:val="21"/>
          <w:lang w:eastAsia="zh-CN"/>
        </w:rPr>
        <w:t>、工程变更</w:t>
      </w:r>
      <w:bookmarkEnd w:id="2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25.1．本工程采用固定总价的承包方式</w:t>
      </w:r>
      <w:r w:rsidRPr="00563974">
        <w:rPr>
          <w:rFonts w:asciiTheme="minorEastAsia" w:eastAsiaTheme="minorEastAsia" w:hAnsiTheme="minorEastAsia" w:hint="eastAsia"/>
          <w:bCs/>
          <w:sz w:val="21"/>
          <w:szCs w:val="21"/>
          <w:lang w:eastAsia="zh-CN"/>
        </w:rPr>
        <w:t>；</w:t>
      </w:r>
      <w:r w:rsidRPr="00563974">
        <w:rPr>
          <w:rFonts w:asciiTheme="minorEastAsia" w:eastAsiaTheme="minorEastAsia" w:hAnsiTheme="minorEastAsia" w:hint="eastAsia"/>
          <w:sz w:val="21"/>
          <w:szCs w:val="21"/>
          <w:lang w:val="en-GB" w:eastAsia="zh-CN"/>
        </w:rPr>
        <w:t>本工程发包范围为发包文件及补充说明所规定的工作范围。</w:t>
      </w:r>
      <w:r w:rsidRPr="00563974">
        <w:rPr>
          <w:rFonts w:asciiTheme="minorEastAsia" w:eastAsiaTheme="minorEastAsia" w:hAnsiTheme="minorEastAsia" w:hint="eastAsia"/>
          <w:bCs/>
          <w:sz w:val="21"/>
          <w:szCs w:val="21"/>
          <w:lang w:eastAsia="zh-CN"/>
        </w:rPr>
        <w:t>合同</w:t>
      </w:r>
      <w:r w:rsidRPr="00563974">
        <w:rPr>
          <w:rFonts w:asciiTheme="minorEastAsia" w:eastAsiaTheme="minorEastAsia" w:hAnsiTheme="minorEastAsia" w:hint="eastAsia"/>
          <w:sz w:val="21"/>
          <w:szCs w:val="21"/>
          <w:lang w:eastAsia="zh-CN"/>
        </w:rPr>
        <w:t>总价</w:t>
      </w:r>
      <w:r w:rsidRPr="00563974">
        <w:rPr>
          <w:rFonts w:asciiTheme="minorEastAsia" w:eastAsiaTheme="minorEastAsia" w:hAnsiTheme="minorEastAsia" w:hint="eastAsia"/>
          <w:bCs/>
          <w:sz w:val="21"/>
          <w:szCs w:val="21"/>
          <w:lang w:eastAsia="zh-CN"/>
        </w:rPr>
        <w:t>已包含</w:t>
      </w:r>
      <w:r w:rsidRPr="00563974">
        <w:rPr>
          <w:rFonts w:asciiTheme="minorEastAsia" w:eastAsiaTheme="minorEastAsia" w:hAnsiTheme="minorEastAsia" w:hint="eastAsia"/>
          <w:sz w:val="21"/>
          <w:szCs w:val="21"/>
          <w:lang w:eastAsia="zh-CN"/>
        </w:rPr>
        <w:t>税费</w:t>
      </w:r>
      <w:r w:rsidRPr="00563974">
        <w:rPr>
          <w:rFonts w:asciiTheme="minorEastAsia" w:eastAsiaTheme="minorEastAsia" w:hAnsiTheme="minorEastAsia" w:hint="eastAsia"/>
          <w:bCs/>
          <w:sz w:val="21"/>
          <w:szCs w:val="21"/>
          <w:lang w:eastAsia="zh-CN"/>
        </w:rPr>
        <w:t>、</w:t>
      </w:r>
      <w:r w:rsidRPr="00563974">
        <w:rPr>
          <w:rFonts w:asciiTheme="minorEastAsia" w:eastAsiaTheme="minorEastAsia" w:hAnsiTheme="minorEastAsia" w:hint="eastAsia"/>
          <w:sz w:val="21"/>
          <w:szCs w:val="21"/>
          <w:lang w:eastAsia="zh-CN"/>
        </w:rPr>
        <w:t>保险、保修等</w:t>
      </w:r>
      <w:r w:rsidRPr="00563974">
        <w:rPr>
          <w:rFonts w:asciiTheme="minorEastAsia" w:eastAsiaTheme="minorEastAsia" w:hAnsiTheme="minorEastAsia" w:hint="eastAsia"/>
          <w:bCs/>
          <w:sz w:val="21"/>
          <w:szCs w:val="21"/>
          <w:lang w:eastAsia="zh-CN"/>
        </w:rPr>
        <w:t>所有</w:t>
      </w:r>
      <w:r w:rsidRPr="00563974">
        <w:rPr>
          <w:rFonts w:asciiTheme="minorEastAsia" w:eastAsiaTheme="minorEastAsia" w:hAnsiTheme="minorEastAsia" w:hint="eastAsia"/>
          <w:sz w:val="21"/>
          <w:szCs w:val="21"/>
          <w:lang w:eastAsia="zh-CN"/>
        </w:rPr>
        <w:t>费用；</w:t>
      </w:r>
      <w:r w:rsidRPr="00563974">
        <w:rPr>
          <w:rFonts w:asciiTheme="minorEastAsia" w:eastAsiaTheme="minorEastAsia" w:hAnsiTheme="minorEastAsia" w:hint="eastAsia"/>
          <w:bCs/>
          <w:sz w:val="21"/>
          <w:szCs w:val="21"/>
          <w:lang w:eastAsia="zh-CN"/>
        </w:rPr>
        <w:t>合同</w:t>
      </w:r>
      <w:r w:rsidRPr="00563974">
        <w:rPr>
          <w:rFonts w:asciiTheme="minorEastAsia" w:eastAsiaTheme="minorEastAsia" w:hAnsiTheme="minorEastAsia" w:hint="eastAsia"/>
          <w:sz w:val="21"/>
          <w:szCs w:val="21"/>
          <w:lang w:eastAsia="zh-CN"/>
        </w:rPr>
        <w:t>总价包含所有</w:t>
      </w:r>
      <w:r w:rsidRPr="00563974">
        <w:rPr>
          <w:rFonts w:asciiTheme="minorEastAsia" w:eastAsiaTheme="minorEastAsia" w:hAnsiTheme="minorEastAsia" w:hint="eastAsia"/>
          <w:bCs/>
          <w:sz w:val="21"/>
          <w:szCs w:val="21"/>
          <w:lang w:eastAsia="zh-CN"/>
        </w:rPr>
        <w:t>工程风险，除发包人书面要求的工程变更外不作调整；凡涉及合同价格变更的书面文件，必须有发</w:t>
      </w:r>
      <w:r w:rsidRPr="00563974">
        <w:rPr>
          <w:rFonts w:asciiTheme="minorEastAsia" w:eastAsiaTheme="minorEastAsia" w:hAnsiTheme="minorEastAsia" w:hint="eastAsia"/>
          <w:sz w:val="21"/>
          <w:szCs w:val="21"/>
          <w:lang w:eastAsia="zh-CN"/>
        </w:rPr>
        <w:t>包人或发包人明确授权的人员签证完成并加盖发包人公章始得生效，否则对发包人均无约束力。</w:t>
      </w:r>
    </w:p>
    <w:p w:rsidR="009B10C3" w:rsidRPr="00563974" w:rsidRDefault="009B10C3" w:rsidP="009B10C3">
      <w:pPr>
        <w:widowControl/>
        <w:spacing w:line="400" w:lineRule="exact"/>
        <w:ind w:left="2" w:firstLineChars="218" w:firstLine="45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25.2.</w:t>
      </w:r>
      <w:r w:rsidRPr="00563974">
        <w:rPr>
          <w:rFonts w:asciiTheme="minorEastAsia" w:eastAsiaTheme="minorEastAsia" w:hAnsiTheme="minorEastAsia" w:hint="eastAsia"/>
          <w:sz w:val="21"/>
          <w:szCs w:val="21"/>
          <w:lang w:val="en-GB" w:eastAsia="zh-CN"/>
        </w:rPr>
        <w:t xml:space="preserve"> 因发包人原因导致的工程设计变更，由发包人和承包人/材料分包商按变更的内容和数量，根据下述方法确定变更价格：</w:t>
      </w:r>
      <w:r w:rsidRPr="00563974">
        <w:rPr>
          <w:rFonts w:asciiTheme="minorEastAsia" w:eastAsiaTheme="minorEastAsia" w:hAnsiTheme="minorEastAsia" w:hint="eastAsia"/>
          <w:sz w:val="21"/>
          <w:szCs w:val="21"/>
          <w:lang w:val="en-GB" w:eastAsia="zh-CN"/>
        </w:rPr>
        <w:cr/>
        <w:t xml:space="preserve">    (1)合同中已有适用于变更工程的价格，按合同已有的价格变更合同价款；</w:t>
      </w:r>
      <w:r w:rsidRPr="00563974">
        <w:rPr>
          <w:rFonts w:asciiTheme="minorEastAsia" w:eastAsiaTheme="minorEastAsia" w:hAnsiTheme="minorEastAsia" w:hint="eastAsia"/>
          <w:sz w:val="21"/>
          <w:szCs w:val="21"/>
          <w:lang w:val="en-GB" w:eastAsia="zh-CN"/>
        </w:rPr>
        <w:cr/>
        <w:t xml:space="preserve">    (2)合同中只有类似于变更工程的价格，参照类似价格变更合同价款；</w:t>
      </w:r>
      <w:r w:rsidRPr="00563974">
        <w:rPr>
          <w:rFonts w:asciiTheme="minorEastAsia" w:eastAsiaTheme="minorEastAsia" w:hAnsiTheme="minorEastAsia" w:hint="eastAsia"/>
          <w:sz w:val="21"/>
          <w:szCs w:val="21"/>
          <w:lang w:val="en-GB" w:eastAsia="zh-CN"/>
        </w:rPr>
        <w:cr/>
        <w:t xml:space="preserve">    (3)合同中没有适用或类似于变更工程的价格，双方重新议定，或由双方协商变更合同价款。</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9" w:name="_Toc366412960"/>
      <w:r w:rsidRPr="00563974">
        <w:rPr>
          <w:rFonts w:asciiTheme="minorEastAsia" w:eastAsiaTheme="minorEastAsia" w:hAnsiTheme="minorEastAsia" w:hint="eastAsia"/>
          <w:sz w:val="21"/>
          <w:szCs w:val="21"/>
          <w:lang w:eastAsia="zh-CN"/>
        </w:rPr>
        <w:t>二十六</w:t>
      </w:r>
      <w:r w:rsidRPr="00563974">
        <w:rPr>
          <w:rFonts w:asciiTheme="minorEastAsia" w:eastAsiaTheme="minorEastAsia" w:hAnsiTheme="minorEastAsia"/>
          <w:sz w:val="21"/>
          <w:szCs w:val="21"/>
          <w:lang w:eastAsia="zh-CN"/>
        </w:rPr>
        <w:t>、竣工验收与结算</w:t>
      </w:r>
      <w:bookmarkEnd w:id="29"/>
      <w:r w:rsidRPr="00563974">
        <w:rPr>
          <w:rFonts w:asciiTheme="minorEastAsia" w:eastAsiaTheme="minorEastAsia" w:hAnsiTheme="minorEastAsia"/>
          <w:sz w:val="21"/>
          <w:szCs w:val="21"/>
          <w:lang w:eastAsia="zh-CN"/>
        </w:rPr>
        <w:t xml:space="preserve"> </w:t>
      </w:r>
    </w:p>
    <w:p w:rsidR="009B10C3" w:rsidRPr="00563974" w:rsidRDefault="009B10C3" w:rsidP="009B10C3">
      <w:pPr>
        <w:pStyle w:val="a7"/>
        <w:spacing w:line="360" w:lineRule="auto"/>
        <w:ind w:firstLineChars="200" w:firstLine="420"/>
        <w:rPr>
          <w:rFonts w:asciiTheme="minorEastAsia" w:eastAsiaTheme="minorEastAsia" w:hAnsiTheme="minorEastAsia"/>
          <w:sz w:val="21"/>
          <w:lang w:eastAsia="zh-CN"/>
        </w:rPr>
      </w:pPr>
      <w:r w:rsidRPr="00563974">
        <w:rPr>
          <w:rFonts w:asciiTheme="minorEastAsia" w:eastAsiaTheme="minorEastAsia" w:hAnsiTheme="minorEastAsia" w:hint="eastAsia"/>
          <w:sz w:val="21"/>
          <w:lang w:eastAsia="zh-CN"/>
        </w:rPr>
        <w:t xml:space="preserve">26.1.工程具备竣工验收条件，承包人按国家工程竣工验收有关规定，向发包人提供完整竣工资料及竣工验收报告。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26.2.</w:t>
      </w:r>
      <w:r w:rsidRPr="00563974">
        <w:rPr>
          <w:rFonts w:asciiTheme="minorEastAsia" w:eastAsiaTheme="minorEastAsia" w:hAnsiTheme="minorEastAsia"/>
          <w:sz w:val="21"/>
          <w:szCs w:val="21"/>
          <w:lang w:eastAsia="zh-CN"/>
        </w:rPr>
        <w:t>发包人收到竣工验收报告后组织有关单位验收</w:t>
      </w:r>
      <w:r>
        <w:rPr>
          <w:rFonts w:asciiTheme="minorEastAsia" w:eastAsiaTheme="minorEastAsia" w:hAnsiTheme="minorEastAsia"/>
          <w:sz w:val="21"/>
          <w:szCs w:val="21"/>
          <w:lang w:eastAsia="zh-CN"/>
        </w:rPr>
        <w:t>，相关验收方式详见</w:t>
      </w:r>
      <w:r w:rsidRPr="005A7FD7">
        <w:rPr>
          <w:rFonts w:asciiTheme="minorEastAsia" w:eastAsiaTheme="minorEastAsia" w:hAnsiTheme="minorEastAsia"/>
          <w:b/>
          <w:sz w:val="21"/>
          <w:szCs w:val="21"/>
          <w:lang w:eastAsia="zh-CN"/>
        </w:rPr>
        <w:t>附件一</w:t>
      </w:r>
      <w:r w:rsidRPr="005A7FD7">
        <w:rPr>
          <w:rFonts w:asciiTheme="minorEastAsia" w:eastAsiaTheme="minorEastAsia" w:hAnsiTheme="minorEastAsia" w:hint="eastAsia"/>
          <w:b/>
          <w:sz w:val="21"/>
          <w:szCs w:val="21"/>
          <w:lang w:eastAsia="zh-CN"/>
        </w:rPr>
        <w:t>《</w:t>
      </w:r>
      <w:r w:rsidR="00616D5F" w:rsidRPr="00616D5F">
        <w:rPr>
          <w:rFonts w:asciiTheme="minorEastAsia" w:eastAsiaTheme="minorEastAsia" w:hAnsiTheme="minorEastAsia" w:hint="eastAsia"/>
          <w:b/>
          <w:sz w:val="21"/>
          <w:szCs w:val="21"/>
          <w:lang w:eastAsia="zh-CN"/>
        </w:rPr>
        <w:t>PX、PTA厂区扩音对讲系统改造项目发包</w:t>
      </w:r>
      <w:r w:rsidR="00616D5F" w:rsidRPr="00616D5F">
        <w:rPr>
          <w:rFonts w:asciiTheme="minorEastAsia" w:eastAsiaTheme="minorEastAsia" w:hAnsiTheme="minorEastAsia"/>
          <w:b/>
          <w:sz w:val="21"/>
          <w:szCs w:val="21"/>
          <w:lang w:eastAsia="zh-CN"/>
        </w:rPr>
        <w:t>方案</w:t>
      </w:r>
      <w:r w:rsidRPr="005A7FD7">
        <w:rPr>
          <w:rFonts w:asciiTheme="minorEastAsia" w:eastAsiaTheme="minorEastAsia" w:hAnsiTheme="minorEastAsia" w:hint="eastAsia"/>
          <w:b/>
          <w:sz w:val="21"/>
          <w:szCs w:val="21"/>
          <w:lang w:eastAsia="zh-CN"/>
        </w:rPr>
        <w:t>》</w:t>
      </w:r>
      <w:r w:rsidRPr="00616D5F">
        <w:rPr>
          <w:rFonts w:asciiTheme="minorEastAsia" w:eastAsiaTheme="minorEastAsia" w:hAnsiTheme="minorEastAsia"/>
          <w:b/>
          <w:sz w:val="21"/>
          <w:szCs w:val="21"/>
          <w:lang w:eastAsia="zh-CN"/>
        </w:rPr>
        <w:t>，</w:t>
      </w:r>
      <w:r w:rsidRPr="00563974">
        <w:rPr>
          <w:rFonts w:asciiTheme="minorEastAsia" w:eastAsiaTheme="minorEastAsia" w:hAnsiTheme="minorEastAsia"/>
          <w:sz w:val="21"/>
          <w:szCs w:val="21"/>
          <w:lang w:eastAsia="zh-CN"/>
        </w:rPr>
        <w:t>并在验收后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 xml:space="preserve">天内给予认可或提出修改意见。承包人按要求修改，并承担由自身原因造成修改的费用。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26.3．</w:t>
      </w:r>
      <w:r w:rsidRPr="00563974">
        <w:rPr>
          <w:rFonts w:asciiTheme="minorEastAsia" w:eastAsiaTheme="minorEastAsia" w:hAnsiTheme="minorEastAsia"/>
          <w:sz w:val="21"/>
          <w:szCs w:val="21"/>
          <w:lang w:eastAsia="zh-CN"/>
        </w:rPr>
        <w:t xml:space="preserve">工程竣工验收通过，承包人送交竣工验收报告的日期为实际竣工日期。工程按发包人要求修改后通过竣工验收的，实际竣工日期为承包人修改后提请发包人验收的日期。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26.4．工程验收合格并移交甲方前，</w:t>
      </w:r>
      <w:r w:rsidRPr="00563974">
        <w:rPr>
          <w:rFonts w:asciiTheme="minorEastAsia" w:eastAsiaTheme="minorEastAsia" w:hAnsiTheme="minorEastAsia"/>
          <w:sz w:val="21"/>
          <w:szCs w:val="21"/>
          <w:lang w:eastAsia="zh-CN"/>
        </w:rPr>
        <w:t xml:space="preserve">承包人承担工程保管及一切意外责任。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26.5．</w:t>
      </w:r>
      <w:r w:rsidRPr="00563974">
        <w:rPr>
          <w:rFonts w:asciiTheme="minorEastAsia" w:eastAsiaTheme="minorEastAsia" w:hAnsiTheme="minorEastAsia"/>
          <w:sz w:val="21"/>
          <w:szCs w:val="21"/>
          <w:lang w:eastAsia="zh-CN"/>
        </w:rPr>
        <w:t>中间交工工程的范围和竣工时间，按发包人的书面要求执行。其验收程序条款</w:t>
      </w:r>
      <w:r w:rsidRPr="00563974">
        <w:rPr>
          <w:rFonts w:asciiTheme="minorEastAsia" w:eastAsiaTheme="minorEastAsia" w:hAnsiTheme="minorEastAsia" w:hint="eastAsia"/>
          <w:sz w:val="21"/>
          <w:szCs w:val="21"/>
          <w:lang w:eastAsia="zh-CN"/>
        </w:rPr>
        <w:t>26</w:t>
      </w:r>
      <w:r w:rsidRPr="00563974">
        <w:rPr>
          <w:rFonts w:asciiTheme="minorEastAsia" w:eastAsiaTheme="minorEastAsia" w:hAnsiTheme="minorEastAsia"/>
          <w:sz w:val="21"/>
          <w:szCs w:val="21"/>
          <w:lang w:eastAsia="zh-CN"/>
        </w:rPr>
        <w:t>.1款至</w:t>
      </w:r>
      <w:r w:rsidRPr="00563974">
        <w:rPr>
          <w:rFonts w:asciiTheme="minorEastAsia" w:eastAsiaTheme="minorEastAsia" w:hAnsiTheme="minorEastAsia" w:hint="eastAsia"/>
          <w:sz w:val="21"/>
          <w:szCs w:val="21"/>
          <w:lang w:eastAsia="zh-CN"/>
        </w:rPr>
        <w:t>26.3</w:t>
      </w:r>
      <w:r w:rsidRPr="00563974">
        <w:rPr>
          <w:rFonts w:asciiTheme="minorEastAsia" w:eastAsiaTheme="minorEastAsia" w:hAnsiTheme="minorEastAsia"/>
          <w:sz w:val="21"/>
          <w:szCs w:val="21"/>
          <w:lang w:eastAsia="zh-CN"/>
        </w:rPr>
        <w:t>款</w:t>
      </w:r>
      <w:r w:rsidRPr="00563974">
        <w:rPr>
          <w:rFonts w:asciiTheme="minorEastAsia" w:eastAsiaTheme="minorEastAsia" w:hAnsiTheme="minorEastAsia" w:hint="eastAsia"/>
          <w:sz w:val="21"/>
          <w:szCs w:val="21"/>
          <w:lang w:eastAsia="zh-CN"/>
        </w:rPr>
        <w:t>执行</w:t>
      </w:r>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26.6</w:t>
      </w:r>
      <w:r w:rsidRPr="00563974">
        <w:rPr>
          <w:rFonts w:asciiTheme="minorEastAsia" w:eastAsiaTheme="minorEastAsia" w:hAnsiTheme="minorEastAsia" w:hint="eastAsia"/>
          <w:bCs/>
          <w:kern w:val="28"/>
          <w:sz w:val="21"/>
          <w:szCs w:val="21"/>
          <w:lang w:eastAsia="zh-CN"/>
        </w:rPr>
        <w:t>在通过工程竣工验收并办理工程交接手续后，承包人和发包人双方进行工程结算和竣工资料移交手续，发包人在收到承包人递交的竣工结算上报资料或此后提供的补充资料后 30 日内进行核实，给予确认或者提出修改意见并由双方进一步复核确认。结算审核完毕后，发包人、承包人双方签订结算协议,进行结算。</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0" w:name="_Toc366412961"/>
      <w:r w:rsidRPr="00563974">
        <w:rPr>
          <w:rFonts w:asciiTheme="minorEastAsia" w:eastAsiaTheme="minorEastAsia" w:hAnsiTheme="minorEastAsia" w:hint="eastAsia"/>
          <w:sz w:val="21"/>
          <w:szCs w:val="21"/>
          <w:lang w:eastAsia="zh-CN"/>
        </w:rPr>
        <w:t>二十七</w:t>
      </w:r>
      <w:r w:rsidRPr="00563974">
        <w:rPr>
          <w:rFonts w:asciiTheme="minorEastAsia" w:eastAsiaTheme="minorEastAsia" w:hAnsiTheme="minorEastAsia"/>
          <w:sz w:val="21"/>
          <w:szCs w:val="21"/>
          <w:lang w:eastAsia="zh-CN"/>
        </w:rPr>
        <w:t>、质量保修</w:t>
      </w:r>
      <w:bookmarkEnd w:id="30"/>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27</w:t>
      </w:r>
      <w:r w:rsidRPr="00563974">
        <w:rPr>
          <w:rFonts w:asciiTheme="minorEastAsia" w:eastAsiaTheme="minorEastAsia" w:hAnsiTheme="minorEastAsia"/>
          <w:sz w:val="21"/>
          <w:szCs w:val="21"/>
          <w:lang w:eastAsia="zh-CN"/>
        </w:rPr>
        <w:t>.1承包人应按法律、行政法规或国家关于工程质量保修的在关规定，对交付发包人使用的工程在</w:t>
      </w:r>
      <w:r w:rsidRPr="00563974">
        <w:rPr>
          <w:rFonts w:asciiTheme="minorEastAsia" w:eastAsiaTheme="minorEastAsia" w:hAnsiTheme="minorEastAsia"/>
          <w:sz w:val="21"/>
          <w:szCs w:val="21"/>
          <w:lang w:eastAsia="zh-CN"/>
        </w:rPr>
        <w:lastRenderedPageBreak/>
        <w:t>质量保修期内承担质量保修责任</w:t>
      </w:r>
      <w:r w:rsidRPr="00563974">
        <w:rPr>
          <w:rFonts w:asciiTheme="minorEastAsia" w:eastAsiaTheme="minorEastAsia" w:hAnsiTheme="minorEastAsia" w:hint="eastAsia"/>
          <w:sz w:val="21"/>
          <w:szCs w:val="21"/>
          <w:lang w:eastAsia="zh-CN"/>
        </w:rPr>
        <w:t>及维修保养责任。</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27.</w:t>
      </w:r>
      <w:r w:rsidRPr="00563974">
        <w:rPr>
          <w:rFonts w:asciiTheme="minorEastAsia" w:eastAsiaTheme="minorEastAsia" w:hAnsiTheme="minorEastAsia"/>
          <w:sz w:val="21"/>
          <w:szCs w:val="21"/>
          <w:lang w:eastAsia="zh-CN"/>
        </w:rPr>
        <w:t>2</w:t>
      </w:r>
      <w:r w:rsidR="00616D5F" w:rsidRPr="003A445E">
        <w:rPr>
          <w:rFonts w:hint="eastAsia"/>
          <w:lang w:eastAsia="zh-CN"/>
        </w:rPr>
        <w:t>质量保证期为自项目验收后1年或设备到现场后18个月，以先到时间为准</w:t>
      </w:r>
      <w:r w:rsidRPr="00563974">
        <w:rPr>
          <w:rFonts w:asciiTheme="minorEastAsia" w:eastAsiaTheme="minorEastAsia" w:hAnsiTheme="minorEastAsia"/>
          <w:sz w:val="21"/>
          <w:szCs w:val="21"/>
          <w:lang w:eastAsia="zh-CN"/>
        </w:rPr>
        <w:t xml:space="preserve">。 </w:t>
      </w:r>
    </w:p>
    <w:p w:rsidR="009B10C3" w:rsidRDefault="009B10C3" w:rsidP="009B10C3">
      <w:pPr>
        <w:spacing w:line="360" w:lineRule="auto"/>
        <w:ind w:firstLineChars="200" w:firstLine="420"/>
        <w:rPr>
          <w:rFonts w:asciiTheme="minorEastAsia" w:eastAsiaTheme="minorEastAsia" w:hAnsiTheme="minorEastAsia" w:cs="Arial Unicode MS"/>
          <w:sz w:val="21"/>
          <w:szCs w:val="21"/>
          <w:lang w:eastAsia="zh-CN"/>
        </w:rPr>
      </w:pPr>
      <w:r w:rsidRPr="00563974">
        <w:rPr>
          <w:rFonts w:asciiTheme="minorEastAsia" w:eastAsiaTheme="minorEastAsia" w:hAnsiTheme="minorEastAsia" w:hint="eastAsia"/>
          <w:sz w:val="21"/>
          <w:szCs w:val="21"/>
          <w:lang w:eastAsia="zh-CN"/>
        </w:rPr>
        <w:t>27.3</w:t>
      </w:r>
      <w:r w:rsidRPr="00563974">
        <w:rPr>
          <w:rFonts w:asciiTheme="minorEastAsia" w:eastAsiaTheme="minorEastAsia" w:hAnsiTheme="minorEastAsia" w:cs="Arial Unicode MS" w:hint="eastAsia"/>
          <w:sz w:val="21"/>
          <w:szCs w:val="21"/>
          <w:lang w:eastAsia="zh-CN"/>
        </w:rPr>
        <w:t>质保期内，出现质量问题需要维修的，承包人在接到通知之日起24小时内开始进行维修，超过24小时没有开始维修或者没有书面解释的视为拒绝维修，发包人有权另行委托其他单位维修，费用由承包人负责，由发包人有权从保修金里直接扣除，如给发包人造成损失的，仍应负责赔偿。</w:t>
      </w:r>
    </w:p>
    <w:p w:rsidR="009B10C3" w:rsidRPr="004240BD" w:rsidRDefault="009B10C3" w:rsidP="009B10C3">
      <w:pPr>
        <w:pStyle w:val="11"/>
        <w:spacing w:line="360" w:lineRule="auto"/>
        <w:ind w:left="0"/>
        <w:rPr>
          <w:rFonts w:asciiTheme="minorEastAsia" w:eastAsiaTheme="minorEastAsia" w:hAnsiTheme="minorEastAsia"/>
          <w:sz w:val="21"/>
          <w:szCs w:val="21"/>
          <w:lang w:eastAsia="zh-CN"/>
        </w:rPr>
      </w:pPr>
      <w:r w:rsidRPr="004240BD">
        <w:rPr>
          <w:rFonts w:asciiTheme="minorEastAsia" w:eastAsiaTheme="minorEastAsia" w:hAnsiTheme="minorEastAsia" w:hint="eastAsia"/>
          <w:sz w:val="21"/>
          <w:szCs w:val="21"/>
          <w:lang w:eastAsia="zh-CN"/>
        </w:rPr>
        <w:t>二十八  履约保证</w:t>
      </w:r>
    </w:p>
    <w:p w:rsidR="009B10C3" w:rsidRPr="004240BD" w:rsidRDefault="009B10C3" w:rsidP="009B10C3">
      <w:pPr>
        <w:tabs>
          <w:tab w:val="left" w:pos="2010"/>
        </w:tabs>
        <w:spacing w:line="360" w:lineRule="auto"/>
        <w:ind w:firstLineChars="200" w:firstLine="420"/>
        <w:rPr>
          <w:rFonts w:asciiTheme="minorEastAsia" w:eastAsiaTheme="minorEastAsia" w:hAnsiTheme="minorEastAsia" w:cs="Arial Unicode MS"/>
          <w:sz w:val="21"/>
          <w:szCs w:val="21"/>
          <w:lang w:eastAsia="zh-CN"/>
        </w:rPr>
      </w:pPr>
      <w:r w:rsidRPr="004240BD">
        <w:rPr>
          <w:rFonts w:asciiTheme="minorEastAsia" w:eastAsiaTheme="minorEastAsia" w:hAnsiTheme="minorEastAsia" w:cs="Arial Unicode MS" w:hint="eastAsia"/>
          <w:sz w:val="21"/>
          <w:szCs w:val="21"/>
          <w:lang w:eastAsia="zh-CN"/>
        </w:rPr>
        <w:t>1</w:t>
      </w:r>
      <w:r>
        <w:rPr>
          <w:rFonts w:asciiTheme="minorEastAsia" w:eastAsiaTheme="minorEastAsia" w:hAnsiTheme="minorEastAsia" w:cs="Arial Unicode MS" w:hint="eastAsia"/>
          <w:sz w:val="21"/>
          <w:szCs w:val="21"/>
          <w:lang w:eastAsia="zh-CN"/>
        </w:rPr>
        <w:t>、乙方应当在本合同签订之日起1</w:t>
      </w:r>
      <w:r>
        <w:rPr>
          <w:rFonts w:asciiTheme="minorEastAsia" w:eastAsiaTheme="minorEastAsia" w:hAnsiTheme="minorEastAsia" w:cs="Arial Unicode MS"/>
          <w:sz w:val="21"/>
          <w:szCs w:val="21"/>
          <w:lang w:eastAsia="zh-CN"/>
        </w:rPr>
        <w:t>0个工作日内</w:t>
      </w:r>
      <w:r>
        <w:rPr>
          <w:rFonts w:asciiTheme="minorEastAsia" w:eastAsiaTheme="minorEastAsia" w:hAnsiTheme="minorEastAsia" w:cs="Arial Unicode MS" w:hint="eastAsia"/>
          <w:sz w:val="21"/>
          <w:szCs w:val="21"/>
          <w:lang w:eastAsia="zh-CN"/>
        </w:rPr>
        <w:t>，向甲方缴</w:t>
      </w:r>
      <w:r w:rsidRPr="004240BD">
        <w:rPr>
          <w:rFonts w:asciiTheme="minorEastAsia" w:eastAsiaTheme="minorEastAsia" w:hAnsiTheme="minorEastAsia" w:cs="Arial Unicode MS" w:hint="eastAsia"/>
          <w:sz w:val="21"/>
          <w:szCs w:val="21"/>
          <w:lang w:eastAsia="zh-CN"/>
        </w:rPr>
        <w:t>纳履约保证金</w:t>
      </w:r>
      <w:r w:rsidRPr="005A7FD7">
        <w:rPr>
          <w:rFonts w:asciiTheme="minorEastAsia" w:eastAsiaTheme="minorEastAsia" w:hAnsiTheme="minorEastAsia" w:cs="Arial Unicode MS" w:hint="eastAsia"/>
          <w:sz w:val="21"/>
          <w:szCs w:val="21"/>
          <w:highlight w:val="yellow"/>
          <w:u w:val="single"/>
          <w:lang w:eastAsia="zh-CN"/>
        </w:rPr>
        <w:t>合同总价的1</w:t>
      </w:r>
      <w:r w:rsidRPr="005A7FD7">
        <w:rPr>
          <w:rFonts w:asciiTheme="minorEastAsia" w:eastAsiaTheme="minorEastAsia" w:hAnsiTheme="minorEastAsia" w:cs="Arial Unicode MS"/>
          <w:sz w:val="21"/>
          <w:szCs w:val="21"/>
          <w:highlight w:val="yellow"/>
          <w:u w:val="single"/>
          <w:lang w:eastAsia="zh-CN"/>
        </w:rPr>
        <w:t>0%，即</w:t>
      </w:r>
      <w:r w:rsidRPr="005A7FD7">
        <w:rPr>
          <w:rFonts w:asciiTheme="minorEastAsia" w:eastAsiaTheme="minorEastAsia" w:hAnsiTheme="minorEastAsia" w:cs="Arial Unicode MS" w:hint="eastAsia"/>
          <w:sz w:val="21"/>
          <w:szCs w:val="21"/>
          <w:highlight w:val="yellow"/>
          <w:u w:val="single"/>
          <w:lang w:eastAsia="zh-CN"/>
        </w:rPr>
        <w:t>R</w:t>
      </w:r>
      <w:r w:rsidRPr="005A7FD7">
        <w:rPr>
          <w:rFonts w:asciiTheme="minorEastAsia" w:eastAsiaTheme="minorEastAsia" w:hAnsiTheme="minorEastAsia" w:cs="Arial Unicode MS"/>
          <w:sz w:val="21"/>
          <w:szCs w:val="21"/>
          <w:highlight w:val="yellow"/>
          <w:u w:val="single"/>
          <w:lang w:eastAsia="zh-CN"/>
        </w:rPr>
        <w:t xml:space="preserve">MB  </w:t>
      </w:r>
      <w:r>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hint="eastAsia"/>
          <w:sz w:val="21"/>
          <w:szCs w:val="21"/>
          <w:highlight w:val="yellow"/>
          <w:u w:val="single"/>
          <w:lang w:eastAsia="zh-CN"/>
        </w:rPr>
        <w:t>。</w:t>
      </w:r>
      <w:r>
        <w:rPr>
          <w:rFonts w:asciiTheme="minorEastAsia" w:eastAsiaTheme="minorEastAsia" w:hAnsiTheme="minorEastAsia" w:cs="Arial Unicode MS" w:hint="eastAsia"/>
          <w:sz w:val="21"/>
          <w:szCs w:val="21"/>
          <w:lang w:eastAsia="zh-CN"/>
        </w:rPr>
        <w:t>乙方违约或发生合同约定的其他事由的，甲方有权从履约</w:t>
      </w:r>
      <w:r w:rsidRPr="004240BD">
        <w:rPr>
          <w:rFonts w:asciiTheme="minorEastAsia" w:eastAsiaTheme="minorEastAsia" w:hAnsiTheme="minorEastAsia" w:cs="Arial Unicode MS" w:hint="eastAsia"/>
          <w:sz w:val="21"/>
          <w:szCs w:val="21"/>
          <w:lang w:eastAsia="zh-CN"/>
        </w:rPr>
        <w:t>保证金中优先扣除乙方违约金及其他应付款项；由此造成履约保证金不足的，乙方应在5日内补足，逾期每日按照应缴金额的千分之一支付违约金。</w:t>
      </w:r>
    </w:p>
    <w:p w:rsidR="009B10C3" w:rsidRPr="00CA165B" w:rsidRDefault="009B10C3" w:rsidP="009B10C3">
      <w:pPr>
        <w:tabs>
          <w:tab w:val="left" w:pos="2010"/>
        </w:tabs>
        <w:spacing w:line="360" w:lineRule="auto"/>
        <w:ind w:firstLineChars="200" w:firstLine="420"/>
        <w:rPr>
          <w:lang w:eastAsia="zh-CN"/>
        </w:rPr>
      </w:pPr>
      <w:r w:rsidRPr="004240BD">
        <w:rPr>
          <w:rFonts w:asciiTheme="minorEastAsia" w:eastAsiaTheme="minorEastAsia" w:hAnsiTheme="minorEastAsia" w:cs="Arial Unicode MS" w:hint="eastAsia"/>
          <w:sz w:val="21"/>
          <w:szCs w:val="21"/>
          <w:lang w:eastAsia="zh-CN"/>
        </w:rPr>
        <w:t>2、履约保证金在乙方全面履行完毕本框架协议义务后30天内无息退还。但履约保证金退还后发现任何应由乙方承担责任的行为或事件的，乙方仍应承担责任。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1" w:name="_Toc366412962"/>
      <w:r w:rsidRPr="00563974">
        <w:rPr>
          <w:rFonts w:asciiTheme="minorEastAsia" w:eastAsiaTheme="minorEastAsia" w:hAnsiTheme="minorEastAsia" w:hint="eastAsia"/>
          <w:sz w:val="21"/>
          <w:szCs w:val="21"/>
          <w:lang w:eastAsia="zh-CN"/>
        </w:rPr>
        <w:t>二十</w:t>
      </w:r>
      <w:r>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违约</w:t>
      </w:r>
      <w:bookmarkEnd w:id="31"/>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9.1</w:t>
      </w:r>
      <w:r w:rsidRPr="00563974">
        <w:rPr>
          <w:rFonts w:asciiTheme="minorEastAsia" w:eastAsiaTheme="minorEastAsia" w:hAnsiTheme="minorEastAsia"/>
          <w:sz w:val="21"/>
          <w:szCs w:val="21"/>
          <w:lang w:eastAsia="zh-CN"/>
        </w:rPr>
        <w:t xml:space="preserve"> 发包人违约：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发包人不按</w:t>
      </w:r>
      <w:r w:rsidRPr="00563974">
        <w:rPr>
          <w:rFonts w:asciiTheme="minorEastAsia" w:eastAsiaTheme="minorEastAsia" w:hAnsiTheme="minorEastAsia" w:hint="eastAsia"/>
          <w:sz w:val="21"/>
          <w:szCs w:val="21"/>
          <w:lang w:eastAsia="zh-CN"/>
        </w:rPr>
        <w:t>合同约定支付</w:t>
      </w:r>
      <w:r w:rsidRPr="00563974">
        <w:rPr>
          <w:rFonts w:asciiTheme="minorEastAsia" w:eastAsiaTheme="minorEastAsia" w:hAnsiTheme="minorEastAsia"/>
          <w:sz w:val="21"/>
          <w:szCs w:val="21"/>
          <w:lang w:eastAsia="zh-CN"/>
        </w:rPr>
        <w:t>工程款</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导致施工无法进行</w:t>
      </w:r>
      <w:r w:rsidRPr="00563974">
        <w:rPr>
          <w:rFonts w:asciiTheme="minorEastAsia" w:eastAsiaTheme="minorEastAsia" w:hAnsiTheme="minorEastAsia" w:hint="eastAsia"/>
          <w:sz w:val="21"/>
          <w:szCs w:val="21"/>
          <w:lang w:eastAsia="zh-CN"/>
        </w:rPr>
        <w:t>，应当向承包人支付拖欠的工程款及利息，利息的计算标准为应按照全国银行间同业拆借中心公布的贷款市场报价利率向乙方支付利息。</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9.2</w:t>
      </w:r>
      <w:r w:rsidRPr="00563974">
        <w:rPr>
          <w:rFonts w:asciiTheme="minorEastAsia" w:eastAsiaTheme="minorEastAsia" w:hAnsiTheme="minorEastAsia"/>
          <w:sz w:val="21"/>
          <w:szCs w:val="21"/>
          <w:lang w:eastAsia="zh-CN"/>
        </w:rPr>
        <w:t>承包人违约</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当发生下列情况时：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.2.1承包人未能在合同约定的或经发包人书面同意延长的期限内竣工的，</w:t>
      </w:r>
      <w:r w:rsidRPr="00563974">
        <w:rPr>
          <w:rFonts w:asciiTheme="minorEastAsia" w:eastAsiaTheme="minorEastAsia" w:hAnsiTheme="minorEastAsia" w:hint="eastAsia"/>
          <w:sz w:val="21"/>
          <w:szCs w:val="21"/>
          <w:shd w:val="clear" w:color="auto" w:fill="FFFFFF"/>
          <w:lang w:eastAsia="zh-CN"/>
        </w:rPr>
        <w:t>承包人应赔偿由于工期延误给发包人带来的损失，其损失费按每拖延1日向发包人支付工程总价的</w:t>
      </w:r>
      <w:r>
        <w:rPr>
          <w:rFonts w:asciiTheme="minorEastAsia" w:eastAsiaTheme="minorEastAsia" w:hAnsiTheme="minorEastAsia" w:hint="eastAsia"/>
          <w:sz w:val="21"/>
          <w:szCs w:val="21"/>
          <w:shd w:val="clear" w:color="auto" w:fill="FFFFFF"/>
          <w:lang w:eastAsia="zh-CN"/>
        </w:rPr>
        <w:t>百</w:t>
      </w:r>
      <w:r w:rsidRPr="00563974">
        <w:rPr>
          <w:rFonts w:asciiTheme="minorEastAsia" w:eastAsiaTheme="minorEastAsia" w:hAnsiTheme="minorEastAsia" w:hint="eastAsia"/>
          <w:sz w:val="21"/>
          <w:szCs w:val="21"/>
          <w:shd w:val="clear" w:color="auto" w:fill="FFFFFF"/>
          <w:lang w:eastAsia="zh-CN"/>
        </w:rPr>
        <w:t>分之五，以此累计计算。若逾期</w:t>
      </w:r>
      <w:r>
        <w:rPr>
          <w:rFonts w:asciiTheme="minorEastAsia" w:eastAsiaTheme="minorEastAsia" w:hAnsiTheme="minorEastAsia"/>
          <w:sz w:val="21"/>
          <w:szCs w:val="21"/>
          <w:shd w:val="clear" w:color="auto" w:fill="FFFFFF"/>
          <w:lang w:eastAsia="zh-CN"/>
        </w:rPr>
        <w:t>10</w:t>
      </w:r>
      <w:r w:rsidRPr="00563974">
        <w:rPr>
          <w:rFonts w:asciiTheme="minorEastAsia" w:eastAsiaTheme="minorEastAsia" w:hAnsiTheme="minorEastAsia" w:hint="eastAsia"/>
          <w:sz w:val="21"/>
          <w:szCs w:val="21"/>
          <w:shd w:val="clear" w:color="auto" w:fill="FFFFFF"/>
          <w:lang w:eastAsia="zh-CN"/>
        </w:rPr>
        <w:t>天仍未能竣工或者承包人无正当理由停工超过5天的，发包人有权解除合同，另行发包或补救，承包人应承担合同总价</w:t>
      </w:r>
      <w:r>
        <w:rPr>
          <w:rFonts w:asciiTheme="minorEastAsia" w:eastAsiaTheme="minorEastAsia" w:hAnsiTheme="minorEastAsia"/>
          <w:sz w:val="21"/>
          <w:szCs w:val="21"/>
          <w:shd w:val="clear" w:color="auto" w:fill="FFFFFF"/>
          <w:lang w:eastAsia="zh-CN"/>
        </w:rPr>
        <w:t>20</w:t>
      </w:r>
      <w:r w:rsidRPr="00563974">
        <w:rPr>
          <w:rFonts w:asciiTheme="minorEastAsia" w:eastAsiaTheme="minorEastAsia" w:hAnsiTheme="minorEastAsia" w:hint="eastAsia"/>
          <w:sz w:val="21"/>
          <w:szCs w:val="21"/>
          <w:shd w:val="clear" w:color="auto" w:fill="FFFFFF"/>
          <w:lang w:eastAsia="zh-CN"/>
        </w:rPr>
        <w:t>%的违约金并赔偿发包人由此遭受的一切损失</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126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.2.2工程竣工验收时未能达到相应的工程质量标准，承包人必须按照有关验收部门的要求整改，使其达到本合同约定的标准，整改返修费用由承包人承担，工期不得顺延，承包人应按2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2.1条之规定承担工期延误的违约金。工程整改后再次报验如仍无法达到约定的质量标准，承包人应按本合同价款的10%承担违约金，且发包人有权委托第三方进行整改，所发生的费用由承包人承担，发包人有权直接从应向承包人支付的工程款中扣除。</w:t>
      </w:r>
    </w:p>
    <w:p w:rsidR="009B10C3" w:rsidRPr="00563974" w:rsidRDefault="009B10C3" w:rsidP="009B10C3">
      <w:pPr>
        <w:pStyle w:val="ae"/>
        <w:spacing w:line="360" w:lineRule="auto"/>
        <w:ind w:firstLineChars="300" w:firstLine="63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2</w:t>
      </w:r>
      <w:r>
        <w:rPr>
          <w:rFonts w:asciiTheme="minorEastAsia" w:eastAsiaTheme="minorEastAsia" w:hAnsiTheme="minorEastAsia"/>
          <w:sz w:val="21"/>
          <w:szCs w:val="21"/>
        </w:rPr>
        <w:t>9</w:t>
      </w:r>
      <w:r w:rsidRPr="00563974">
        <w:rPr>
          <w:rFonts w:asciiTheme="minorEastAsia" w:eastAsiaTheme="minorEastAsia" w:hAnsiTheme="minorEastAsia" w:hint="eastAsia"/>
          <w:sz w:val="21"/>
          <w:szCs w:val="21"/>
        </w:rPr>
        <w:t>.2.3承包人其他违约责任：</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（1）现场具备施工条件、且承包人接到开工令后的三天内必须开工，否则发包人有权解除合同并要求承包人支付合同总价10%的违约金。</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lastRenderedPageBreak/>
        <w:t>（2）材料以次充好一经发现须返工，并承担返工费用；若经鉴定可使用，在征得发包人、工程师同意后，可不返工，但承包人需赔偿该产品价差、安装及返工费用</w:t>
      </w:r>
      <w:r w:rsidRPr="00563974">
        <w:rPr>
          <w:rFonts w:asciiTheme="minorEastAsia" w:eastAsiaTheme="minorEastAsia" w:hAnsiTheme="minorEastAsia" w:hint="eastAsia"/>
          <w:sz w:val="21"/>
          <w:szCs w:val="21"/>
          <w:lang w:val="en-GB"/>
        </w:rPr>
        <w:t>、鉴定费用等。出现材料以次充好，一经发现，无论是否返工，除按前述办法处理外，承包人还应按该部分工程价款的10%支付违约金</w:t>
      </w:r>
      <w:r w:rsidRPr="00563974">
        <w:rPr>
          <w:rFonts w:asciiTheme="minorEastAsia" w:eastAsiaTheme="minorEastAsia" w:hAnsiTheme="minorEastAsia" w:hint="eastAsia"/>
          <w:sz w:val="21"/>
          <w:szCs w:val="21"/>
        </w:rPr>
        <w:t>。</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（3）承包人拒不执行合同条款和工程师的书面指令通知的，发包人有权拒付或延付进度款，由此造成发包人经济损失，承包人应予以赔偿。</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4）工程施工项目经理和项目管理班子其他成员必须是该工程中标时所承诺的项目管理班子成员。项目管理班子成员不得擅自变更，并从工程开工至竣工所配备的人员均需在岗，对擅离工作岗位者，每次收取违约金500元，被收取违约金累计超过三次的人员，发包人及监理有权要求施工单位2日内予以更换；项目管理班子成员因刑事犯罪、伤病丧失工作能力等确属不能履行职责需要变更的，亦应在2日内予以变更，所变更人员的资格、业绩和信誉不得低于中标时的条件，并经发包人同意。</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5）在施工现场使用的施工机械设备，其设备的性能和规格不得低于投标承诺书和施工组织设计所采用的施工机械设备。低于投票承诺书和施工组织设计的，发包人有权要求立即更换，拒不更换的，发包人可以中止合同，承包人需依照2</w:t>
      </w:r>
      <w:r>
        <w:rPr>
          <w:rFonts w:asciiTheme="minorEastAsia" w:eastAsiaTheme="minorEastAsia" w:hAnsiTheme="minorEastAsia"/>
          <w:sz w:val="21"/>
          <w:szCs w:val="21"/>
        </w:rPr>
        <w:t>9</w:t>
      </w:r>
      <w:r w:rsidRPr="00563974">
        <w:rPr>
          <w:rFonts w:asciiTheme="minorEastAsia" w:eastAsiaTheme="minorEastAsia" w:hAnsiTheme="minorEastAsia" w:hint="eastAsia"/>
          <w:sz w:val="21"/>
          <w:szCs w:val="21"/>
        </w:rPr>
        <w:t>.2.1条之规定承担工期延误的违约金。</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（6）用于工程的主要材料、设备，不得低于招标文件规定和投标文件承诺的合格产品，并在使用之前必须经建设、设计单位共同确认后使用。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（7）发包人发现承包人制造虚假现场记录的，每发现一例，承包人应向发包人支付违约金</w:t>
      </w:r>
      <w:r w:rsidRPr="00563974">
        <w:rPr>
          <w:rFonts w:asciiTheme="minorEastAsia" w:eastAsiaTheme="minorEastAsia" w:hAnsiTheme="minorEastAsia" w:hint="eastAsia"/>
          <w:sz w:val="21"/>
          <w:szCs w:val="21"/>
          <w:u w:val="single"/>
          <w:lang w:eastAsia="zh-CN"/>
        </w:rPr>
        <w:t xml:space="preserve"> 5000 </w:t>
      </w:r>
      <w:r w:rsidRPr="00563974">
        <w:rPr>
          <w:rFonts w:asciiTheme="minorEastAsia" w:eastAsiaTheme="minorEastAsia" w:hAnsiTheme="minorEastAsia" w:hint="eastAsia"/>
          <w:sz w:val="21"/>
          <w:szCs w:val="21"/>
          <w:lang w:eastAsia="zh-CN"/>
        </w:rPr>
        <w:t>元/例。</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val="en-GB" w:eastAsia="zh-CN"/>
        </w:rPr>
        <w:t>（8）承包人必须按照国家有关法律法规及投标书施工组织设计中安全生产技术组织措施组织安全生产。未按上述操作，发生安全生产责任事故，由此造成的一切损失，由承包人负责承担。</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一方违约后，另一方要求违约方继续履行合同时，违约方承担上述违约责任后仍应继续履行合同。违约方</w:t>
      </w:r>
      <w:r w:rsidRPr="00563974">
        <w:rPr>
          <w:rFonts w:asciiTheme="minorEastAsia" w:eastAsiaTheme="minorEastAsia" w:hAnsiTheme="minorEastAsia" w:hint="eastAsia"/>
          <w:sz w:val="21"/>
          <w:szCs w:val="21"/>
          <w:lang w:eastAsia="zh-CN"/>
        </w:rPr>
        <w:t>支付的违约金无法弥补</w:t>
      </w:r>
      <w:r w:rsidRPr="00563974">
        <w:rPr>
          <w:rFonts w:asciiTheme="minorEastAsia" w:eastAsiaTheme="minorEastAsia" w:hAnsiTheme="minorEastAsia"/>
          <w:sz w:val="21"/>
          <w:szCs w:val="21"/>
          <w:lang w:eastAsia="zh-CN"/>
        </w:rPr>
        <w:t>另一方</w:t>
      </w:r>
      <w:r w:rsidRPr="00563974">
        <w:rPr>
          <w:rFonts w:asciiTheme="minorEastAsia" w:eastAsiaTheme="minorEastAsia" w:hAnsiTheme="minorEastAsia" w:hint="eastAsia"/>
          <w:sz w:val="21"/>
          <w:szCs w:val="21"/>
          <w:lang w:eastAsia="zh-CN"/>
        </w:rPr>
        <w:t>损失的，</w:t>
      </w:r>
      <w:r w:rsidRPr="00563974">
        <w:rPr>
          <w:rFonts w:asciiTheme="minorEastAsia" w:eastAsiaTheme="minorEastAsia" w:hAnsiTheme="minorEastAsia"/>
          <w:sz w:val="21"/>
          <w:szCs w:val="21"/>
          <w:lang w:eastAsia="zh-CN"/>
        </w:rPr>
        <w:t>违约方</w:t>
      </w:r>
      <w:r w:rsidRPr="00563974">
        <w:rPr>
          <w:rFonts w:asciiTheme="minorEastAsia" w:eastAsiaTheme="minorEastAsia" w:hAnsiTheme="minorEastAsia" w:hint="eastAsia"/>
          <w:sz w:val="21"/>
          <w:szCs w:val="21"/>
          <w:lang w:eastAsia="zh-CN"/>
        </w:rPr>
        <w:t>还须承担赔偿责任。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2" w:name="_Toc366412963"/>
      <w:r>
        <w:rPr>
          <w:rFonts w:asciiTheme="minorEastAsia" w:eastAsiaTheme="minorEastAsia" w:hAnsiTheme="minorEastAsia" w:hint="eastAsia"/>
          <w:sz w:val="21"/>
          <w:szCs w:val="21"/>
          <w:lang w:eastAsia="zh-CN"/>
        </w:rPr>
        <w:t>三十</w:t>
      </w:r>
      <w:r w:rsidRPr="00563974">
        <w:rPr>
          <w:rFonts w:asciiTheme="minorEastAsia" w:eastAsiaTheme="minorEastAsia" w:hAnsiTheme="minorEastAsia"/>
          <w:sz w:val="21"/>
          <w:szCs w:val="21"/>
          <w:lang w:eastAsia="zh-CN"/>
        </w:rPr>
        <w:t>、索赔</w:t>
      </w:r>
      <w:bookmarkEnd w:id="32"/>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30</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当一方向另一方提出索赔时，要有正当索赔理由，且有索赔事件发生时的有效证据。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30</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发包人未能按合同约定履行自己的各项义务或</w:t>
      </w:r>
      <w:r w:rsidRPr="00563974">
        <w:rPr>
          <w:rFonts w:asciiTheme="minorEastAsia" w:eastAsiaTheme="minorEastAsia" w:hAnsiTheme="minorEastAsia" w:hint="eastAsia"/>
          <w:sz w:val="21"/>
          <w:szCs w:val="21"/>
          <w:lang w:eastAsia="zh-CN"/>
        </w:rPr>
        <w:t>履行不当</w:t>
      </w:r>
      <w:r w:rsidRPr="00563974">
        <w:rPr>
          <w:rFonts w:asciiTheme="minorEastAsia" w:eastAsiaTheme="minorEastAsia" w:hAnsiTheme="minorEastAsia"/>
          <w:sz w:val="21"/>
          <w:szCs w:val="21"/>
          <w:lang w:eastAsia="zh-CN"/>
        </w:rPr>
        <w:t>以及应由发包人承担责任的其他情况，造成工期延误和（或）承包人不能及时得到合同价款及承包人的其他经济损失，承包人</w:t>
      </w:r>
      <w:r w:rsidRPr="00563974">
        <w:rPr>
          <w:rFonts w:asciiTheme="minorEastAsia" w:eastAsiaTheme="minorEastAsia" w:hAnsiTheme="minorEastAsia" w:hint="eastAsia"/>
          <w:sz w:val="21"/>
          <w:szCs w:val="21"/>
          <w:lang w:eastAsia="zh-CN"/>
        </w:rPr>
        <w:t>应</w:t>
      </w:r>
      <w:r w:rsidRPr="00563974">
        <w:rPr>
          <w:rFonts w:asciiTheme="minorEastAsia" w:eastAsiaTheme="minorEastAsia" w:hAnsiTheme="minorEastAsia"/>
          <w:sz w:val="21"/>
          <w:szCs w:val="21"/>
          <w:lang w:eastAsia="zh-CN"/>
        </w:rPr>
        <w:t xml:space="preserve">按下列程序以书面形式向发包人索赔：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（1）索赔事件发生后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发出索赔意向通知；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2）发出索赔意向通知后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提出延长工期和（或）补偿经济损失的索赔报告及有关</w:t>
      </w:r>
      <w:r w:rsidRPr="00563974">
        <w:rPr>
          <w:rFonts w:asciiTheme="minorEastAsia" w:eastAsiaTheme="minorEastAsia" w:hAnsiTheme="minorEastAsia"/>
          <w:sz w:val="21"/>
          <w:szCs w:val="21"/>
          <w:lang w:eastAsia="zh-CN"/>
        </w:rPr>
        <w:lastRenderedPageBreak/>
        <w:t xml:space="preserve">资料；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在收到承包人送交的索赔报告和有关资料后，于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 xml:space="preserve">天内给予答复，或要求承包人进一步补充索赔理由和证据；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（4）当该索赔事件持续进行时，承包人应当阶段性向工程师发出索赔意向，在索赔事件终了后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送交索赔的有关资料和最终索赔报告。索赔答复程序与（3）规定相同。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3" w:name="_Toc366412964"/>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sz w:val="21"/>
          <w:szCs w:val="21"/>
          <w:lang w:eastAsia="zh-CN"/>
        </w:rPr>
        <w:t>一</w:t>
      </w:r>
      <w:r w:rsidRPr="00563974">
        <w:rPr>
          <w:rFonts w:asciiTheme="minorEastAsia" w:eastAsiaTheme="minorEastAsia" w:hAnsiTheme="minorEastAsia"/>
          <w:sz w:val="21"/>
          <w:szCs w:val="21"/>
          <w:lang w:eastAsia="zh-CN"/>
        </w:rPr>
        <w:t>争议</w:t>
      </w:r>
      <w:bookmarkEnd w:id="33"/>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1</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发包人</w:t>
      </w:r>
      <w:r w:rsidRPr="00563974">
        <w:rPr>
          <w:rFonts w:asciiTheme="minorEastAsia" w:eastAsiaTheme="minorEastAsia" w:hAnsiTheme="minorEastAsia" w:hint="eastAsia"/>
          <w:sz w:val="21"/>
          <w:szCs w:val="21"/>
          <w:lang w:eastAsia="zh-CN"/>
        </w:rPr>
        <w:t>和</w:t>
      </w:r>
      <w:r w:rsidRPr="00563974">
        <w:rPr>
          <w:rFonts w:asciiTheme="minorEastAsia" w:eastAsiaTheme="minorEastAsia" w:hAnsiTheme="minorEastAsia"/>
          <w:sz w:val="21"/>
          <w:szCs w:val="21"/>
          <w:lang w:eastAsia="zh-CN"/>
        </w:rPr>
        <w:t>承包人在履行合同时发生争议，可以和解</w:t>
      </w:r>
      <w:r w:rsidRPr="00563974">
        <w:rPr>
          <w:rFonts w:asciiTheme="minorEastAsia" w:eastAsiaTheme="minorEastAsia" w:hAnsiTheme="minorEastAsia" w:hint="eastAsia"/>
          <w:sz w:val="21"/>
          <w:szCs w:val="21"/>
          <w:lang w:eastAsia="zh-CN"/>
        </w:rPr>
        <w:t>或请</w:t>
      </w:r>
      <w:r w:rsidRPr="00563974">
        <w:rPr>
          <w:rFonts w:asciiTheme="minorEastAsia" w:eastAsiaTheme="minorEastAsia" w:hAnsiTheme="minorEastAsia"/>
          <w:sz w:val="21"/>
          <w:szCs w:val="21"/>
          <w:lang w:eastAsia="zh-CN"/>
        </w:rPr>
        <w:t>求有关主管部门调解</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当事人不愿和解、调解或者和解、调解不成的</w:t>
      </w:r>
      <w:r w:rsidRPr="00563974">
        <w:rPr>
          <w:rFonts w:asciiTheme="minorEastAsia" w:eastAsiaTheme="minorEastAsia" w:hAnsiTheme="minorEastAsia" w:hint="eastAsia"/>
          <w:sz w:val="21"/>
          <w:szCs w:val="21"/>
          <w:lang w:eastAsia="zh-CN"/>
        </w:rPr>
        <w:t>，双方均应向发包人住所地人民法院提起诉讼。</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发生争议后，除非出现下列情况的，双方都应继续履行合同，保持施工连续，保护好已完工程：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因</w:t>
      </w:r>
      <w:r w:rsidRPr="00563974">
        <w:rPr>
          <w:rFonts w:asciiTheme="minorEastAsia" w:eastAsiaTheme="minorEastAsia" w:hAnsiTheme="minorEastAsia"/>
          <w:sz w:val="21"/>
          <w:szCs w:val="21"/>
          <w:lang w:eastAsia="zh-CN"/>
        </w:rPr>
        <w:t>违约导致合同</w:t>
      </w:r>
      <w:r w:rsidRPr="00563974">
        <w:rPr>
          <w:rFonts w:asciiTheme="minorEastAsia" w:eastAsiaTheme="minorEastAsia" w:hAnsiTheme="minorEastAsia" w:hint="eastAsia"/>
          <w:sz w:val="21"/>
          <w:szCs w:val="21"/>
          <w:lang w:eastAsia="zh-CN"/>
        </w:rPr>
        <w:t>被解除的</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（2）调解要求停止施工，且为双方接受； </w:t>
      </w:r>
    </w:p>
    <w:p w:rsidR="009B10C3" w:rsidRPr="00563974" w:rsidRDefault="009B10C3" w:rsidP="009B10C3">
      <w:pPr>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w:t>
      </w:r>
      <w:r w:rsidRPr="00563974">
        <w:rPr>
          <w:rFonts w:asciiTheme="minorEastAsia" w:eastAsiaTheme="minorEastAsia" w:hAnsiTheme="minorEastAsia"/>
          <w:sz w:val="21"/>
          <w:szCs w:val="21"/>
        </w:rPr>
        <w:t xml:space="preserve">3）法院要求停止施工。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4" w:name="_Toc366412965"/>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二</w:t>
      </w:r>
      <w:r w:rsidRPr="00563974">
        <w:rPr>
          <w:rFonts w:asciiTheme="minorEastAsia" w:eastAsiaTheme="minorEastAsia" w:hAnsiTheme="minorEastAsia"/>
          <w:sz w:val="21"/>
          <w:szCs w:val="21"/>
          <w:lang w:eastAsia="zh-CN"/>
        </w:rPr>
        <w:t>、工程分包</w:t>
      </w:r>
      <w:bookmarkEnd w:id="34"/>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2"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除本合同列明的材料分包外，非经发包人同意，承包人不得再将承包工程的任何部分肢解分包或转包。承包人违法分包或非法转包的，所签订的合同无效，承包人按约定向发包人支付工程总价款的</w:t>
      </w:r>
      <w:r w:rsidRPr="00563974">
        <w:rPr>
          <w:rFonts w:asciiTheme="minorEastAsia" w:eastAsiaTheme="minorEastAsia" w:hAnsiTheme="minorEastAsia" w:hint="eastAsia"/>
          <w:sz w:val="21"/>
          <w:szCs w:val="21"/>
          <w:u w:val="single"/>
          <w:lang w:eastAsia="zh-CN"/>
        </w:rPr>
        <w:t xml:space="preserve"> 30 </w:t>
      </w:r>
      <w:r w:rsidRPr="00563974">
        <w:rPr>
          <w:rFonts w:asciiTheme="minorEastAsia" w:eastAsiaTheme="minorEastAsia" w:hAnsiTheme="minorEastAsia" w:hint="eastAsia"/>
          <w:sz w:val="21"/>
          <w:szCs w:val="21"/>
          <w:lang w:eastAsia="zh-CN"/>
        </w:rPr>
        <w:t>%作为违约金，且发包人有权解除本合同。</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5" w:name="_Toc366412966"/>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三</w:t>
      </w:r>
      <w:r w:rsidRPr="00563974">
        <w:rPr>
          <w:rFonts w:asciiTheme="minorEastAsia" w:eastAsiaTheme="minorEastAsia" w:hAnsiTheme="minorEastAsia"/>
          <w:sz w:val="21"/>
          <w:szCs w:val="21"/>
          <w:lang w:eastAsia="zh-CN"/>
        </w:rPr>
        <w:t>、不可抗力</w:t>
      </w:r>
      <w:bookmarkEnd w:id="35"/>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．商业风险、经济困难、上级决策以及劳资纠纷等导致的履行本合同项下义务的延误或停止均不属于不可抗力事件。本合同所称</w:t>
      </w:r>
      <w:r w:rsidRPr="00563974">
        <w:rPr>
          <w:rFonts w:asciiTheme="minorEastAsia" w:eastAsiaTheme="minorEastAsia" w:hAnsiTheme="minorEastAsia"/>
          <w:sz w:val="21"/>
          <w:szCs w:val="21"/>
          <w:lang w:eastAsia="zh-CN"/>
        </w:rPr>
        <w:t>不可抗力</w:t>
      </w:r>
      <w:r w:rsidRPr="00563974">
        <w:rPr>
          <w:rFonts w:asciiTheme="minorEastAsia" w:eastAsiaTheme="minorEastAsia" w:hAnsiTheme="minorEastAsia" w:hint="eastAsia"/>
          <w:sz w:val="21"/>
          <w:szCs w:val="21"/>
          <w:lang w:eastAsia="zh-CN"/>
        </w:rPr>
        <w:t>仅</w:t>
      </w:r>
      <w:r w:rsidRPr="00563974">
        <w:rPr>
          <w:rFonts w:asciiTheme="minorEastAsia" w:eastAsiaTheme="minorEastAsia" w:hAnsiTheme="minorEastAsia"/>
          <w:sz w:val="21"/>
          <w:szCs w:val="21"/>
          <w:lang w:eastAsia="zh-CN"/>
        </w:rPr>
        <w:t>包括因战争、动乱、空中飞行物体坠落或其他非发包人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承包人责任造成的爆炸、火灾</w:t>
      </w:r>
      <w:r w:rsidRPr="00563974">
        <w:rPr>
          <w:rFonts w:asciiTheme="minorEastAsia" w:eastAsiaTheme="minorEastAsia" w:hAnsiTheme="minorEastAsia" w:hint="eastAsia"/>
          <w:sz w:val="21"/>
          <w:szCs w:val="21"/>
          <w:lang w:eastAsia="zh-CN"/>
        </w:rPr>
        <w:t>等及双方关于不可抗力的约定：（1）十一级及以上台风；（2）六级及以上地震；（3）连续24小时降雨超过50毫米；（4）</w:t>
      </w:r>
      <w:r w:rsidRPr="00563974">
        <w:rPr>
          <w:rFonts w:asciiTheme="minorEastAsia" w:eastAsiaTheme="minorEastAsia" w:hAnsiTheme="minorEastAsia" w:hint="eastAsia"/>
          <w:sz w:val="21"/>
          <w:szCs w:val="21"/>
          <w:lang w:val="en-GB" w:eastAsia="zh-CN"/>
        </w:rPr>
        <w:t>政府行为亦可构成不可抗力，不论此种行为是否有政府的正式书面文件，也不论此种政府行为是否合法，但一方过错招致的政府行为除外。</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不可抗力事件发生后，承包人应立即通知</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，并在力所能及的条件下迅速采取措施，尽力减少损失，发包人应协助承包人采取措施。不可抗力事件结束后48小时内承包人向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通报受害情况和损失情况，及预计清理和修复的费用。不可抗力事件持续发生，承包人应每隔7天向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报告一次受害情况。不可抗力事件结束后14天内，承包人向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提交清理和修复费用的正式报告及有关资料。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因不可抗力事件导致的费用及延误的工期由双方按以下方法分别承担：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工程本身的损害、因工程损害导致第三方人员伤亡和财产损失的，由承包人承担，承包人必须办理相关保险并支付相关费用；运至施工场地用于施工的材料和待安装的设备的损害，由承包人承担；</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（2）发包人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承包人人员伤亡由其</w:t>
      </w:r>
      <w:r w:rsidRPr="00563974">
        <w:rPr>
          <w:rFonts w:asciiTheme="minorEastAsia" w:eastAsiaTheme="minorEastAsia" w:hAnsiTheme="minorEastAsia" w:hint="eastAsia"/>
          <w:sz w:val="21"/>
          <w:szCs w:val="21"/>
          <w:lang w:eastAsia="zh-CN"/>
        </w:rPr>
        <w:t>各自</w:t>
      </w:r>
      <w:r w:rsidRPr="00563974">
        <w:rPr>
          <w:rFonts w:asciiTheme="minorEastAsia" w:eastAsiaTheme="minorEastAsia" w:hAnsiTheme="minorEastAsia"/>
          <w:sz w:val="21"/>
          <w:szCs w:val="21"/>
          <w:lang w:eastAsia="zh-CN"/>
        </w:rPr>
        <w:t xml:space="preserve">所在单位负责，并承担相应费用；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（3）承包人机械设备损坏及停工损失，由承包人承担；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lastRenderedPageBreak/>
        <w:t>（4）停工期间，承包人应</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要求留在施工场地的必要的管理人员及保卫人员的费用由</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 xml:space="preserve">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（5）工程所需清理、修复费用，由</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 xml:space="preserve">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（6）延误的工期相应顺延。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（7）承包人因不可抗力事件而发生的其它费用由承包人承担。</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因合同一方迟延履行合同后发生不可抗力的，不能免除迟延履行方的相应责任。 </w:t>
      </w:r>
    </w:p>
    <w:p w:rsidR="009B10C3" w:rsidRPr="00563974" w:rsidRDefault="009B10C3" w:rsidP="009B10C3">
      <w:pPr>
        <w:pStyle w:val="21"/>
        <w:spacing w:line="400" w:lineRule="exact"/>
        <w:ind w:firstLineChars="176" w:firstLine="371"/>
        <w:jc w:val="both"/>
        <w:rPr>
          <w:rFonts w:asciiTheme="minorEastAsia" w:eastAsiaTheme="minorEastAsia" w:hAnsiTheme="minorEastAsia"/>
          <w:sz w:val="21"/>
          <w:szCs w:val="21"/>
          <w:lang w:eastAsia="zh-CN"/>
        </w:rPr>
      </w:pPr>
      <w:bookmarkStart w:id="36" w:name="_Toc366412967"/>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四</w:t>
      </w:r>
      <w:r w:rsidRPr="00563974">
        <w:rPr>
          <w:rFonts w:asciiTheme="minorEastAsia" w:eastAsiaTheme="minorEastAsia" w:hAnsiTheme="minorEastAsia"/>
          <w:sz w:val="21"/>
          <w:szCs w:val="21"/>
          <w:lang w:eastAsia="zh-CN"/>
        </w:rPr>
        <w:t>、保险</w:t>
      </w:r>
      <w:bookmarkEnd w:id="3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4</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工程开工前，</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包人为施工场内的</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包人自有人员生命财产办理保险，支付保险费用</w:t>
      </w:r>
      <w:r w:rsidRPr="00563974">
        <w:rPr>
          <w:rFonts w:asciiTheme="minorEastAsia" w:eastAsiaTheme="minorEastAsia" w:hAnsiTheme="minorEastAsia" w:hint="eastAsia"/>
          <w:sz w:val="21"/>
          <w:szCs w:val="21"/>
          <w:lang w:eastAsia="zh-CN"/>
        </w:rPr>
        <w:t>，并保证保险在合约期内有效</w:t>
      </w:r>
      <w:r w:rsidRPr="00563974">
        <w:rPr>
          <w:rFonts w:asciiTheme="minorEastAsia" w:eastAsiaTheme="minorEastAsia" w:hAnsiTheme="minorEastAsia"/>
          <w:sz w:val="21"/>
          <w:szCs w:val="21"/>
          <w:lang w:eastAsia="zh-CN"/>
        </w:rPr>
        <w:t xml:space="preserve">。 </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val="en-GB" w:eastAsia="zh-CN"/>
        </w:rPr>
        <w:t>3</w:t>
      </w:r>
      <w:r>
        <w:rPr>
          <w:rFonts w:asciiTheme="minorEastAsia" w:eastAsiaTheme="minorEastAsia" w:hAnsiTheme="minorEastAsia"/>
          <w:sz w:val="21"/>
          <w:szCs w:val="21"/>
          <w:lang w:val="en-GB" w:eastAsia="zh-CN"/>
        </w:rPr>
        <w:t>4</w:t>
      </w:r>
      <w:r w:rsidRPr="00563974">
        <w:rPr>
          <w:rFonts w:asciiTheme="minorEastAsia" w:eastAsiaTheme="minorEastAsia" w:hAnsiTheme="minorEastAsia"/>
          <w:sz w:val="21"/>
          <w:szCs w:val="21"/>
          <w:lang w:val="en-GB" w:eastAsia="zh-CN"/>
        </w:rPr>
        <w:t>.</w:t>
      </w:r>
      <w:r w:rsidRPr="00563974">
        <w:rPr>
          <w:rFonts w:asciiTheme="minorEastAsia" w:eastAsiaTheme="minorEastAsia" w:hAnsiTheme="minorEastAsia" w:hint="eastAsia"/>
          <w:sz w:val="21"/>
          <w:szCs w:val="21"/>
          <w:lang w:val="en-GB" w:eastAsia="zh-CN"/>
        </w:rPr>
        <w:t>2．</w:t>
      </w:r>
      <w:r w:rsidRPr="00563974">
        <w:rPr>
          <w:rFonts w:asciiTheme="minorEastAsia" w:eastAsiaTheme="minorEastAsia" w:hAnsiTheme="minorEastAsia"/>
          <w:sz w:val="21"/>
          <w:szCs w:val="21"/>
          <w:lang w:val="en-GB" w:eastAsia="zh-CN"/>
        </w:rPr>
        <w:t>承包人必须为从事危险作业的职工办理意外伤害保险，为</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建设工程和施工场地内承包人自有人员生命财产</w:t>
      </w:r>
      <w:r w:rsidRPr="00563974">
        <w:rPr>
          <w:rFonts w:asciiTheme="minorEastAsia" w:eastAsiaTheme="minorEastAsia" w:hAnsiTheme="minorEastAsia" w:hint="eastAsia"/>
          <w:sz w:val="21"/>
          <w:szCs w:val="21"/>
          <w:lang w:val="en-GB" w:eastAsia="zh-CN"/>
        </w:rPr>
        <w:t>”及“第三人人员</w:t>
      </w:r>
      <w:r w:rsidRPr="00563974">
        <w:rPr>
          <w:rFonts w:asciiTheme="minorEastAsia" w:eastAsiaTheme="minorEastAsia" w:hAnsiTheme="minorEastAsia"/>
          <w:sz w:val="21"/>
          <w:szCs w:val="21"/>
          <w:lang w:val="en-GB" w:eastAsia="zh-CN"/>
        </w:rPr>
        <w:t>生命财产</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 xml:space="preserve"> 办理保险</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为施工机械</w:t>
      </w:r>
      <w:r w:rsidRPr="00563974">
        <w:rPr>
          <w:rFonts w:asciiTheme="minorEastAsia" w:eastAsiaTheme="minorEastAsia" w:hAnsiTheme="minorEastAsia" w:hint="eastAsia"/>
          <w:sz w:val="21"/>
          <w:szCs w:val="21"/>
          <w:lang w:val="en-GB" w:eastAsia="zh-CN"/>
        </w:rPr>
        <w:t>、材料、</w:t>
      </w:r>
      <w:r w:rsidRPr="00563974">
        <w:rPr>
          <w:rFonts w:asciiTheme="minorEastAsia" w:eastAsiaTheme="minorEastAsia" w:hAnsiTheme="minorEastAsia"/>
          <w:sz w:val="21"/>
          <w:szCs w:val="21"/>
          <w:lang w:val="en-GB" w:eastAsia="zh-CN"/>
        </w:rPr>
        <w:t xml:space="preserve">设备办理保险，支付保险费用。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eastAsia="zh-CN"/>
        </w:rPr>
        <w:t>保险事故发生时，发包人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均</w:t>
      </w:r>
      <w:r w:rsidRPr="00563974">
        <w:rPr>
          <w:rFonts w:asciiTheme="minorEastAsia" w:eastAsiaTheme="minorEastAsia" w:hAnsiTheme="minorEastAsia"/>
          <w:sz w:val="21"/>
          <w:szCs w:val="21"/>
          <w:lang w:eastAsia="zh-CN"/>
        </w:rPr>
        <w:t xml:space="preserve">有责任尽力采取必要的措施，防止或者减少损失。 </w:t>
      </w:r>
    </w:p>
    <w:p w:rsidR="009B10C3" w:rsidRPr="00563974" w:rsidRDefault="009B10C3" w:rsidP="009B10C3">
      <w:pPr>
        <w:pStyle w:val="21"/>
        <w:spacing w:line="400" w:lineRule="exact"/>
        <w:rPr>
          <w:rFonts w:asciiTheme="minorEastAsia" w:eastAsiaTheme="minorEastAsia" w:hAnsiTheme="minorEastAsia"/>
          <w:sz w:val="21"/>
          <w:szCs w:val="21"/>
          <w:lang w:val="en-GB" w:eastAsia="zh-CN"/>
        </w:rPr>
      </w:pPr>
      <w:bookmarkStart w:id="37" w:name="_Toc366412968"/>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五</w:t>
      </w:r>
      <w:r w:rsidRPr="00563974">
        <w:rPr>
          <w:rFonts w:asciiTheme="minorEastAsia" w:eastAsiaTheme="minorEastAsia" w:hAnsiTheme="minorEastAsia"/>
          <w:sz w:val="21"/>
          <w:szCs w:val="21"/>
          <w:lang w:eastAsia="zh-CN"/>
        </w:rPr>
        <w:t>、专利技术及特殊工艺</w:t>
      </w:r>
      <w:bookmarkEnd w:id="37"/>
    </w:p>
    <w:p w:rsidR="009B10C3" w:rsidRPr="00B300EE" w:rsidRDefault="009B10C3" w:rsidP="009B10C3">
      <w:pPr>
        <w:spacing w:line="400" w:lineRule="exact"/>
        <w:ind w:leftChars="228" w:left="922" w:hangingChars="200" w:hanging="420"/>
        <w:rPr>
          <w:rFonts w:asciiTheme="minorEastAsia" w:eastAsiaTheme="minorEastAsia" w:hAnsiTheme="minorEastAsia"/>
          <w:sz w:val="21"/>
          <w:szCs w:val="21"/>
          <w:u w:val="single"/>
          <w:lang w:eastAsia="zh-CN"/>
        </w:rPr>
      </w:pPr>
      <w:bookmarkStart w:id="38" w:name="_Toc364080200"/>
      <w:r w:rsidRPr="00563974">
        <w:rPr>
          <w:rFonts w:asciiTheme="minorEastAsia" w:eastAsiaTheme="minorEastAsia" w:hAnsiTheme="minorEastAsia" w:hint="eastAsia"/>
          <w:sz w:val="21"/>
          <w:szCs w:val="21"/>
          <w:u w:val="single"/>
          <w:lang w:eastAsia="zh-CN"/>
        </w:rPr>
        <w:t>无</w:t>
      </w:r>
      <w:bookmarkEnd w:id="38"/>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9" w:name="_Toc366412969"/>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六</w:t>
      </w:r>
      <w:r w:rsidRPr="00563974">
        <w:rPr>
          <w:rFonts w:asciiTheme="minorEastAsia" w:eastAsiaTheme="minorEastAsia" w:hAnsiTheme="minorEastAsia"/>
          <w:sz w:val="21"/>
          <w:szCs w:val="21"/>
          <w:lang w:eastAsia="zh-CN"/>
        </w:rPr>
        <w:t>、合同解除</w:t>
      </w:r>
      <w:bookmarkEnd w:id="39"/>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发包人承包人协商一致，可以解除合同。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.2．</w:t>
      </w:r>
      <w:r w:rsidRPr="00563974">
        <w:rPr>
          <w:rFonts w:asciiTheme="minorEastAsia" w:eastAsiaTheme="minorEastAsia" w:hAnsiTheme="minorEastAsia"/>
          <w:sz w:val="21"/>
          <w:szCs w:val="21"/>
          <w:lang w:eastAsia="zh-CN"/>
        </w:rPr>
        <w:t xml:space="preserve">有下列情形之一的，发包人承包人可以解除合同：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（1）因不可抗力致使合同无法履行；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（2）因一方违约（包括因发包人原因造成工程停建或缓建）致使合同无法履行。 </w:t>
      </w:r>
    </w:p>
    <w:p w:rsidR="009B10C3" w:rsidRPr="00563974" w:rsidRDefault="009B10C3" w:rsidP="009B10C3">
      <w:pPr>
        <w:widowControl/>
        <w:spacing w:line="312"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val="en-GB" w:eastAsia="zh-CN"/>
        </w:rPr>
        <w:t>发包人依据</w:t>
      </w:r>
      <w:r w:rsidRPr="00563974">
        <w:rPr>
          <w:rFonts w:asciiTheme="minorEastAsia" w:eastAsiaTheme="minorEastAsia" w:hAnsiTheme="minorEastAsia" w:hint="eastAsia"/>
          <w:sz w:val="21"/>
          <w:szCs w:val="21"/>
          <w:lang w:val="en-GB" w:eastAsia="zh-CN"/>
        </w:rPr>
        <w:t>合同</w:t>
      </w:r>
      <w:r w:rsidRPr="00563974">
        <w:rPr>
          <w:rFonts w:asciiTheme="minorEastAsia" w:eastAsiaTheme="minorEastAsia" w:hAnsiTheme="minorEastAsia"/>
          <w:sz w:val="21"/>
          <w:szCs w:val="21"/>
          <w:lang w:val="en-GB" w:eastAsia="zh-CN"/>
        </w:rPr>
        <w:t>约定</w:t>
      </w:r>
      <w:r w:rsidRPr="00563974">
        <w:rPr>
          <w:rFonts w:asciiTheme="minorEastAsia" w:eastAsiaTheme="minorEastAsia" w:hAnsiTheme="minorEastAsia" w:hint="eastAsia"/>
          <w:sz w:val="21"/>
          <w:szCs w:val="21"/>
          <w:lang w:val="en-GB" w:eastAsia="zh-CN"/>
        </w:rPr>
        <w:t>和法律规定</w:t>
      </w:r>
      <w:r w:rsidRPr="00563974">
        <w:rPr>
          <w:rFonts w:asciiTheme="minorEastAsia" w:eastAsiaTheme="minorEastAsia" w:hAnsiTheme="minorEastAsia"/>
          <w:sz w:val="21"/>
          <w:szCs w:val="21"/>
          <w:lang w:val="en-GB" w:eastAsia="zh-CN"/>
        </w:rPr>
        <w:t>要求解除合同的，应以书面形式向承包人发出解除合同的通知，通知</w:t>
      </w:r>
      <w:r w:rsidRPr="00563974">
        <w:rPr>
          <w:rFonts w:asciiTheme="minorEastAsia" w:eastAsiaTheme="minorEastAsia" w:hAnsiTheme="minorEastAsia" w:hint="eastAsia"/>
          <w:sz w:val="21"/>
          <w:szCs w:val="21"/>
          <w:lang w:val="en-GB" w:eastAsia="zh-CN"/>
        </w:rPr>
        <w:t>到达对方时合同自动</w:t>
      </w:r>
      <w:r w:rsidRPr="00563974">
        <w:rPr>
          <w:rFonts w:asciiTheme="minorEastAsia" w:eastAsiaTheme="minorEastAsia" w:hAnsiTheme="minorEastAsia"/>
          <w:sz w:val="21"/>
          <w:szCs w:val="21"/>
          <w:lang w:val="en-GB" w:eastAsia="zh-CN"/>
        </w:rPr>
        <w:t>解除。</w:t>
      </w:r>
      <w:r w:rsidRPr="00563974">
        <w:rPr>
          <w:rFonts w:asciiTheme="minorEastAsia" w:eastAsiaTheme="minorEastAsia" w:hAnsiTheme="minorEastAsia" w:hint="eastAsia"/>
          <w:sz w:val="21"/>
          <w:szCs w:val="21"/>
          <w:lang w:val="en-GB" w:eastAsia="zh-CN"/>
        </w:rPr>
        <w:t>合同被解除后，</w:t>
      </w:r>
      <w:r w:rsidRPr="00563974">
        <w:rPr>
          <w:rFonts w:asciiTheme="minorEastAsia" w:eastAsiaTheme="minorEastAsia" w:hAnsiTheme="minorEastAsia"/>
          <w:sz w:val="21"/>
          <w:szCs w:val="21"/>
          <w:lang w:val="en-GB" w:eastAsia="zh-CN"/>
        </w:rPr>
        <w:t>承包人</w:t>
      </w:r>
      <w:r w:rsidRPr="00563974">
        <w:rPr>
          <w:rFonts w:asciiTheme="minorEastAsia" w:eastAsiaTheme="minorEastAsia" w:hAnsiTheme="minorEastAsia" w:hint="eastAsia"/>
          <w:sz w:val="21"/>
          <w:szCs w:val="21"/>
          <w:lang w:val="en-GB" w:eastAsia="zh-CN"/>
        </w:rPr>
        <w:t>应按合同总金额的 10 %支付违约金。违约金不足以弥补损失的，</w:t>
      </w:r>
      <w:r w:rsidRPr="00563974">
        <w:rPr>
          <w:rFonts w:asciiTheme="minorEastAsia" w:eastAsiaTheme="minorEastAsia" w:hAnsiTheme="minorEastAsia"/>
          <w:sz w:val="21"/>
          <w:szCs w:val="21"/>
          <w:lang w:val="en-GB" w:eastAsia="zh-CN"/>
        </w:rPr>
        <w:t>承包人</w:t>
      </w:r>
      <w:r w:rsidRPr="00563974">
        <w:rPr>
          <w:rFonts w:asciiTheme="minorEastAsia" w:eastAsiaTheme="minorEastAsia" w:hAnsiTheme="minorEastAsia" w:hint="eastAsia"/>
          <w:sz w:val="21"/>
          <w:szCs w:val="21"/>
          <w:lang w:val="en-GB" w:eastAsia="zh-CN"/>
        </w:rPr>
        <w:t>还须赔偿由此给发包人造成的一切损失。</w:t>
      </w:r>
    </w:p>
    <w:p w:rsidR="009B10C3" w:rsidRPr="00563974" w:rsidRDefault="009B10C3" w:rsidP="009B10C3">
      <w:pPr>
        <w:pStyle w:val="Web"/>
        <w:spacing w:beforeAutospacing="0" w:afterAutospacing="0" w:line="312" w:lineRule="auto"/>
        <w:ind w:firstLineChars="200" w:firstLine="420"/>
        <w:rPr>
          <w:rFonts w:asciiTheme="minorEastAsia" w:eastAsiaTheme="minorEastAsia" w:hAnsiTheme="minorEastAsia" w:cs="Times New Roman"/>
          <w:kern w:val="2"/>
          <w:sz w:val="21"/>
          <w:szCs w:val="21"/>
        </w:rPr>
      </w:pPr>
      <w:r w:rsidRPr="00563974">
        <w:rPr>
          <w:rFonts w:asciiTheme="minorEastAsia" w:eastAsiaTheme="minorEastAsia" w:hAnsiTheme="minorEastAsia" w:hint="eastAsia"/>
          <w:sz w:val="21"/>
          <w:szCs w:val="21"/>
        </w:rPr>
        <w:t>3</w:t>
      </w:r>
      <w:r>
        <w:rPr>
          <w:rFonts w:asciiTheme="minorEastAsia" w:eastAsiaTheme="minorEastAsia" w:hAnsiTheme="minorEastAsia"/>
          <w:sz w:val="21"/>
          <w:szCs w:val="21"/>
        </w:rPr>
        <w:t>6</w:t>
      </w:r>
      <w:r w:rsidRPr="00563974">
        <w:rPr>
          <w:rFonts w:asciiTheme="minorEastAsia" w:eastAsiaTheme="minorEastAsia" w:hAnsiTheme="minorEastAsia" w:hint="eastAsia"/>
          <w:sz w:val="21"/>
          <w:szCs w:val="21"/>
        </w:rPr>
        <w:t>.4</w:t>
      </w:r>
      <w:r w:rsidRPr="00563974">
        <w:rPr>
          <w:rFonts w:asciiTheme="minorEastAsia" w:eastAsiaTheme="minorEastAsia" w:hAnsiTheme="minorEastAsia" w:hint="eastAsia"/>
          <w:sz w:val="21"/>
          <w:szCs w:val="21"/>
          <w:shd w:val="clear" w:color="auto" w:fill="FFFFFF"/>
        </w:rPr>
        <w:t>合同解除后，承包人应妥善做好已完工程和已购材料、设备的保护和移交工作，按发包人要求将自有机械设备和人员撤出施工场地。</w:t>
      </w:r>
      <w:r w:rsidRPr="00563974">
        <w:rPr>
          <w:rFonts w:asciiTheme="minorEastAsia" w:eastAsiaTheme="minorEastAsia" w:hAnsiTheme="minorEastAsia" w:cs="Times New Roman" w:hint="eastAsia"/>
          <w:kern w:val="2"/>
          <w:sz w:val="21"/>
          <w:szCs w:val="21"/>
        </w:rPr>
        <w:t>承包人不遵守本合同文件规定的</w:t>
      </w:r>
      <w:r w:rsidRPr="00563974">
        <w:rPr>
          <w:rFonts w:asciiTheme="minorEastAsia" w:eastAsiaTheme="minorEastAsia" w:hAnsiTheme="minorEastAsia" w:hint="eastAsia"/>
          <w:sz w:val="21"/>
          <w:szCs w:val="21"/>
          <w:shd w:val="clear" w:color="auto" w:fill="FFFFFF"/>
        </w:rPr>
        <w:t>，</w:t>
      </w:r>
      <w:r w:rsidRPr="00563974">
        <w:rPr>
          <w:rFonts w:asciiTheme="minorEastAsia" w:eastAsiaTheme="minorEastAsia" w:hAnsiTheme="minorEastAsia" w:cs="Times New Roman" w:hint="eastAsia"/>
          <w:kern w:val="2"/>
          <w:sz w:val="21"/>
          <w:szCs w:val="21"/>
        </w:rPr>
        <w:t>解除合同之通知送达后，承包人应立即停工，负责遣散工人并负责维护一切已完工程至发包人接管为止，如有损坏或短缺由承包人及其连带保证人负责，由此所发生的费用由承包人承担。本合同解除后，发包人有权在本工程全部竣工验收合格前不支付承包人之应得工程款，至本工程经发包人自办或另行招商承办并竣工验收合格后；如发包人为完成本工程所支付之一切费用，大于承包人依约完成可得之工程款，承包人及其连带保证人应将其差额赔偿发包人，该等金额发包人有权自保留款及履约保证金内扣还，如仍有不足，则由承包人及其连带保证人负责清偿。</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.5．</w:t>
      </w:r>
      <w:r w:rsidRPr="00563974">
        <w:rPr>
          <w:rFonts w:asciiTheme="minorEastAsia" w:eastAsiaTheme="minorEastAsia" w:hAnsiTheme="minorEastAsia"/>
          <w:sz w:val="21"/>
          <w:szCs w:val="21"/>
          <w:lang w:eastAsia="zh-CN"/>
        </w:rPr>
        <w:t>合同解除后，不影响双方在合同中约定的结算和清理条款的效力。</w:t>
      </w:r>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0" w:name="_Toc366412970"/>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七</w:t>
      </w:r>
      <w:r w:rsidRPr="00563974">
        <w:rPr>
          <w:rFonts w:asciiTheme="minorEastAsia" w:eastAsiaTheme="minorEastAsia" w:hAnsiTheme="minorEastAsia"/>
          <w:sz w:val="21"/>
          <w:szCs w:val="21"/>
          <w:lang w:eastAsia="zh-CN"/>
        </w:rPr>
        <w:t>、合同生效与终止</w:t>
      </w:r>
      <w:bookmarkEnd w:id="40"/>
      <w:r w:rsidRPr="00563974">
        <w:rPr>
          <w:rFonts w:asciiTheme="minorEastAsia" w:eastAsiaTheme="minorEastAsia" w:hAnsiTheme="minorEastAsia"/>
          <w:sz w:val="21"/>
          <w:szCs w:val="21"/>
          <w:lang w:eastAsia="zh-CN"/>
        </w:rPr>
        <w:t xml:space="preserve"> </w:t>
      </w:r>
    </w:p>
    <w:p w:rsidR="009B10C3" w:rsidRPr="00563974" w:rsidRDefault="009B10C3" w:rsidP="00616D5F">
      <w:pPr>
        <w:tabs>
          <w:tab w:val="left" w:pos="525"/>
        </w:tabs>
        <w:spacing w:line="312" w:lineRule="auto"/>
        <w:ind w:leftChars="200" w:left="497" w:hangingChars="27" w:hanging="5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3</w:t>
      </w:r>
      <w:r>
        <w:rPr>
          <w:rFonts w:asciiTheme="minorEastAsia" w:eastAsiaTheme="minorEastAsia" w:hAnsiTheme="minorEastAsia"/>
          <w:sz w:val="21"/>
          <w:szCs w:val="21"/>
          <w:lang w:eastAsia="zh-CN"/>
        </w:rPr>
        <w:t>7</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．本合同经</w:t>
      </w:r>
      <w:r w:rsidRPr="00563974">
        <w:rPr>
          <w:rFonts w:asciiTheme="minorEastAsia" w:eastAsiaTheme="minorEastAsia" w:hAnsiTheme="minorEastAsia"/>
          <w:sz w:val="21"/>
          <w:szCs w:val="21"/>
          <w:lang w:eastAsia="zh-CN"/>
        </w:rPr>
        <w:t>双方</w:t>
      </w:r>
      <w:r w:rsidRPr="00563974">
        <w:rPr>
          <w:rFonts w:asciiTheme="minorEastAsia" w:eastAsiaTheme="minorEastAsia" w:hAnsiTheme="minorEastAsia" w:hint="eastAsia"/>
          <w:sz w:val="21"/>
          <w:szCs w:val="21"/>
          <w:lang w:eastAsia="zh-CN"/>
        </w:rPr>
        <w:t>盖章后</w:t>
      </w:r>
      <w:r w:rsidRPr="00563974">
        <w:rPr>
          <w:rFonts w:asciiTheme="minorEastAsia" w:eastAsiaTheme="minorEastAsia" w:hAnsiTheme="minorEastAsia"/>
          <w:sz w:val="21"/>
          <w:szCs w:val="21"/>
          <w:lang w:eastAsia="zh-CN"/>
        </w:rPr>
        <w:t xml:space="preserve">生效。 </w:t>
      </w:r>
    </w:p>
    <w:p w:rsidR="009B10C3" w:rsidRPr="00563974" w:rsidRDefault="009B10C3" w:rsidP="009B10C3">
      <w:pPr>
        <w:tabs>
          <w:tab w:val="left" w:pos="525"/>
        </w:tabs>
        <w:spacing w:line="312" w:lineRule="auto"/>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除本</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第</w:t>
      </w:r>
      <w:r w:rsidRPr="00563974">
        <w:rPr>
          <w:rFonts w:asciiTheme="minorEastAsia" w:eastAsiaTheme="minorEastAsia" w:hAnsiTheme="minorEastAsia" w:hint="eastAsia"/>
          <w:sz w:val="21"/>
          <w:szCs w:val="21"/>
          <w:lang w:eastAsia="zh-CN"/>
        </w:rPr>
        <w:t>三十五条约定的合同解除外，</w:t>
      </w:r>
      <w:r w:rsidRPr="00563974">
        <w:rPr>
          <w:rFonts w:asciiTheme="minorEastAsia" w:eastAsiaTheme="minorEastAsia" w:hAnsiTheme="minorEastAsia"/>
          <w:sz w:val="21"/>
          <w:szCs w:val="21"/>
          <w:lang w:eastAsia="zh-CN"/>
        </w:rPr>
        <w:t>发包人承包人履行合同全部义务，承包人向发包人交付</w:t>
      </w:r>
      <w:r w:rsidRPr="00563974">
        <w:rPr>
          <w:rFonts w:asciiTheme="minorEastAsia" w:eastAsiaTheme="minorEastAsia" w:hAnsiTheme="minorEastAsia" w:hint="eastAsia"/>
          <w:sz w:val="21"/>
          <w:szCs w:val="21"/>
          <w:lang w:eastAsia="zh-CN"/>
        </w:rPr>
        <w:t>合格</w:t>
      </w:r>
      <w:r w:rsidRPr="00563974">
        <w:rPr>
          <w:rFonts w:asciiTheme="minorEastAsia" w:eastAsiaTheme="minorEastAsia" w:hAnsiTheme="minorEastAsia"/>
          <w:sz w:val="21"/>
          <w:szCs w:val="21"/>
          <w:lang w:eastAsia="zh-CN"/>
        </w:rPr>
        <w:t>竣工工程后</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 xml:space="preserve">价款支付完毕，本合同即告终止。 </w:t>
      </w:r>
    </w:p>
    <w:p w:rsidR="009B10C3" w:rsidRPr="00563974" w:rsidRDefault="009B10C3" w:rsidP="009B10C3">
      <w:pPr>
        <w:tabs>
          <w:tab w:val="left" w:pos="525"/>
        </w:tabs>
        <w:spacing w:line="312" w:lineRule="auto"/>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合同的权利义务终止后，发包人</w:t>
      </w:r>
      <w:r w:rsidRPr="00563974">
        <w:rPr>
          <w:rFonts w:asciiTheme="minorEastAsia" w:eastAsiaTheme="minorEastAsia" w:hAnsiTheme="minorEastAsia" w:hint="eastAsia"/>
          <w:sz w:val="21"/>
          <w:szCs w:val="21"/>
          <w:lang w:eastAsia="zh-CN"/>
        </w:rPr>
        <w:t>和</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均</w:t>
      </w:r>
      <w:r w:rsidRPr="00563974">
        <w:rPr>
          <w:rFonts w:asciiTheme="minorEastAsia" w:eastAsiaTheme="minorEastAsia" w:hAnsiTheme="minorEastAsia"/>
          <w:sz w:val="21"/>
          <w:szCs w:val="21"/>
          <w:lang w:eastAsia="zh-CN"/>
        </w:rPr>
        <w:t>应遵循诚实信用原则，履行通知、协助、保密等义务。</w:t>
      </w:r>
    </w:p>
    <w:p w:rsidR="009B10C3" w:rsidRPr="00563974" w:rsidRDefault="009B10C3" w:rsidP="009B10C3">
      <w:pPr>
        <w:widowControl/>
        <w:spacing w:line="312" w:lineRule="auto"/>
        <w:ind w:firstLineChars="150" w:firstLine="315"/>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val="en-GB" w:eastAsia="zh-CN"/>
        </w:rPr>
        <w:t>.4 其它事项：有关</w:t>
      </w:r>
      <w:bookmarkStart w:id="41" w:name="OLE_LINK2"/>
      <w:r w:rsidRPr="00563974">
        <w:rPr>
          <w:rFonts w:asciiTheme="minorEastAsia" w:eastAsiaTheme="minorEastAsia" w:hAnsiTheme="minorEastAsia" w:hint="eastAsia"/>
          <w:sz w:val="21"/>
          <w:szCs w:val="21"/>
          <w:lang w:val="en-GB" w:eastAsia="zh-CN"/>
        </w:rPr>
        <w:t>本合同所规定</w:t>
      </w:r>
      <w:bookmarkEnd w:id="41"/>
      <w:r w:rsidRPr="00563974">
        <w:rPr>
          <w:rFonts w:asciiTheme="minorEastAsia" w:eastAsiaTheme="minorEastAsia" w:hAnsiTheme="minorEastAsia" w:hint="eastAsia"/>
          <w:sz w:val="21"/>
          <w:szCs w:val="21"/>
          <w:lang w:val="en-GB" w:eastAsia="zh-CN"/>
        </w:rPr>
        <w:t>的承包人的所有权利及义务</w:t>
      </w:r>
      <w:r w:rsidRPr="00563974">
        <w:rPr>
          <w:rFonts w:asciiTheme="minorEastAsia" w:eastAsiaTheme="minorEastAsia" w:hAnsiTheme="minorEastAsia"/>
          <w:sz w:val="21"/>
          <w:szCs w:val="21"/>
          <w:lang w:val="en-GB" w:eastAsia="zh-CN"/>
        </w:rPr>
        <w:t>,</w:t>
      </w:r>
      <w:r w:rsidRPr="00563974">
        <w:rPr>
          <w:rFonts w:asciiTheme="minorEastAsia" w:eastAsiaTheme="minorEastAsia" w:hAnsiTheme="minorEastAsia" w:hint="eastAsia"/>
          <w:sz w:val="21"/>
          <w:szCs w:val="21"/>
          <w:lang w:val="en-GB" w:eastAsia="zh-CN"/>
        </w:rPr>
        <w:t>承包人就指定材料承包商承担全部连带责任。</w:t>
      </w:r>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2" w:name="_Toc366412971"/>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八</w:t>
      </w:r>
      <w:r w:rsidRPr="00563974">
        <w:rPr>
          <w:rFonts w:asciiTheme="minorEastAsia" w:eastAsiaTheme="minorEastAsia" w:hAnsiTheme="minorEastAsia"/>
          <w:sz w:val="21"/>
          <w:szCs w:val="21"/>
          <w:lang w:eastAsia="zh-CN"/>
        </w:rPr>
        <w:t>、合同份数</w:t>
      </w:r>
      <w:bookmarkEnd w:id="42"/>
    </w:p>
    <w:p w:rsidR="009B10C3" w:rsidRPr="00563974" w:rsidRDefault="009B10C3" w:rsidP="009B10C3">
      <w:pPr>
        <w:pStyle w:val="a7"/>
        <w:spacing w:line="312" w:lineRule="auto"/>
        <w:ind w:firstLineChars="200" w:firstLine="420"/>
        <w:rPr>
          <w:rFonts w:asciiTheme="minorEastAsia" w:eastAsiaTheme="minorEastAsia" w:hAnsiTheme="minorEastAsia"/>
          <w:sz w:val="21"/>
          <w:lang w:eastAsia="zh-CN"/>
        </w:rPr>
      </w:pPr>
      <w:r w:rsidRPr="00563974">
        <w:rPr>
          <w:rFonts w:asciiTheme="minorEastAsia" w:eastAsiaTheme="minorEastAsia" w:hAnsiTheme="minorEastAsia" w:hint="eastAsia"/>
          <w:sz w:val="21"/>
          <w:lang w:eastAsia="zh-CN"/>
        </w:rPr>
        <w:t>3</w:t>
      </w:r>
      <w:r>
        <w:rPr>
          <w:rFonts w:asciiTheme="minorEastAsia" w:eastAsiaTheme="minorEastAsia" w:hAnsiTheme="minorEastAsia"/>
          <w:sz w:val="21"/>
          <w:lang w:eastAsia="zh-CN"/>
        </w:rPr>
        <w:t>8</w:t>
      </w:r>
      <w:r w:rsidRPr="00563974">
        <w:rPr>
          <w:rFonts w:asciiTheme="minorEastAsia" w:eastAsiaTheme="minorEastAsia" w:hAnsiTheme="minorEastAsia" w:hint="eastAsia"/>
          <w:sz w:val="21"/>
          <w:lang w:eastAsia="zh-CN"/>
        </w:rPr>
        <w:t>.1．</w:t>
      </w:r>
      <w:r w:rsidRPr="00563974">
        <w:rPr>
          <w:rFonts w:asciiTheme="minorEastAsia" w:eastAsiaTheme="minorEastAsia" w:hAnsiTheme="minorEastAsia"/>
          <w:sz w:val="21"/>
          <w:lang w:eastAsia="zh-CN"/>
        </w:rPr>
        <w:t>本合同正本</w:t>
      </w:r>
      <w:r>
        <w:rPr>
          <w:rFonts w:asciiTheme="minorEastAsia" w:eastAsiaTheme="minorEastAsia" w:hAnsiTheme="minorEastAsia" w:hint="eastAsia"/>
          <w:sz w:val="21"/>
          <w:lang w:eastAsia="zh-CN"/>
        </w:rPr>
        <w:t>伍</w:t>
      </w:r>
      <w:r w:rsidRPr="00563974">
        <w:rPr>
          <w:rFonts w:asciiTheme="minorEastAsia" w:eastAsiaTheme="minorEastAsia" w:hAnsiTheme="minorEastAsia"/>
          <w:sz w:val="21"/>
          <w:lang w:eastAsia="zh-CN"/>
        </w:rPr>
        <w:t>份，具有同等效力，</w:t>
      </w:r>
      <w:bookmarkStart w:id="43" w:name="OLE_LINK1"/>
      <w:r w:rsidRPr="00563974">
        <w:rPr>
          <w:rFonts w:asciiTheme="minorEastAsia" w:eastAsiaTheme="minorEastAsia" w:hAnsiTheme="minorEastAsia"/>
          <w:sz w:val="21"/>
          <w:lang w:eastAsia="zh-CN"/>
        </w:rPr>
        <w:t>发包人保存</w:t>
      </w:r>
      <w:r>
        <w:rPr>
          <w:rFonts w:asciiTheme="minorEastAsia" w:eastAsiaTheme="minorEastAsia" w:hAnsiTheme="minorEastAsia" w:hint="eastAsia"/>
          <w:sz w:val="21"/>
          <w:lang w:eastAsia="zh-CN"/>
        </w:rPr>
        <w:t>肆</w:t>
      </w:r>
      <w:r w:rsidRPr="00563974">
        <w:rPr>
          <w:rFonts w:asciiTheme="minorEastAsia" w:eastAsiaTheme="minorEastAsia" w:hAnsiTheme="minorEastAsia"/>
          <w:sz w:val="21"/>
          <w:lang w:eastAsia="zh-CN"/>
        </w:rPr>
        <w:t>份</w:t>
      </w:r>
      <w:r w:rsidRPr="00563974">
        <w:rPr>
          <w:rFonts w:asciiTheme="minorEastAsia" w:eastAsiaTheme="minorEastAsia" w:hAnsiTheme="minorEastAsia" w:hint="eastAsia"/>
          <w:sz w:val="21"/>
          <w:lang w:eastAsia="zh-CN"/>
        </w:rPr>
        <w:t>、</w:t>
      </w:r>
      <w:r w:rsidRPr="00563974">
        <w:rPr>
          <w:rFonts w:asciiTheme="minorEastAsia" w:eastAsiaTheme="minorEastAsia" w:hAnsiTheme="minorEastAsia"/>
          <w:sz w:val="21"/>
          <w:lang w:eastAsia="zh-CN"/>
        </w:rPr>
        <w:t>承包人保存</w:t>
      </w:r>
      <w:r>
        <w:rPr>
          <w:rFonts w:asciiTheme="minorEastAsia" w:eastAsiaTheme="minorEastAsia" w:hAnsiTheme="minorEastAsia" w:hint="eastAsia"/>
          <w:sz w:val="21"/>
          <w:lang w:eastAsia="zh-CN"/>
        </w:rPr>
        <w:t>壹</w:t>
      </w:r>
      <w:r w:rsidRPr="00563974">
        <w:rPr>
          <w:rFonts w:asciiTheme="minorEastAsia" w:eastAsiaTheme="minorEastAsia" w:hAnsiTheme="minorEastAsia"/>
          <w:sz w:val="21"/>
          <w:lang w:eastAsia="zh-CN"/>
        </w:rPr>
        <w:t>份。</w:t>
      </w:r>
      <w:bookmarkEnd w:id="43"/>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4" w:name="_Toc366412972"/>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、语言文字和适用法律、标准及规范</w:t>
      </w:r>
      <w:bookmarkEnd w:id="44"/>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.1</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本合同使用</w:t>
      </w:r>
      <w:r w:rsidRPr="00563974">
        <w:rPr>
          <w:rFonts w:asciiTheme="minorEastAsia" w:eastAsiaTheme="minorEastAsia" w:hAnsiTheme="minorEastAsia" w:hint="eastAsia"/>
          <w:sz w:val="21"/>
          <w:szCs w:val="21"/>
          <w:lang w:eastAsia="zh-CN"/>
        </w:rPr>
        <w:t>的</w:t>
      </w:r>
      <w:r w:rsidRPr="00563974">
        <w:rPr>
          <w:rFonts w:asciiTheme="minorEastAsia" w:eastAsiaTheme="minorEastAsia" w:hAnsiTheme="minorEastAsia"/>
          <w:sz w:val="21"/>
          <w:szCs w:val="21"/>
          <w:lang w:eastAsia="zh-CN"/>
        </w:rPr>
        <w:t>语言文字</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u w:val="single"/>
          <w:lang w:eastAsia="zh-CN"/>
        </w:rPr>
        <w:t>汉语</w:t>
      </w:r>
      <w:r w:rsidRPr="00563974">
        <w:rPr>
          <w:rFonts w:asciiTheme="minorEastAsia" w:eastAsiaTheme="minorEastAsia" w:hAnsiTheme="minorEastAsia" w:hint="eastAsia"/>
          <w:sz w:val="21"/>
          <w:szCs w:val="21"/>
          <w:u w:val="single"/>
          <w:lang w:eastAsia="zh-CN"/>
        </w:rPr>
        <w:t>。</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.2</w:t>
      </w:r>
      <w:r>
        <w:rPr>
          <w:rFonts w:asciiTheme="minorEastAsia" w:eastAsiaTheme="minorEastAsia" w:hAnsiTheme="minorEastAsia"/>
          <w:sz w:val="21"/>
          <w:szCs w:val="21"/>
          <w:lang w:eastAsia="zh-CN"/>
        </w:rPr>
        <w:t>.</w:t>
      </w:r>
      <w:r w:rsidRPr="00563974">
        <w:rPr>
          <w:rFonts w:asciiTheme="minorEastAsia" w:eastAsiaTheme="minorEastAsia" w:hAnsiTheme="minorEastAsia" w:hint="eastAsia"/>
          <w:sz w:val="21"/>
          <w:szCs w:val="21"/>
          <w:shd w:val="clear" w:color="auto" w:fill="FFFFFF"/>
          <w:lang w:eastAsia="zh-CN"/>
        </w:rPr>
        <w:t>适用的法律法规包括但不限于：</w:t>
      </w:r>
      <w:r w:rsidRPr="00563974">
        <w:rPr>
          <w:rFonts w:asciiTheme="minorEastAsia" w:eastAsiaTheme="minorEastAsia" w:hAnsiTheme="minorEastAsia"/>
          <w:sz w:val="21"/>
          <w:szCs w:val="21"/>
          <w:u w:val="single"/>
          <w:lang w:eastAsia="zh-CN"/>
        </w:rPr>
        <w:t>《中华人民共和国建筑法》、《建设工程质量管理条例》、《国务院关于特大安全事故行政责任追究的规定》、</w:t>
      </w:r>
      <w:r w:rsidRPr="00563974">
        <w:rPr>
          <w:rFonts w:asciiTheme="minorEastAsia" w:eastAsiaTheme="minorEastAsia" w:hAnsiTheme="minorEastAsia" w:hint="eastAsia"/>
          <w:sz w:val="21"/>
          <w:szCs w:val="21"/>
          <w:u w:val="single"/>
          <w:lang w:eastAsia="zh-CN"/>
        </w:rPr>
        <w:t>以及工程所在地</w:t>
      </w:r>
      <w:r w:rsidRPr="00563974">
        <w:rPr>
          <w:rFonts w:asciiTheme="minorEastAsia" w:eastAsiaTheme="minorEastAsia" w:hAnsiTheme="minorEastAsia"/>
          <w:sz w:val="21"/>
          <w:szCs w:val="21"/>
          <w:u w:val="single"/>
          <w:lang w:eastAsia="zh-CN"/>
        </w:rPr>
        <w:t>现行行政法规及建设行政主管部门的有关文件、规定。</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.3</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适用标准、规范</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适用标准、规范的名称：</w:t>
      </w:r>
      <w:r w:rsidRPr="00563974">
        <w:rPr>
          <w:rFonts w:asciiTheme="minorEastAsia" w:eastAsiaTheme="minorEastAsia" w:hAnsiTheme="minorEastAsia" w:hint="eastAsia"/>
          <w:sz w:val="21"/>
          <w:szCs w:val="21"/>
          <w:u w:val="single"/>
          <w:lang w:eastAsia="zh-CN"/>
        </w:rPr>
        <w:t>工程所在地</w:t>
      </w:r>
      <w:r w:rsidRPr="00563974">
        <w:rPr>
          <w:rFonts w:asciiTheme="minorEastAsia" w:eastAsiaTheme="minorEastAsia" w:hAnsiTheme="minorEastAsia"/>
          <w:sz w:val="21"/>
          <w:szCs w:val="21"/>
          <w:u w:val="single"/>
          <w:lang w:eastAsia="zh-CN"/>
        </w:rPr>
        <w:t>现行有关标准、规范及有关行业标准、规范。</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发包人提供标准、规范的时间：</w:t>
      </w:r>
      <w:r w:rsidRPr="00563974">
        <w:rPr>
          <w:rFonts w:asciiTheme="minorEastAsia" w:eastAsiaTheme="minorEastAsia" w:hAnsiTheme="minorEastAsia"/>
          <w:sz w:val="21"/>
          <w:szCs w:val="21"/>
          <w:u w:val="single"/>
          <w:lang w:eastAsia="zh-CN"/>
        </w:rPr>
        <w:t>承包人自备</w:t>
      </w:r>
      <w:r>
        <w:rPr>
          <w:rFonts w:asciiTheme="minorEastAsia" w:eastAsiaTheme="minorEastAsia" w:hAnsiTheme="minorEastAsia"/>
          <w:sz w:val="21"/>
          <w:szCs w:val="21"/>
          <w:u w:val="single"/>
          <w:lang w:eastAsia="zh-CN"/>
        </w:rPr>
        <w:t>。</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国内没有相应标准、规范时的约定：</w:t>
      </w:r>
      <w:r w:rsidRPr="00563974">
        <w:rPr>
          <w:rFonts w:asciiTheme="minorEastAsia" w:eastAsiaTheme="minorEastAsia" w:hAnsiTheme="minorEastAsia"/>
          <w:sz w:val="21"/>
          <w:szCs w:val="21"/>
          <w:u w:val="single"/>
          <w:lang w:eastAsia="zh-CN"/>
        </w:rPr>
        <w:t xml:space="preserve">采用由发包人与工程师确认的标准、规范。  </w:t>
      </w:r>
    </w:p>
    <w:p w:rsidR="009B10C3" w:rsidRPr="00D12172" w:rsidRDefault="009B10C3" w:rsidP="009B10C3">
      <w:pPr>
        <w:spacing w:line="312" w:lineRule="auto"/>
        <w:ind w:firstLineChars="200" w:firstLine="420"/>
        <w:rPr>
          <w:sz w:val="24"/>
          <w:szCs w:val="24"/>
          <w:lang w:eastAsia="zh-CN"/>
        </w:rPr>
      </w:pPr>
      <w:r w:rsidRPr="00FE5910">
        <w:rPr>
          <w:rFonts w:asciiTheme="minorEastAsia" w:eastAsiaTheme="minorEastAsia" w:hAnsiTheme="minorEastAsia" w:hint="eastAsia"/>
          <w:sz w:val="21"/>
          <w:szCs w:val="21"/>
          <w:lang w:eastAsia="zh-CN"/>
        </w:rPr>
        <w:t>3</w:t>
      </w:r>
      <w:r w:rsidRPr="00FE5910">
        <w:rPr>
          <w:rFonts w:asciiTheme="minorEastAsia" w:eastAsiaTheme="minorEastAsia" w:hAnsiTheme="minorEastAsia"/>
          <w:sz w:val="21"/>
          <w:szCs w:val="21"/>
          <w:lang w:eastAsia="zh-CN"/>
        </w:rPr>
        <w:t>9.4.</w:t>
      </w:r>
      <w:r w:rsidRPr="00FE5910">
        <w:rPr>
          <w:rFonts w:asciiTheme="minorEastAsia" w:eastAsiaTheme="minorEastAsia" w:hAnsiTheme="minorEastAsia" w:hint="eastAsia"/>
          <w:sz w:val="21"/>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asciiTheme="minorEastAsia" w:eastAsiaTheme="minorEastAsia" w:hAnsiTheme="minorEastAsia" w:hint="eastAsia"/>
          <w:sz w:val="21"/>
          <w:szCs w:val="21"/>
          <w:lang w:eastAsia="zh-CN"/>
        </w:rPr>
        <w:t>二</w:t>
      </w:r>
      <w:r w:rsidRPr="00FE5910">
        <w:rPr>
          <w:rFonts w:asciiTheme="minorEastAsia" w:eastAsiaTheme="minorEastAsia" w:hAnsiTheme="minorEastAsia" w:hint="eastAsia"/>
          <w:sz w:val="21"/>
          <w:szCs w:val="21"/>
          <w:lang w:eastAsia="zh-CN"/>
        </w:rPr>
        <w:t>《安全环保协议</w:t>
      </w:r>
      <w:r>
        <w:rPr>
          <w:rFonts w:asciiTheme="minorEastAsia" w:eastAsiaTheme="minorEastAsia" w:hAnsiTheme="minorEastAsia" w:hint="eastAsia"/>
          <w:sz w:val="21"/>
          <w:szCs w:val="21"/>
          <w:lang w:eastAsia="zh-CN"/>
        </w:rPr>
        <w:t>书</w:t>
      </w:r>
      <w:r w:rsidRPr="00FE5910">
        <w:rPr>
          <w:rFonts w:asciiTheme="minorEastAsia" w:eastAsiaTheme="minorEastAsia" w:hAnsiTheme="minorEastAsia" w:hint="eastAsia"/>
          <w:sz w:val="21"/>
          <w:szCs w:val="21"/>
          <w:lang w:eastAsia="zh-CN"/>
        </w:rPr>
        <w:t>》，作为主合同的附件。</w:t>
      </w:r>
      <w:r>
        <w:rPr>
          <w:sz w:val="24"/>
          <w:szCs w:val="24"/>
          <w:lang w:eastAsia="zh-CN"/>
        </w:rPr>
        <w:br w:type="page"/>
      </w:r>
    </w:p>
    <w:p w:rsidR="009B10C3" w:rsidRDefault="009B10C3" w:rsidP="009B10C3">
      <w:pPr>
        <w:spacing w:line="360" w:lineRule="auto"/>
        <w:ind w:firstLineChars="200" w:firstLine="532"/>
        <w:rPr>
          <w:spacing w:val="26"/>
          <w:sz w:val="24"/>
          <w:lang w:eastAsia="zh-CN"/>
        </w:rPr>
      </w:pPr>
      <w:r>
        <w:rPr>
          <w:rFonts w:hint="eastAsia"/>
          <w:spacing w:val="26"/>
          <w:sz w:val="24"/>
          <w:lang w:eastAsia="zh-CN"/>
        </w:rPr>
        <w:lastRenderedPageBreak/>
        <w:t>（本页为签字盖章页，无合同正文）</w:t>
      </w:r>
    </w:p>
    <w:p w:rsidR="009B10C3" w:rsidRDefault="009B10C3" w:rsidP="009B10C3">
      <w:pPr>
        <w:spacing w:line="360" w:lineRule="auto"/>
        <w:ind w:firstLineChars="200" w:firstLine="532"/>
        <w:rPr>
          <w:spacing w:val="26"/>
          <w:sz w:val="24"/>
          <w:lang w:eastAsia="zh-CN"/>
        </w:rPr>
      </w:pPr>
    </w:p>
    <w:p w:rsidR="009B10C3" w:rsidRDefault="009B10C3" w:rsidP="009B10C3">
      <w:pPr>
        <w:spacing w:line="360" w:lineRule="auto"/>
        <w:ind w:firstLineChars="200" w:firstLine="532"/>
        <w:rPr>
          <w:spacing w:val="26"/>
          <w:sz w:val="24"/>
          <w:lang w:eastAsia="zh-CN"/>
        </w:rPr>
      </w:pPr>
    </w:p>
    <w:tbl>
      <w:tblPr>
        <w:tblW w:w="0" w:type="auto"/>
        <w:tblInd w:w="817" w:type="dxa"/>
        <w:tblBorders>
          <w:insideV w:val="single" w:sz="4" w:space="0" w:color="auto"/>
        </w:tblBorders>
        <w:tblLook w:val="04A0" w:firstRow="1" w:lastRow="0" w:firstColumn="1" w:lastColumn="0" w:noHBand="0" w:noVBand="1"/>
      </w:tblPr>
      <w:tblGrid>
        <w:gridCol w:w="7489"/>
      </w:tblGrid>
      <w:tr w:rsidR="009B10C3" w:rsidTr="00D71CCC">
        <w:trPr>
          <w:trHeight w:val="454"/>
        </w:trPr>
        <w:tc>
          <w:tcPr>
            <w:tcW w:w="7489" w:type="dxa"/>
            <w:vAlign w:val="center"/>
          </w:tcPr>
          <w:p w:rsidR="009B10C3" w:rsidRPr="00AD74DE" w:rsidRDefault="009B10C3" w:rsidP="00D71CCC">
            <w:pPr>
              <w:spacing w:line="400" w:lineRule="exact"/>
              <w:ind w:right="-514"/>
              <w:rPr>
                <w:lang w:eastAsia="zh-CN"/>
              </w:rPr>
            </w:pPr>
            <w:r w:rsidRPr="00AD74DE">
              <w:rPr>
                <w:rFonts w:hint="eastAsia"/>
                <w:sz w:val="24"/>
                <w:lang w:eastAsia="zh-CN"/>
              </w:rPr>
              <w:t>发包人（盖章）： 腾龙芳烃(漳州)有限公司</w:t>
            </w:r>
            <w:r w:rsidRPr="00AD74DE">
              <w:rPr>
                <w:rFonts w:hint="eastAsia"/>
                <w:b/>
                <w:sz w:val="24"/>
                <w:lang w:eastAsia="zh-CN"/>
              </w:rPr>
              <w:t xml:space="preserve"> </w:t>
            </w:r>
            <w:r w:rsidRPr="00AD74DE">
              <w:rPr>
                <w:rFonts w:hint="eastAsia"/>
                <w:sz w:val="24"/>
                <w:lang w:eastAsia="zh-CN"/>
              </w:rPr>
              <w:t xml:space="preserve">                </w:t>
            </w:r>
          </w:p>
        </w:tc>
      </w:tr>
      <w:tr w:rsidR="009B10C3" w:rsidTr="00D71CCC">
        <w:trPr>
          <w:trHeight w:val="454"/>
        </w:trPr>
        <w:tc>
          <w:tcPr>
            <w:tcW w:w="7489" w:type="dxa"/>
            <w:vAlign w:val="center"/>
          </w:tcPr>
          <w:p w:rsidR="009B10C3" w:rsidRPr="00F36105" w:rsidRDefault="009B10C3" w:rsidP="00D71CCC">
            <w:pPr>
              <w:spacing w:line="400" w:lineRule="exact"/>
              <w:ind w:right="-514"/>
              <w:rPr>
                <w:sz w:val="24"/>
                <w:lang w:eastAsia="zh-CN"/>
              </w:rPr>
            </w:pPr>
            <w:r w:rsidRPr="00AD74DE">
              <w:rPr>
                <w:rFonts w:hint="eastAsia"/>
                <w:sz w:val="24"/>
                <w:lang w:eastAsia="zh-CN"/>
              </w:rPr>
              <w:t>地址：</w:t>
            </w:r>
            <w:r w:rsidRPr="00F36105">
              <w:rPr>
                <w:rFonts w:hint="eastAsia"/>
                <w:sz w:val="24"/>
                <w:lang w:eastAsia="zh-CN"/>
              </w:rPr>
              <w:t>漳州市漳浦县古雷</w:t>
            </w:r>
            <w:r>
              <w:rPr>
                <w:rFonts w:hint="eastAsia"/>
                <w:sz w:val="24"/>
                <w:lang w:eastAsia="zh-CN"/>
              </w:rPr>
              <w:t>经济开发区腾龙路8</w:t>
            </w:r>
            <w:r>
              <w:rPr>
                <w:sz w:val="24"/>
                <w:lang w:eastAsia="zh-CN"/>
              </w:rPr>
              <w:t>4号</w:t>
            </w:r>
            <w:r w:rsidRPr="00AD74DE">
              <w:rPr>
                <w:rFonts w:hint="eastAsia"/>
                <w:sz w:val="24"/>
                <w:lang w:eastAsia="zh-CN"/>
              </w:rPr>
              <w:t xml:space="preserve">              </w:t>
            </w:r>
          </w:p>
        </w:tc>
      </w:tr>
      <w:tr w:rsidR="009B10C3" w:rsidTr="00D71CCC">
        <w:trPr>
          <w:trHeight w:val="454"/>
        </w:trPr>
        <w:tc>
          <w:tcPr>
            <w:tcW w:w="7489" w:type="dxa"/>
            <w:vAlign w:val="center"/>
          </w:tcPr>
          <w:p w:rsidR="009B10C3" w:rsidRPr="00F36105" w:rsidRDefault="009B10C3" w:rsidP="00D71CCC">
            <w:pPr>
              <w:spacing w:line="400" w:lineRule="exact"/>
              <w:ind w:right="-514"/>
              <w:rPr>
                <w:sz w:val="24"/>
                <w:lang w:eastAsia="zh-CN"/>
              </w:rPr>
            </w:pPr>
            <w:r w:rsidRPr="00AD74DE">
              <w:rPr>
                <w:rFonts w:hint="eastAsia"/>
                <w:sz w:val="24"/>
                <w:lang w:eastAsia="zh-CN"/>
              </w:rPr>
              <w:t>开户银行：</w:t>
            </w:r>
            <w:r w:rsidRPr="00F36105">
              <w:rPr>
                <w:rFonts w:hint="eastAsia"/>
                <w:sz w:val="24"/>
                <w:lang w:eastAsia="zh-CN"/>
              </w:rPr>
              <w:t xml:space="preserve">中国农业银行股份有限公司漳浦古雷石化支行     </w:t>
            </w:r>
            <w:r w:rsidRPr="00AD74DE">
              <w:rPr>
                <w:rFonts w:hint="eastAsia"/>
                <w:sz w:val="24"/>
                <w:lang w:eastAsia="zh-CN"/>
              </w:rPr>
              <w:t xml:space="preserve">                          </w:t>
            </w:r>
          </w:p>
        </w:tc>
      </w:tr>
      <w:tr w:rsidR="009B10C3" w:rsidTr="00D71CCC">
        <w:trPr>
          <w:trHeight w:val="454"/>
        </w:trPr>
        <w:tc>
          <w:tcPr>
            <w:tcW w:w="7489" w:type="dxa"/>
            <w:vAlign w:val="center"/>
          </w:tcPr>
          <w:p w:rsidR="009B10C3" w:rsidRPr="00F36105" w:rsidRDefault="009B10C3" w:rsidP="00D71CCC">
            <w:pPr>
              <w:spacing w:line="400" w:lineRule="exact"/>
              <w:ind w:right="-514"/>
              <w:rPr>
                <w:sz w:val="24"/>
              </w:rPr>
            </w:pPr>
            <w:r w:rsidRPr="00AD74DE">
              <w:rPr>
                <w:rFonts w:hint="eastAsia"/>
                <w:sz w:val="24"/>
              </w:rPr>
              <w:t xml:space="preserve">帐号： </w:t>
            </w:r>
            <w:r w:rsidRPr="00F36105">
              <w:rPr>
                <w:rFonts w:hint="eastAsia"/>
                <w:sz w:val="24"/>
              </w:rPr>
              <w:t xml:space="preserve"> 136415010400045505        </w:t>
            </w:r>
            <w:r w:rsidRPr="00AD74DE">
              <w:rPr>
                <w:rFonts w:hint="eastAsia"/>
                <w:sz w:val="24"/>
              </w:rPr>
              <w:t xml:space="preserve">                           </w:t>
            </w:r>
          </w:p>
        </w:tc>
      </w:tr>
      <w:tr w:rsidR="009B10C3" w:rsidTr="00D71CCC">
        <w:trPr>
          <w:trHeight w:val="454"/>
        </w:trPr>
        <w:tc>
          <w:tcPr>
            <w:tcW w:w="7489" w:type="dxa"/>
            <w:vAlign w:val="center"/>
          </w:tcPr>
          <w:p w:rsidR="009B10C3" w:rsidRDefault="009B10C3" w:rsidP="00D71CCC">
            <w:pPr>
              <w:spacing w:line="400" w:lineRule="exact"/>
              <w:ind w:right="-514"/>
            </w:pPr>
          </w:p>
        </w:tc>
      </w:tr>
      <w:tr w:rsidR="009B10C3" w:rsidTr="00D71CCC">
        <w:trPr>
          <w:trHeight w:val="454"/>
        </w:trPr>
        <w:tc>
          <w:tcPr>
            <w:tcW w:w="7489" w:type="dxa"/>
            <w:vAlign w:val="center"/>
          </w:tcPr>
          <w:p w:rsidR="009B10C3" w:rsidRDefault="009B10C3" w:rsidP="00D71CCC">
            <w:pPr>
              <w:spacing w:line="400" w:lineRule="exact"/>
              <w:ind w:right="-514"/>
            </w:pPr>
          </w:p>
        </w:tc>
      </w:tr>
      <w:tr w:rsidR="009B10C3" w:rsidTr="00D71CCC">
        <w:trPr>
          <w:trHeight w:val="454"/>
        </w:trPr>
        <w:tc>
          <w:tcPr>
            <w:tcW w:w="7489" w:type="dxa"/>
            <w:vAlign w:val="center"/>
          </w:tcPr>
          <w:p w:rsidR="009B10C3" w:rsidRDefault="009B10C3" w:rsidP="00D71CCC">
            <w:pPr>
              <w:spacing w:line="400" w:lineRule="exact"/>
              <w:ind w:right="-514"/>
            </w:pPr>
          </w:p>
        </w:tc>
      </w:tr>
      <w:tr w:rsidR="009B10C3" w:rsidTr="00D71CCC">
        <w:trPr>
          <w:trHeight w:val="454"/>
        </w:trPr>
        <w:tc>
          <w:tcPr>
            <w:tcW w:w="7489" w:type="dxa"/>
            <w:vAlign w:val="center"/>
          </w:tcPr>
          <w:p w:rsidR="009B10C3" w:rsidRDefault="009B10C3" w:rsidP="00D71CCC">
            <w:pPr>
              <w:spacing w:line="400" w:lineRule="exact"/>
              <w:ind w:right="-514"/>
              <w:rPr>
                <w:lang w:eastAsia="zh-CN"/>
              </w:rPr>
            </w:pPr>
            <w:r w:rsidRPr="00F82781">
              <w:rPr>
                <w:rFonts w:hint="eastAsia"/>
                <w:sz w:val="24"/>
                <w:lang w:eastAsia="zh-CN"/>
              </w:rPr>
              <w:t>承包人（盖章）：</w:t>
            </w:r>
            <w:r w:rsidRPr="007A01B6">
              <w:rPr>
                <w:rFonts w:hint="eastAsia"/>
                <w:sz w:val="24"/>
                <w:u w:val="single"/>
                <w:lang w:eastAsia="zh-CN"/>
              </w:rPr>
              <w:t xml:space="preserve">  </w:t>
            </w:r>
            <w:r>
              <w:rPr>
                <w:sz w:val="24"/>
                <w:u w:val="single"/>
                <w:lang w:eastAsia="zh-CN"/>
              </w:rPr>
              <w:t xml:space="preserve">                          </w:t>
            </w:r>
            <w:r w:rsidRPr="007A01B6">
              <w:rPr>
                <w:rFonts w:hint="eastAsia"/>
                <w:sz w:val="24"/>
                <w:u w:val="single"/>
                <w:lang w:eastAsia="zh-CN"/>
              </w:rPr>
              <w:t xml:space="preserve"> </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r w:rsidRPr="00AD74DE">
              <w:rPr>
                <w:rFonts w:hint="eastAsia"/>
                <w:sz w:val="24"/>
                <w:lang w:eastAsia="zh-CN"/>
              </w:rPr>
              <w:t>地址：</w:t>
            </w:r>
            <w:r>
              <w:rPr>
                <w:rFonts w:hint="eastAsia"/>
                <w:sz w:val="24"/>
                <w:lang w:eastAsia="zh-CN"/>
              </w:rPr>
              <w:t xml:space="preserve"> </w:t>
            </w:r>
            <w:r w:rsidRPr="00AD74DE">
              <w:rPr>
                <w:rFonts w:hint="eastAsia"/>
                <w:sz w:val="24"/>
                <w:lang w:eastAsia="zh-CN"/>
              </w:rPr>
              <w:t xml:space="preserve">            </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r w:rsidRPr="00AD74DE">
              <w:rPr>
                <w:rFonts w:hint="eastAsia"/>
                <w:sz w:val="24"/>
                <w:lang w:eastAsia="zh-CN"/>
              </w:rPr>
              <w:t>开户银行：</w:t>
            </w:r>
            <w:r>
              <w:rPr>
                <w:rFonts w:hint="eastAsia"/>
                <w:sz w:val="24"/>
                <w:lang w:eastAsia="zh-CN"/>
              </w:rPr>
              <w:t xml:space="preserve"> </w:t>
            </w:r>
            <w:r w:rsidRPr="00AD74DE">
              <w:rPr>
                <w:rFonts w:hint="eastAsia"/>
                <w:sz w:val="24"/>
                <w:lang w:eastAsia="zh-CN"/>
              </w:rPr>
              <w:t xml:space="preserve">                       </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r w:rsidRPr="00AD74DE">
              <w:rPr>
                <w:rFonts w:hint="eastAsia"/>
                <w:sz w:val="24"/>
              </w:rPr>
              <w:t>帐号：</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p>
        </w:tc>
      </w:tr>
      <w:tr w:rsidR="009B10C3" w:rsidTr="00D71CCC">
        <w:trPr>
          <w:trHeight w:val="454"/>
        </w:trPr>
        <w:tc>
          <w:tcPr>
            <w:tcW w:w="7489" w:type="dxa"/>
            <w:vAlign w:val="center"/>
          </w:tcPr>
          <w:p w:rsidR="009B10C3" w:rsidRPr="00B33460" w:rsidRDefault="009B10C3" w:rsidP="00D71CCC">
            <w:pPr>
              <w:spacing w:line="400" w:lineRule="exact"/>
              <w:ind w:right="-514"/>
              <w:rPr>
                <w:u w:val="single"/>
                <w:lang w:eastAsia="zh-CN"/>
              </w:rPr>
            </w:pPr>
          </w:p>
        </w:tc>
      </w:tr>
      <w:tr w:rsidR="009B10C3" w:rsidTr="00D71CCC">
        <w:trPr>
          <w:trHeight w:val="454"/>
        </w:trPr>
        <w:tc>
          <w:tcPr>
            <w:tcW w:w="7489" w:type="dxa"/>
            <w:vAlign w:val="center"/>
          </w:tcPr>
          <w:p w:rsidR="009B10C3" w:rsidRPr="00B33460" w:rsidRDefault="009B10C3" w:rsidP="00D71CCC">
            <w:pPr>
              <w:spacing w:line="400" w:lineRule="exact"/>
              <w:ind w:right="-514"/>
              <w:rPr>
                <w:u w:val="single"/>
                <w:lang w:eastAsia="zh-CN"/>
              </w:rPr>
            </w:pPr>
          </w:p>
        </w:tc>
      </w:tr>
      <w:tr w:rsidR="009B10C3" w:rsidTr="00D71CCC">
        <w:trPr>
          <w:trHeight w:val="454"/>
        </w:trPr>
        <w:tc>
          <w:tcPr>
            <w:tcW w:w="7489" w:type="dxa"/>
            <w:vAlign w:val="center"/>
          </w:tcPr>
          <w:p w:rsidR="009B10C3" w:rsidRPr="00B33460" w:rsidRDefault="009B10C3" w:rsidP="00D71CCC">
            <w:pPr>
              <w:spacing w:line="400" w:lineRule="exact"/>
              <w:ind w:right="-514"/>
              <w:rPr>
                <w:u w:val="single"/>
                <w:lang w:eastAsia="zh-CN"/>
              </w:rPr>
            </w:pPr>
          </w:p>
        </w:tc>
      </w:tr>
    </w:tbl>
    <w:p w:rsidR="009B10C3" w:rsidRDefault="009B10C3" w:rsidP="009B10C3">
      <w:pPr>
        <w:spacing w:line="400" w:lineRule="exact"/>
        <w:ind w:right="-514"/>
        <w:rPr>
          <w:b/>
          <w:color w:val="FF0000"/>
          <w:lang w:eastAsia="zh-CN"/>
        </w:rPr>
      </w:pPr>
    </w:p>
    <w:p w:rsidR="009B10C3" w:rsidRDefault="009B10C3" w:rsidP="009B10C3">
      <w:pPr>
        <w:widowControl/>
        <w:autoSpaceDE/>
        <w:autoSpaceDN/>
        <w:rPr>
          <w:rFonts w:eastAsia="Arial Unicode MS"/>
          <w:b/>
          <w:color w:val="FF0000"/>
          <w:sz w:val="18"/>
          <w:szCs w:val="18"/>
          <w:lang w:eastAsia="zh-CN"/>
        </w:rPr>
      </w:pPr>
      <w:r>
        <w:rPr>
          <w:b/>
          <w:color w:val="FF0000"/>
          <w:sz w:val="18"/>
          <w:szCs w:val="18"/>
          <w:lang w:eastAsia="zh-CN"/>
        </w:rPr>
        <w:br w:type="page"/>
      </w:r>
    </w:p>
    <w:p w:rsidR="009B10C3" w:rsidRDefault="009B10C3" w:rsidP="009B10C3">
      <w:pPr>
        <w:rPr>
          <w:rFonts w:asciiTheme="minorEastAsia" w:eastAsiaTheme="minorEastAsia" w:hAnsiTheme="minorEastAsia"/>
          <w:b/>
          <w:sz w:val="21"/>
          <w:szCs w:val="21"/>
          <w:lang w:eastAsia="zh-CN"/>
        </w:rPr>
      </w:pPr>
      <w:r w:rsidRPr="00470228">
        <w:rPr>
          <w:rFonts w:asciiTheme="minorEastAsia" w:eastAsiaTheme="minorEastAsia" w:hAnsiTheme="minorEastAsia"/>
          <w:b/>
          <w:sz w:val="21"/>
          <w:szCs w:val="21"/>
          <w:lang w:eastAsia="zh-CN"/>
        </w:rPr>
        <w:lastRenderedPageBreak/>
        <w:t>附件</w:t>
      </w:r>
      <w:r>
        <w:rPr>
          <w:rFonts w:asciiTheme="minorEastAsia" w:eastAsiaTheme="minorEastAsia" w:hAnsiTheme="minorEastAsia" w:hint="eastAsia"/>
          <w:b/>
          <w:sz w:val="21"/>
          <w:szCs w:val="21"/>
          <w:lang w:eastAsia="zh-CN"/>
        </w:rPr>
        <w:t>一</w:t>
      </w:r>
      <w:r w:rsidRPr="00470228">
        <w:rPr>
          <w:rFonts w:asciiTheme="minorEastAsia" w:eastAsiaTheme="minorEastAsia" w:hAnsiTheme="minorEastAsia" w:hint="eastAsia"/>
          <w:b/>
          <w:sz w:val="21"/>
          <w:szCs w:val="21"/>
          <w:lang w:eastAsia="zh-CN"/>
        </w:rPr>
        <w:t>：</w:t>
      </w:r>
    </w:p>
    <w:p w:rsidR="00616D5F" w:rsidRDefault="00616D5F" w:rsidP="00616D5F">
      <w:pPr>
        <w:spacing w:line="788" w:lineRule="exact"/>
        <w:ind w:left="167" w:firstLineChars="300" w:firstLine="1325"/>
        <w:jc w:val="center"/>
        <w:rPr>
          <w:b/>
          <w:sz w:val="44"/>
          <w:szCs w:val="44"/>
          <w:lang w:eastAsia="zh-CN"/>
        </w:rPr>
      </w:pPr>
      <w:r>
        <w:rPr>
          <w:rFonts w:hint="eastAsia"/>
          <w:b/>
          <w:sz w:val="44"/>
          <w:szCs w:val="44"/>
          <w:lang w:eastAsia="zh-CN"/>
        </w:rPr>
        <w:t>福建福海创石油化工有限公司</w:t>
      </w:r>
    </w:p>
    <w:p w:rsidR="00616D5F" w:rsidRDefault="00616D5F" w:rsidP="00616D5F">
      <w:pPr>
        <w:spacing w:before="38"/>
        <w:ind w:left="172"/>
        <w:jc w:val="center"/>
        <w:rPr>
          <w:rFonts w:ascii="微软雅黑"/>
          <w:b/>
          <w:sz w:val="68"/>
          <w:lang w:eastAsia="zh-CN"/>
        </w:rPr>
      </w:pPr>
      <w:r w:rsidRPr="00A2072E">
        <w:rPr>
          <w:rFonts w:hint="eastAsia"/>
          <w:b/>
          <w:bCs/>
          <w:sz w:val="44"/>
          <w:szCs w:val="44"/>
          <w:lang w:eastAsia="zh-CN"/>
        </w:rPr>
        <w:t>PX、PTA厂区扩音对讲系统改造</w:t>
      </w:r>
      <w:r w:rsidRPr="00A2072E">
        <w:rPr>
          <w:rFonts w:hint="eastAsia"/>
          <w:b/>
          <w:sz w:val="44"/>
          <w:szCs w:val="44"/>
          <w:lang w:eastAsia="zh-CN"/>
        </w:rPr>
        <w:t>项目</w:t>
      </w:r>
    </w:p>
    <w:p w:rsidR="00616D5F" w:rsidRDefault="00616D5F" w:rsidP="00616D5F">
      <w:pPr>
        <w:pStyle w:val="a6"/>
        <w:spacing w:before="4" w:line="400" w:lineRule="exact"/>
        <w:jc w:val="center"/>
        <w:rPr>
          <w:rFonts w:ascii="微软雅黑"/>
          <w:b/>
          <w:sz w:val="39"/>
          <w:lang w:eastAsia="zh-CN"/>
        </w:rPr>
      </w:pPr>
      <w:r>
        <w:rPr>
          <w:rFonts w:ascii="微软雅黑"/>
          <w:b/>
          <w:sz w:val="39"/>
          <w:lang w:eastAsia="zh-CN"/>
        </w:rPr>
        <w:t>发包方案</w:t>
      </w:r>
    </w:p>
    <w:p w:rsidR="00616D5F" w:rsidRDefault="00616D5F" w:rsidP="00616D5F">
      <w:pPr>
        <w:jc w:val="center"/>
        <w:rPr>
          <w:lang w:eastAsia="zh-CN"/>
        </w:rPr>
      </w:pPr>
    </w:p>
    <w:p w:rsidR="00616D5F" w:rsidRDefault="00616D5F" w:rsidP="00616D5F">
      <w:pPr>
        <w:jc w:val="center"/>
        <w:rPr>
          <w:lang w:eastAsia="zh-CN"/>
        </w:rPr>
      </w:pPr>
    </w:p>
    <w:p w:rsidR="00616D5F" w:rsidRDefault="00616D5F" w:rsidP="00616D5F">
      <w:pPr>
        <w:jc w:val="cente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Default="00616D5F" w:rsidP="00616D5F">
      <w:pPr>
        <w:rPr>
          <w:lang w:eastAsia="zh-CN"/>
        </w:rPr>
      </w:pPr>
    </w:p>
    <w:p w:rsidR="00616D5F" w:rsidRPr="00E61DD4" w:rsidRDefault="00616D5F" w:rsidP="00616D5F">
      <w:pPr>
        <w:pStyle w:val="10"/>
        <w:jc w:val="center"/>
        <w:rPr>
          <w:b/>
          <w:sz w:val="28"/>
          <w:szCs w:val="28"/>
        </w:rPr>
      </w:pPr>
      <w:r w:rsidRPr="00E61DD4">
        <w:rPr>
          <w:b/>
          <w:sz w:val="28"/>
          <w:szCs w:val="28"/>
        </w:rPr>
        <w:t>设备管理部电气团队</w:t>
      </w:r>
    </w:p>
    <w:p w:rsidR="00616D5F" w:rsidRPr="00E61DD4" w:rsidRDefault="00616D5F" w:rsidP="00616D5F">
      <w:pPr>
        <w:pStyle w:val="10"/>
        <w:jc w:val="center"/>
        <w:rPr>
          <w:b/>
          <w:sz w:val="28"/>
          <w:szCs w:val="28"/>
        </w:rPr>
      </w:pPr>
      <w:r w:rsidRPr="00E61DD4">
        <w:rPr>
          <w:rFonts w:hint="eastAsia"/>
          <w:b/>
          <w:sz w:val="28"/>
          <w:szCs w:val="28"/>
        </w:rPr>
        <w:t>2</w:t>
      </w:r>
      <w:r w:rsidRPr="00E61DD4">
        <w:rPr>
          <w:b/>
          <w:sz w:val="28"/>
          <w:szCs w:val="28"/>
        </w:rPr>
        <w:t>021年</w:t>
      </w:r>
      <w:r w:rsidRPr="00E61DD4">
        <w:rPr>
          <w:rFonts w:hint="eastAsia"/>
          <w:b/>
          <w:sz w:val="28"/>
          <w:szCs w:val="28"/>
        </w:rPr>
        <w:t>1</w:t>
      </w:r>
      <w:r w:rsidRPr="00E61DD4">
        <w:rPr>
          <w:b/>
          <w:sz w:val="28"/>
          <w:szCs w:val="28"/>
        </w:rPr>
        <w:t>0月</w:t>
      </w:r>
    </w:p>
    <w:p w:rsidR="00616D5F" w:rsidRPr="00106466" w:rsidRDefault="00616D5F" w:rsidP="00616D5F"/>
    <w:p w:rsidR="00616D5F" w:rsidRDefault="00616D5F" w:rsidP="00616D5F"/>
    <w:p w:rsidR="00616D5F" w:rsidRDefault="00616D5F" w:rsidP="00616D5F"/>
    <w:p w:rsidR="00616D5F" w:rsidRDefault="00616D5F" w:rsidP="00616D5F"/>
    <w:p w:rsidR="00616D5F" w:rsidRDefault="00616D5F" w:rsidP="00616D5F"/>
    <w:sdt>
      <w:sdtPr>
        <w:rPr>
          <w:rFonts w:ascii="Times New Roman" w:hAnsi="Times New Roman" w:cs="Times New Roman"/>
          <w:b w:val="0"/>
          <w:bCs w:val="0"/>
          <w:kern w:val="2"/>
          <w:sz w:val="21"/>
          <w:szCs w:val="24"/>
          <w:lang w:val="zh-CN"/>
        </w:rPr>
        <w:id w:val="-2005575285"/>
        <w:docPartObj>
          <w:docPartGallery w:val="Table of Contents"/>
          <w:docPartUnique/>
        </w:docPartObj>
      </w:sdtPr>
      <w:sdtEndPr>
        <w:rPr>
          <w:rFonts w:ascii="宋体" w:hAnsi="宋体" w:cs="宋体"/>
          <w:kern w:val="0"/>
          <w:sz w:val="22"/>
          <w:szCs w:val="22"/>
        </w:rPr>
      </w:sdtEndPr>
      <w:sdtContent>
        <w:p w:rsidR="00616D5F" w:rsidRDefault="00616D5F" w:rsidP="00616D5F">
          <w:pPr>
            <w:pStyle w:val="TOC"/>
            <w:spacing w:line="720" w:lineRule="auto"/>
          </w:pPr>
          <w:r>
            <w:rPr>
              <w:lang w:val="zh-CN"/>
            </w:rPr>
            <w:t>目录</w:t>
          </w:r>
        </w:p>
        <w:p w:rsidR="00616D5F" w:rsidRDefault="00616D5F" w:rsidP="00616D5F">
          <w:pPr>
            <w:pStyle w:val="25"/>
            <w:tabs>
              <w:tab w:val="left" w:pos="1260"/>
              <w:tab w:val="right" w:leader="dot" w:pos="8296"/>
            </w:tabs>
            <w:spacing w:line="720" w:lineRule="auto"/>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85103698" w:history="1">
            <w:r w:rsidRPr="003E6011">
              <w:rPr>
                <w:rStyle w:val="af"/>
                <w:rFonts w:hint="eastAsia"/>
                <w:noProof/>
              </w:rPr>
              <w:t>一、</w:t>
            </w:r>
            <w:r>
              <w:rPr>
                <w:rFonts w:asciiTheme="minorHAnsi" w:eastAsiaTheme="minorEastAsia" w:hAnsiTheme="minorHAnsi" w:cstheme="minorBidi"/>
                <w:noProof/>
                <w:szCs w:val="22"/>
              </w:rPr>
              <w:tab/>
            </w:r>
            <w:r w:rsidRPr="003E6011">
              <w:rPr>
                <w:rStyle w:val="af"/>
                <w:rFonts w:hint="eastAsia"/>
                <w:noProof/>
              </w:rPr>
              <w:t>工程说明</w:t>
            </w:r>
            <w:r>
              <w:rPr>
                <w:noProof/>
                <w:webHidden/>
              </w:rPr>
              <w:tab/>
            </w:r>
            <w:r>
              <w:rPr>
                <w:noProof/>
                <w:webHidden/>
              </w:rPr>
              <w:fldChar w:fldCharType="begin"/>
            </w:r>
            <w:r>
              <w:rPr>
                <w:noProof/>
                <w:webHidden/>
              </w:rPr>
              <w:instrText xml:space="preserve"> PAGEREF _Toc85103698 \h </w:instrText>
            </w:r>
            <w:r>
              <w:rPr>
                <w:noProof/>
                <w:webHidden/>
              </w:rPr>
            </w:r>
            <w:r>
              <w:rPr>
                <w:noProof/>
                <w:webHidden/>
              </w:rPr>
              <w:fldChar w:fldCharType="separate"/>
            </w:r>
            <w:r>
              <w:rPr>
                <w:noProof/>
                <w:webHidden/>
              </w:rPr>
              <w:t>3</w:t>
            </w:r>
            <w:r>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699" w:history="1">
            <w:r w:rsidR="00616D5F" w:rsidRPr="003E6011">
              <w:rPr>
                <w:rStyle w:val="af"/>
                <w:rFonts w:hint="eastAsia"/>
                <w:noProof/>
              </w:rPr>
              <w:t>二、</w:t>
            </w:r>
            <w:r w:rsidR="00616D5F">
              <w:rPr>
                <w:rFonts w:asciiTheme="minorHAnsi" w:eastAsiaTheme="minorEastAsia" w:hAnsiTheme="minorHAnsi" w:cstheme="minorBidi"/>
                <w:noProof/>
                <w:szCs w:val="22"/>
              </w:rPr>
              <w:tab/>
            </w:r>
            <w:r w:rsidR="00616D5F" w:rsidRPr="003E6011">
              <w:rPr>
                <w:rStyle w:val="af"/>
                <w:rFonts w:hint="eastAsia"/>
                <w:noProof/>
              </w:rPr>
              <w:t>承包资质和工期要求</w:t>
            </w:r>
            <w:r w:rsidR="00616D5F">
              <w:rPr>
                <w:noProof/>
                <w:webHidden/>
              </w:rPr>
              <w:tab/>
            </w:r>
            <w:r w:rsidR="00616D5F">
              <w:rPr>
                <w:noProof/>
                <w:webHidden/>
              </w:rPr>
              <w:fldChar w:fldCharType="begin"/>
            </w:r>
            <w:r w:rsidR="00616D5F">
              <w:rPr>
                <w:noProof/>
                <w:webHidden/>
              </w:rPr>
              <w:instrText xml:space="preserve"> PAGEREF _Toc85103699 \h </w:instrText>
            </w:r>
            <w:r w:rsidR="00616D5F">
              <w:rPr>
                <w:noProof/>
                <w:webHidden/>
              </w:rPr>
            </w:r>
            <w:r w:rsidR="00616D5F">
              <w:rPr>
                <w:noProof/>
                <w:webHidden/>
              </w:rPr>
              <w:fldChar w:fldCharType="separate"/>
            </w:r>
            <w:r w:rsidR="00616D5F">
              <w:rPr>
                <w:noProof/>
                <w:webHidden/>
              </w:rPr>
              <w:t>3</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0" w:history="1">
            <w:r w:rsidR="00616D5F" w:rsidRPr="003E6011">
              <w:rPr>
                <w:rStyle w:val="af"/>
                <w:rFonts w:hint="eastAsia"/>
                <w:noProof/>
              </w:rPr>
              <w:t>三、</w:t>
            </w:r>
            <w:r w:rsidR="00616D5F">
              <w:rPr>
                <w:rFonts w:asciiTheme="minorHAnsi" w:eastAsiaTheme="minorEastAsia" w:hAnsiTheme="minorHAnsi" w:cstheme="minorBidi"/>
                <w:noProof/>
                <w:szCs w:val="22"/>
              </w:rPr>
              <w:tab/>
            </w:r>
            <w:r w:rsidR="00616D5F" w:rsidRPr="003E6011">
              <w:rPr>
                <w:rStyle w:val="af"/>
                <w:rFonts w:hint="eastAsia"/>
                <w:noProof/>
              </w:rPr>
              <w:t>承包商职责</w:t>
            </w:r>
            <w:r w:rsidR="00616D5F">
              <w:rPr>
                <w:noProof/>
                <w:webHidden/>
              </w:rPr>
              <w:tab/>
            </w:r>
            <w:r w:rsidR="00616D5F">
              <w:rPr>
                <w:noProof/>
                <w:webHidden/>
              </w:rPr>
              <w:fldChar w:fldCharType="begin"/>
            </w:r>
            <w:r w:rsidR="00616D5F">
              <w:rPr>
                <w:noProof/>
                <w:webHidden/>
              </w:rPr>
              <w:instrText xml:space="preserve"> PAGEREF _Toc85103700 \h </w:instrText>
            </w:r>
            <w:r w:rsidR="00616D5F">
              <w:rPr>
                <w:noProof/>
                <w:webHidden/>
              </w:rPr>
            </w:r>
            <w:r w:rsidR="00616D5F">
              <w:rPr>
                <w:noProof/>
                <w:webHidden/>
              </w:rPr>
              <w:fldChar w:fldCharType="separate"/>
            </w:r>
            <w:r w:rsidR="00616D5F">
              <w:rPr>
                <w:noProof/>
                <w:webHidden/>
              </w:rPr>
              <w:t>3</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1" w:history="1">
            <w:r w:rsidR="00616D5F" w:rsidRPr="003E6011">
              <w:rPr>
                <w:rStyle w:val="af"/>
                <w:rFonts w:hint="eastAsia"/>
                <w:noProof/>
              </w:rPr>
              <w:t>四、</w:t>
            </w:r>
            <w:r w:rsidR="00616D5F">
              <w:rPr>
                <w:rFonts w:asciiTheme="minorHAnsi" w:eastAsiaTheme="minorEastAsia" w:hAnsiTheme="minorHAnsi" w:cstheme="minorBidi"/>
                <w:noProof/>
                <w:szCs w:val="22"/>
              </w:rPr>
              <w:tab/>
            </w:r>
            <w:r w:rsidR="00616D5F" w:rsidRPr="003E6011">
              <w:rPr>
                <w:rStyle w:val="af"/>
                <w:rFonts w:hint="eastAsia"/>
                <w:noProof/>
              </w:rPr>
              <w:t>系统组成及配置</w:t>
            </w:r>
            <w:r w:rsidR="00616D5F">
              <w:rPr>
                <w:noProof/>
                <w:webHidden/>
              </w:rPr>
              <w:tab/>
            </w:r>
            <w:r w:rsidR="00616D5F">
              <w:rPr>
                <w:noProof/>
                <w:webHidden/>
              </w:rPr>
              <w:fldChar w:fldCharType="begin"/>
            </w:r>
            <w:r w:rsidR="00616D5F">
              <w:rPr>
                <w:noProof/>
                <w:webHidden/>
              </w:rPr>
              <w:instrText xml:space="preserve"> PAGEREF _Toc85103701 \h </w:instrText>
            </w:r>
            <w:r w:rsidR="00616D5F">
              <w:rPr>
                <w:noProof/>
                <w:webHidden/>
              </w:rPr>
            </w:r>
            <w:r w:rsidR="00616D5F">
              <w:rPr>
                <w:noProof/>
                <w:webHidden/>
              </w:rPr>
              <w:fldChar w:fldCharType="separate"/>
            </w:r>
            <w:r w:rsidR="00616D5F">
              <w:rPr>
                <w:noProof/>
                <w:webHidden/>
              </w:rPr>
              <w:t>4</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2" w:history="1">
            <w:r w:rsidR="00616D5F" w:rsidRPr="003E6011">
              <w:rPr>
                <w:rStyle w:val="af"/>
                <w:rFonts w:hint="eastAsia"/>
                <w:noProof/>
              </w:rPr>
              <w:t>五、</w:t>
            </w:r>
            <w:r w:rsidR="00616D5F">
              <w:rPr>
                <w:rFonts w:asciiTheme="minorHAnsi" w:eastAsiaTheme="minorEastAsia" w:hAnsiTheme="minorHAnsi" w:cstheme="minorBidi"/>
                <w:noProof/>
                <w:szCs w:val="22"/>
              </w:rPr>
              <w:tab/>
            </w:r>
            <w:r w:rsidR="00616D5F" w:rsidRPr="003E6011">
              <w:rPr>
                <w:rStyle w:val="af"/>
                <w:rFonts w:hint="eastAsia"/>
                <w:noProof/>
              </w:rPr>
              <w:t>技术要求</w:t>
            </w:r>
            <w:r w:rsidR="00616D5F">
              <w:rPr>
                <w:noProof/>
                <w:webHidden/>
              </w:rPr>
              <w:tab/>
            </w:r>
            <w:r w:rsidR="00616D5F">
              <w:rPr>
                <w:noProof/>
                <w:webHidden/>
              </w:rPr>
              <w:fldChar w:fldCharType="begin"/>
            </w:r>
            <w:r w:rsidR="00616D5F">
              <w:rPr>
                <w:noProof/>
                <w:webHidden/>
              </w:rPr>
              <w:instrText xml:space="preserve"> PAGEREF _Toc85103702 \h </w:instrText>
            </w:r>
            <w:r w:rsidR="00616D5F">
              <w:rPr>
                <w:noProof/>
                <w:webHidden/>
              </w:rPr>
            </w:r>
            <w:r w:rsidR="00616D5F">
              <w:rPr>
                <w:noProof/>
                <w:webHidden/>
              </w:rPr>
              <w:fldChar w:fldCharType="separate"/>
            </w:r>
            <w:r w:rsidR="00616D5F">
              <w:rPr>
                <w:noProof/>
                <w:webHidden/>
              </w:rPr>
              <w:t>5</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3" w:history="1">
            <w:r w:rsidR="00616D5F" w:rsidRPr="003E6011">
              <w:rPr>
                <w:rStyle w:val="af"/>
                <w:rFonts w:hint="eastAsia"/>
                <w:noProof/>
              </w:rPr>
              <w:t>六、</w:t>
            </w:r>
            <w:r w:rsidR="00616D5F">
              <w:rPr>
                <w:rFonts w:asciiTheme="minorHAnsi" w:eastAsiaTheme="minorEastAsia" w:hAnsiTheme="minorHAnsi" w:cstheme="minorBidi"/>
                <w:noProof/>
                <w:szCs w:val="22"/>
              </w:rPr>
              <w:tab/>
            </w:r>
            <w:r w:rsidR="00616D5F" w:rsidRPr="003E6011">
              <w:rPr>
                <w:rStyle w:val="af"/>
                <w:rFonts w:hint="eastAsia"/>
                <w:noProof/>
              </w:rPr>
              <w:t>供货材料说明范围</w:t>
            </w:r>
            <w:r w:rsidR="00616D5F">
              <w:rPr>
                <w:noProof/>
                <w:webHidden/>
              </w:rPr>
              <w:tab/>
            </w:r>
            <w:r w:rsidR="00616D5F">
              <w:rPr>
                <w:noProof/>
                <w:webHidden/>
              </w:rPr>
              <w:fldChar w:fldCharType="begin"/>
            </w:r>
            <w:r w:rsidR="00616D5F">
              <w:rPr>
                <w:noProof/>
                <w:webHidden/>
              </w:rPr>
              <w:instrText xml:space="preserve"> PAGEREF _Toc85103703 \h </w:instrText>
            </w:r>
            <w:r w:rsidR="00616D5F">
              <w:rPr>
                <w:noProof/>
                <w:webHidden/>
              </w:rPr>
            </w:r>
            <w:r w:rsidR="00616D5F">
              <w:rPr>
                <w:noProof/>
                <w:webHidden/>
              </w:rPr>
              <w:fldChar w:fldCharType="separate"/>
            </w:r>
            <w:r w:rsidR="00616D5F">
              <w:rPr>
                <w:noProof/>
                <w:webHidden/>
              </w:rPr>
              <w:t>10</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4" w:history="1">
            <w:r w:rsidR="00616D5F" w:rsidRPr="003E6011">
              <w:rPr>
                <w:rStyle w:val="af"/>
                <w:rFonts w:hint="eastAsia"/>
                <w:noProof/>
              </w:rPr>
              <w:t>七、</w:t>
            </w:r>
            <w:r w:rsidR="00616D5F">
              <w:rPr>
                <w:rFonts w:asciiTheme="minorHAnsi" w:eastAsiaTheme="minorEastAsia" w:hAnsiTheme="minorHAnsi" w:cstheme="minorBidi"/>
                <w:noProof/>
                <w:szCs w:val="22"/>
              </w:rPr>
              <w:tab/>
            </w:r>
            <w:r w:rsidR="00616D5F" w:rsidRPr="003E6011">
              <w:rPr>
                <w:rStyle w:val="af"/>
                <w:rFonts w:hint="eastAsia"/>
                <w:noProof/>
              </w:rPr>
              <w:t>投标文件</w:t>
            </w:r>
            <w:r w:rsidR="00616D5F">
              <w:rPr>
                <w:noProof/>
                <w:webHidden/>
              </w:rPr>
              <w:tab/>
            </w:r>
            <w:r w:rsidR="00616D5F">
              <w:rPr>
                <w:noProof/>
                <w:webHidden/>
              </w:rPr>
              <w:fldChar w:fldCharType="begin"/>
            </w:r>
            <w:r w:rsidR="00616D5F">
              <w:rPr>
                <w:noProof/>
                <w:webHidden/>
              </w:rPr>
              <w:instrText xml:space="preserve"> PAGEREF _Toc85103704 \h </w:instrText>
            </w:r>
            <w:r w:rsidR="00616D5F">
              <w:rPr>
                <w:noProof/>
                <w:webHidden/>
              </w:rPr>
            </w:r>
            <w:r w:rsidR="00616D5F">
              <w:rPr>
                <w:noProof/>
                <w:webHidden/>
              </w:rPr>
              <w:fldChar w:fldCharType="separate"/>
            </w:r>
            <w:r w:rsidR="00616D5F">
              <w:rPr>
                <w:noProof/>
                <w:webHidden/>
              </w:rPr>
              <w:t>10</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5" w:history="1">
            <w:r w:rsidR="00616D5F" w:rsidRPr="003E6011">
              <w:rPr>
                <w:rStyle w:val="af"/>
                <w:rFonts w:hint="eastAsia"/>
                <w:noProof/>
              </w:rPr>
              <w:t>八、</w:t>
            </w:r>
            <w:r w:rsidR="00616D5F">
              <w:rPr>
                <w:rFonts w:asciiTheme="minorHAnsi" w:eastAsiaTheme="minorEastAsia" w:hAnsiTheme="minorHAnsi" w:cstheme="minorBidi"/>
                <w:noProof/>
                <w:szCs w:val="22"/>
              </w:rPr>
              <w:tab/>
            </w:r>
            <w:r w:rsidR="00616D5F" w:rsidRPr="003E6011">
              <w:rPr>
                <w:rStyle w:val="af"/>
                <w:rFonts w:hint="eastAsia"/>
                <w:noProof/>
              </w:rPr>
              <w:t>评审方法</w:t>
            </w:r>
            <w:r w:rsidR="00616D5F">
              <w:rPr>
                <w:noProof/>
                <w:webHidden/>
              </w:rPr>
              <w:tab/>
            </w:r>
            <w:r w:rsidR="00616D5F">
              <w:rPr>
                <w:noProof/>
                <w:webHidden/>
              </w:rPr>
              <w:fldChar w:fldCharType="begin"/>
            </w:r>
            <w:r w:rsidR="00616D5F">
              <w:rPr>
                <w:noProof/>
                <w:webHidden/>
              </w:rPr>
              <w:instrText xml:space="preserve"> PAGEREF _Toc85103705 \h </w:instrText>
            </w:r>
            <w:r w:rsidR="00616D5F">
              <w:rPr>
                <w:noProof/>
                <w:webHidden/>
              </w:rPr>
            </w:r>
            <w:r w:rsidR="00616D5F">
              <w:rPr>
                <w:noProof/>
                <w:webHidden/>
              </w:rPr>
              <w:fldChar w:fldCharType="separate"/>
            </w:r>
            <w:r w:rsidR="00616D5F">
              <w:rPr>
                <w:noProof/>
                <w:webHidden/>
              </w:rPr>
              <w:t>11</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6" w:history="1">
            <w:r w:rsidR="00616D5F" w:rsidRPr="003E6011">
              <w:rPr>
                <w:rStyle w:val="af"/>
                <w:rFonts w:hint="eastAsia"/>
                <w:noProof/>
              </w:rPr>
              <w:t>九、</w:t>
            </w:r>
            <w:r w:rsidR="00616D5F">
              <w:rPr>
                <w:rFonts w:asciiTheme="minorHAnsi" w:eastAsiaTheme="minorEastAsia" w:hAnsiTheme="minorHAnsi" w:cstheme="minorBidi"/>
                <w:noProof/>
                <w:szCs w:val="22"/>
              </w:rPr>
              <w:tab/>
            </w:r>
            <w:r w:rsidR="00616D5F" w:rsidRPr="003E6011">
              <w:rPr>
                <w:rStyle w:val="af"/>
                <w:rFonts w:hint="eastAsia"/>
                <w:noProof/>
              </w:rPr>
              <w:t>考评细则</w:t>
            </w:r>
            <w:r w:rsidR="00616D5F">
              <w:rPr>
                <w:noProof/>
                <w:webHidden/>
              </w:rPr>
              <w:tab/>
            </w:r>
            <w:r w:rsidR="00616D5F">
              <w:rPr>
                <w:noProof/>
                <w:webHidden/>
              </w:rPr>
              <w:fldChar w:fldCharType="begin"/>
            </w:r>
            <w:r w:rsidR="00616D5F">
              <w:rPr>
                <w:noProof/>
                <w:webHidden/>
              </w:rPr>
              <w:instrText xml:space="preserve"> PAGEREF _Toc85103706 \h </w:instrText>
            </w:r>
            <w:r w:rsidR="00616D5F">
              <w:rPr>
                <w:noProof/>
                <w:webHidden/>
              </w:rPr>
            </w:r>
            <w:r w:rsidR="00616D5F">
              <w:rPr>
                <w:noProof/>
                <w:webHidden/>
              </w:rPr>
              <w:fldChar w:fldCharType="separate"/>
            </w:r>
            <w:r w:rsidR="00616D5F">
              <w:rPr>
                <w:noProof/>
                <w:webHidden/>
              </w:rPr>
              <w:t>13</w:t>
            </w:r>
            <w:r w:rsidR="00616D5F">
              <w:rPr>
                <w:noProof/>
                <w:webHidden/>
              </w:rPr>
              <w:fldChar w:fldCharType="end"/>
            </w:r>
          </w:hyperlink>
        </w:p>
        <w:p w:rsidR="00616D5F" w:rsidRDefault="00225A36" w:rsidP="00616D5F">
          <w:pPr>
            <w:pStyle w:val="25"/>
            <w:tabs>
              <w:tab w:val="left" w:pos="1260"/>
              <w:tab w:val="right" w:leader="dot" w:pos="8296"/>
            </w:tabs>
            <w:spacing w:line="720" w:lineRule="auto"/>
            <w:rPr>
              <w:rFonts w:asciiTheme="minorHAnsi" w:eastAsiaTheme="minorEastAsia" w:hAnsiTheme="minorHAnsi" w:cstheme="minorBidi"/>
              <w:noProof/>
              <w:szCs w:val="22"/>
            </w:rPr>
          </w:pPr>
          <w:hyperlink w:anchor="_Toc85103707" w:history="1">
            <w:r w:rsidR="00616D5F" w:rsidRPr="003E6011">
              <w:rPr>
                <w:rStyle w:val="af"/>
                <w:rFonts w:hint="eastAsia"/>
                <w:noProof/>
              </w:rPr>
              <w:t>十、</w:t>
            </w:r>
            <w:r w:rsidR="00616D5F">
              <w:rPr>
                <w:rFonts w:asciiTheme="minorHAnsi" w:eastAsiaTheme="minorEastAsia" w:hAnsiTheme="minorHAnsi" w:cstheme="minorBidi"/>
                <w:noProof/>
                <w:szCs w:val="22"/>
              </w:rPr>
              <w:tab/>
            </w:r>
            <w:r w:rsidR="00616D5F" w:rsidRPr="003E6011">
              <w:rPr>
                <w:rStyle w:val="af"/>
                <w:rFonts w:hint="eastAsia"/>
                <w:noProof/>
              </w:rPr>
              <w:t>质量保证</w:t>
            </w:r>
            <w:r w:rsidR="00616D5F">
              <w:rPr>
                <w:noProof/>
                <w:webHidden/>
              </w:rPr>
              <w:tab/>
            </w:r>
            <w:r w:rsidR="00616D5F">
              <w:rPr>
                <w:noProof/>
                <w:webHidden/>
              </w:rPr>
              <w:fldChar w:fldCharType="begin"/>
            </w:r>
            <w:r w:rsidR="00616D5F">
              <w:rPr>
                <w:noProof/>
                <w:webHidden/>
              </w:rPr>
              <w:instrText xml:space="preserve"> PAGEREF _Toc85103707 \h </w:instrText>
            </w:r>
            <w:r w:rsidR="00616D5F">
              <w:rPr>
                <w:noProof/>
                <w:webHidden/>
              </w:rPr>
            </w:r>
            <w:r w:rsidR="00616D5F">
              <w:rPr>
                <w:noProof/>
                <w:webHidden/>
              </w:rPr>
              <w:fldChar w:fldCharType="separate"/>
            </w:r>
            <w:r w:rsidR="00616D5F">
              <w:rPr>
                <w:noProof/>
                <w:webHidden/>
              </w:rPr>
              <w:t>13</w:t>
            </w:r>
            <w:r w:rsidR="00616D5F">
              <w:rPr>
                <w:noProof/>
                <w:webHidden/>
              </w:rPr>
              <w:fldChar w:fldCharType="end"/>
            </w:r>
          </w:hyperlink>
        </w:p>
        <w:p w:rsidR="00616D5F" w:rsidRDefault="00225A36" w:rsidP="00616D5F">
          <w:pPr>
            <w:pStyle w:val="25"/>
            <w:tabs>
              <w:tab w:val="left" w:pos="1470"/>
              <w:tab w:val="right" w:leader="dot" w:pos="8296"/>
            </w:tabs>
            <w:spacing w:line="720" w:lineRule="auto"/>
            <w:rPr>
              <w:rFonts w:asciiTheme="minorHAnsi" w:eastAsiaTheme="minorEastAsia" w:hAnsiTheme="minorHAnsi" w:cstheme="minorBidi"/>
              <w:noProof/>
              <w:szCs w:val="22"/>
            </w:rPr>
          </w:pPr>
          <w:hyperlink w:anchor="_Toc85103708" w:history="1">
            <w:r w:rsidR="00616D5F" w:rsidRPr="003E6011">
              <w:rPr>
                <w:rStyle w:val="af"/>
                <w:rFonts w:hint="eastAsia"/>
                <w:noProof/>
              </w:rPr>
              <w:t>十一、</w:t>
            </w:r>
            <w:r w:rsidR="00616D5F">
              <w:rPr>
                <w:rFonts w:asciiTheme="minorHAnsi" w:eastAsiaTheme="minorEastAsia" w:hAnsiTheme="minorHAnsi" w:cstheme="minorBidi"/>
                <w:noProof/>
                <w:szCs w:val="22"/>
              </w:rPr>
              <w:tab/>
            </w:r>
            <w:r w:rsidR="00616D5F" w:rsidRPr="003E6011">
              <w:rPr>
                <w:rStyle w:val="af"/>
                <w:rFonts w:hint="eastAsia"/>
                <w:noProof/>
              </w:rPr>
              <w:t>服务和维修</w:t>
            </w:r>
            <w:r w:rsidR="00616D5F">
              <w:rPr>
                <w:noProof/>
                <w:webHidden/>
              </w:rPr>
              <w:tab/>
            </w:r>
            <w:r w:rsidR="00616D5F">
              <w:rPr>
                <w:noProof/>
                <w:webHidden/>
              </w:rPr>
              <w:fldChar w:fldCharType="begin"/>
            </w:r>
            <w:r w:rsidR="00616D5F">
              <w:rPr>
                <w:noProof/>
                <w:webHidden/>
              </w:rPr>
              <w:instrText xml:space="preserve"> PAGEREF _Toc85103708 \h </w:instrText>
            </w:r>
            <w:r w:rsidR="00616D5F">
              <w:rPr>
                <w:noProof/>
                <w:webHidden/>
              </w:rPr>
            </w:r>
            <w:r w:rsidR="00616D5F">
              <w:rPr>
                <w:noProof/>
                <w:webHidden/>
              </w:rPr>
              <w:fldChar w:fldCharType="separate"/>
            </w:r>
            <w:r w:rsidR="00616D5F">
              <w:rPr>
                <w:noProof/>
                <w:webHidden/>
              </w:rPr>
              <w:t>13</w:t>
            </w:r>
            <w:r w:rsidR="00616D5F">
              <w:rPr>
                <w:noProof/>
                <w:webHidden/>
              </w:rPr>
              <w:fldChar w:fldCharType="end"/>
            </w:r>
          </w:hyperlink>
        </w:p>
        <w:p w:rsidR="00616D5F" w:rsidRDefault="00225A36" w:rsidP="00616D5F">
          <w:pPr>
            <w:pStyle w:val="13"/>
            <w:tabs>
              <w:tab w:val="right" w:leader="dot" w:pos="8296"/>
            </w:tabs>
            <w:spacing w:line="720" w:lineRule="auto"/>
            <w:rPr>
              <w:rFonts w:asciiTheme="minorHAnsi" w:eastAsiaTheme="minorEastAsia" w:hAnsiTheme="minorHAnsi" w:cstheme="minorBidi"/>
              <w:noProof/>
              <w:szCs w:val="22"/>
            </w:rPr>
          </w:pPr>
          <w:hyperlink w:anchor="_Toc85103709" w:history="1">
            <w:r w:rsidR="00616D5F" w:rsidRPr="003E6011">
              <w:rPr>
                <w:rStyle w:val="af"/>
                <w:rFonts w:ascii="仿宋" w:eastAsia="仿宋" w:hAnsi="仿宋" w:cs="仿宋" w:hint="eastAsia"/>
                <w:noProof/>
              </w:rPr>
              <w:t>附件：</w:t>
            </w:r>
            <w:r w:rsidR="00616D5F">
              <w:rPr>
                <w:rStyle w:val="af"/>
                <w:rFonts w:ascii="仿宋" w:eastAsia="仿宋" w:hAnsi="仿宋" w:cs="仿宋" w:hint="eastAsia"/>
                <w:noProof/>
              </w:rPr>
              <w:t>材料清单、</w:t>
            </w:r>
            <w:r w:rsidR="00616D5F" w:rsidRPr="003E6011">
              <w:rPr>
                <w:rStyle w:val="af"/>
                <w:rFonts w:ascii="仿宋" w:eastAsia="仿宋" w:hAnsi="仿宋" w:cs="仿宋" w:hint="eastAsia"/>
                <w:noProof/>
              </w:rPr>
              <w:t>现场勘验记录</w:t>
            </w:r>
            <w:r w:rsidR="00616D5F">
              <w:rPr>
                <w:noProof/>
                <w:webHidden/>
              </w:rPr>
              <w:tab/>
            </w:r>
            <w:r w:rsidR="00616D5F">
              <w:rPr>
                <w:noProof/>
                <w:webHidden/>
              </w:rPr>
              <w:fldChar w:fldCharType="begin"/>
            </w:r>
            <w:r w:rsidR="00616D5F">
              <w:rPr>
                <w:noProof/>
                <w:webHidden/>
              </w:rPr>
              <w:instrText xml:space="preserve"> PAGEREF _Toc85103709 \h </w:instrText>
            </w:r>
            <w:r w:rsidR="00616D5F">
              <w:rPr>
                <w:noProof/>
                <w:webHidden/>
              </w:rPr>
            </w:r>
            <w:r w:rsidR="00616D5F">
              <w:rPr>
                <w:noProof/>
                <w:webHidden/>
              </w:rPr>
              <w:fldChar w:fldCharType="separate"/>
            </w:r>
            <w:r w:rsidR="00616D5F">
              <w:rPr>
                <w:noProof/>
                <w:webHidden/>
              </w:rPr>
              <w:t>14</w:t>
            </w:r>
            <w:r w:rsidR="00616D5F">
              <w:rPr>
                <w:noProof/>
                <w:webHidden/>
              </w:rPr>
              <w:fldChar w:fldCharType="end"/>
            </w:r>
          </w:hyperlink>
        </w:p>
        <w:p w:rsidR="00616D5F" w:rsidRDefault="00616D5F" w:rsidP="00616D5F">
          <w:pPr>
            <w:spacing w:line="720" w:lineRule="auto"/>
          </w:pPr>
          <w:r>
            <w:rPr>
              <w:b/>
              <w:bCs/>
              <w:lang w:val="zh-CN"/>
            </w:rPr>
            <w:fldChar w:fldCharType="end"/>
          </w:r>
        </w:p>
      </w:sdtContent>
    </w:sdt>
    <w:p w:rsidR="00616D5F" w:rsidRDefault="00616D5F" w:rsidP="00616D5F"/>
    <w:p w:rsidR="00616D5F" w:rsidRDefault="00616D5F" w:rsidP="00616D5F"/>
    <w:p w:rsidR="00616D5F" w:rsidRPr="00734DF4" w:rsidRDefault="00616D5F" w:rsidP="00AC1C0C">
      <w:pPr>
        <w:pStyle w:val="21"/>
        <w:keepNext/>
        <w:numPr>
          <w:ilvl w:val="0"/>
          <w:numId w:val="16"/>
        </w:numPr>
        <w:tabs>
          <w:tab w:val="left" w:pos="567"/>
        </w:tabs>
        <w:autoSpaceDE/>
        <w:autoSpaceDN/>
        <w:spacing w:beforeLines="100" w:before="312" w:line="276" w:lineRule="auto"/>
        <w:jc w:val="both"/>
        <w:rPr>
          <w:sz w:val="30"/>
          <w:szCs w:val="30"/>
        </w:rPr>
      </w:pPr>
      <w:bookmarkStart w:id="45" w:name="_Toc84079329"/>
      <w:bookmarkStart w:id="46" w:name="_Toc84686531"/>
      <w:bookmarkStart w:id="47" w:name="_Toc85103698"/>
      <w:r w:rsidRPr="00734DF4">
        <w:rPr>
          <w:rFonts w:hint="eastAsia"/>
          <w:sz w:val="30"/>
          <w:szCs w:val="30"/>
        </w:rPr>
        <w:lastRenderedPageBreak/>
        <w:t>工程说明</w:t>
      </w:r>
      <w:bookmarkEnd w:id="45"/>
      <w:bookmarkEnd w:id="46"/>
      <w:bookmarkEnd w:id="47"/>
    </w:p>
    <w:p w:rsidR="00616D5F" w:rsidRPr="008C2E89" w:rsidRDefault="00616D5F" w:rsidP="00616D5F">
      <w:pPr>
        <w:spacing w:line="276" w:lineRule="auto"/>
        <w:ind w:firstLineChars="202" w:firstLine="444"/>
        <w:rPr>
          <w:lang w:eastAsia="zh-CN"/>
        </w:rPr>
      </w:pPr>
      <w:bookmarkStart w:id="48" w:name="_Toc170491853"/>
      <w:bookmarkStart w:id="49" w:name="_Toc21067"/>
      <w:r>
        <w:rPr>
          <w:lang w:eastAsia="zh-CN"/>
        </w:rPr>
        <w:t>本工程</w:t>
      </w:r>
      <w:r>
        <w:rPr>
          <w:rFonts w:hint="eastAsia"/>
          <w:lang w:eastAsia="zh-CN"/>
        </w:rPr>
        <w:t>在</w:t>
      </w:r>
      <w:r w:rsidRPr="001F35B8">
        <w:rPr>
          <w:rFonts w:hint="eastAsia"/>
          <w:lang w:eastAsia="zh-CN"/>
        </w:rPr>
        <w:t>PX、PTA</w:t>
      </w:r>
      <w:r>
        <w:rPr>
          <w:rFonts w:hint="eastAsia"/>
          <w:lang w:eastAsia="zh-CN"/>
        </w:rPr>
        <w:t>厂区各</w:t>
      </w:r>
      <w:r>
        <w:rPr>
          <w:lang w:eastAsia="zh-CN"/>
        </w:rPr>
        <w:t>设一套</w:t>
      </w:r>
      <w:r>
        <w:rPr>
          <w:rFonts w:hint="eastAsia"/>
          <w:lang w:eastAsia="zh-CN"/>
        </w:rPr>
        <w:t>IP</w:t>
      </w:r>
      <w:r w:rsidRPr="003232C8">
        <w:rPr>
          <w:lang w:eastAsia="zh-CN"/>
        </w:rPr>
        <w:t>数字型扩音对讲</w:t>
      </w:r>
      <w:r w:rsidRPr="003232C8">
        <w:rPr>
          <w:rFonts w:hint="eastAsia"/>
          <w:lang w:eastAsia="zh-CN"/>
        </w:rPr>
        <w:t>系统</w:t>
      </w:r>
      <w:r>
        <w:rPr>
          <w:rFonts w:hint="eastAsia"/>
          <w:lang w:eastAsia="zh-CN"/>
        </w:rPr>
        <w:t>。扩音对讲系统可实现联动功能</w:t>
      </w:r>
      <w:r w:rsidRPr="003232C8">
        <w:rPr>
          <w:lang w:eastAsia="zh-CN"/>
        </w:rPr>
        <w:t>，</w:t>
      </w:r>
      <w:r>
        <w:rPr>
          <w:rFonts w:hint="eastAsia"/>
          <w:lang w:eastAsia="zh-CN"/>
        </w:rPr>
        <w:t>每套系统可管理</w:t>
      </w:r>
      <w:r>
        <w:rPr>
          <w:lang w:eastAsia="zh-CN"/>
        </w:rPr>
        <w:t>容量</w:t>
      </w:r>
      <w:r>
        <w:rPr>
          <w:rFonts w:hint="eastAsia"/>
          <w:lang w:eastAsia="zh-CN"/>
        </w:rPr>
        <w:t>2</w:t>
      </w:r>
      <w:r w:rsidRPr="003232C8">
        <w:rPr>
          <w:rFonts w:hint="eastAsia"/>
          <w:lang w:eastAsia="zh-CN"/>
        </w:rPr>
        <w:t>00</w:t>
      </w:r>
      <w:r>
        <w:rPr>
          <w:rFonts w:hint="eastAsia"/>
          <w:lang w:eastAsia="zh-CN"/>
        </w:rPr>
        <w:t>台话站以上。为了降低扩音对讲系统改造费用，降低将来</w:t>
      </w:r>
      <w:r w:rsidRPr="00850B70">
        <w:rPr>
          <w:rFonts w:hint="eastAsia"/>
          <w:lang w:eastAsia="zh-CN"/>
        </w:rPr>
        <w:t>扩音对讲维护成本</w:t>
      </w:r>
      <w:r>
        <w:rPr>
          <w:rFonts w:hint="eastAsia"/>
          <w:lang w:eastAsia="zh-CN"/>
        </w:rPr>
        <w:t>，室外话站可拖动多个扬声器，</w:t>
      </w:r>
      <w:r>
        <w:rPr>
          <w:lang w:eastAsia="zh-CN"/>
        </w:rPr>
        <w:t>根据</w:t>
      </w:r>
      <w:r>
        <w:rPr>
          <w:rFonts w:hint="eastAsia"/>
          <w:lang w:eastAsia="zh-CN"/>
        </w:rPr>
        <w:t>设计院设计图安装</w:t>
      </w:r>
      <w:r w:rsidRPr="003232C8">
        <w:rPr>
          <w:lang w:eastAsia="zh-CN"/>
        </w:rPr>
        <w:t>。</w:t>
      </w:r>
      <w:bookmarkStart w:id="50" w:name="page4"/>
      <w:bookmarkEnd w:id="50"/>
      <w:r w:rsidR="00A5783A" w:rsidRPr="003A6DDC">
        <w:rPr>
          <w:highlight w:val="yellow"/>
          <w:lang w:eastAsia="zh-CN"/>
        </w:rPr>
        <w:t>两厂区的设计图另册提供，拟参选人</w:t>
      </w:r>
      <w:r w:rsidR="00A5783A">
        <w:rPr>
          <w:highlight w:val="yellow"/>
          <w:lang w:eastAsia="zh-CN"/>
        </w:rPr>
        <w:t>根据比选文件要求</w:t>
      </w:r>
      <w:r w:rsidR="00A5783A" w:rsidRPr="003A6DDC">
        <w:rPr>
          <w:highlight w:val="yellow"/>
          <w:lang w:eastAsia="zh-CN"/>
        </w:rPr>
        <w:t>报名成功</w:t>
      </w:r>
      <w:r w:rsidR="00A5783A">
        <w:rPr>
          <w:highlight w:val="yellow"/>
          <w:lang w:eastAsia="zh-CN"/>
        </w:rPr>
        <w:t>后</w:t>
      </w:r>
      <w:r w:rsidR="00A5783A" w:rsidRPr="003A6DDC">
        <w:rPr>
          <w:highlight w:val="yellow"/>
          <w:lang w:eastAsia="zh-CN"/>
        </w:rPr>
        <w:t>才可获得相应设计图。</w:t>
      </w:r>
    </w:p>
    <w:bookmarkEnd w:id="48"/>
    <w:bookmarkEnd w:id="49"/>
    <w:p w:rsidR="00616D5F" w:rsidRDefault="00616D5F" w:rsidP="00616D5F">
      <w:pPr>
        <w:tabs>
          <w:tab w:val="left" w:pos="630"/>
        </w:tabs>
        <w:spacing w:line="276" w:lineRule="auto"/>
        <w:ind w:firstLineChars="200" w:firstLine="440"/>
        <w:rPr>
          <w:lang w:eastAsia="zh-CN"/>
        </w:rPr>
      </w:pPr>
      <w:r w:rsidRPr="00B5505E">
        <w:rPr>
          <w:rFonts w:hint="eastAsia"/>
          <w:lang w:eastAsia="zh-CN"/>
        </w:rPr>
        <w:t>本说明仅用于扩音对讲系统（以下简称为IPPS</w:t>
      </w:r>
      <w:r>
        <w:rPr>
          <w:rFonts w:hint="eastAsia"/>
          <w:lang w:eastAsia="zh-CN"/>
        </w:rPr>
        <w:t>系统）。方案</w:t>
      </w:r>
      <w:r w:rsidRPr="00B5505E">
        <w:rPr>
          <w:rFonts w:hint="eastAsia"/>
          <w:lang w:eastAsia="zh-CN"/>
        </w:rPr>
        <w:t>所列的配置规模、系统功能和技术性能等条件是全数字扩音对讲系统的基本要求，</w:t>
      </w:r>
      <w:r>
        <w:rPr>
          <w:rFonts w:hint="eastAsia"/>
          <w:lang w:eastAsia="zh-CN"/>
        </w:rPr>
        <w:t>技术方案</w:t>
      </w:r>
      <w:r w:rsidRPr="00B5505E">
        <w:rPr>
          <w:rFonts w:hint="eastAsia"/>
          <w:lang w:eastAsia="zh-CN"/>
        </w:rPr>
        <w:t>中未提及的，但为实现系统技术性能和系统完整又是必须的系统配置和有关附件，</w:t>
      </w:r>
      <w:r>
        <w:rPr>
          <w:rFonts w:hint="eastAsia"/>
          <w:lang w:eastAsia="zh-CN"/>
        </w:rPr>
        <w:t>承包商</w:t>
      </w:r>
      <w:r w:rsidRPr="00B5505E">
        <w:rPr>
          <w:rFonts w:hint="eastAsia"/>
          <w:lang w:eastAsia="zh-CN"/>
        </w:rPr>
        <w:t>有责任向用户方提出建议，并提供完善的系统配置。</w:t>
      </w:r>
      <w:bookmarkStart w:id="51" w:name="_Toc170491854"/>
      <w:bookmarkStart w:id="52" w:name="_Toc11113"/>
      <w:bookmarkStart w:id="53" w:name="_Toc345786"/>
    </w:p>
    <w:p w:rsidR="00616D5F" w:rsidRPr="00180D41" w:rsidRDefault="00616D5F" w:rsidP="00AC1C0C">
      <w:pPr>
        <w:numPr>
          <w:ilvl w:val="0"/>
          <w:numId w:val="15"/>
        </w:numPr>
        <w:autoSpaceDE/>
        <w:autoSpaceDN/>
        <w:spacing w:line="276" w:lineRule="auto"/>
        <w:jc w:val="both"/>
        <w:rPr>
          <w:b/>
        </w:rPr>
      </w:pPr>
      <w:r w:rsidRPr="00180D41">
        <w:rPr>
          <w:rFonts w:ascii="仿宋" w:eastAsia="仿宋" w:hAnsi="仿宋" w:hint="eastAsia"/>
          <w:b/>
        </w:rPr>
        <w:t>基础条件</w:t>
      </w:r>
      <w:bookmarkEnd w:id="51"/>
      <w:bookmarkEnd w:id="52"/>
    </w:p>
    <w:p w:rsidR="00616D5F" w:rsidRPr="00180D41" w:rsidRDefault="00616D5F" w:rsidP="00616D5F">
      <w:pPr>
        <w:pStyle w:val="40"/>
        <w:spacing w:line="276" w:lineRule="auto"/>
        <w:rPr>
          <w:b w:val="0"/>
          <w:sz w:val="21"/>
        </w:rPr>
      </w:pPr>
      <w:r w:rsidRPr="00180D41">
        <w:rPr>
          <w:rFonts w:hint="eastAsia"/>
          <w:sz w:val="21"/>
        </w:rPr>
        <w:t xml:space="preserve"> </w:t>
      </w:r>
      <w:r w:rsidRPr="00180D41">
        <w:rPr>
          <w:rFonts w:hint="eastAsia"/>
          <w:sz w:val="21"/>
        </w:rPr>
        <w:t>供电系统情况</w:t>
      </w:r>
    </w:p>
    <w:p w:rsidR="00616D5F" w:rsidRPr="00633174" w:rsidRDefault="00616D5F" w:rsidP="00AC1C0C">
      <w:pPr>
        <w:numPr>
          <w:ilvl w:val="0"/>
          <w:numId w:val="19"/>
        </w:numPr>
        <w:tabs>
          <w:tab w:val="left" w:pos="426"/>
        </w:tabs>
        <w:autoSpaceDE/>
        <w:autoSpaceDN/>
        <w:spacing w:line="276" w:lineRule="auto"/>
        <w:rPr>
          <w:lang w:eastAsia="zh-CN"/>
        </w:rPr>
      </w:pPr>
      <w:r w:rsidRPr="00633174">
        <w:rPr>
          <w:rFonts w:hint="eastAsia"/>
          <w:lang w:eastAsia="zh-CN"/>
        </w:rPr>
        <w:t>扩音对讲系统由UPS供电，电压为交流220V/50赫兹，单相。UPS供电电源电压变化围为额定电压的±1</w:t>
      </w:r>
      <w:r w:rsidRPr="00633174">
        <w:rPr>
          <w:lang w:eastAsia="zh-CN"/>
        </w:rPr>
        <w:t>%</w:t>
      </w:r>
      <w:r w:rsidRPr="00633174">
        <w:rPr>
          <w:rFonts w:hint="eastAsia"/>
          <w:lang w:eastAsia="zh-CN"/>
        </w:rPr>
        <w:t>，频率变化围为±</w:t>
      </w:r>
      <w:r w:rsidRPr="00633174">
        <w:rPr>
          <w:lang w:eastAsia="zh-CN"/>
        </w:rPr>
        <w:t>0.2</w:t>
      </w:r>
      <w:r w:rsidRPr="00633174">
        <w:rPr>
          <w:rFonts w:hint="eastAsia"/>
          <w:lang w:eastAsia="zh-CN"/>
        </w:rPr>
        <w:t>Hz。</w:t>
      </w:r>
    </w:p>
    <w:p w:rsidR="00616D5F" w:rsidRPr="00633174" w:rsidRDefault="00616D5F" w:rsidP="00AC1C0C">
      <w:pPr>
        <w:numPr>
          <w:ilvl w:val="0"/>
          <w:numId w:val="19"/>
        </w:numPr>
        <w:tabs>
          <w:tab w:val="left" w:pos="426"/>
        </w:tabs>
        <w:autoSpaceDE/>
        <w:autoSpaceDN/>
        <w:spacing w:line="276" w:lineRule="auto"/>
        <w:rPr>
          <w:lang w:eastAsia="zh-CN"/>
        </w:rPr>
      </w:pPr>
      <w:r w:rsidRPr="00633174">
        <w:rPr>
          <w:rFonts w:hint="eastAsia"/>
          <w:lang w:eastAsia="zh-CN"/>
        </w:rPr>
        <w:t>中心设备由电信机房UPS</w:t>
      </w:r>
      <w:r>
        <w:rPr>
          <w:rFonts w:hint="eastAsia"/>
          <w:lang w:eastAsia="zh-CN"/>
        </w:rPr>
        <w:t>或</w:t>
      </w:r>
      <w:r w:rsidRPr="00633174">
        <w:rPr>
          <w:rFonts w:hint="eastAsia"/>
          <w:lang w:eastAsia="zh-CN"/>
        </w:rPr>
        <w:t>供电，各装置区域由装置区机柜间的UPS</w:t>
      </w:r>
      <w:r>
        <w:rPr>
          <w:rFonts w:hint="eastAsia"/>
          <w:lang w:eastAsia="zh-CN"/>
        </w:rPr>
        <w:t>或E</w:t>
      </w:r>
      <w:r>
        <w:rPr>
          <w:lang w:eastAsia="zh-CN"/>
        </w:rPr>
        <w:t>PS</w:t>
      </w:r>
      <w:r w:rsidRPr="00633174">
        <w:rPr>
          <w:rFonts w:hint="eastAsia"/>
          <w:lang w:eastAsia="zh-CN"/>
        </w:rPr>
        <w:t>供电，若某装置区未设机柜间，则由最近装置区的机柜间供电。</w:t>
      </w:r>
      <w:r w:rsidRPr="00633174">
        <w:rPr>
          <w:lang w:eastAsia="zh-CN"/>
        </w:rPr>
        <w:t xml:space="preserve"> </w:t>
      </w:r>
    </w:p>
    <w:p w:rsidR="00616D5F" w:rsidRPr="00180D41" w:rsidRDefault="00616D5F" w:rsidP="00616D5F">
      <w:pPr>
        <w:widowControl/>
        <w:spacing w:line="276" w:lineRule="auto"/>
        <w:rPr>
          <w:b/>
        </w:rPr>
      </w:pPr>
      <w:r w:rsidRPr="00180D41">
        <w:rPr>
          <w:rFonts w:hint="eastAsia"/>
          <w:b/>
        </w:rPr>
        <w:t>可利用设备</w:t>
      </w:r>
      <w:bookmarkStart w:id="54" w:name="page3"/>
      <w:bookmarkEnd w:id="54"/>
    </w:p>
    <w:p w:rsidR="00616D5F" w:rsidRDefault="00616D5F" w:rsidP="00AC1C0C">
      <w:pPr>
        <w:numPr>
          <w:ilvl w:val="0"/>
          <w:numId w:val="19"/>
        </w:numPr>
        <w:tabs>
          <w:tab w:val="left" w:pos="426"/>
        </w:tabs>
        <w:autoSpaceDE/>
        <w:autoSpaceDN/>
        <w:spacing w:line="276" w:lineRule="auto"/>
        <w:rPr>
          <w:lang w:eastAsia="zh-CN"/>
        </w:rPr>
      </w:pPr>
      <w:r>
        <w:rPr>
          <w:lang w:eastAsia="zh-CN"/>
        </w:rPr>
        <w:t>中心控制室</w:t>
      </w:r>
      <w:r>
        <w:rPr>
          <w:rFonts w:hint="eastAsia"/>
          <w:lang w:eastAsia="zh-CN"/>
        </w:rPr>
        <w:t>机柜、</w:t>
      </w:r>
      <w:r>
        <w:rPr>
          <w:lang w:eastAsia="zh-CN"/>
        </w:rPr>
        <w:t>中心控制室</w:t>
      </w:r>
      <w:r>
        <w:rPr>
          <w:rFonts w:hint="eastAsia"/>
          <w:lang w:eastAsia="zh-CN"/>
        </w:rPr>
        <w:t>至</w:t>
      </w:r>
      <w:r>
        <w:rPr>
          <w:lang w:eastAsia="zh-CN"/>
        </w:rPr>
        <w:t>机柜间</w:t>
      </w:r>
      <w:r>
        <w:rPr>
          <w:rFonts w:hint="eastAsia"/>
          <w:lang w:eastAsia="zh-CN"/>
        </w:rPr>
        <w:t>单模光纤、防爆接线盒：内径</w:t>
      </w:r>
      <w:r>
        <w:rPr>
          <w:rFonts w:hint="eastAsia"/>
        </w:rPr>
        <w:t>φ</w:t>
      </w:r>
      <w:r>
        <w:rPr>
          <w:rFonts w:hint="eastAsia"/>
          <w:lang w:eastAsia="zh-CN"/>
        </w:rPr>
        <w:t>193mm、管廊至话站</w:t>
      </w:r>
      <w:r w:rsidRPr="00F71F88">
        <w:rPr>
          <w:rFonts w:hint="eastAsia"/>
          <w:lang w:eastAsia="zh-CN"/>
        </w:rPr>
        <w:t>镀锌钢管。</w:t>
      </w:r>
    </w:p>
    <w:p w:rsidR="00616D5F" w:rsidRDefault="00616D5F" w:rsidP="00AC1C0C">
      <w:pPr>
        <w:numPr>
          <w:ilvl w:val="0"/>
          <w:numId w:val="19"/>
        </w:numPr>
        <w:tabs>
          <w:tab w:val="left" w:pos="426"/>
        </w:tabs>
        <w:autoSpaceDE/>
        <w:autoSpaceDN/>
        <w:spacing w:line="276" w:lineRule="auto"/>
        <w:rPr>
          <w:lang w:eastAsia="zh-CN"/>
        </w:rPr>
      </w:pPr>
      <w:r>
        <w:rPr>
          <w:rFonts w:hint="eastAsia"/>
          <w:lang w:eastAsia="zh-CN"/>
        </w:rPr>
        <w:t>部分原话站主干线</w:t>
      </w:r>
      <w:r>
        <w:rPr>
          <w:lang w:eastAsia="zh-CN"/>
        </w:rPr>
        <w:t>RZV-12</w:t>
      </w:r>
      <w:r>
        <w:rPr>
          <w:rFonts w:hint="eastAsia"/>
          <w:lang w:eastAsia="zh-CN"/>
        </w:rPr>
        <w:t>芯电缆，可作为一托四扬声器线缆使用。</w:t>
      </w:r>
      <w:bookmarkStart w:id="55" w:name="_Toc182212680"/>
      <w:bookmarkStart w:id="56" w:name="_Toc26846"/>
      <w:bookmarkEnd w:id="53"/>
    </w:p>
    <w:p w:rsidR="00616D5F" w:rsidRPr="00734DF4" w:rsidRDefault="00616D5F" w:rsidP="00AC1C0C">
      <w:pPr>
        <w:pStyle w:val="21"/>
        <w:keepNext/>
        <w:numPr>
          <w:ilvl w:val="0"/>
          <w:numId w:val="16"/>
        </w:numPr>
        <w:tabs>
          <w:tab w:val="left" w:pos="567"/>
        </w:tabs>
        <w:autoSpaceDE/>
        <w:autoSpaceDN/>
        <w:spacing w:beforeLines="100" w:before="312" w:line="276" w:lineRule="auto"/>
        <w:jc w:val="both"/>
        <w:rPr>
          <w:sz w:val="30"/>
          <w:szCs w:val="30"/>
        </w:rPr>
      </w:pPr>
      <w:bookmarkStart w:id="57" w:name="_Toc84079330"/>
      <w:bookmarkStart w:id="58" w:name="_Toc84686532"/>
      <w:bookmarkStart w:id="59" w:name="_Toc85103699"/>
      <w:r w:rsidRPr="00734DF4">
        <w:rPr>
          <w:rFonts w:hint="eastAsia"/>
          <w:sz w:val="30"/>
          <w:szCs w:val="30"/>
        </w:rPr>
        <w:t>承包资质和工期要求</w:t>
      </w:r>
      <w:bookmarkEnd w:id="57"/>
      <w:bookmarkEnd w:id="58"/>
      <w:bookmarkEnd w:id="59"/>
    </w:p>
    <w:p w:rsidR="00616D5F" w:rsidRDefault="00616D5F" w:rsidP="00AC1C0C">
      <w:pPr>
        <w:numPr>
          <w:ilvl w:val="0"/>
          <w:numId w:val="17"/>
        </w:numPr>
        <w:autoSpaceDE/>
        <w:autoSpaceDN/>
        <w:spacing w:line="276" w:lineRule="auto"/>
        <w:jc w:val="both"/>
        <w:rPr>
          <w:lang w:eastAsia="zh-CN"/>
        </w:rPr>
      </w:pPr>
      <w:r>
        <w:rPr>
          <w:rFonts w:hint="eastAsia"/>
          <w:lang w:eastAsia="zh-CN"/>
        </w:rPr>
        <w:t>具有独立企业法人资格；</w:t>
      </w:r>
    </w:p>
    <w:p w:rsidR="00616D5F" w:rsidRPr="008866BC" w:rsidRDefault="00616D5F" w:rsidP="00AC1C0C">
      <w:pPr>
        <w:numPr>
          <w:ilvl w:val="0"/>
          <w:numId w:val="17"/>
        </w:numPr>
        <w:autoSpaceDE/>
        <w:autoSpaceDN/>
        <w:spacing w:line="276" w:lineRule="auto"/>
        <w:jc w:val="both"/>
        <w:rPr>
          <w:lang w:eastAsia="zh-CN"/>
        </w:rPr>
      </w:pPr>
      <w:r w:rsidRPr="008866BC">
        <w:rPr>
          <w:rFonts w:hint="eastAsia"/>
          <w:lang w:eastAsia="zh-CN"/>
        </w:rPr>
        <w:t>具有</w:t>
      </w:r>
      <w:r w:rsidRPr="008866BC">
        <w:rPr>
          <w:lang w:eastAsia="zh-CN"/>
        </w:rPr>
        <w:t>消防设施工程</w:t>
      </w:r>
      <w:hyperlink r:id="rId15" w:tgtFrame="_blank" w:history="1">
        <w:r w:rsidRPr="008866BC">
          <w:rPr>
            <w:lang w:eastAsia="zh-CN"/>
          </w:rPr>
          <w:t>专业承包</w:t>
        </w:r>
      </w:hyperlink>
      <w:r>
        <w:rPr>
          <w:rFonts w:hint="eastAsia"/>
          <w:lang w:eastAsia="zh-CN"/>
        </w:rPr>
        <w:t>资质壹级和电子智能化工程专业承包贰级；</w:t>
      </w:r>
    </w:p>
    <w:p w:rsidR="00616D5F" w:rsidRDefault="00616D5F" w:rsidP="00AC1C0C">
      <w:pPr>
        <w:numPr>
          <w:ilvl w:val="0"/>
          <w:numId w:val="17"/>
        </w:numPr>
        <w:autoSpaceDE/>
        <w:autoSpaceDN/>
        <w:spacing w:line="276" w:lineRule="auto"/>
        <w:jc w:val="both"/>
        <w:rPr>
          <w:lang w:eastAsia="zh-CN"/>
        </w:rPr>
      </w:pPr>
      <w:r w:rsidRPr="00DB6F4D">
        <w:rPr>
          <w:rFonts w:hint="eastAsia"/>
          <w:lang w:eastAsia="zh-CN"/>
        </w:rPr>
        <w:t>具有石</w:t>
      </w:r>
      <w:r>
        <w:rPr>
          <w:rFonts w:hint="eastAsia"/>
          <w:lang w:eastAsia="zh-CN"/>
        </w:rPr>
        <w:t>油</w:t>
      </w:r>
      <w:r w:rsidRPr="00DB6F4D">
        <w:rPr>
          <w:rFonts w:hint="eastAsia"/>
          <w:lang w:eastAsia="zh-CN"/>
        </w:rPr>
        <w:t>化</w:t>
      </w:r>
      <w:r>
        <w:rPr>
          <w:rFonts w:hint="eastAsia"/>
          <w:lang w:eastAsia="zh-CN"/>
        </w:rPr>
        <w:t>工</w:t>
      </w:r>
      <w:r w:rsidRPr="00DB6F4D">
        <w:rPr>
          <w:rFonts w:hint="eastAsia"/>
          <w:lang w:eastAsia="zh-CN"/>
        </w:rPr>
        <w:t>扩音对讲系统或防爆类消防产品安装与施工业绩</w:t>
      </w:r>
      <w:r w:rsidRPr="00D16A4B">
        <w:rPr>
          <w:rFonts w:hint="eastAsia"/>
          <w:lang w:eastAsia="zh-CN"/>
        </w:rPr>
        <w:t>（提供近三年</w:t>
      </w:r>
      <w:r>
        <w:rPr>
          <w:rFonts w:hint="eastAsia"/>
          <w:lang w:eastAsia="zh-CN"/>
        </w:rPr>
        <w:t>（</w:t>
      </w:r>
      <w:r>
        <w:rPr>
          <w:color w:val="111111"/>
          <w:lang w:eastAsia="zh-CN"/>
        </w:rPr>
        <w:t>2018年9月～2021年9月</w:t>
      </w:r>
      <w:r>
        <w:rPr>
          <w:rFonts w:hint="eastAsia"/>
          <w:lang w:eastAsia="zh-CN"/>
        </w:rPr>
        <w:t>）</w:t>
      </w:r>
      <w:r w:rsidRPr="00D16A4B">
        <w:rPr>
          <w:rFonts w:hint="eastAsia"/>
          <w:lang w:eastAsia="zh-CN"/>
        </w:rPr>
        <w:t>合同证明（清晰）及其他证明文件）</w:t>
      </w:r>
      <w:r>
        <w:rPr>
          <w:rFonts w:hint="eastAsia"/>
          <w:lang w:eastAsia="zh-CN"/>
        </w:rPr>
        <w:t>；</w:t>
      </w:r>
    </w:p>
    <w:p w:rsidR="00616D5F" w:rsidRDefault="00616D5F" w:rsidP="00AC1C0C">
      <w:pPr>
        <w:numPr>
          <w:ilvl w:val="0"/>
          <w:numId w:val="17"/>
        </w:numPr>
        <w:autoSpaceDE/>
        <w:autoSpaceDN/>
        <w:spacing w:line="276" w:lineRule="auto"/>
        <w:jc w:val="both"/>
        <w:rPr>
          <w:lang w:eastAsia="zh-CN"/>
        </w:rPr>
      </w:pPr>
      <w:r>
        <w:rPr>
          <w:lang w:eastAsia="zh-CN"/>
        </w:rPr>
        <w:t>持有扩音对讲</w:t>
      </w:r>
      <w:r w:rsidRPr="006D6876">
        <w:rPr>
          <w:rFonts w:ascii="Arial" w:cs="Arial" w:hint="eastAsia"/>
          <w:color w:val="000000"/>
          <w:szCs w:val="21"/>
          <w:lang w:eastAsia="zh-CN"/>
        </w:rPr>
        <w:t>设备生产商的授权文件</w:t>
      </w:r>
      <w:r>
        <w:rPr>
          <w:rFonts w:ascii="Arial" w:cs="Arial" w:hint="eastAsia"/>
          <w:color w:val="000000"/>
          <w:szCs w:val="21"/>
          <w:lang w:eastAsia="zh-CN"/>
        </w:rPr>
        <w:t>；</w:t>
      </w:r>
    </w:p>
    <w:p w:rsidR="00616D5F" w:rsidRPr="00DD1A81" w:rsidRDefault="00616D5F" w:rsidP="00AC1C0C">
      <w:pPr>
        <w:numPr>
          <w:ilvl w:val="0"/>
          <w:numId w:val="17"/>
        </w:numPr>
        <w:tabs>
          <w:tab w:val="left" w:pos="426"/>
        </w:tabs>
        <w:autoSpaceDE/>
        <w:autoSpaceDN/>
        <w:spacing w:line="276" w:lineRule="auto"/>
        <w:rPr>
          <w:lang w:eastAsia="zh-CN"/>
        </w:rPr>
      </w:pPr>
      <w:r w:rsidRPr="000013E2">
        <w:rPr>
          <w:lang w:eastAsia="zh-CN"/>
        </w:rPr>
        <w:t>工期要求为合同生效之日起算，1）供货时间：T+</w:t>
      </w:r>
      <w:r>
        <w:rPr>
          <w:lang w:eastAsia="zh-CN"/>
        </w:rPr>
        <w:t>60</w:t>
      </w:r>
      <w:r w:rsidRPr="000013E2">
        <w:rPr>
          <w:lang w:eastAsia="zh-CN"/>
        </w:rPr>
        <w:t>天(合同签订完成定为T)；2）安装及调试时间：T+1</w:t>
      </w:r>
      <w:r>
        <w:rPr>
          <w:lang w:eastAsia="zh-CN"/>
        </w:rPr>
        <w:t>50</w:t>
      </w:r>
      <w:r w:rsidRPr="000013E2">
        <w:rPr>
          <w:lang w:eastAsia="zh-CN"/>
        </w:rPr>
        <w:t>天（包含</w:t>
      </w:r>
      <w:r>
        <w:rPr>
          <w:lang w:eastAsia="zh-CN"/>
        </w:rPr>
        <w:t>60</w:t>
      </w:r>
      <w:r w:rsidRPr="000013E2">
        <w:rPr>
          <w:lang w:eastAsia="zh-CN"/>
        </w:rPr>
        <w:t>天供货期）</w:t>
      </w:r>
      <w:r>
        <w:rPr>
          <w:rFonts w:hint="eastAsia"/>
          <w:lang w:eastAsia="zh-CN"/>
        </w:rPr>
        <w:t>。</w:t>
      </w:r>
    </w:p>
    <w:p w:rsidR="00616D5F" w:rsidRPr="00734DF4" w:rsidRDefault="00616D5F" w:rsidP="00AC1C0C">
      <w:pPr>
        <w:pStyle w:val="21"/>
        <w:keepNext/>
        <w:numPr>
          <w:ilvl w:val="0"/>
          <w:numId w:val="16"/>
        </w:numPr>
        <w:tabs>
          <w:tab w:val="left" w:pos="567"/>
        </w:tabs>
        <w:autoSpaceDE/>
        <w:autoSpaceDN/>
        <w:spacing w:beforeLines="100" w:before="312" w:line="276" w:lineRule="auto"/>
        <w:jc w:val="both"/>
        <w:rPr>
          <w:sz w:val="30"/>
          <w:szCs w:val="30"/>
        </w:rPr>
      </w:pPr>
      <w:bookmarkStart w:id="60" w:name="_Toc84079331"/>
      <w:bookmarkStart w:id="61" w:name="_Toc84686533"/>
      <w:bookmarkStart w:id="62" w:name="_Toc85103700"/>
      <w:r w:rsidRPr="00734DF4">
        <w:rPr>
          <w:rFonts w:hint="eastAsia"/>
          <w:sz w:val="30"/>
          <w:szCs w:val="30"/>
        </w:rPr>
        <w:t>承包商</w:t>
      </w:r>
      <w:bookmarkEnd w:id="55"/>
      <w:bookmarkEnd w:id="56"/>
      <w:r w:rsidRPr="00734DF4">
        <w:rPr>
          <w:rFonts w:hint="eastAsia"/>
          <w:sz w:val="30"/>
          <w:szCs w:val="30"/>
        </w:rPr>
        <w:t>职责</w:t>
      </w:r>
      <w:bookmarkEnd w:id="60"/>
      <w:bookmarkEnd w:id="61"/>
      <w:bookmarkEnd w:id="62"/>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所提供的设备、配件除满足</w:t>
      </w:r>
      <w:r>
        <w:rPr>
          <w:rFonts w:hint="eastAsia"/>
          <w:lang w:eastAsia="zh-CN"/>
        </w:rPr>
        <w:t>本方案</w:t>
      </w:r>
      <w:r w:rsidRPr="00DD1A81">
        <w:rPr>
          <w:rFonts w:hint="eastAsia"/>
          <w:lang w:eastAsia="zh-CN"/>
        </w:rPr>
        <w:t>的技术要求、功能要求和环境使用要求外，还须符合中国的有关标准，并取得国家有关监督、检验、认证机构的认证。</w:t>
      </w:r>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承包商对所提供的硬件、软件、技术服务、工程服务、技术培训、系统集成、包装运输、开箱检验、安装指导、现场测试、系统验收，直到整套系统运行等各个环节负有完全责任。</w:t>
      </w:r>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承包商提供的软件应是最新版本，并且是成熟的版本；在两年应提供软件免费升级的服务。</w:t>
      </w:r>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根据工程进展情况，承包商应及时</w:t>
      </w:r>
      <w:r>
        <w:rPr>
          <w:rFonts w:hint="eastAsia"/>
          <w:lang w:eastAsia="zh-CN"/>
        </w:rPr>
        <w:t>要求供货厂商</w:t>
      </w:r>
      <w:r w:rsidRPr="00DD1A81">
        <w:rPr>
          <w:rFonts w:hint="eastAsia"/>
          <w:lang w:eastAsia="zh-CN"/>
        </w:rPr>
        <w:t>提供相应的技术支持和服务，并应及时提供工程设计文件。</w:t>
      </w:r>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承包商不得用假设来掩盖数据的不足，承包商</w:t>
      </w:r>
      <w:r>
        <w:rPr>
          <w:rFonts w:hint="eastAsia"/>
          <w:lang w:eastAsia="zh-CN"/>
        </w:rPr>
        <w:t>有责任从供货</w:t>
      </w:r>
      <w:r w:rsidRPr="00DD1A81">
        <w:rPr>
          <w:rFonts w:hint="eastAsia"/>
          <w:lang w:eastAsia="zh-CN"/>
        </w:rPr>
        <w:t>方或其他渠道获取可靠数据。</w:t>
      </w:r>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承包商应根据本</w:t>
      </w:r>
      <w:r>
        <w:rPr>
          <w:rFonts w:hint="eastAsia"/>
          <w:lang w:eastAsia="zh-CN"/>
        </w:rPr>
        <w:t>技术方案</w:t>
      </w:r>
      <w:r w:rsidRPr="00DD1A81">
        <w:rPr>
          <w:rFonts w:hint="eastAsia"/>
          <w:lang w:eastAsia="zh-CN"/>
        </w:rPr>
        <w:t>的技术要求选择技术成熟和应用可靠的设备及附件，提供良好的项目</w:t>
      </w:r>
      <w:r w:rsidRPr="00DD1A81">
        <w:rPr>
          <w:rFonts w:hint="eastAsia"/>
          <w:lang w:eastAsia="zh-CN"/>
        </w:rPr>
        <w:lastRenderedPageBreak/>
        <w:t>技术交流服务。</w:t>
      </w:r>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为了确保设备的安装、维护和正常运行，承包商必须提供所需附加的设备、工具及附件的清单，即使这些设备附件在</w:t>
      </w:r>
      <w:r>
        <w:rPr>
          <w:rFonts w:hint="eastAsia"/>
          <w:lang w:eastAsia="zh-CN"/>
        </w:rPr>
        <w:t>发包文件</w:t>
      </w:r>
      <w:r w:rsidRPr="00DD1A81">
        <w:rPr>
          <w:rFonts w:hint="eastAsia"/>
          <w:lang w:eastAsia="zh-CN"/>
        </w:rPr>
        <w:t>中未列出。</w:t>
      </w:r>
    </w:p>
    <w:p w:rsidR="00616D5F" w:rsidRPr="00DD1A81"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承包商负责设备的供货、安装、调试及技术培训。</w:t>
      </w:r>
    </w:p>
    <w:p w:rsidR="00616D5F" w:rsidRPr="00BE45F9" w:rsidRDefault="00616D5F" w:rsidP="00AC1C0C">
      <w:pPr>
        <w:numPr>
          <w:ilvl w:val="0"/>
          <w:numId w:val="18"/>
        </w:numPr>
        <w:tabs>
          <w:tab w:val="left" w:pos="426"/>
        </w:tabs>
        <w:autoSpaceDE/>
        <w:autoSpaceDN/>
        <w:spacing w:line="276" w:lineRule="auto"/>
        <w:rPr>
          <w:lang w:eastAsia="zh-CN"/>
        </w:rPr>
      </w:pPr>
      <w:r w:rsidRPr="00DD1A81">
        <w:rPr>
          <w:rFonts w:hint="eastAsia"/>
          <w:lang w:eastAsia="zh-CN"/>
        </w:rPr>
        <w:t>核心设备（扩音对讲系列）的制造商应具有生产资质资质和经验，并通过ISO质量管理体系及国家强制性产品3C认证，及防爆话站具有降噪检测报告、防爆话站采用不锈钢材质而且具有WF2防腐检测报告、话站IP66防水检测报告、防爆扬声器具有声压检测报告、话站抗静电的检测报告。</w:t>
      </w:r>
    </w:p>
    <w:p w:rsidR="00616D5F" w:rsidRPr="00BE45F9" w:rsidRDefault="00616D5F" w:rsidP="00AC1C0C">
      <w:pPr>
        <w:numPr>
          <w:ilvl w:val="0"/>
          <w:numId w:val="18"/>
        </w:numPr>
        <w:tabs>
          <w:tab w:val="left" w:pos="426"/>
        </w:tabs>
        <w:autoSpaceDE/>
        <w:autoSpaceDN/>
        <w:spacing w:line="276" w:lineRule="auto"/>
        <w:rPr>
          <w:lang w:eastAsia="zh-CN"/>
        </w:rPr>
      </w:pPr>
      <w:r w:rsidRPr="00BE45F9">
        <w:rPr>
          <w:rFonts w:hint="eastAsia"/>
          <w:lang w:eastAsia="zh-CN"/>
        </w:rPr>
        <w:t>所提供的扩音对讲系统符合下列最新版的GB标准和规</w:t>
      </w:r>
      <w:r>
        <w:rPr>
          <w:rFonts w:hint="eastAsia"/>
          <w:lang w:eastAsia="zh-CN"/>
        </w:rPr>
        <w:t>范</w:t>
      </w:r>
      <w:r w:rsidRPr="00BE45F9">
        <w:rPr>
          <w:rFonts w:hint="eastAsia"/>
          <w:lang w:eastAsia="zh-CN"/>
        </w:rPr>
        <w:t>的要求。</w:t>
      </w:r>
    </w:p>
    <w:p w:rsidR="00616D5F" w:rsidRPr="000A2651" w:rsidRDefault="00616D5F" w:rsidP="00AC1C0C">
      <w:pPr>
        <w:numPr>
          <w:ilvl w:val="0"/>
          <w:numId w:val="20"/>
        </w:numPr>
        <w:adjustRightInd w:val="0"/>
        <w:spacing w:line="276" w:lineRule="auto"/>
        <w:jc w:val="both"/>
        <w:rPr>
          <w:lang w:eastAsia="zh-CN"/>
        </w:rPr>
      </w:pPr>
      <w:r w:rsidRPr="000A2651">
        <w:rPr>
          <w:rFonts w:hint="eastAsia"/>
          <w:lang w:eastAsia="zh-CN"/>
        </w:rPr>
        <w:t xml:space="preserve">GB50058-92      </w:t>
      </w:r>
      <w:r>
        <w:rPr>
          <w:rFonts w:hint="eastAsia"/>
          <w:lang w:eastAsia="zh-CN"/>
        </w:rPr>
        <w:t>爆炸和火灾危害环境电力装置设计规范</w:t>
      </w:r>
    </w:p>
    <w:p w:rsidR="00616D5F" w:rsidRPr="000A2651" w:rsidRDefault="00616D5F" w:rsidP="00AC1C0C">
      <w:pPr>
        <w:numPr>
          <w:ilvl w:val="0"/>
          <w:numId w:val="20"/>
        </w:numPr>
        <w:adjustRightInd w:val="0"/>
        <w:spacing w:line="276" w:lineRule="auto"/>
        <w:rPr>
          <w:lang w:eastAsia="zh-CN"/>
        </w:rPr>
      </w:pPr>
      <w:r w:rsidRPr="000A2651">
        <w:rPr>
          <w:lang w:eastAsia="zh-CN"/>
        </w:rPr>
        <w:t>CECS 62:1994</w:t>
      </w:r>
      <w:r w:rsidRPr="000A2651">
        <w:rPr>
          <w:rFonts w:hint="eastAsia"/>
          <w:lang w:eastAsia="zh-CN"/>
        </w:rPr>
        <w:t xml:space="preserve">    </w:t>
      </w:r>
      <w:r w:rsidRPr="000A2651">
        <w:rPr>
          <w:lang w:eastAsia="zh-CN"/>
        </w:rPr>
        <w:t>工业企业扩音通信系统工程设计</w:t>
      </w:r>
      <w:r>
        <w:rPr>
          <w:rFonts w:hint="eastAsia"/>
          <w:lang w:eastAsia="zh-CN"/>
        </w:rPr>
        <w:t>规程</w:t>
      </w:r>
    </w:p>
    <w:p w:rsidR="00616D5F" w:rsidRPr="000A2651" w:rsidRDefault="00616D5F" w:rsidP="00AC1C0C">
      <w:pPr>
        <w:numPr>
          <w:ilvl w:val="0"/>
          <w:numId w:val="20"/>
        </w:numPr>
        <w:adjustRightInd w:val="0"/>
        <w:spacing w:line="276" w:lineRule="auto"/>
        <w:jc w:val="both"/>
        <w:rPr>
          <w:lang w:eastAsia="zh-CN"/>
        </w:rPr>
      </w:pPr>
      <w:r w:rsidRPr="000A2651">
        <w:rPr>
          <w:lang w:eastAsia="zh-CN"/>
        </w:rPr>
        <w:t>GB 3836.1-20</w:t>
      </w:r>
      <w:r w:rsidRPr="000A2651">
        <w:rPr>
          <w:rFonts w:hint="eastAsia"/>
          <w:lang w:eastAsia="zh-CN"/>
        </w:rPr>
        <w:t>1</w:t>
      </w:r>
      <w:r w:rsidRPr="000A2651">
        <w:rPr>
          <w:lang w:eastAsia="zh-CN"/>
        </w:rPr>
        <w:t>0</w:t>
      </w:r>
      <w:r w:rsidRPr="000A2651">
        <w:rPr>
          <w:rFonts w:hint="eastAsia"/>
          <w:lang w:eastAsia="zh-CN"/>
        </w:rPr>
        <w:t xml:space="preserve">  </w:t>
      </w:r>
      <w:r w:rsidRPr="000A2651">
        <w:rPr>
          <w:lang w:eastAsia="zh-CN"/>
        </w:rPr>
        <w:t>爆炸性气体环境用电气设备第1部分：通用要求</w:t>
      </w:r>
    </w:p>
    <w:p w:rsidR="00616D5F" w:rsidRPr="000A2651" w:rsidRDefault="00616D5F" w:rsidP="00AC1C0C">
      <w:pPr>
        <w:numPr>
          <w:ilvl w:val="0"/>
          <w:numId w:val="20"/>
        </w:numPr>
        <w:adjustRightInd w:val="0"/>
        <w:spacing w:line="276" w:lineRule="auto"/>
        <w:jc w:val="both"/>
        <w:rPr>
          <w:lang w:eastAsia="zh-CN"/>
        </w:rPr>
      </w:pPr>
      <w:r w:rsidRPr="000A2651">
        <w:rPr>
          <w:lang w:eastAsia="zh-CN"/>
        </w:rPr>
        <w:t>GB 3836.1-20</w:t>
      </w:r>
      <w:r w:rsidRPr="000A2651">
        <w:rPr>
          <w:rFonts w:hint="eastAsia"/>
          <w:lang w:eastAsia="zh-CN"/>
        </w:rPr>
        <w:t>1</w:t>
      </w:r>
      <w:r w:rsidRPr="000A2651">
        <w:rPr>
          <w:lang w:eastAsia="zh-CN"/>
        </w:rPr>
        <w:t>0</w:t>
      </w:r>
      <w:r w:rsidRPr="000A2651">
        <w:rPr>
          <w:rFonts w:hint="eastAsia"/>
          <w:lang w:eastAsia="zh-CN"/>
        </w:rPr>
        <w:t xml:space="preserve">  </w:t>
      </w:r>
      <w:r w:rsidRPr="000A2651">
        <w:rPr>
          <w:lang w:eastAsia="zh-CN"/>
        </w:rPr>
        <w:t>爆炸性气体环境用电气设备第1部分：</w:t>
      </w:r>
      <w:r w:rsidRPr="000A2651">
        <w:rPr>
          <w:rFonts w:hint="eastAsia"/>
          <w:lang w:eastAsia="zh-CN"/>
        </w:rPr>
        <w:t>隔爆型外壳“d”保护的设备</w:t>
      </w:r>
    </w:p>
    <w:p w:rsidR="00616D5F" w:rsidRPr="000A2651" w:rsidRDefault="00616D5F" w:rsidP="00AC1C0C">
      <w:pPr>
        <w:numPr>
          <w:ilvl w:val="0"/>
          <w:numId w:val="20"/>
        </w:numPr>
        <w:adjustRightInd w:val="0"/>
        <w:spacing w:line="276" w:lineRule="auto"/>
        <w:jc w:val="both"/>
        <w:rPr>
          <w:lang w:eastAsia="zh-CN"/>
        </w:rPr>
      </w:pPr>
      <w:r w:rsidRPr="000A2651">
        <w:rPr>
          <w:lang w:eastAsia="zh-CN"/>
        </w:rPr>
        <w:t>GB 3836.4-2000</w:t>
      </w:r>
      <w:r w:rsidRPr="000A2651">
        <w:rPr>
          <w:rFonts w:hint="eastAsia"/>
          <w:lang w:eastAsia="zh-CN"/>
        </w:rPr>
        <w:t xml:space="preserve">  </w:t>
      </w:r>
      <w:r w:rsidRPr="000A2651">
        <w:rPr>
          <w:lang w:eastAsia="zh-CN"/>
        </w:rPr>
        <w:t>爆炸性气体环境用电气设</w:t>
      </w:r>
      <w:r w:rsidRPr="000A2651">
        <w:rPr>
          <w:rFonts w:hint="eastAsia"/>
          <w:lang w:eastAsia="zh-CN"/>
        </w:rPr>
        <w:t>备第</w:t>
      </w:r>
      <w:r w:rsidRPr="000A2651">
        <w:rPr>
          <w:lang w:eastAsia="zh-CN"/>
        </w:rPr>
        <w:t>4部分</w:t>
      </w:r>
      <w:r w:rsidRPr="000A2651">
        <w:rPr>
          <w:rFonts w:hint="eastAsia"/>
          <w:lang w:eastAsia="zh-CN"/>
        </w:rPr>
        <w:t>：</w:t>
      </w:r>
      <w:r w:rsidRPr="000A2651">
        <w:rPr>
          <w:lang w:eastAsia="zh-CN"/>
        </w:rPr>
        <w:t>本质安全型“i”</w:t>
      </w:r>
      <w:r w:rsidRPr="000A2651">
        <w:rPr>
          <w:rFonts w:hint="eastAsia"/>
          <w:lang w:eastAsia="zh-CN"/>
        </w:rPr>
        <w:t>保护的设备</w:t>
      </w:r>
    </w:p>
    <w:p w:rsidR="00616D5F" w:rsidRPr="000A2651" w:rsidRDefault="00616D5F" w:rsidP="00AC1C0C">
      <w:pPr>
        <w:numPr>
          <w:ilvl w:val="0"/>
          <w:numId w:val="20"/>
        </w:numPr>
        <w:adjustRightInd w:val="0"/>
        <w:spacing w:line="276" w:lineRule="auto"/>
        <w:jc w:val="both"/>
        <w:rPr>
          <w:lang w:eastAsia="zh-CN"/>
        </w:rPr>
      </w:pPr>
      <w:r w:rsidRPr="000A2651">
        <w:rPr>
          <w:rFonts w:hint="eastAsia"/>
          <w:lang w:eastAsia="zh-CN"/>
        </w:rPr>
        <w:t>GB12476.1-2000  可燃性粉尘环境用电气设备</w:t>
      </w:r>
    </w:p>
    <w:p w:rsidR="00616D5F" w:rsidRPr="000A2651" w:rsidRDefault="00616D5F" w:rsidP="00AC1C0C">
      <w:pPr>
        <w:numPr>
          <w:ilvl w:val="0"/>
          <w:numId w:val="20"/>
        </w:numPr>
        <w:adjustRightInd w:val="0"/>
        <w:spacing w:line="276" w:lineRule="auto"/>
        <w:jc w:val="both"/>
        <w:rPr>
          <w:lang w:eastAsia="zh-CN"/>
        </w:rPr>
      </w:pPr>
      <w:r w:rsidRPr="000A2651">
        <w:rPr>
          <w:rFonts w:hint="eastAsia"/>
          <w:lang w:eastAsia="zh-CN"/>
        </w:rPr>
        <w:t>GB12476.1-2000  存在或可能讯在可燃性粉尘的场所分类</w:t>
      </w:r>
    </w:p>
    <w:p w:rsidR="00616D5F" w:rsidRPr="000A2651" w:rsidRDefault="00616D5F" w:rsidP="00AC1C0C">
      <w:pPr>
        <w:numPr>
          <w:ilvl w:val="0"/>
          <w:numId w:val="20"/>
        </w:numPr>
        <w:adjustRightInd w:val="0"/>
        <w:spacing w:line="276" w:lineRule="auto"/>
        <w:jc w:val="both"/>
      </w:pPr>
      <w:r w:rsidRPr="000A2651">
        <w:rPr>
          <w:rFonts w:hint="eastAsia"/>
        </w:rPr>
        <w:t>GB4208-2008     外壳防护等级</w:t>
      </w:r>
    </w:p>
    <w:p w:rsidR="00616D5F" w:rsidRPr="000A2651" w:rsidRDefault="00616D5F" w:rsidP="00AC1C0C">
      <w:pPr>
        <w:numPr>
          <w:ilvl w:val="0"/>
          <w:numId w:val="20"/>
        </w:numPr>
        <w:adjustRightInd w:val="0"/>
        <w:spacing w:line="276" w:lineRule="auto"/>
        <w:jc w:val="both"/>
        <w:rPr>
          <w:lang w:eastAsia="zh-CN"/>
        </w:rPr>
      </w:pPr>
      <w:r w:rsidRPr="000A2651">
        <w:rPr>
          <w:lang w:eastAsia="zh-CN"/>
        </w:rPr>
        <w:t>SHT3153-2007</w:t>
      </w:r>
      <w:r w:rsidRPr="000A2651">
        <w:rPr>
          <w:rFonts w:hint="eastAsia"/>
          <w:lang w:eastAsia="zh-CN"/>
        </w:rPr>
        <w:t xml:space="preserve">    </w:t>
      </w:r>
      <w:r>
        <w:rPr>
          <w:lang w:eastAsia="zh-CN"/>
        </w:rPr>
        <w:t>石油化工企业电信设计规范</w:t>
      </w:r>
    </w:p>
    <w:p w:rsidR="00616D5F" w:rsidRDefault="00616D5F" w:rsidP="00AC1C0C">
      <w:pPr>
        <w:numPr>
          <w:ilvl w:val="0"/>
          <w:numId w:val="20"/>
        </w:numPr>
        <w:adjustRightInd w:val="0"/>
        <w:spacing w:line="276" w:lineRule="auto"/>
        <w:jc w:val="both"/>
        <w:rPr>
          <w:lang w:eastAsia="zh-CN"/>
        </w:rPr>
      </w:pPr>
      <w:r w:rsidRPr="000A2651">
        <w:rPr>
          <w:rFonts w:hint="eastAsia"/>
          <w:lang w:eastAsia="zh-CN"/>
        </w:rPr>
        <w:t xml:space="preserve">SH/T 3028-2007  </w:t>
      </w:r>
      <w:r>
        <w:rPr>
          <w:rFonts w:hint="eastAsia"/>
          <w:lang w:eastAsia="zh-CN"/>
        </w:rPr>
        <w:t>石油化工企业生产装置电信设计规范</w:t>
      </w:r>
    </w:p>
    <w:p w:rsidR="00616D5F" w:rsidRPr="00BE45F9" w:rsidRDefault="00616D5F" w:rsidP="00AC1C0C">
      <w:pPr>
        <w:numPr>
          <w:ilvl w:val="0"/>
          <w:numId w:val="20"/>
        </w:numPr>
        <w:adjustRightInd w:val="0"/>
        <w:spacing w:line="276" w:lineRule="auto"/>
        <w:jc w:val="both"/>
        <w:rPr>
          <w:lang w:eastAsia="zh-CN"/>
        </w:rPr>
      </w:pPr>
      <w:r>
        <w:rPr>
          <w:lang w:eastAsia="zh-CN"/>
        </w:rPr>
        <w:t>GB 50303-2002   《建筑电气工程施工质量验收规范》</w:t>
      </w:r>
      <w:bookmarkStart w:id="63" w:name="_Toc345793"/>
      <w:bookmarkStart w:id="64" w:name="_Toc170491864"/>
    </w:p>
    <w:p w:rsidR="00616D5F" w:rsidRPr="00734DF4" w:rsidRDefault="00616D5F" w:rsidP="00AC1C0C">
      <w:pPr>
        <w:pStyle w:val="21"/>
        <w:keepNext/>
        <w:numPr>
          <w:ilvl w:val="0"/>
          <w:numId w:val="16"/>
        </w:numPr>
        <w:tabs>
          <w:tab w:val="left" w:pos="567"/>
        </w:tabs>
        <w:autoSpaceDE/>
        <w:autoSpaceDN/>
        <w:spacing w:beforeLines="100" w:before="312" w:line="276" w:lineRule="auto"/>
        <w:jc w:val="both"/>
        <w:rPr>
          <w:sz w:val="30"/>
          <w:szCs w:val="30"/>
        </w:rPr>
      </w:pPr>
      <w:bookmarkStart w:id="65" w:name="_Toc84079332"/>
      <w:bookmarkStart w:id="66" w:name="_Toc84686534"/>
      <w:bookmarkStart w:id="67" w:name="_Toc85103701"/>
      <w:r w:rsidRPr="00734DF4">
        <w:rPr>
          <w:rFonts w:hint="eastAsia"/>
          <w:sz w:val="30"/>
          <w:szCs w:val="30"/>
        </w:rPr>
        <w:t>系统组成及配置</w:t>
      </w:r>
      <w:bookmarkEnd w:id="65"/>
      <w:bookmarkEnd w:id="66"/>
      <w:bookmarkEnd w:id="67"/>
    </w:p>
    <w:p w:rsidR="00616D5F" w:rsidRPr="000F22DA" w:rsidRDefault="00616D5F" w:rsidP="00AC1C0C">
      <w:pPr>
        <w:numPr>
          <w:ilvl w:val="0"/>
          <w:numId w:val="21"/>
        </w:numPr>
        <w:tabs>
          <w:tab w:val="left" w:pos="426"/>
        </w:tabs>
        <w:autoSpaceDE/>
        <w:autoSpaceDN/>
        <w:spacing w:line="276" w:lineRule="auto"/>
        <w:rPr>
          <w:b/>
        </w:rPr>
      </w:pPr>
      <w:r w:rsidRPr="000F22DA">
        <w:rPr>
          <w:rFonts w:hint="eastAsia"/>
          <w:b/>
        </w:rPr>
        <w:t>系统组成</w:t>
      </w:r>
      <w:bookmarkEnd w:id="63"/>
      <w:bookmarkEnd w:id="64"/>
    </w:p>
    <w:p w:rsidR="00616D5F" w:rsidRPr="00BE45F9" w:rsidRDefault="00616D5F" w:rsidP="00AC1C0C">
      <w:pPr>
        <w:numPr>
          <w:ilvl w:val="0"/>
          <w:numId w:val="23"/>
        </w:numPr>
        <w:tabs>
          <w:tab w:val="left" w:pos="426"/>
        </w:tabs>
        <w:autoSpaceDE/>
        <w:autoSpaceDN/>
        <w:spacing w:line="276" w:lineRule="auto"/>
        <w:rPr>
          <w:lang w:eastAsia="zh-CN"/>
        </w:rPr>
      </w:pPr>
      <w:r w:rsidRPr="00BE45F9">
        <w:rPr>
          <w:rFonts w:hint="eastAsia"/>
          <w:lang w:eastAsia="zh-CN"/>
        </w:rPr>
        <w:t>P</w:t>
      </w:r>
      <w:r w:rsidRPr="00BE45F9">
        <w:rPr>
          <w:lang w:eastAsia="zh-CN"/>
        </w:rPr>
        <w:t>X</w:t>
      </w:r>
      <w:r w:rsidRPr="00BE45F9">
        <w:rPr>
          <w:rFonts w:hint="eastAsia"/>
          <w:lang w:eastAsia="zh-CN"/>
        </w:rPr>
        <w:t>、P</w:t>
      </w:r>
      <w:r w:rsidRPr="00BE45F9">
        <w:rPr>
          <w:lang w:eastAsia="zh-CN"/>
        </w:rPr>
        <w:t>TA厂区各</w:t>
      </w:r>
      <w:r w:rsidRPr="00BE45F9">
        <w:rPr>
          <w:rFonts w:hint="eastAsia"/>
          <w:lang w:eastAsia="zh-CN"/>
        </w:rPr>
        <w:t>设置一套IP数字扩音对讲系统，分别采用分散放大扩音方式。系统由中心中央交换设备、主控话站、分控话站、供电单元、传输设备以及设置在机柜间桌面话站和装置区的前端话站和各类扬声器组成。</w:t>
      </w:r>
      <w:r w:rsidRPr="00BE45F9">
        <w:rPr>
          <w:lang w:eastAsia="zh-CN"/>
        </w:rPr>
        <w:t xml:space="preserve"> </w:t>
      </w:r>
    </w:p>
    <w:p w:rsidR="00616D5F" w:rsidRPr="000F22DA" w:rsidRDefault="00616D5F" w:rsidP="00AC1C0C">
      <w:pPr>
        <w:numPr>
          <w:ilvl w:val="0"/>
          <w:numId w:val="23"/>
        </w:numPr>
        <w:tabs>
          <w:tab w:val="left" w:pos="426"/>
        </w:tabs>
        <w:autoSpaceDE/>
        <w:autoSpaceDN/>
        <w:spacing w:line="276" w:lineRule="auto"/>
        <w:rPr>
          <w:lang w:eastAsia="zh-CN"/>
        </w:rPr>
      </w:pPr>
      <w:r w:rsidRPr="00BE45F9">
        <w:rPr>
          <w:rFonts w:hint="eastAsia"/>
          <w:lang w:eastAsia="zh-CN"/>
        </w:rPr>
        <w:t>系统采用网络拓扑结构，所有</w:t>
      </w:r>
      <w:r w:rsidRPr="000F22DA">
        <w:rPr>
          <w:rFonts w:hint="eastAsia"/>
          <w:lang w:eastAsia="zh-CN"/>
        </w:rPr>
        <w:t>台式话站通过CAT 6e网线接入交换机，所有壁挂式话站（含防爆、非防爆）通过单模光纤接入前端接入层交换机，接入层交换机通过光纤接入系统中心交换设备。</w:t>
      </w:r>
    </w:p>
    <w:p w:rsidR="00616D5F" w:rsidRPr="000F22DA" w:rsidRDefault="00616D5F" w:rsidP="00AC1C0C">
      <w:pPr>
        <w:numPr>
          <w:ilvl w:val="0"/>
          <w:numId w:val="21"/>
        </w:numPr>
        <w:tabs>
          <w:tab w:val="left" w:pos="426"/>
        </w:tabs>
        <w:autoSpaceDE/>
        <w:autoSpaceDN/>
        <w:spacing w:line="276" w:lineRule="auto"/>
        <w:rPr>
          <w:b/>
        </w:rPr>
      </w:pPr>
      <w:r w:rsidRPr="000F22DA">
        <w:rPr>
          <w:rFonts w:hint="eastAsia"/>
          <w:b/>
        </w:rPr>
        <w:t>系统配置</w:t>
      </w:r>
      <w:r w:rsidRPr="000F22DA">
        <w:rPr>
          <w:b/>
        </w:rPr>
        <w:t xml:space="preserve"> </w:t>
      </w:r>
    </w:p>
    <w:p w:rsidR="00616D5F" w:rsidRDefault="00616D5F" w:rsidP="00AC1C0C">
      <w:pPr>
        <w:numPr>
          <w:ilvl w:val="0"/>
          <w:numId w:val="22"/>
        </w:numPr>
        <w:tabs>
          <w:tab w:val="left" w:pos="426"/>
        </w:tabs>
        <w:autoSpaceDE/>
        <w:autoSpaceDN/>
        <w:spacing w:line="276" w:lineRule="auto"/>
      </w:pPr>
      <w:r w:rsidRPr="000F22DA">
        <w:rPr>
          <w:rFonts w:hint="eastAsia"/>
        </w:rPr>
        <w:t>中心设备</w:t>
      </w:r>
      <w:r>
        <w:rPr>
          <w:rFonts w:hint="eastAsia"/>
        </w:rPr>
        <w:t>：</w:t>
      </w:r>
      <w:r w:rsidRPr="000F22DA">
        <w:t xml:space="preserve"> </w:t>
      </w:r>
    </w:p>
    <w:p w:rsidR="00616D5F" w:rsidRPr="001008E2" w:rsidRDefault="00616D5F" w:rsidP="00616D5F">
      <w:pPr>
        <w:tabs>
          <w:tab w:val="left" w:pos="426"/>
        </w:tabs>
        <w:spacing w:line="276" w:lineRule="auto"/>
        <w:ind w:left="840"/>
        <w:rPr>
          <w:lang w:eastAsia="zh-CN"/>
        </w:rPr>
      </w:pPr>
      <w:r w:rsidRPr="001008E2">
        <w:rPr>
          <w:rFonts w:hint="eastAsia"/>
          <w:lang w:eastAsia="zh-CN"/>
        </w:rPr>
        <w:t>扩音对讲系统中心设备设置在各自厂区中央控制室电信机房。中心设备应配置满足系统设备安装要求的机柜。机柜应装配所有保证系统正常运行的中央处理单元、中心交换设备、线路监控设备、供电设备以及与其他外部系统的接口设备。</w:t>
      </w:r>
      <w:r w:rsidRPr="001008E2">
        <w:rPr>
          <w:lang w:eastAsia="zh-CN"/>
        </w:rPr>
        <w:t xml:space="preserve"> </w:t>
      </w:r>
      <w:r w:rsidRPr="001008E2">
        <w:rPr>
          <w:rFonts w:hint="eastAsia"/>
          <w:lang w:eastAsia="zh-CN"/>
        </w:rPr>
        <w:t>根据生产管理需求，系统须在每个厂区中央控制室调度室设置</w:t>
      </w:r>
      <w:r w:rsidRPr="001008E2">
        <w:rPr>
          <w:lang w:eastAsia="zh-CN"/>
        </w:rPr>
        <w:t>1</w:t>
      </w:r>
      <w:r w:rsidRPr="001008E2">
        <w:rPr>
          <w:rFonts w:hint="eastAsia"/>
          <w:lang w:eastAsia="zh-CN"/>
        </w:rPr>
        <w:t>台主控话站，</w:t>
      </w:r>
    </w:p>
    <w:p w:rsidR="00616D5F" w:rsidRDefault="00616D5F" w:rsidP="00AC1C0C">
      <w:pPr>
        <w:numPr>
          <w:ilvl w:val="0"/>
          <w:numId w:val="22"/>
        </w:numPr>
        <w:tabs>
          <w:tab w:val="left" w:pos="426"/>
        </w:tabs>
        <w:autoSpaceDE/>
        <w:autoSpaceDN/>
        <w:spacing w:line="276" w:lineRule="auto"/>
      </w:pPr>
      <w:r w:rsidRPr="000F22DA">
        <w:rPr>
          <w:rFonts w:hint="eastAsia"/>
        </w:rPr>
        <w:t>前端设备</w:t>
      </w:r>
      <w:r>
        <w:rPr>
          <w:rFonts w:hint="eastAsia"/>
        </w:rPr>
        <w:t>：</w:t>
      </w:r>
      <w:r w:rsidRPr="000F22DA">
        <w:t xml:space="preserve"> </w:t>
      </w:r>
    </w:p>
    <w:p w:rsidR="00616D5F" w:rsidRPr="003A445E" w:rsidRDefault="00616D5F" w:rsidP="00616D5F">
      <w:pPr>
        <w:tabs>
          <w:tab w:val="left" w:pos="426"/>
        </w:tabs>
        <w:spacing w:line="276" w:lineRule="auto"/>
        <w:ind w:left="840"/>
        <w:rPr>
          <w:lang w:eastAsia="zh-CN"/>
        </w:rPr>
      </w:pPr>
      <w:r w:rsidRPr="003A445E">
        <w:rPr>
          <w:rFonts w:hint="eastAsia"/>
          <w:lang w:eastAsia="zh-CN"/>
        </w:rPr>
        <w:t>各装置区内操控制室和外操间设置分控（台式）桌面话站，应配3-5W的扬声器（或置符合功率要求的扬声器），且音量可调。室外非爆炸危险区域设置普通型壁挂式用户话站</w:t>
      </w:r>
      <w:r w:rsidRPr="003A445E">
        <w:rPr>
          <w:lang w:eastAsia="zh-CN"/>
        </w:rPr>
        <w:t>(</w:t>
      </w:r>
      <w:r w:rsidRPr="003A445E">
        <w:rPr>
          <w:rFonts w:hint="eastAsia"/>
          <w:lang w:eastAsia="zh-CN"/>
        </w:rPr>
        <w:t>置30W功率放大器</w:t>
      </w:r>
      <w:r w:rsidRPr="003A445E">
        <w:rPr>
          <w:lang w:eastAsia="zh-CN"/>
        </w:rPr>
        <w:t>)</w:t>
      </w:r>
      <w:r w:rsidRPr="003A445E">
        <w:rPr>
          <w:rFonts w:hint="eastAsia"/>
          <w:lang w:eastAsia="zh-CN"/>
        </w:rPr>
        <w:t>、室外扬声器、接线箱等。系统采用分散功率放大器模式，室外话站的驱动能力在15-</w:t>
      </w:r>
      <w:r w:rsidRPr="003A445E">
        <w:rPr>
          <w:lang w:eastAsia="zh-CN"/>
        </w:rPr>
        <w:t>30</w:t>
      </w:r>
      <w:r w:rsidRPr="003A445E">
        <w:rPr>
          <w:rFonts w:hint="eastAsia"/>
          <w:lang w:eastAsia="zh-CN"/>
        </w:rPr>
        <w:t>W。对讲话站</w:t>
      </w:r>
      <w:r w:rsidRPr="003A445E">
        <w:rPr>
          <w:lang w:eastAsia="zh-CN"/>
        </w:rPr>
        <w:t>(</w:t>
      </w:r>
      <w:r w:rsidRPr="003A445E">
        <w:rPr>
          <w:rFonts w:hint="eastAsia"/>
          <w:lang w:eastAsia="zh-CN"/>
        </w:rPr>
        <w:t>置30W功率放大器</w:t>
      </w:r>
      <w:r w:rsidRPr="003A445E">
        <w:rPr>
          <w:lang w:eastAsia="zh-CN"/>
        </w:rPr>
        <w:t>)</w:t>
      </w:r>
      <w:r w:rsidRPr="003A445E">
        <w:rPr>
          <w:rFonts w:hint="eastAsia"/>
          <w:lang w:eastAsia="zh-CN"/>
        </w:rPr>
        <w:t>、扬声器均自带有驱动功能，在爆炸危险区域须选</w:t>
      </w:r>
      <w:r w:rsidRPr="003A445E">
        <w:rPr>
          <w:rFonts w:hint="eastAsia"/>
          <w:lang w:eastAsia="zh-CN"/>
        </w:rPr>
        <w:lastRenderedPageBreak/>
        <w:t>用防爆型设备。</w:t>
      </w:r>
      <w:r w:rsidRPr="003A445E">
        <w:rPr>
          <w:lang w:eastAsia="zh-CN"/>
        </w:rPr>
        <w:t xml:space="preserve"> </w:t>
      </w:r>
    </w:p>
    <w:p w:rsidR="00616D5F" w:rsidRDefault="00616D5F" w:rsidP="00AC1C0C">
      <w:pPr>
        <w:numPr>
          <w:ilvl w:val="0"/>
          <w:numId w:val="22"/>
        </w:numPr>
        <w:tabs>
          <w:tab w:val="left" w:pos="426"/>
        </w:tabs>
        <w:autoSpaceDE/>
        <w:autoSpaceDN/>
        <w:spacing w:line="276" w:lineRule="auto"/>
      </w:pPr>
      <w:r>
        <w:t>铭牌</w:t>
      </w:r>
    </w:p>
    <w:p w:rsidR="00616D5F" w:rsidRPr="003A445E" w:rsidRDefault="00616D5F" w:rsidP="00616D5F">
      <w:pPr>
        <w:tabs>
          <w:tab w:val="left" w:pos="426"/>
        </w:tabs>
        <w:spacing w:line="276" w:lineRule="auto"/>
        <w:ind w:left="840"/>
        <w:rPr>
          <w:lang w:eastAsia="zh-CN"/>
        </w:rPr>
      </w:pPr>
      <w:r w:rsidRPr="003A445E">
        <w:rPr>
          <w:rFonts w:hint="eastAsia"/>
          <w:lang w:eastAsia="zh-CN"/>
        </w:rPr>
        <w:t>IPPS扩音对讲系统所包括的所有设备均应带有防腐标牌，话站并配置有简要操作说明，安装在设备主体上的容易看到并不易被移动的位置。</w:t>
      </w:r>
    </w:p>
    <w:p w:rsidR="00616D5F" w:rsidRPr="00734DF4" w:rsidRDefault="00616D5F" w:rsidP="00AC1C0C">
      <w:pPr>
        <w:pStyle w:val="21"/>
        <w:keepNext/>
        <w:numPr>
          <w:ilvl w:val="0"/>
          <w:numId w:val="16"/>
        </w:numPr>
        <w:tabs>
          <w:tab w:val="left" w:pos="567"/>
        </w:tabs>
        <w:autoSpaceDE/>
        <w:autoSpaceDN/>
        <w:spacing w:beforeLines="100" w:before="312" w:line="276" w:lineRule="auto"/>
        <w:jc w:val="both"/>
        <w:rPr>
          <w:sz w:val="30"/>
          <w:szCs w:val="30"/>
        </w:rPr>
      </w:pPr>
      <w:bookmarkStart w:id="68" w:name="_Toc19944"/>
      <w:bookmarkStart w:id="69" w:name="_Toc84079333"/>
      <w:bookmarkStart w:id="70" w:name="_Toc84686535"/>
      <w:bookmarkStart w:id="71" w:name="_Toc85103702"/>
      <w:r w:rsidRPr="00734DF4">
        <w:rPr>
          <w:rFonts w:hint="eastAsia"/>
          <w:sz w:val="30"/>
          <w:szCs w:val="30"/>
        </w:rPr>
        <w:t>技术要求</w:t>
      </w:r>
      <w:bookmarkEnd w:id="68"/>
      <w:bookmarkEnd w:id="69"/>
      <w:bookmarkEnd w:id="70"/>
      <w:bookmarkEnd w:id="71"/>
      <w:r w:rsidRPr="00734DF4">
        <w:rPr>
          <w:sz w:val="30"/>
          <w:szCs w:val="30"/>
        </w:rPr>
        <w:t xml:space="preserve"> </w:t>
      </w:r>
    </w:p>
    <w:p w:rsidR="00616D5F" w:rsidRPr="0095070C" w:rsidRDefault="00616D5F" w:rsidP="00AC1C0C">
      <w:pPr>
        <w:numPr>
          <w:ilvl w:val="0"/>
          <w:numId w:val="26"/>
        </w:numPr>
        <w:tabs>
          <w:tab w:val="left" w:pos="426"/>
        </w:tabs>
        <w:autoSpaceDE/>
        <w:autoSpaceDN/>
        <w:spacing w:line="276" w:lineRule="auto"/>
        <w:rPr>
          <w:b/>
        </w:rPr>
      </w:pPr>
      <w:r w:rsidRPr="0095070C">
        <w:rPr>
          <w:rFonts w:hint="eastAsia"/>
          <w:b/>
        </w:rPr>
        <w:t>系统总体要求</w:t>
      </w:r>
      <w:r w:rsidRPr="0095070C">
        <w:rPr>
          <w:b/>
        </w:rPr>
        <w:t xml:space="preserve"> </w:t>
      </w:r>
    </w:p>
    <w:p w:rsidR="00616D5F" w:rsidRPr="00C10048" w:rsidRDefault="00616D5F" w:rsidP="00AC1C0C">
      <w:pPr>
        <w:numPr>
          <w:ilvl w:val="0"/>
          <w:numId w:val="24"/>
        </w:numPr>
        <w:tabs>
          <w:tab w:val="left" w:pos="426"/>
        </w:tabs>
        <w:autoSpaceDE/>
        <w:autoSpaceDN/>
        <w:spacing w:line="276" w:lineRule="auto"/>
        <w:rPr>
          <w:lang w:eastAsia="zh-CN"/>
        </w:rPr>
      </w:pPr>
      <w:r w:rsidRPr="00C10048">
        <w:rPr>
          <w:rFonts w:hint="eastAsia"/>
          <w:lang w:eastAsia="zh-CN"/>
        </w:rPr>
        <w:t>音质清晰流畅，不受外界电磁波的干扰，单路话音占用带宽最低仅34kbps，局域网内通话延迟≤30毫秒；</w:t>
      </w:r>
    </w:p>
    <w:p w:rsidR="00616D5F" w:rsidRPr="00C10048" w:rsidRDefault="00616D5F" w:rsidP="00AC1C0C">
      <w:pPr>
        <w:numPr>
          <w:ilvl w:val="0"/>
          <w:numId w:val="24"/>
        </w:numPr>
        <w:tabs>
          <w:tab w:val="left" w:pos="426"/>
        </w:tabs>
        <w:autoSpaceDE/>
        <w:autoSpaceDN/>
        <w:spacing w:line="276" w:lineRule="auto"/>
        <w:rPr>
          <w:lang w:eastAsia="zh-CN"/>
        </w:rPr>
      </w:pPr>
      <w:r w:rsidRPr="00C10048">
        <w:rPr>
          <w:rFonts w:hint="eastAsia"/>
          <w:lang w:eastAsia="zh-CN"/>
        </w:rPr>
        <w:t xml:space="preserve">传输距离无限延伸， 有网络联通的地方就可以实现广播对讲多方通话及视频监控， 构筑更广阔范围的信息通讯系统； </w:t>
      </w:r>
    </w:p>
    <w:p w:rsidR="00616D5F" w:rsidRPr="00C10048" w:rsidRDefault="00616D5F" w:rsidP="00AC1C0C">
      <w:pPr>
        <w:numPr>
          <w:ilvl w:val="0"/>
          <w:numId w:val="24"/>
        </w:numPr>
        <w:tabs>
          <w:tab w:val="left" w:pos="426"/>
        </w:tabs>
        <w:autoSpaceDE/>
        <w:autoSpaceDN/>
        <w:spacing w:line="276" w:lineRule="auto"/>
        <w:rPr>
          <w:lang w:eastAsia="zh-CN"/>
        </w:rPr>
      </w:pPr>
      <w:r w:rsidRPr="00C10048">
        <w:rPr>
          <w:rFonts w:hint="eastAsia"/>
          <w:lang w:eastAsia="zh-CN"/>
        </w:rPr>
        <w:t>采用数字音频处理技术，具有回声抵消和环境噪声抑制功能，全双工通话、多方和分区多级扩音对讲通话及视频监控、多音源分区广播、背景音乐、火灾报警等均能轻松实现；</w:t>
      </w:r>
    </w:p>
    <w:p w:rsidR="00616D5F" w:rsidRPr="00C10048" w:rsidRDefault="00616D5F" w:rsidP="00AC1C0C">
      <w:pPr>
        <w:numPr>
          <w:ilvl w:val="0"/>
          <w:numId w:val="24"/>
        </w:numPr>
        <w:tabs>
          <w:tab w:val="left" w:pos="426"/>
        </w:tabs>
        <w:autoSpaceDE/>
        <w:autoSpaceDN/>
        <w:spacing w:line="276" w:lineRule="auto"/>
        <w:rPr>
          <w:lang w:eastAsia="zh-CN"/>
        </w:rPr>
      </w:pPr>
      <w:r w:rsidRPr="00C10048">
        <w:rPr>
          <w:rFonts w:hint="eastAsia"/>
          <w:lang w:eastAsia="zh-CN"/>
        </w:rPr>
        <w:t>调整通信规模简便，增加终端就可完成系统扩容；</w:t>
      </w:r>
    </w:p>
    <w:p w:rsidR="00616D5F" w:rsidRPr="00C10048" w:rsidRDefault="00616D5F" w:rsidP="00AC1C0C">
      <w:pPr>
        <w:numPr>
          <w:ilvl w:val="0"/>
          <w:numId w:val="24"/>
        </w:numPr>
        <w:tabs>
          <w:tab w:val="left" w:pos="426"/>
        </w:tabs>
        <w:autoSpaceDE/>
        <w:autoSpaceDN/>
        <w:spacing w:line="276" w:lineRule="auto"/>
        <w:rPr>
          <w:lang w:eastAsia="zh-CN"/>
        </w:rPr>
      </w:pPr>
      <w:r w:rsidRPr="00C10048">
        <w:rPr>
          <w:rFonts w:hint="eastAsia"/>
          <w:lang w:eastAsia="zh-CN"/>
        </w:rPr>
        <w:t>可接入外线座机电话及无线对讲机；</w:t>
      </w:r>
    </w:p>
    <w:p w:rsidR="00616D5F" w:rsidRPr="00734DF4" w:rsidRDefault="00616D5F" w:rsidP="00AC1C0C">
      <w:pPr>
        <w:numPr>
          <w:ilvl w:val="0"/>
          <w:numId w:val="24"/>
        </w:numPr>
        <w:tabs>
          <w:tab w:val="left" w:pos="426"/>
        </w:tabs>
        <w:autoSpaceDE/>
        <w:autoSpaceDN/>
        <w:spacing w:line="276" w:lineRule="auto"/>
        <w:rPr>
          <w:lang w:eastAsia="zh-CN"/>
        </w:rPr>
      </w:pPr>
      <w:r w:rsidRPr="00C10048">
        <w:rPr>
          <w:rFonts w:hint="eastAsia"/>
          <w:lang w:eastAsia="zh-CN"/>
        </w:rPr>
        <w:t>同时可用作报警系统和广播系统；</w:t>
      </w:r>
    </w:p>
    <w:p w:rsidR="00616D5F" w:rsidRPr="0095070C" w:rsidRDefault="00616D5F" w:rsidP="00AC1C0C">
      <w:pPr>
        <w:numPr>
          <w:ilvl w:val="0"/>
          <w:numId w:val="26"/>
        </w:numPr>
        <w:tabs>
          <w:tab w:val="left" w:pos="426"/>
        </w:tabs>
        <w:autoSpaceDE/>
        <w:autoSpaceDN/>
        <w:spacing w:line="276" w:lineRule="auto"/>
        <w:rPr>
          <w:b/>
        </w:rPr>
      </w:pPr>
      <w:r w:rsidRPr="0095070C">
        <w:rPr>
          <w:rFonts w:hint="eastAsia"/>
          <w:b/>
        </w:rPr>
        <w:t>系统功能要求</w:t>
      </w:r>
      <w:r w:rsidRPr="0095070C">
        <w:rPr>
          <w:b/>
        </w:rPr>
        <w:t xml:space="preserve"> </w:t>
      </w:r>
    </w:p>
    <w:p w:rsidR="00616D5F" w:rsidRPr="00C10048" w:rsidRDefault="00616D5F" w:rsidP="00AC1C0C">
      <w:pPr>
        <w:numPr>
          <w:ilvl w:val="0"/>
          <w:numId w:val="25"/>
        </w:numPr>
        <w:tabs>
          <w:tab w:val="left" w:pos="426"/>
        </w:tabs>
        <w:autoSpaceDE/>
        <w:autoSpaceDN/>
        <w:spacing w:line="276" w:lineRule="auto"/>
      </w:pPr>
      <w:r w:rsidRPr="00C10048">
        <w:rPr>
          <w:rFonts w:hint="eastAsia"/>
          <w:lang w:eastAsia="zh-CN"/>
        </w:rPr>
        <w:t>IP网络型扩音对讲通讯系统采用SIP/IP网络技术的专线组网方式，以以太网络+光传输系统为基础，建立语音对讲应急广播系统的IP承载网络，实现可靠的语音对讲及应急广播功能，解决防爆区域工作环节的语音对讲与应急广播业务。</w:t>
      </w:r>
      <w:r w:rsidRPr="00C10048">
        <w:rPr>
          <w:rFonts w:hint="eastAsia"/>
        </w:rPr>
        <w:t>以保障生产和生活的正常通信。</w:t>
      </w:r>
    </w:p>
    <w:p w:rsidR="00616D5F" w:rsidRPr="00C10048" w:rsidRDefault="00616D5F" w:rsidP="00AC1C0C">
      <w:pPr>
        <w:numPr>
          <w:ilvl w:val="0"/>
          <w:numId w:val="25"/>
        </w:numPr>
        <w:tabs>
          <w:tab w:val="left" w:pos="426"/>
        </w:tabs>
        <w:autoSpaceDE/>
        <w:autoSpaceDN/>
        <w:spacing w:line="276" w:lineRule="auto"/>
        <w:rPr>
          <w:lang w:eastAsia="zh-CN"/>
        </w:rPr>
      </w:pPr>
      <w:r w:rsidRPr="00C10048">
        <w:rPr>
          <w:rFonts w:hint="eastAsia"/>
          <w:lang w:eastAsia="zh-CN"/>
        </w:rPr>
        <w:t>IP语音对讲应急广播系统采用完全集成的系统，由软件与硬件构成。在中心机房设置语音对讲应急广播系统核心设备以及管理平台，各装置区设置语音对讲终端，通过工业以太网光纤传输网络，构成IP语音通信网络。</w:t>
      </w:r>
    </w:p>
    <w:p w:rsidR="00616D5F" w:rsidRPr="00C10048" w:rsidRDefault="00616D5F" w:rsidP="00AC1C0C">
      <w:pPr>
        <w:numPr>
          <w:ilvl w:val="0"/>
          <w:numId w:val="25"/>
        </w:numPr>
        <w:tabs>
          <w:tab w:val="left" w:pos="426"/>
        </w:tabs>
        <w:autoSpaceDE/>
        <w:autoSpaceDN/>
        <w:spacing w:line="276" w:lineRule="auto"/>
        <w:rPr>
          <w:lang w:eastAsia="zh-CN"/>
        </w:rPr>
      </w:pPr>
      <w:r w:rsidRPr="00C10048">
        <w:rPr>
          <w:rFonts w:hint="eastAsia"/>
          <w:lang w:eastAsia="zh-CN"/>
        </w:rPr>
        <w:t xml:space="preserve">中心机房： 语音对讲应急广播系统服务器承担着整个IP网络内所有语音对讲终端的语音对讲、广播控制、视频监控等管理的任务。 </w:t>
      </w:r>
    </w:p>
    <w:p w:rsidR="00616D5F" w:rsidRPr="00C10048" w:rsidRDefault="00616D5F" w:rsidP="00AC1C0C">
      <w:pPr>
        <w:numPr>
          <w:ilvl w:val="0"/>
          <w:numId w:val="25"/>
        </w:numPr>
        <w:tabs>
          <w:tab w:val="left" w:pos="426"/>
        </w:tabs>
        <w:autoSpaceDE/>
        <w:autoSpaceDN/>
        <w:spacing w:line="276" w:lineRule="auto"/>
        <w:rPr>
          <w:lang w:eastAsia="zh-CN"/>
        </w:rPr>
      </w:pPr>
      <w:r w:rsidRPr="00C10048">
        <w:rPr>
          <w:rFonts w:hint="eastAsia"/>
          <w:lang w:eastAsia="zh-CN"/>
        </w:rPr>
        <w:t>调控中心设备：IP呼叫调度话站、IP网络报警接口、IP电话接口、IP网络广播功放、语音存储分别与系统服务器实时通信，保证数据的统一性。</w:t>
      </w:r>
    </w:p>
    <w:p w:rsidR="00616D5F" w:rsidRPr="00C10048" w:rsidRDefault="00616D5F" w:rsidP="00AC1C0C">
      <w:pPr>
        <w:numPr>
          <w:ilvl w:val="0"/>
          <w:numId w:val="25"/>
        </w:numPr>
        <w:tabs>
          <w:tab w:val="left" w:pos="426"/>
        </w:tabs>
        <w:autoSpaceDE/>
        <w:autoSpaceDN/>
        <w:spacing w:line="276" w:lineRule="auto"/>
        <w:rPr>
          <w:lang w:eastAsia="zh-CN"/>
        </w:rPr>
      </w:pPr>
      <w:r w:rsidRPr="00C10048">
        <w:rPr>
          <w:rFonts w:hint="eastAsia"/>
          <w:lang w:eastAsia="zh-CN"/>
        </w:rPr>
        <w:t>装置区设备：在各装置区配置IP网络对讲终端、IP网络防爆对讲终端、室外普通号角扬声器、防爆型号角扬声器，以满足各站点对语音对讲、应急广播及视频监控的需求。IP网络对讲终端中内置功率放大器，通过音频线缆可直接连接到号角扬声器。IP网络对讲终端接入以太网交换机，通过以太网+光传输网络传输至中心机房的语音对讲应急广播系统服务器。IP网络对讲终端内置IP解码卡和功放电源、电话功能板及接口模块等，通过网口直接接入就近的以太网交换机、级联交换机或者读卡分站。</w:t>
      </w:r>
    </w:p>
    <w:p w:rsidR="00616D5F" w:rsidRDefault="00616D5F" w:rsidP="00AC1C0C">
      <w:pPr>
        <w:numPr>
          <w:ilvl w:val="0"/>
          <w:numId w:val="25"/>
        </w:numPr>
        <w:tabs>
          <w:tab w:val="left" w:pos="426"/>
        </w:tabs>
        <w:autoSpaceDE/>
        <w:autoSpaceDN/>
        <w:spacing w:line="276" w:lineRule="auto"/>
      </w:pPr>
      <w:r w:rsidRPr="00C10048">
        <w:rPr>
          <w:rFonts w:hint="eastAsia"/>
        </w:rPr>
        <w:t>多路广播功能</w:t>
      </w:r>
    </w:p>
    <w:p w:rsidR="00616D5F" w:rsidRDefault="00616D5F" w:rsidP="00616D5F">
      <w:pPr>
        <w:tabs>
          <w:tab w:val="left" w:pos="426"/>
        </w:tabs>
        <w:spacing w:line="276" w:lineRule="auto"/>
        <w:ind w:left="840"/>
        <w:rPr>
          <w:lang w:eastAsia="zh-CN"/>
        </w:rPr>
      </w:pPr>
      <w:r w:rsidRPr="00C10048">
        <w:rPr>
          <w:rFonts w:hint="eastAsia"/>
          <w:lang w:eastAsia="zh-CN"/>
        </w:rPr>
        <w:t>利用IP广播对讲、监控系统，可在调度室对现场进行扩音广播、对讲通话、寻呼、调度、视频监控、通知、报警、播放背景音乐等操作。</w:t>
      </w:r>
    </w:p>
    <w:p w:rsidR="00616D5F" w:rsidRPr="00C10048" w:rsidRDefault="00616D5F" w:rsidP="00616D5F">
      <w:pPr>
        <w:tabs>
          <w:tab w:val="left" w:pos="426"/>
        </w:tabs>
        <w:spacing w:line="276" w:lineRule="auto"/>
        <w:ind w:left="840"/>
        <w:rPr>
          <w:lang w:eastAsia="zh-CN"/>
        </w:rPr>
      </w:pPr>
      <w:r w:rsidRPr="00C10048">
        <w:rPr>
          <w:rFonts w:hint="eastAsia"/>
          <w:lang w:eastAsia="zh-CN"/>
        </w:rPr>
        <w:t>多路广播；系统可以实现不同的广播点同时传输不同的节目。</w:t>
      </w:r>
    </w:p>
    <w:p w:rsidR="00616D5F" w:rsidRDefault="00616D5F" w:rsidP="00AC1C0C">
      <w:pPr>
        <w:numPr>
          <w:ilvl w:val="0"/>
          <w:numId w:val="25"/>
        </w:numPr>
        <w:tabs>
          <w:tab w:val="left" w:pos="426"/>
        </w:tabs>
        <w:autoSpaceDE/>
        <w:autoSpaceDN/>
        <w:spacing w:line="276" w:lineRule="auto"/>
      </w:pPr>
      <w:r w:rsidRPr="00C10048">
        <w:rPr>
          <w:rFonts w:hint="eastAsia"/>
        </w:rPr>
        <w:t>自动播放功能</w:t>
      </w:r>
    </w:p>
    <w:p w:rsidR="00616D5F" w:rsidRPr="00C10048" w:rsidRDefault="00616D5F" w:rsidP="00616D5F">
      <w:pPr>
        <w:tabs>
          <w:tab w:val="left" w:pos="426"/>
        </w:tabs>
        <w:spacing w:line="276" w:lineRule="auto"/>
        <w:ind w:left="840"/>
        <w:rPr>
          <w:lang w:eastAsia="zh-CN"/>
        </w:rPr>
      </w:pPr>
      <w:r w:rsidRPr="00C10048">
        <w:rPr>
          <w:rFonts w:hint="eastAsia"/>
          <w:lang w:eastAsia="zh-CN"/>
        </w:rPr>
        <w:t>自动播放功能，IP音频服务系统广播控制台支持播放数字节目源，通过系统播放和控制软件可实现手动、自动定时播放，如背景音乐、报警语音、安全教育；</w:t>
      </w:r>
    </w:p>
    <w:p w:rsidR="00616D5F" w:rsidRDefault="00616D5F" w:rsidP="00AC1C0C">
      <w:pPr>
        <w:numPr>
          <w:ilvl w:val="0"/>
          <w:numId w:val="25"/>
        </w:numPr>
        <w:tabs>
          <w:tab w:val="left" w:pos="426"/>
        </w:tabs>
        <w:autoSpaceDE/>
        <w:autoSpaceDN/>
        <w:spacing w:line="276" w:lineRule="auto"/>
      </w:pPr>
      <w:r w:rsidRPr="00C10048">
        <w:rPr>
          <w:rFonts w:hint="eastAsia"/>
        </w:rPr>
        <w:lastRenderedPageBreak/>
        <w:t>实时分区分组广播功能</w:t>
      </w:r>
    </w:p>
    <w:p w:rsidR="00616D5F" w:rsidRPr="00C10048" w:rsidRDefault="00616D5F" w:rsidP="00616D5F">
      <w:pPr>
        <w:tabs>
          <w:tab w:val="left" w:pos="426"/>
        </w:tabs>
        <w:spacing w:line="276" w:lineRule="auto"/>
        <w:ind w:left="840"/>
        <w:rPr>
          <w:lang w:eastAsia="zh-CN"/>
        </w:rPr>
      </w:pPr>
      <w:r w:rsidRPr="00C10048">
        <w:rPr>
          <w:rFonts w:hint="eastAsia"/>
          <w:lang w:eastAsia="zh-CN"/>
        </w:rPr>
        <w:t>实现50个以上分区、1000个以下的点对点对讲和分组、全呼广播功能，包括实时电话会议；调度中心可任意全呼各分区话站和插入广播通话。各话站实现双向通话、分组广播、分区报警功能；系统还可以在现场调整分区范围和增加多个分区，分区的用户可以交叉。</w:t>
      </w:r>
    </w:p>
    <w:p w:rsidR="00616D5F" w:rsidRDefault="00616D5F" w:rsidP="00AC1C0C">
      <w:pPr>
        <w:numPr>
          <w:ilvl w:val="0"/>
          <w:numId w:val="25"/>
        </w:numPr>
        <w:tabs>
          <w:tab w:val="left" w:pos="426"/>
        </w:tabs>
        <w:autoSpaceDE/>
        <w:autoSpaceDN/>
        <w:spacing w:line="276" w:lineRule="auto"/>
      </w:pPr>
      <w:r w:rsidRPr="00C10048">
        <w:rPr>
          <w:rFonts w:hint="eastAsia"/>
        </w:rPr>
        <w:t>联网功能</w:t>
      </w:r>
    </w:p>
    <w:p w:rsidR="00616D5F" w:rsidRDefault="00616D5F" w:rsidP="00616D5F">
      <w:pPr>
        <w:tabs>
          <w:tab w:val="left" w:pos="426"/>
        </w:tabs>
        <w:spacing w:line="276" w:lineRule="auto"/>
        <w:ind w:left="840"/>
        <w:rPr>
          <w:lang w:eastAsia="zh-CN"/>
        </w:rPr>
      </w:pPr>
      <w:r w:rsidRPr="00C10048">
        <w:rPr>
          <w:rFonts w:hint="eastAsia"/>
          <w:lang w:eastAsia="zh-CN"/>
        </w:rPr>
        <w:t>通过语音模块的外线接口，可以直接与市话或程控调度电话机系统互连互通（拨号呼叫）；</w:t>
      </w:r>
    </w:p>
    <w:p w:rsidR="00616D5F" w:rsidRPr="00C10048" w:rsidRDefault="00616D5F" w:rsidP="00616D5F">
      <w:pPr>
        <w:tabs>
          <w:tab w:val="left" w:pos="426"/>
        </w:tabs>
        <w:spacing w:line="276" w:lineRule="auto"/>
        <w:ind w:left="840"/>
        <w:rPr>
          <w:lang w:eastAsia="zh-CN"/>
        </w:rPr>
      </w:pPr>
      <w:r w:rsidRPr="00C10048">
        <w:rPr>
          <w:rFonts w:hint="eastAsia"/>
          <w:lang w:eastAsia="zh-CN"/>
        </w:rPr>
        <w:t>增加无线模块可与无线手机互连互通（拨号呼叫）。</w:t>
      </w:r>
    </w:p>
    <w:p w:rsidR="00616D5F" w:rsidRDefault="00616D5F" w:rsidP="00AC1C0C">
      <w:pPr>
        <w:numPr>
          <w:ilvl w:val="0"/>
          <w:numId w:val="25"/>
        </w:numPr>
        <w:tabs>
          <w:tab w:val="left" w:pos="426"/>
          <w:tab w:val="left" w:pos="851"/>
        </w:tabs>
        <w:autoSpaceDE/>
        <w:autoSpaceDN/>
        <w:spacing w:line="276" w:lineRule="auto"/>
      </w:pPr>
      <w:r w:rsidRPr="00C10048">
        <w:rPr>
          <w:rFonts w:hint="eastAsia"/>
        </w:rPr>
        <w:t>报警功能</w:t>
      </w:r>
    </w:p>
    <w:p w:rsidR="00616D5F" w:rsidRPr="00C10048" w:rsidRDefault="00616D5F" w:rsidP="00616D5F">
      <w:pPr>
        <w:tabs>
          <w:tab w:val="left" w:pos="426"/>
          <w:tab w:val="left" w:pos="851"/>
        </w:tabs>
        <w:spacing w:line="276" w:lineRule="auto"/>
        <w:ind w:left="840"/>
        <w:rPr>
          <w:lang w:eastAsia="zh-CN"/>
        </w:rPr>
      </w:pPr>
      <w:r w:rsidRPr="00C10048">
        <w:rPr>
          <w:rFonts w:hint="eastAsia"/>
          <w:lang w:eastAsia="zh-CN"/>
        </w:rPr>
        <w:t>通过报警模块接口可与火灾控制系统连接，实现分区内发生火灾全厂扬声器发出火灾语音报警或撤离语音呼叫，（本系统配接</w:t>
      </w:r>
      <w:r w:rsidRPr="00C10048">
        <w:rPr>
          <w:lang w:eastAsia="zh-CN"/>
        </w:rPr>
        <w:t>32</w:t>
      </w:r>
      <w:r w:rsidRPr="00C10048">
        <w:rPr>
          <w:rFonts w:hint="eastAsia"/>
          <w:lang w:eastAsia="zh-CN"/>
        </w:rPr>
        <w:t>路消防接口，接口方式是无触点开关量），具有一键报警功能。</w:t>
      </w:r>
    </w:p>
    <w:p w:rsidR="00616D5F" w:rsidRDefault="00616D5F" w:rsidP="00AC1C0C">
      <w:pPr>
        <w:numPr>
          <w:ilvl w:val="0"/>
          <w:numId w:val="25"/>
        </w:numPr>
        <w:tabs>
          <w:tab w:val="left" w:pos="426"/>
          <w:tab w:val="left" w:pos="851"/>
        </w:tabs>
        <w:autoSpaceDE/>
        <w:autoSpaceDN/>
        <w:spacing w:line="276" w:lineRule="auto"/>
      </w:pPr>
      <w:r>
        <w:rPr>
          <w:rFonts w:hint="eastAsia"/>
        </w:rPr>
        <w:t>监视功能</w:t>
      </w:r>
    </w:p>
    <w:p w:rsidR="00616D5F" w:rsidRPr="00C10048" w:rsidRDefault="00616D5F" w:rsidP="00616D5F">
      <w:pPr>
        <w:tabs>
          <w:tab w:val="left" w:pos="426"/>
          <w:tab w:val="left" w:pos="851"/>
        </w:tabs>
        <w:spacing w:line="276" w:lineRule="auto"/>
        <w:ind w:left="840"/>
        <w:rPr>
          <w:lang w:eastAsia="zh-CN"/>
        </w:rPr>
      </w:pPr>
      <w:r w:rsidRPr="00C10048">
        <w:rPr>
          <w:rFonts w:hint="eastAsia"/>
          <w:lang w:eastAsia="zh-CN"/>
        </w:rPr>
        <w:t>实时分区分组监视装置区的人员及设备情况功能。</w:t>
      </w:r>
      <w:r>
        <w:rPr>
          <w:rFonts w:hint="eastAsia"/>
          <w:lang w:eastAsia="zh-CN"/>
        </w:rPr>
        <w:t>扩音设备可</w:t>
      </w:r>
      <w:r w:rsidRPr="00C10048">
        <w:rPr>
          <w:rFonts w:hint="eastAsia"/>
          <w:lang w:eastAsia="zh-CN"/>
        </w:rPr>
        <w:t>与其他防爆摄像仪的终端配合使用，当各装置点与调控中心通话时，中控室通过电脑或其他显示器可切换到各装置点的实时画面，实现可视化对讲或观看装置点周围的情况，以便中控室采取必要措施。</w:t>
      </w:r>
    </w:p>
    <w:p w:rsidR="00616D5F" w:rsidRDefault="00616D5F" w:rsidP="00AC1C0C">
      <w:pPr>
        <w:numPr>
          <w:ilvl w:val="0"/>
          <w:numId w:val="25"/>
        </w:numPr>
        <w:tabs>
          <w:tab w:val="left" w:pos="426"/>
          <w:tab w:val="left" w:pos="851"/>
        </w:tabs>
        <w:autoSpaceDE/>
        <w:autoSpaceDN/>
        <w:spacing w:line="276" w:lineRule="auto"/>
      </w:pPr>
      <w:r w:rsidRPr="00C10048">
        <w:rPr>
          <w:rFonts w:hint="eastAsia"/>
        </w:rPr>
        <w:t>呼叫对讲功能</w:t>
      </w:r>
    </w:p>
    <w:p w:rsidR="00616D5F" w:rsidRPr="00C10048" w:rsidRDefault="00616D5F" w:rsidP="00616D5F">
      <w:pPr>
        <w:tabs>
          <w:tab w:val="left" w:pos="426"/>
          <w:tab w:val="left" w:pos="851"/>
        </w:tabs>
        <w:spacing w:line="276" w:lineRule="auto"/>
        <w:ind w:left="840"/>
        <w:rPr>
          <w:lang w:eastAsia="zh-CN"/>
        </w:rPr>
      </w:pPr>
      <w:r w:rsidRPr="00C10048">
        <w:rPr>
          <w:rFonts w:hint="eastAsia"/>
          <w:lang w:eastAsia="zh-CN"/>
        </w:rPr>
        <w:t>采用的是全数字传输方式；话站通过数字键拨号,可呼叫到任意网内一个目标终端；系统可同时实现全场呼叫和分区呼叫功能，调度中心或操作室在需要的时候，可以单个分区呼叫，也可同时对2个以上的分区呼叫，也可全厂呼叫。各分区可以实现自由式的点对点、点对组以及本分区的全呼；各个分区的每一台话站除能与本分区的话站实现点对点、点对组以及全呼以外，本分区的每个话站都能与调度室或控制中心实现点对点呼叫；</w:t>
      </w:r>
    </w:p>
    <w:p w:rsidR="00616D5F" w:rsidRDefault="00616D5F" w:rsidP="00AC1C0C">
      <w:pPr>
        <w:numPr>
          <w:ilvl w:val="0"/>
          <w:numId w:val="25"/>
        </w:numPr>
        <w:tabs>
          <w:tab w:val="left" w:pos="426"/>
          <w:tab w:val="left" w:pos="851"/>
        </w:tabs>
        <w:autoSpaceDE/>
        <w:autoSpaceDN/>
        <w:spacing w:line="276" w:lineRule="auto"/>
      </w:pPr>
      <w:r w:rsidRPr="00C10048">
        <w:rPr>
          <w:rFonts w:hint="eastAsia"/>
        </w:rPr>
        <w:t>录音功能</w:t>
      </w:r>
    </w:p>
    <w:p w:rsidR="00616D5F" w:rsidRPr="0095070C" w:rsidRDefault="00616D5F" w:rsidP="00616D5F">
      <w:pPr>
        <w:tabs>
          <w:tab w:val="left" w:pos="426"/>
          <w:tab w:val="left" w:pos="851"/>
        </w:tabs>
        <w:spacing w:line="276" w:lineRule="auto"/>
        <w:ind w:left="840"/>
        <w:rPr>
          <w:lang w:eastAsia="zh-CN"/>
        </w:rPr>
      </w:pPr>
      <w:r w:rsidRPr="0095070C">
        <w:rPr>
          <w:rFonts w:hint="eastAsia"/>
          <w:lang w:eastAsia="zh-CN"/>
        </w:rPr>
        <w:t>系统统具备自动录音功能，也可以对系统内选定的话站进行录音，录音时间可根据配套的IP服务器的硬盘大小确定，1T的硬盘最少可路录音5000小时，录音文件保存在服务器硬盘中；录音文件可以转存。</w:t>
      </w:r>
    </w:p>
    <w:p w:rsidR="00616D5F" w:rsidRPr="00E75B57" w:rsidRDefault="00616D5F" w:rsidP="00AC1C0C">
      <w:pPr>
        <w:numPr>
          <w:ilvl w:val="0"/>
          <w:numId w:val="26"/>
        </w:numPr>
        <w:tabs>
          <w:tab w:val="left" w:pos="426"/>
        </w:tabs>
        <w:autoSpaceDE/>
        <w:autoSpaceDN/>
        <w:spacing w:line="276" w:lineRule="auto"/>
        <w:rPr>
          <w:b/>
          <w:lang w:eastAsia="zh-CN"/>
        </w:rPr>
      </w:pPr>
      <w:bookmarkStart w:id="72" w:name="_Toc10948"/>
      <w:r w:rsidRPr="00E75B57">
        <w:rPr>
          <w:rFonts w:hint="eastAsia"/>
          <w:b/>
          <w:lang w:eastAsia="zh-CN"/>
        </w:rPr>
        <w:t xml:space="preserve"> 主要设备技术指标要求</w:t>
      </w:r>
      <w:bookmarkEnd w:id="72"/>
      <w:r w:rsidRPr="00E75B57">
        <w:rPr>
          <w:b/>
          <w:lang w:eastAsia="zh-CN"/>
        </w:rPr>
        <w:t xml:space="preserve"> </w:t>
      </w:r>
    </w:p>
    <w:p w:rsidR="00616D5F" w:rsidRPr="00143526" w:rsidRDefault="00616D5F" w:rsidP="00616D5F">
      <w:pPr>
        <w:tabs>
          <w:tab w:val="left" w:pos="426"/>
          <w:tab w:val="left" w:pos="851"/>
        </w:tabs>
        <w:spacing w:line="276" w:lineRule="auto"/>
        <w:ind w:firstLineChars="200" w:firstLine="440"/>
        <w:rPr>
          <w:lang w:eastAsia="zh-CN"/>
        </w:rPr>
      </w:pPr>
      <w:r w:rsidRPr="00143526">
        <w:rPr>
          <w:rFonts w:hint="eastAsia"/>
          <w:lang w:eastAsia="zh-CN"/>
        </w:rPr>
        <w:t>IP扩音对讲主机、系统管理平台、系统服务软件包：</w:t>
      </w:r>
    </w:p>
    <w:p w:rsidR="00616D5F" w:rsidRPr="00E75B57" w:rsidRDefault="00616D5F" w:rsidP="00AC1C0C">
      <w:pPr>
        <w:numPr>
          <w:ilvl w:val="0"/>
          <w:numId w:val="27"/>
        </w:numPr>
        <w:tabs>
          <w:tab w:val="left" w:pos="426"/>
          <w:tab w:val="left" w:pos="851"/>
        </w:tabs>
        <w:autoSpaceDE/>
        <w:autoSpaceDN/>
        <w:spacing w:line="276" w:lineRule="auto"/>
        <w:rPr>
          <w:rFonts w:ascii="仿宋" w:eastAsia="仿宋" w:hAnsi="仿宋"/>
          <w:sz w:val="24"/>
        </w:rPr>
      </w:pPr>
      <w:r w:rsidRPr="00E75B57">
        <w:rPr>
          <w:rFonts w:hint="eastAsia"/>
          <w:b/>
          <w:szCs w:val="21"/>
        </w:rPr>
        <w:t>融合业务管理平台</w:t>
      </w:r>
      <w:r w:rsidRPr="00E75B57">
        <w:rPr>
          <w:rFonts w:hint="eastAsia"/>
          <w:szCs w:val="21"/>
        </w:rPr>
        <w:t>：</w:t>
      </w:r>
    </w:p>
    <w:p w:rsidR="00616D5F" w:rsidRPr="00E75B57" w:rsidRDefault="00616D5F" w:rsidP="00616D5F">
      <w:pPr>
        <w:tabs>
          <w:tab w:val="left" w:pos="426"/>
          <w:tab w:val="left" w:pos="851"/>
        </w:tabs>
        <w:spacing w:line="276" w:lineRule="auto"/>
        <w:ind w:left="840"/>
        <w:rPr>
          <w:rFonts w:ascii="仿宋" w:eastAsia="仿宋" w:hAnsi="仿宋"/>
          <w:sz w:val="24"/>
          <w:lang w:eastAsia="zh-CN"/>
        </w:rPr>
      </w:pPr>
      <w:r w:rsidRPr="00E75B57">
        <w:rPr>
          <w:rFonts w:hint="eastAsia"/>
          <w:szCs w:val="21"/>
          <w:lang w:eastAsia="zh-CN"/>
        </w:rPr>
        <w:t>负责统一管理系统内的对讲终端, 设置呼叫目标等基本参数; 可通过声卡实时采集向终端广播音乐或通知; 计划任务管理, 向终端定时播放节目；为工作站提供数据接口服务;日志功能,每次呼叫和通话均写入日志供查询; 远程调节任意终端音量; 支持集群服务器和主备服务器热切换；</w:t>
      </w:r>
    </w:p>
    <w:p w:rsidR="00616D5F" w:rsidRDefault="00616D5F" w:rsidP="00AC1C0C">
      <w:pPr>
        <w:numPr>
          <w:ilvl w:val="0"/>
          <w:numId w:val="27"/>
        </w:numPr>
        <w:tabs>
          <w:tab w:val="left" w:pos="426"/>
          <w:tab w:val="left" w:pos="851"/>
        </w:tabs>
        <w:autoSpaceDE/>
        <w:autoSpaceDN/>
        <w:spacing w:line="276" w:lineRule="auto"/>
        <w:rPr>
          <w:szCs w:val="21"/>
        </w:rPr>
      </w:pPr>
      <w:r>
        <w:rPr>
          <w:rFonts w:hint="eastAsia"/>
          <w:b/>
          <w:szCs w:val="21"/>
        </w:rPr>
        <w:t>系统基本功能：</w:t>
      </w:r>
    </w:p>
    <w:p w:rsidR="00616D5F" w:rsidRDefault="00616D5F" w:rsidP="00616D5F">
      <w:pPr>
        <w:tabs>
          <w:tab w:val="left" w:pos="426"/>
          <w:tab w:val="left" w:pos="851"/>
        </w:tabs>
        <w:spacing w:line="276" w:lineRule="auto"/>
        <w:ind w:left="840"/>
        <w:rPr>
          <w:szCs w:val="21"/>
          <w:lang w:eastAsia="zh-CN"/>
        </w:rPr>
      </w:pPr>
      <w:r w:rsidRPr="00E75B57">
        <w:rPr>
          <w:rFonts w:hint="eastAsia"/>
          <w:szCs w:val="21"/>
          <w:lang w:eastAsia="zh-CN"/>
        </w:rPr>
        <w:t>在中心机房设一套IP融合业务管理平台主机，可同时对所有扩音话站实现调度、录音、广播等功能。系统可分若干个不同的生产装置单元，共装配N台IP对讲扩音话站，在防爆区域采用IP防爆扩音话站，中心机房通过一台系统服务器和IP调度话站对现场的话站进行对讲、广播和录音。每个生产装置区设为一个呼叫组，每个装置区内根据需要可再进行分组设置。</w:t>
      </w:r>
    </w:p>
    <w:p w:rsidR="00616D5F" w:rsidRDefault="00616D5F" w:rsidP="00AC1C0C">
      <w:pPr>
        <w:numPr>
          <w:ilvl w:val="0"/>
          <w:numId w:val="27"/>
        </w:numPr>
        <w:tabs>
          <w:tab w:val="left" w:pos="426"/>
          <w:tab w:val="left" w:pos="851"/>
        </w:tabs>
        <w:autoSpaceDE/>
        <w:autoSpaceDN/>
        <w:spacing w:line="276" w:lineRule="auto"/>
        <w:rPr>
          <w:szCs w:val="21"/>
        </w:rPr>
      </w:pPr>
      <w:r>
        <w:rPr>
          <w:rFonts w:hint="eastAsia"/>
          <w:b/>
          <w:szCs w:val="21"/>
        </w:rPr>
        <w:t>工作站软件：</w:t>
      </w:r>
    </w:p>
    <w:p w:rsidR="00616D5F" w:rsidRDefault="00616D5F" w:rsidP="00616D5F">
      <w:pPr>
        <w:tabs>
          <w:tab w:val="left" w:pos="426"/>
          <w:tab w:val="left" w:pos="851"/>
        </w:tabs>
        <w:spacing w:line="276" w:lineRule="auto"/>
        <w:ind w:left="840"/>
        <w:rPr>
          <w:szCs w:val="21"/>
          <w:lang w:eastAsia="zh-CN"/>
        </w:rPr>
      </w:pPr>
      <w:r w:rsidRPr="00E75B57">
        <w:rPr>
          <w:rFonts w:hint="eastAsia"/>
          <w:szCs w:val="21"/>
          <w:lang w:eastAsia="zh-CN"/>
        </w:rPr>
        <w:t>工作站软件利用IP网络（局域网、广域网）远程登录到服务器，实现远程管理及音频实时采播。</w:t>
      </w:r>
    </w:p>
    <w:p w:rsidR="00616D5F" w:rsidRDefault="00616D5F" w:rsidP="00AC1C0C">
      <w:pPr>
        <w:numPr>
          <w:ilvl w:val="0"/>
          <w:numId w:val="27"/>
        </w:numPr>
        <w:tabs>
          <w:tab w:val="left" w:pos="426"/>
          <w:tab w:val="left" w:pos="851"/>
        </w:tabs>
        <w:autoSpaceDE/>
        <w:autoSpaceDN/>
        <w:spacing w:line="276" w:lineRule="auto"/>
        <w:rPr>
          <w:szCs w:val="21"/>
        </w:rPr>
      </w:pPr>
      <w:r w:rsidRPr="00E75B57">
        <w:rPr>
          <w:rFonts w:hint="eastAsia"/>
          <w:b/>
          <w:szCs w:val="21"/>
        </w:rPr>
        <w:lastRenderedPageBreak/>
        <w:t>来电显示软件</w:t>
      </w:r>
      <w:r w:rsidRPr="00E75B57">
        <w:rPr>
          <w:rFonts w:hint="eastAsia"/>
          <w:szCs w:val="21"/>
        </w:rPr>
        <w:t>：</w:t>
      </w:r>
    </w:p>
    <w:p w:rsidR="00616D5F" w:rsidRDefault="00616D5F" w:rsidP="00616D5F">
      <w:pPr>
        <w:tabs>
          <w:tab w:val="left" w:pos="426"/>
          <w:tab w:val="left" w:pos="851"/>
        </w:tabs>
        <w:spacing w:line="276" w:lineRule="auto"/>
        <w:ind w:left="840"/>
        <w:rPr>
          <w:szCs w:val="21"/>
          <w:lang w:eastAsia="zh-CN"/>
        </w:rPr>
      </w:pPr>
      <w:r w:rsidRPr="00E75B57">
        <w:rPr>
          <w:rFonts w:hint="eastAsia"/>
          <w:szCs w:val="21"/>
          <w:lang w:eastAsia="zh-CN"/>
        </w:rPr>
        <w:t>可安装在局域网内的任意电脑上，显示未接来电，呼叫和通话时间等信息，能以中英文显示终端名称，配合IP网络寻呼话筒使用</w:t>
      </w:r>
      <w:r>
        <w:rPr>
          <w:rFonts w:hint="eastAsia"/>
          <w:szCs w:val="21"/>
          <w:lang w:eastAsia="zh-CN"/>
        </w:rPr>
        <w:t>。</w:t>
      </w:r>
    </w:p>
    <w:p w:rsidR="00616D5F" w:rsidRPr="00E75B57" w:rsidRDefault="00616D5F" w:rsidP="00AC1C0C">
      <w:pPr>
        <w:numPr>
          <w:ilvl w:val="0"/>
          <w:numId w:val="27"/>
        </w:numPr>
        <w:tabs>
          <w:tab w:val="left" w:pos="426"/>
          <w:tab w:val="left" w:pos="851"/>
        </w:tabs>
        <w:autoSpaceDE/>
        <w:autoSpaceDN/>
        <w:spacing w:line="276" w:lineRule="auto"/>
        <w:rPr>
          <w:szCs w:val="21"/>
        </w:rPr>
      </w:pPr>
      <w:r>
        <w:rPr>
          <w:rFonts w:hint="eastAsia"/>
          <w:b/>
          <w:szCs w:val="21"/>
        </w:rPr>
        <w:t>电子地图软件：</w:t>
      </w:r>
    </w:p>
    <w:p w:rsidR="00616D5F" w:rsidRDefault="00616D5F" w:rsidP="00616D5F">
      <w:pPr>
        <w:tabs>
          <w:tab w:val="left" w:pos="426"/>
          <w:tab w:val="left" w:pos="851"/>
        </w:tabs>
        <w:spacing w:line="276" w:lineRule="auto"/>
        <w:ind w:left="840"/>
        <w:rPr>
          <w:szCs w:val="21"/>
          <w:lang w:eastAsia="zh-CN"/>
        </w:rPr>
      </w:pPr>
      <w:r>
        <w:rPr>
          <w:rFonts w:hint="eastAsia"/>
          <w:szCs w:val="21"/>
          <w:lang w:eastAsia="zh-CN"/>
        </w:rPr>
        <w:t>导入任意一张工程平面图，添加终端图标到相应位置后，将会显示该终端的通话状态，并可以在地图上控制通话的接听和挂断。</w:t>
      </w:r>
    </w:p>
    <w:p w:rsidR="00616D5F" w:rsidRDefault="00616D5F" w:rsidP="00AC1C0C">
      <w:pPr>
        <w:numPr>
          <w:ilvl w:val="0"/>
          <w:numId w:val="27"/>
        </w:numPr>
        <w:tabs>
          <w:tab w:val="left" w:pos="426"/>
          <w:tab w:val="left" w:pos="851"/>
        </w:tabs>
        <w:autoSpaceDE/>
        <w:autoSpaceDN/>
        <w:spacing w:line="276" w:lineRule="auto"/>
        <w:rPr>
          <w:szCs w:val="21"/>
        </w:rPr>
      </w:pPr>
      <w:r>
        <w:rPr>
          <w:rFonts w:hint="eastAsia"/>
          <w:b/>
          <w:szCs w:val="21"/>
        </w:rPr>
        <w:t>语音合成软件：</w:t>
      </w:r>
    </w:p>
    <w:p w:rsidR="00616D5F" w:rsidRPr="00E75B57" w:rsidRDefault="00616D5F" w:rsidP="00616D5F">
      <w:pPr>
        <w:tabs>
          <w:tab w:val="left" w:pos="426"/>
          <w:tab w:val="left" w:pos="851"/>
        </w:tabs>
        <w:spacing w:line="276" w:lineRule="auto"/>
        <w:ind w:left="840"/>
        <w:rPr>
          <w:szCs w:val="21"/>
          <w:lang w:eastAsia="zh-CN"/>
        </w:rPr>
      </w:pPr>
      <w:r w:rsidRPr="00E75B57">
        <w:rPr>
          <w:rFonts w:hint="eastAsia"/>
          <w:szCs w:val="21"/>
          <w:lang w:eastAsia="zh-CN"/>
        </w:rPr>
        <w:t>将文字转换成语音后，实时或定时的对各终端进行广播。由于整合到系统之中，操作更简便快捷（支持中英文合成）。</w:t>
      </w:r>
    </w:p>
    <w:p w:rsidR="00616D5F" w:rsidRDefault="00616D5F" w:rsidP="00AC1C0C">
      <w:pPr>
        <w:numPr>
          <w:ilvl w:val="0"/>
          <w:numId w:val="26"/>
        </w:numPr>
        <w:tabs>
          <w:tab w:val="left" w:pos="426"/>
        </w:tabs>
        <w:autoSpaceDE/>
        <w:autoSpaceDN/>
        <w:spacing w:line="276" w:lineRule="auto"/>
        <w:rPr>
          <w:szCs w:val="21"/>
        </w:rPr>
      </w:pPr>
      <w:r>
        <w:rPr>
          <w:rFonts w:hint="eastAsia"/>
          <w:b/>
          <w:bCs/>
          <w:szCs w:val="21"/>
        </w:rPr>
        <w:t>技术参数</w:t>
      </w:r>
    </w:p>
    <w:p w:rsidR="00616D5F" w:rsidRPr="001008E2" w:rsidRDefault="00616D5F" w:rsidP="00AC1C0C">
      <w:pPr>
        <w:numPr>
          <w:ilvl w:val="0"/>
          <w:numId w:val="28"/>
        </w:numPr>
        <w:tabs>
          <w:tab w:val="left" w:pos="426"/>
          <w:tab w:val="left" w:pos="851"/>
        </w:tabs>
        <w:autoSpaceDE/>
        <w:autoSpaceDN/>
        <w:spacing w:line="276" w:lineRule="auto"/>
        <w:rPr>
          <w:szCs w:val="21"/>
          <w:lang w:eastAsia="zh-CN"/>
        </w:rPr>
      </w:pPr>
      <w:r w:rsidRPr="001008E2">
        <w:rPr>
          <w:rFonts w:hint="eastAsia"/>
          <w:szCs w:val="21"/>
          <w:lang w:eastAsia="zh-CN"/>
        </w:rPr>
        <w:t>系统管理平台(电脑要求）</w:t>
      </w:r>
    </w:p>
    <w:p w:rsidR="00616D5F" w:rsidRDefault="00616D5F" w:rsidP="00616D5F">
      <w:pPr>
        <w:tabs>
          <w:tab w:val="left" w:pos="426"/>
          <w:tab w:val="left" w:pos="851"/>
        </w:tabs>
        <w:spacing w:line="276" w:lineRule="auto"/>
        <w:ind w:left="840"/>
        <w:rPr>
          <w:szCs w:val="21"/>
        </w:rPr>
      </w:pPr>
      <w:r w:rsidRPr="001008E2">
        <w:rPr>
          <w:rFonts w:hint="eastAsia"/>
          <w:szCs w:val="21"/>
        </w:rPr>
        <w:t>Intel 酷睿i5 6500/8GB内存容量/CPU频率3.2GHz/独立显卡/四核心/1TB硬盘</w:t>
      </w:r>
      <w:r w:rsidRPr="00E75B57">
        <w:rPr>
          <w:rFonts w:ascii="仿宋" w:eastAsia="仿宋" w:hAnsi="仿宋" w:hint="eastAsia"/>
          <w:sz w:val="24"/>
        </w:rPr>
        <w:t>；</w:t>
      </w:r>
    </w:p>
    <w:p w:rsidR="00616D5F" w:rsidRPr="001008E2" w:rsidRDefault="00616D5F" w:rsidP="00AC1C0C">
      <w:pPr>
        <w:numPr>
          <w:ilvl w:val="0"/>
          <w:numId w:val="28"/>
        </w:numPr>
        <w:tabs>
          <w:tab w:val="left" w:pos="426"/>
          <w:tab w:val="left" w:pos="851"/>
        </w:tabs>
        <w:autoSpaceDE/>
        <w:autoSpaceDN/>
        <w:spacing w:line="276" w:lineRule="auto"/>
        <w:rPr>
          <w:szCs w:val="21"/>
        </w:rPr>
      </w:pPr>
      <w:r w:rsidRPr="001008E2">
        <w:rPr>
          <w:rFonts w:hint="eastAsia"/>
          <w:szCs w:val="21"/>
        </w:rPr>
        <w:t>IP台式调度主话站</w:t>
      </w:r>
    </w:p>
    <w:p w:rsidR="00616D5F" w:rsidRPr="001008E2" w:rsidRDefault="00616D5F" w:rsidP="00616D5F">
      <w:pPr>
        <w:tabs>
          <w:tab w:val="left" w:pos="426"/>
          <w:tab w:val="left" w:pos="851"/>
        </w:tabs>
        <w:spacing w:line="276" w:lineRule="auto"/>
        <w:ind w:left="840"/>
        <w:rPr>
          <w:szCs w:val="21"/>
          <w:lang w:eastAsia="zh-CN"/>
        </w:rPr>
      </w:pPr>
      <w:r w:rsidRPr="001008E2">
        <w:rPr>
          <w:rFonts w:hint="eastAsia"/>
          <w:szCs w:val="21"/>
          <w:lang w:eastAsia="zh-CN"/>
        </w:rPr>
        <w:t>不小于</w:t>
      </w:r>
      <w:r w:rsidRPr="001008E2">
        <w:rPr>
          <w:szCs w:val="21"/>
          <w:lang w:eastAsia="zh-CN"/>
        </w:rPr>
        <w:t>10</w:t>
      </w:r>
      <w:r w:rsidRPr="001008E2">
        <w:rPr>
          <w:rFonts w:hint="eastAsia"/>
          <w:szCs w:val="21"/>
          <w:lang w:eastAsia="zh-CN"/>
        </w:rPr>
        <w:t>″电容屏触摸屏键盘式控制台；</w:t>
      </w:r>
    </w:p>
    <w:p w:rsidR="00616D5F" w:rsidRPr="001008E2" w:rsidRDefault="00616D5F" w:rsidP="00616D5F">
      <w:pPr>
        <w:tabs>
          <w:tab w:val="left" w:pos="426"/>
          <w:tab w:val="left" w:pos="851"/>
        </w:tabs>
        <w:spacing w:line="276" w:lineRule="auto"/>
        <w:ind w:left="840"/>
        <w:rPr>
          <w:szCs w:val="21"/>
          <w:lang w:eastAsia="zh-CN"/>
        </w:rPr>
      </w:pPr>
      <w:r w:rsidRPr="001008E2">
        <w:rPr>
          <w:rFonts w:hint="eastAsia"/>
          <w:szCs w:val="21"/>
          <w:lang w:eastAsia="zh-CN"/>
        </w:rPr>
        <w:t>前端话站工作实时状态显示；</w:t>
      </w:r>
    </w:p>
    <w:p w:rsidR="00616D5F" w:rsidRPr="00E75B57" w:rsidRDefault="00616D5F" w:rsidP="00616D5F">
      <w:pPr>
        <w:tabs>
          <w:tab w:val="left" w:pos="426"/>
          <w:tab w:val="left" w:pos="851"/>
        </w:tabs>
        <w:spacing w:line="276" w:lineRule="auto"/>
        <w:ind w:left="840"/>
        <w:rPr>
          <w:szCs w:val="21"/>
        </w:rPr>
      </w:pPr>
      <w:r>
        <w:rPr>
          <w:szCs w:val="21"/>
          <w:lang w:bidi="en-US"/>
        </w:rPr>
        <w:t>安装方式</w:t>
      </w:r>
      <w:r>
        <w:rPr>
          <w:rFonts w:hint="eastAsia"/>
          <w:szCs w:val="21"/>
          <w:lang w:bidi="en-US"/>
        </w:rPr>
        <w:t>:</w:t>
      </w:r>
      <w:r>
        <w:rPr>
          <w:szCs w:val="21"/>
          <w:lang w:bidi="en-US"/>
        </w:rPr>
        <w:t>桌面</w:t>
      </w:r>
      <w:r>
        <w:rPr>
          <w:rFonts w:hint="eastAsia"/>
          <w:szCs w:val="21"/>
          <w:lang w:bidi="en-US"/>
        </w:rPr>
        <w:t>放置</w:t>
      </w:r>
      <w:r>
        <w:rPr>
          <w:szCs w:val="21"/>
          <w:lang w:bidi="en-US"/>
        </w:rPr>
        <w:t>；</w:t>
      </w:r>
    </w:p>
    <w:p w:rsidR="00616D5F" w:rsidRPr="001008E2" w:rsidRDefault="00616D5F" w:rsidP="00AC1C0C">
      <w:pPr>
        <w:numPr>
          <w:ilvl w:val="0"/>
          <w:numId w:val="28"/>
        </w:numPr>
        <w:tabs>
          <w:tab w:val="left" w:pos="426"/>
          <w:tab w:val="left" w:pos="851"/>
        </w:tabs>
        <w:autoSpaceDE/>
        <w:autoSpaceDN/>
        <w:spacing w:line="276" w:lineRule="auto"/>
        <w:rPr>
          <w:szCs w:val="21"/>
        </w:rPr>
      </w:pPr>
      <w:r w:rsidRPr="001008E2">
        <w:rPr>
          <w:rFonts w:hint="eastAsia"/>
          <w:szCs w:val="21"/>
        </w:rPr>
        <w:t>IP台式内操分控话站</w:t>
      </w:r>
    </w:p>
    <w:p w:rsidR="00616D5F" w:rsidRDefault="00616D5F" w:rsidP="00616D5F">
      <w:pPr>
        <w:tabs>
          <w:tab w:val="left" w:pos="426"/>
          <w:tab w:val="left" w:pos="851"/>
        </w:tabs>
        <w:spacing w:line="276" w:lineRule="auto"/>
        <w:ind w:left="840"/>
        <w:rPr>
          <w:rFonts w:ascii="仿宋" w:eastAsia="仿宋" w:hAnsi="仿宋"/>
          <w:sz w:val="24"/>
          <w:lang w:eastAsia="zh-CN"/>
        </w:rPr>
      </w:pPr>
      <w:r w:rsidRPr="00E75B57">
        <w:rPr>
          <w:rFonts w:ascii="Tahoma" w:hAnsi="Tahoma" w:cs="Tahoma"/>
          <w:szCs w:val="21"/>
          <w:lang w:eastAsia="zh-CN"/>
        </w:rPr>
        <w:t>显示屏</w:t>
      </w:r>
      <w:r w:rsidRPr="00E75B57">
        <w:rPr>
          <w:rFonts w:ascii="Tahoma" w:hAnsi="Tahoma" w:cs="Tahoma"/>
          <w:szCs w:val="21"/>
          <w:lang w:eastAsia="zh-CN"/>
        </w:rPr>
        <w:t> </w:t>
      </w:r>
      <w:r w:rsidRPr="00E75B57">
        <w:rPr>
          <w:rFonts w:ascii="Tahoma" w:hAnsi="Tahoma" w:cs="Tahoma"/>
          <w:szCs w:val="21"/>
          <w:lang w:eastAsia="zh-CN"/>
        </w:rPr>
        <w:t>采用</w:t>
      </w:r>
      <w:r>
        <w:rPr>
          <w:rFonts w:hint="eastAsia"/>
          <w:lang w:eastAsia="zh-CN"/>
        </w:rPr>
        <w:t>T</w:t>
      </w:r>
      <w:r>
        <w:rPr>
          <w:lang w:eastAsia="zh-CN"/>
        </w:rPr>
        <w:t>FT真彩液晶屏</w:t>
      </w:r>
      <w:r>
        <w:rPr>
          <w:rFonts w:hint="eastAsia"/>
          <w:lang w:eastAsia="zh-CN"/>
        </w:rPr>
        <w:t>，</w:t>
      </w:r>
      <w:r>
        <w:rPr>
          <w:lang w:eastAsia="zh-CN"/>
        </w:rPr>
        <w:t>不少于</w:t>
      </w:r>
      <w:r>
        <w:rPr>
          <w:rFonts w:hint="eastAsia"/>
          <w:lang w:eastAsia="zh-CN"/>
        </w:rPr>
        <w:t>2</w:t>
      </w:r>
      <w:r>
        <w:rPr>
          <w:lang w:eastAsia="zh-CN"/>
        </w:rPr>
        <w:t>0个按键</w:t>
      </w:r>
      <w:r>
        <w:rPr>
          <w:rFonts w:hint="eastAsia"/>
          <w:lang w:eastAsia="zh-CN"/>
        </w:rPr>
        <w:t>；</w:t>
      </w:r>
    </w:p>
    <w:p w:rsidR="00616D5F" w:rsidRDefault="00616D5F" w:rsidP="00616D5F">
      <w:pPr>
        <w:tabs>
          <w:tab w:val="left" w:pos="426"/>
          <w:tab w:val="left" w:pos="851"/>
        </w:tabs>
        <w:spacing w:line="276" w:lineRule="auto"/>
        <w:ind w:left="840"/>
        <w:rPr>
          <w:rFonts w:ascii="仿宋" w:eastAsia="仿宋" w:hAnsi="仿宋"/>
          <w:sz w:val="24"/>
          <w:lang w:eastAsia="zh-CN"/>
        </w:rPr>
      </w:pPr>
      <w:r w:rsidRPr="009509AB">
        <w:rPr>
          <w:rFonts w:ascii="Tahoma" w:hAnsi="Tahoma" w:cs="Tahoma"/>
          <w:szCs w:val="21"/>
          <w:lang w:eastAsia="zh-CN"/>
        </w:rPr>
        <w:t>屏幕操作的可编程键</w:t>
      </w:r>
      <w:r>
        <w:rPr>
          <w:rFonts w:ascii="Tahoma" w:hAnsi="Tahoma" w:cs="Tahoma" w:hint="eastAsia"/>
          <w:szCs w:val="21"/>
          <w:lang w:eastAsia="zh-CN"/>
        </w:rPr>
        <w:t>；</w:t>
      </w:r>
      <w:r w:rsidRPr="009509AB">
        <w:rPr>
          <w:rFonts w:ascii="Tahoma" w:hAnsi="Tahoma" w:cs="Tahoma"/>
          <w:szCs w:val="21"/>
          <w:lang w:eastAsia="zh-CN"/>
        </w:rPr>
        <w:t> </w:t>
      </w:r>
    </w:p>
    <w:p w:rsidR="00616D5F" w:rsidRDefault="00616D5F" w:rsidP="00616D5F">
      <w:pPr>
        <w:tabs>
          <w:tab w:val="left" w:pos="426"/>
          <w:tab w:val="left" w:pos="851"/>
        </w:tabs>
        <w:spacing w:line="276" w:lineRule="auto"/>
        <w:ind w:left="840"/>
        <w:rPr>
          <w:rFonts w:ascii="Tahoma" w:hAnsi="Tahoma" w:cs="Tahoma"/>
          <w:szCs w:val="21"/>
          <w:lang w:eastAsia="zh-CN"/>
        </w:rPr>
      </w:pPr>
      <w:r w:rsidRPr="009509AB">
        <w:rPr>
          <w:rFonts w:ascii="Tahoma" w:hAnsi="Tahoma" w:cs="Tahoma"/>
          <w:szCs w:val="21"/>
          <w:lang w:eastAsia="zh-CN"/>
        </w:rPr>
        <w:t>支持来电显示</w:t>
      </w:r>
      <w:r w:rsidRPr="009509AB">
        <w:rPr>
          <w:rFonts w:ascii="Tahoma" w:hAnsi="Tahoma" w:cs="Tahoma"/>
          <w:szCs w:val="21"/>
          <w:lang w:eastAsia="zh-CN"/>
        </w:rPr>
        <w:t> </w:t>
      </w:r>
      <w:r w:rsidRPr="009509AB">
        <w:rPr>
          <w:rFonts w:ascii="Tahoma" w:hAnsi="Tahoma" w:cs="Tahoma" w:hint="eastAsia"/>
          <w:szCs w:val="21"/>
          <w:lang w:eastAsia="zh-CN"/>
        </w:rPr>
        <w:t>，</w:t>
      </w:r>
      <w:r w:rsidRPr="009509AB">
        <w:rPr>
          <w:rFonts w:ascii="Tahoma" w:hAnsi="Tahoma" w:cs="Tahoma"/>
          <w:szCs w:val="21"/>
          <w:lang w:eastAsia="zh-CN"/>
        </w:rPr>
        <w:t>通话记录未接来电</w:t>
      </w:r>
      <w:r w:rsidRPr="009509AB">
        <w:rPr>
          <w:rFonts w:ascii="Tahoma" w:hAnsi="Tahoma" w:cs="Tahoma"/>
          <w:szCs w:val="21"/>
          <w:lang w:eastAsia="zh-CN"/>
        </w:rPr>
        <w:t>/</w:t>
      </w:r>
      <w:r w:rsidRPr="009509AB">
        <w:rPr>
          <w:rFonts w:ascii="Tahoma" w:hAnsi="Tahoma" w:cs="Tahoma"/>
          <w:szCs w:val="21"/>
          <w:lang w:eastAsia="zh-CN"/>
        </w:rPr>
        <w:t>来电</w:t>
      </w:r>
      <w:r w:rsidRPr="009509AB">
        <w:rPr>
          <w:rFonts w:ascii="Tahoma" w:hAnsi="Tahoma" w:cs="Tahoma"/>
          <w:szCs w:val="21"/>
          <w:lang w:eastAsia="zh-CN"/>
        </w:rPr>
        <w:t>/</w:t>
      </w:r>
      <w:r w:rsidRPr="009509AB">
        <w:rPr>
          <w:rFonts w:ascii="Tahoma" w:hAnsi="Tahoma" w:cs="Tahoma"/>
          <w:szCs w:val="21"/>
          <w:lang w:eastAsia="zh-CN"/>
        </w:rPr>
        <w:t>去电</w:t>
      </w:r>
      <w:r>
        <w:rPr>
          <w:rFonts w:ascii="Tahoma" w:hAnsi="Tahoma" w:cs="Tahoma" w:hint="eastAsia"/>
          <w:szCs w:val="21"/>
          <w:lang w:eastAsia="zh-CN"/>
        </w:rPr>
        <w:t>；</w:t>
      </w:r>
    </w:p>
    <w:p w:rsidR="00616D5F" w:rsidRDefault="00616D5F" w:rsidP="00616D5F">
      <w:pPr>
        <w:tabs>
          <w:tab w:val="left" w:pos="426"/>
          <w:tab w:val="left" w:pos="851"/>
        </w:tabs>
        <w:spacing w:line="276" w:lineRule="auto"/>
        <w:ind w:left="840"/>
        <w:rPr>
          <w:rFonts w:ascii="Tahoma" w:hAnsi="Tahoma" w:cs="Tahoma"/>
          <w:szCs w:val="21"/>
          <w:lang w:eastAsia="zh-CN"/>
        </w:rPr>
      </w:pPr>
      <w:r>
        <w:rPr>
          <w:rFonts w:ascii="Tahoma" w:hAnsi="Tahoma" w:cs="Tahoma"/>
          <w:szCs w:val="21"/>
          <w:lang w:eastAsia="zh-CN"/>
        </w:rPr>
        <w:t>支持免提全双工（</w:t>
      </w:r>
      <w:r>
        <w:rPr>
          <w:rFonts w:ascii="Tahoma" w:hAnsi="Tahoma" w:cs="Tahoma"/>
          <w:szCs w:val="21"/>
          <w:lang w:eastAsia="zh-CN"/>
        </w:rPr>
        <w:t>128ms</w:t>
      </w:r>
      <w:r>
        <w:rPr>
          <w:rFonts w:ascii="Tahoma" w:hAnsi="Tahoma" w:cs="Tahoma"/>
          <w:szCs w:val="21"/>
          <w:lang w:eastAsia="zh-CN"/>
        </w:rPr>
        <w:t>最大回声消除）</w:t>
      </w:r>
    </w:p>
    <w:p w:rsidR="00616D5F" w:rsidRPr="009509AB" w:rsidRDefault="00616D5F" w:rsidP="00616D5F">
      <w:pPr>
        <w:tabs>
          <w:tab w:val="left" w:pos="426"/>
          <w:tab w:val="left" w:pos="851"/>
        </w:tabs>
        <w:spacing w:line="276" w:lineRule="auto"/>
        <w:ind w:left="840"/>
        <w:rPr>
          <w:rFonts w:ascii="仿宋" w:eastAsia="仿宋" w:hAnsi="仿宋"/>
          <w:sz w:val="24"/>
        </w:rPr>
      </w:pPr>
      <w:r>
        <w:rPr>
          <w:rFonts w:ascii="Tahoma" w:hAnsi="Tahoma" w:cs="Tahoma"/>
          <w:szCs w:val="21"/>
        </w:rPr>
        <w:t>支持</w:t>
      </w:r>
      <w:r>
        <w:rPr>
          <w:rFonts w:ascii="Tahoma" w:hAnsi="Tahoma" w:cs="Tahoma"/>
          <w:szCs w:val="21"/>
        </w:rPr>
        <w:t xml:space="preserve"> PoE (802.3af)</w:t>
      </w:r>
    </w:p>
    <w:p w:rsidR="00616D5F" w:rsidRPr="001008E2" w:rsidRDefault="00616D5F" w:rsidP="00AC1C0C">
      <w:pPr>
        <w:numPr>
          <w:ilvl w:val="0"/>
          <w:numId w:val="28"/>
        </w:numPr>
        <w:tabs>
          <w:tab w:val="left" w:pos="426"/>
          <w:tab w:val="left" w:pos="851"/>
        </w:tabs>
        <w:autoSpaceDE/>
        <w:autoSpaceDN/>
        <w:spacing w:line="276" w:lineRule="auto"/>
        <w:rPr>
          <w:szCs w:val="21"/>
          <w:lang w:eastAsia="zh-CN"/>
        </w:rPr>
      </w:pPr>
      <w:r w:rsidRPr="001008E2">
        <w:rPr>
          <w:rFonts w:hint="eastAsia"/>
          <w:szCs w:val="21"/>
          <w:lang w:eastAsia="zh-CN"/>
        </w:rPr>
        <w:t>IP网络消防报警</w:t>
      </w:r>
      <w:r>
        <w:rPr>
          <w:rFonts w:hint="eastAsia"/>
          <w:szCs w:val="21"/>
          <w:lang w:eastAsia="zh-CN"/>
        </w:rPr>
        <w:t>发生器</w:t>
      </w:r>
      <w:r w:rsidRPr="001008E2">
        <w:rPr>
          <w:szCs w:val="21"/>
          <w:lang w:eastAsia="zh-CN"/>
        </w:rPr>
        <w:t xml:space="preserve"> </w:t>
      </w:r>
    </w:p>
    <w:p w:rsidR="00616D5F" w:rsidRPr="001008E2"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 xml:space="preserve">工作电压：   </w:t>
      </w:r>
      <w:r w:rsidRPr="009509AB">
        <w:rPr>
          <w:szCs w:val="21"/>
          <w:lang w:eastAsia="zh-CN"/>
        </w:rPr>
        <w:t>AC220V  50-60Hz</w:t>
      </w:r>
    </w:p>
    <w:p w:rsidR="00616D5F" w:rsidRPr="001008E2" w:rsidRDefault="00616D5F" w:rsidP="00616D5F">
      <w:pPr>
        <w:tabs>
          <w:tab w:val="left" w:pos="426"/>
          <w:tab w:val="left" w:pos="851"/>
        </w:tabs>
        <w:spacing w:line="276" w:lineRule="auto"/>
        <w:ind w:left="840"/>
        <w:rPr>
          <w:szCs w:val="21"/>
          <w:lang w:eastAsia="zh-CN"/>
        </w:rPr>
      </w:pPr>
      <w:r>
        <w:rPr>
          <w:rFonts w:hint="eastAsia"/>
          <w:szCs w:val="21"/>
          <w:lang w:eastAsia="zh-CN"/>
        </w:rPr>
        <w:t>工作电流：   ≤15</w:t>
      </w:r>
      <w:r>
        <w:rPr>
          <w:szCs w:val="21"/>
          <w:lang w:eastAsia="zh-CN"/>
        </w:rPr>
        <w:t>0mA</w:t>
      </w:r>
    </w:p>
    <w:p w:rsidR="00616D5F" w:rsidRPr="001008E2" w:rsidRDefault="00616D5F" w:rsidP="00616D5F">
      <w:pPr>
        <w:tabs>
          <w:tab w:val="left" w:pos="426"/>
          <w:tab w:val="left" w:pos="851"/>
        </w:tabs>
        <w:spacing w:line="276" w:lineRule="auto"/>
        <w:ind w:left="840"/>
        <w:rPr>
          <w:szCs w:val="21"/>
          <w:lang w:eastAsia="zh-CN"/>
        </w:rPr>
      </w:pPr>
      <w:r>
        <w:rPr>
          <w:rFonts w:hint="eastAsia"/>
          <w:szCs w:val="21"/>
          <w:lang w:eastAsia="zh-CN"/>
        </w:rPr>
        <w:t xml:space="preserve">通信方式：  </w:t>
      </w:r>
      <w:r>
        <w:rPr>
          <w:szCs w:val="21"/>
          <w:lang w:eastAsia="zh-CN"/>
        </w:rPr>
        <w:t>IP(RJ45</w:t>
      </w:r>
      <w:r>
        <w:rPr>
          <w:rFonts w:hint="eastAsia"/>
          <w:szCs w:val="21"/>
          <w:lang w:eastAsia="zh-CN"/>
        </w:rPr>
        <w:t>接口</w:t>
      </w:r>
      <w:r>
        <w:rPr>
          <w:szCs w:val="21"/>
          <w:lang w:eastAsia="zh-CN"/>
        </w:rPr>
        <w:t>)/RS232</w:t>
      </w:r>
      <w:r>
        <w:rPr>
          <w:rFonts w:hint="eastAsia"/>
          <w:szCs w:val="21"/>
          <w:lang w:eastAsia="zh-CN"/>
        </w:rPr>
        <w:t>两种标准方式</w:t>
      </w:r>
    </w:p>
    <w:p w:rsidR="00616D5F" w:rsidRPr="001008E2" w:rsidRDefault="00616D5F" w:rsidP="00616D5F">
      <w:pPr>
        <w:tabs>
          <w:tab w:val="left" w:pos="426"/>
          <w:tab w:val="left" w:pos="851"/>
        </w:tabs>
        <w:spacing w:line="276" w:lineRule="auto"/>
        <w:ind w:left="840"/>
        <w:rPr>
          <w:szCs w:val="21"/>
          <w:lang w:eastAsia="zh-CN"/>
        </w:rPr>
      </w:pPr>
      <w:r>
        <w:rPr>
          <w:rFonts w:hint="eastAsia"/>
          <w:szCs w:val="21"/>
          <w:lang w:eastAsia="zh-CN"/>
        </w:rPr>
        <w:t xml:space="preserve">开关量输入： </w:t>
      </w:r>
      <w:r>
        <w:rPr>
          <w:szCs w:val="21"/>
          <w:lang w:eastAsia="zh-CN"/>
        </w:rPr>
        <w:t>32</w:t>
      </w:r>
      <w:r>
        <w:rPr>
          <w:rFonts w:hint="eastAsia"/>
          <w:szCs w:val="21"/>
          <w:lang w:eastAsia="zh-CN"/>
        </w:rPr>
        <w:t>路开关量输入</w:t>
      </w:r>
    </w:p>
    <w:p w:rsidR="00616D5F" w:rsidRPr="001008E2" w:rsidRDefault="00616D5F" w:rsidP="00616D5F">
      <w:pPr>
        <w:tabs>
          <w:tab w:val="left" w:pos="426"/>
          <w:tab w:val="left" w:pos="851"/>
        </w:tabs>
        <w:spacing w:line="276" w:lineRule="auto"/>
        <w:ind w:left="840"/>
        <w:rPr>
          <w:szCs w:val="21"/>
          <w:lang w:eastAsia="zh-CN"/>
        </w:rPr>
      </w:pPr>
      <w:r>
        <w:rPr>
          <w:rFonts w:hint="eastAsia"/>
          <w:szCs w:val="21"/>
          <w:lang w:eastAsia="zh-CN"/>
        </w:rPr>
        <w:t>扩 展 功 能：一路报警按钮/一路解除按钮/一路DC24V输出（可外接声光报警器）</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IP</w:t>
      </w:r>
      <w:r>
        <w:rPr>
          <w:rFonts w:hint="eastAsia"/>
          <w:szCs w:val="21"/>
        </w:rPr>
        <w:t>固定电话服务器</w:t>
      </w:r>
      <w:r w:rsidRPr="009509AB">
        <w:rPr>
          <w:rFonts w:hint="eastAsia"/>
          <w:szCs w:val="21"/>
        </w:rPr>
        <w:t xml:space="preserve"> </w:t>
      </w:r>
    </w:p>
    <w:p w:rsidR="00616D5F" w:rsidRPr="009509AB" w:rsidRDefault="00616D5F" w:rsidP="00616D5F">
      <w:pPr>
        <w:tabs>
          <w:tab w:val="left" w:pos="426"/>
          <w:tab w:val="left" w:pos="851"/>
        </w:tabs>
        <w:spacing w:line="276" w:lineRule="auto"/>
        <w:ind w:left="840"/>
        <w:rPr>
          <w:szCs w:val="21"/>
          <w:lang w:eastAsia="zh-CN"/>
        </w:rPr>
      </w:pPr>
      <w:r w:rsidRPr="009509AB">
        <w:rPr>
          <w:szCs w:val="21"/>
          <w:lang w:eastAsia="zh-CN"/>
        </w:rPr>
        <w:t>灵活设置FXO端口组</w:t>
      </w:r>
      <w:r w:rsidRPr="009509AB">
        <w:rPr>
          <w:szCs w:val="21"/>
          <w:lang w:eastAsia="zh-CN"/>
        </w:rPr>
        <w:br/>
        <w:t>支持IP中继</w:t>
      </w:r>
      <w:r w:rsidRPr="009509AB">
        <w:rPr>
          <w:szCs w:val="21"/>
          <w:lang w:eastAsia="zh-CN"/>
        </w:rPr>
        <w:br/>
        <w:t>灵活的路由及号码变换</w:t>
      </w:r>
      <w:r w:rsidRPr="009509AB">
        <w:rPr>
          <w:szCs w:val="21"/>
          <w:lang w:eastAsia="zh-CN"/>
        </w:rPr>
        <w:br/>
        <w:t>支持语音/管理/数据不同VLAN划分</w:t>
      </w:r>
      <w:r w:rsidRPr="009509AB">
        <w:rPr>
          <w:szCs w:val="21"/>
          <w:lang w:eastAsia="zh-CN"/>
        </w:rPr>
        <w:br/>
        <w:t>自动固件升级/配置更新</w:t>
      </w:r>
      <w:r w:rsidRPr="009509AB">
        <w:rPr>
          <w:szCs w:val="21"/>
          <w:lang w:eastAsia="zh-CN"/>
        </w:rPr>
        <w:br/>
        <w:t>物理接口：</w:t>
      </w:r>
      <w:r w:rsidRPr="009509AB">
        <w:rPr>
          <w:szCs w:val="21"/>
          <w:lang w:eastAsia="zh-CN"/>
        </w:rPr>
        <w:br/>
        <w:t>• 电话接口:DAG2000-16O: 16FXO, RJ-11</w:t>
      </w:r>
      <w:r w:rsidRPr="009509AB">
        <w:rPr>
          <w:szCs w:val="21"/>
          <w:lang w:eastAsia="zh-CN"/>
        </w:rPr>
        <w:br/>
        <w:t>• 以太网接口: 4*RJ-45 10/100兆以太网端口</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IP 网络核心交换接口</w:t>
      </w:r>
    </w:p>
    <w:p w:rsidR="00616D5F" w:rsidRDefault="00616D5F" w:rsidP="00616D5F">
      <w:pPr>
        <w:tabs>
          <w:tab w:val="left" w:pos="426"/>
          <w:tab w:val="left" w:pos="851"/>
        </w:tabs>
        <w:spacing w:line="276" w:lineRule="auto"/>
        <w:ind w:left="840"/>
        <w:rPr>
          <w:szCs w:val="21"/>
        </w:rPr>
      </w:pPr>
      <w:r w:rsidRPr="009509AB">
        <w:rPr>
          <w:rFonts w:hint="eastAsia"/>
          <w:szCs w:val="21"/>
        </w:rPr>
        <w:t>交换容量：256Gbps</w:t>
      </w:r>
    </w:p>
    <w:p w:rsidR="00616D5F" w:rsidRDefault="00616D5F" w:rsidP="00616D5F">
      <w:pPr>
        <w:tabs>
          <w:tab w:val="left" w:pos="426"/>
          <w:tab w:val="left" w:pos="851"/>
        </w:tabs>
        <w:spacing w:line="276" w:lineRule="auto"/>
        <w:ind w:left="840"/>
        <w:rPr>
          <w:szCs w:val="21"/>
        </w:rPr>
      </w:pPr>
      <w:r w:rsidRPr="009509AB">
        <w:rPr>
          <w:rFonts w:hint="eastAsia"/>
          <w:szCs w:val="21"/>
        </w:rPr>
        <w:t>转发率：51Mpps</w:t>
      </w:r>
    </w:p>
    <w:p w:rsidR="00616D5F" w:rsidRDefault="00616D5F" w:rsidP="00616D5F">
      <w:pPr>
        <w:tabs>
          <w:tab w:val="left" w:pos="426"/>
          <w:tab w:val="left" w:pos="851"/>
        </w:tabs>
        <w:spacing w:line="276" w:lineRule="auto"/>
        <w:ind w:left="840"/>
        <w:rPr>
          <w:szCs w:val="21"/>
        </w:rPr>
      </w:pPr>
      <w:r w:rsidRPr="009509AB">
        <w:rPr>
          <w:rFonts w:hint="eastAsia"/>
          <w:szCs w:val="21"/>
        </w:rPr>
        <w:lastRenderedPageBreak/>
        <w:t>16个100/1000Mbps SFP光口、8个10/100/1000Base-T自协商的以太网电口</w:t>
      </w:r>
    </w:p>
    <w:p w:rsidR="00616D5F" w:rsidRDefault="00616D5F" w:rsidP="00616D5F">
      <w:pPr>
        <w:tabs>
          <w:tab w:val="left" w:pos="426"/>
          <w:tab w:val="left" w:pos="851"/>
        </w:tabs>
        <w:spacing w:line="276" w:lineRule="auto"/>
        <w:ind w:left="840"/>
        <w:rPr>
          <w:szCs w:val="21"/>
        </w:rPr>
      </w:pPr>
      <w:r w:rsidRPr="009509AB">
        <w:rPr>
          <w:rFonts w:hint="eastAsia"/>
          <w:szCs w:val="21"/>
        </w:rPr>
        <w:t>VLAN最多支持512个符合IEEE 802.1q标准的VLAN，最多支持24个基于端口的VLAN（Port-based VLAN）</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QOS支持802.1p、DSCP优先级，支持每端口4个优先级队列，支持WRR、HQ-WRR队列调度</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组播管理：支持IGMP Snooping：支持256个组播组</w:t>
      </w:r>
    </w:p>
    <w:p w:rsidR="00616D5F" w:rsidRPr="009509AB"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安全管理：支持管理VLAN，支持两级用户管理，支持高级用户密码保护，支持黑洞地址，支持防MAC地址泛滥攻击，支持基于端口及基于MAC的802.1X，支持端口隔离，支持AAA，支持Radius认证</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IP 网络交换接口</w:t>
      </w:r>
    </w:p>
    <w:p w:rsidR="00616D5F" w:rsidRDefault="00616D5F" w:rsidP="00616D5F">
      <w:pPr>
        <w:tabs>
          <w:tab w:val="left" w:pos="426"/>
          <w:tab w:val="left" w:pos="851"/>
        </w:tabs>
        <w:spacing w:line="276" w:lineRule="auto"/>
        <w:ind w:left="840"/>
        <w:rPr>
          <w:szCs w:val="21"/>
        </w:rPr>
      </w:pPr>
      <w:r w:rsidRPr="009509AB">
        <w:rPr>
          <w:rFonts w:hint="eastAsia"/>
          <w:szCs w:val="21"/>
        </w:rPr>
        <w:t>交换容量：</w:t>
      </w:r>
      <w:r w:rsidRPr="009509AB">
        <w:rPr>
          <w:szCs w:val="21"/>
        </w:rPr>
        <w:t>32Gbps</w:t>
      </w:r>
    </w:p>
    <w:p w:rsidR="00616D5F" w:rsidRDefault="00616D5F" w:rsidP="00616D5F">
      <w:pPr>
        <w:tabs>
          <w:tab w:val="left" w:pos="426"/>
          <w:tab w:val="left" w:pos="851"/>
        </w:tabs>
        <w:spacing w:line="276" w:lineRule="auto"/>
        <w:ind w:left="840"/>
        <w:rPr>
          <w:szCs w:val="21"/>
        </w:rPr>
      </w:pPr>
      <w:r w:rsidRPr="009509AB">
        <w:rPr>
          <w:rFonts w:hint="eastAsia"/>
          <w:szCs w:val="21"/>
        </w:rPr>
        <w:t>转发率：</w:t>
      </w:r>
      <w:r w:rsidRPr="009509AB">
        <w:rPr>
          <w:szCs w:val="21"/>
        </w:rPr>
        <w:t>6.5Mpps</w:t>
      </w:r>
    </w:p>
    <w:p w:rsidR="00616D5F" w:rsidRDefault="00616D5F" w:rsidP="00616D5F">
      <w:pPr>
        <w:tabs>
          <w:tab w:val="left" w:pos="426"/>
          <w:tab w:val="left" w:pos="851"/>
        </w:tabs>
        <w:spacing w:line="276" w:lineRule="auto"/>
        <w:ind w:left="840"/>
        <w:rPr>
          <w:szCs w:val="21"/>
          <w:lang w:eastAsia="zh-CN"/>
        </w:rPr>
      </w:pPr>
      <w:r w:rsidRPr="009509AB">
        <w:rPr>
          <w:szCs w:val="21"/>
          <w:lang w:eastAsia="zh-CN"/>
        </w:rPr>
        <w:t>交换机所有端口提供二层线速交换能力，保证所有端口无阻塞的进行报文转发。S1526采用新一代高集成芯片节能电路设计，均衡散热，支持端口休眠、支持EEE标准，节省电源功耗，采用无风扇设计，无噪音。</w:t>
      </w:r>
    </w:p>
    <w:p w:rsidR="00616D5F" w:rsidRDefault="00616D5F" w:rsidP="00616D5F">
      <w:pPr>
        <w:tabs>
          <w:tab w:val="left" w:pos="426"/>
          <w:tab w:val="left" w:pos="851"/>
        </w:tabs>
        <w:spacing w:line="276" w:lineRule="auto"/>
        <w:ind w:left="840"/>
        <w:rPr>
          <w:szCs w:val="21"/>
          <w:lang w:eastAsia="zh-CN"/>
        </w:rPr>
      </w:pPr>
      <w:r w:rsidRPr="009509AB">
        <w:rPr>
          <w:szCs w:val="21"/>
          <w:lang w:eastAsia="zh-CN"/>
        </w:rPr>
        <w:t>S1526采用全新的防雷板设计，可以有效的抵御雷电感应电压，所有端口均可以满足7KV的防雷能力。</w:t>
      </w:r>
    </w:p>
    <w:p w:rsidR="00616D5F" w:rsidRDefault="00616D5F" w:rsidP="00616D5F">
      <w:pPr>
        <w:tabs>
          <w:tab w:val="left" w:pos="426"/>
          <w:tab w:val="left" w:pos="851"/>
        </w:tabs>
        <w:spacing w:line="276" w:lineRule="auto"/>
        <w:ind w:left="840"/>
        <w:rPr>
          <w:szCs w:val="21"/>
          <w:lang w:eastAsia="zh-CN"/>
        </w:rPr>
      </w:pPr>
      <w:r w:rsidRPr="009509AB">
        <w:rPr>
          <w:szCs w:val="21"/>
          <w:lang w:eastAsia="zh-CN"/>
        </w:rPr>
        <w:t>提供24个10/100M自适应以太网端口、2个Combo端口（光电复用支持1000M和100M多种光模块）以及一个Console端口</w:t>
      </w:r>
    </w:p>
    <w:p w:rsidR="00616D5F" w:rsidRPr="009509AB" w:rsidRDefault="00616D5F" w:rsidP="00616D5F">
      <w:pPr>
        <w:tabs>
          <w:tab w:val="left" w:pos="426"/>
          <w:tab w:val="left" w:pos="851"/>
        </w:tabs>
        <w:spacing w:line="276" w:lineRule="auto"/>
        <w:ind w:left="840"/>
        <w:rPr>
          <w:szCs w:val="21"/>
          <w:lang w:eastAsia="zh-CN"/>
        </w:rPr>
      </w:pPr>
      <w:r w:rsidRPr="009509AB">
        <w:rPr>
          <w:szCs w:val="21"/>
          <w:lang w:eastAsia="zh-CN"/>
        </w:rPr>
        <w:t>支持Vlan划分、端口镜像、端口限速、广播/组播/未知单播风暴抑制、流量监控、电缆诊断、QOS、Port-Group-Vlan、链路聚合、防Mac地址攻击等功能</w:t>
      </w:r>
    </w:p>
    <w:p w:rsidR="00616D5F" w:rsidRDefault="00616D5F" w:rsidP="00AC1C0C">
      <w:pPr>
        <w:numPr>
          <w:ilvl w:val="0"/>
          <w:numId w:val="28"/>
        </w:numPr>
        <w:tabs>
          <w:tab w:val="left" w:pos="426"/>
          <w:tab w:val="left" w:pos="851"/>
        </w:tabs>
        <w:autoSpaceDE/>
        <w:autoSpaceDN/>
        <w:spacing w:line="276" w:lineRule="auto"/>
        <w:rPr>
          <w:szCs w:val="21"/>
          <w:lang w:eastAsia="zh-CN"/>
        </w:rPr>
      </w:pPr>
      <w:r w:rsidRPr="009509AB">
        <w:rPr>
          <w:rFonts w:hint="eastAsia"/>
          <w:szCs w:val="21"/>
          <w:lang w:eastAsia="zh-CN"/>
        </w:rPr>
        <w:t>防爆IP网络对讲话站</w:t>
      </w:r>
      <w:r>
        <w:rPr>
          <w:rFonts w:hint="eastAsia"/>
          <w:szCs w:val="21"/>
          <w:lang w:eastAsia="zh-CN"/>
        </w:rPr>
        <w:t>（含防护罩）</w:t>
      </w:r>
    </w:p>
    <w:p w:rsidR="00616D5F" w:rsidRDefault="00616D5F" w:rsidP="00616D5F">
      <w:pPr>
        <w:tabs>
          <w:tab w:val="left" w:pos="426"/>
          <w:tab w:val="left" w:pos="851"/>
        </w:tabs>
        <w:spacing w:line="276" w:lineRule="auto"/>
        <w:ind w:left="840"/>
        <w:rPr>
          <w:szCs w:val="21"/>
        </w:rPr>
      </w:pPr>
      <w:r w:rsidRPr="009509AB">
        <w:rPr>
          <w:rFonts w:hint="eastAsia"/>
          <w:szCs w:val="21"/>
        </w:rPr>
        <w:t>防爆标志：3C、Ex dibⅡC T6 Gb/Ex ibD tDA21</w:t>
      </w:r>
    </w:p>
    <w:p w:rsidR="00616D5F" w:rsidRDefault="00616D5F" w:rsidP="00616D5F">
      <w:pPr>
        <w:tabs>
          <w:tab w:val="left" w:pos="426"/>
          <w:tab w:val="left" w:pos="851"/>
        </w:tabs>
        <w:spacing w:line="276" w:lineRule="auto"/>
        <w:ind w:left="840"/>
        <w:rPr>
          <w:szCs w:val="21"/>
        </w:rPr>
      </w:pPr>
      <w:r w:rsidRPr="009509AB">
        <w:rPr>
          <w:rFonts w:hint="eastAsia"/>
          <w:szCs w:val="21"/>
        </w:rPr>
        <w:t>防护等级：IP6</w:t>
      </w:r>
      <w:r>
        <w:rPr>
          <w:szCs w:val="21"/>
        </w:rPr>
        <w:t>6</w:t>
      </w:r>
    </w:p>
    <w:p w:rsidR="00616D5F" w:rsidRDefault="00616D5F" w:rsidP="00616D5F">
      <w:pPr>
        <w:tabs>
          <w:tab w:val="left" w:pos="426"/>
          <w:tab w:val="left" w:pos="851"/>
        </w:tabs>
        <w:spacing w:line="276" w:lineRule="auto"/>
        <w:ind w:left="840"/>
        <w:rPr>
          <w:szCs w:val="21"/>
        </w:rPr>
      </w:pPr>
      <w:r w:rsidRPr="009509AB">
        <w:rPr>
          <w:rFonts w:hint="eastAsia"/>
          <w:szCs w:val="21"/>
        </w:rPr>
        <w:t>防腐等级：WF2</w:t>
      </w:r>
    </w:p>
    <w:p w:rsidR="00616D5F" w:rsidRDefault="00616D5F" w:rsidP="00616D5F">
      <w:pPr>
        <w:tabs>
          <w:tab w:val="left" w:pos="426"/>
          <w:tab w:val="left" w:pos="851"/>
        </w:tabs>
        <w:spacing w:line="276" w:lineRule="auto"/>
        <w:ind w:left="840"/>
        <w:rPr>
          <w:szCs w:val="21"/>
        </w:rPr>
      </w:pPr>
      <w:r w:rsidRPr="009509AB">
        <w:rPr>
          <w:rFonts w:hint="eastAsia"/>
          <w:szCs w:val="21"/>
        </w:rPr>
        <w:t>制造材质：</w:t>
      </w:r>
      <w:r>
        <w:rPr>
          <w:rFonts w:hint="eastAsia"/>
          <w:szCs w:val="21"/>
        </w:rPr>
        <w:t>316L不锈钢</w:t>
      </w:r>
      <w:r w:rsidRPr="009509AB">
        <w:rPr>
          <w:rFonts w:hint="eastAsia"/>
          <w:szCs w:val="21"/>
        </w:rPr>
        <w:t>；</w:t>
      </w:r>
    </w:p>
    <w:p w:rsidR="00616D5F" w:rsidRDefault="00616D5F" w:rsidP="00616D5F">
      <w:pPr>
        <w:tabs>
          <w:tab w:val="left" w:pos="426"/>
          <w:tab w:val="left" w:pos="851"/>
        </w:tabs>
        <w:spacing w:line="276" w:lineRule="auto"/>
        <w:ind w:left="840"/>
        <w:rPr>
          <w:szCs w:val="21"/>
          <w:lang w:eastAsia="zh-CN"/>
        </w:rPr>
      </w:pPr>
      <w:r>
        <w:rPr>
          <w:rFonts w:hint="eastAsia"/>
          <w:szCs w:val="21"/>
          <w:lang w:eastAsia="zh-CN"/>
        </w:rPr>
        <w:t>防护箱</w:t>
      </w:r>
      <w:r w:rsidRPr="009509AB">
        <w:rPr>
          <w:rFonts w:hint="eastAsia"/>
          <w:szCs w:val="21"/>
          <w:lang w:eastAsia="zh-CN"/>
        </w:rPr>
        <w:t>材质</w:t>
      </w:r>
      <w:r>
        <w:rPr>
          <w:rFonts w:hint="eastAsia"/>
          <w:szCs w:val="21"/>
          <w:lang w:eastAsia="zh-CN"/>
        </w:rPr>
        <w:t>：</w:t>
      </w:r>
      <w:r w:rsidRPr="009509AB">
        <w:rPr>
          <w:rFonts w:hint="eastAsia"/>
          <w:szCs w:val="21"/>
          <w:lang w:eastAsia="zh-CN"/>
        </w:rPr>
        <w:t>304#不锈钢</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可调项目：听筒音量、扬声器音量</w:t>
      </w:r>
    </w:p>
    <w:p w:rsidR="00616D5F" w:rsidRPr="009509AB" w:rsidRDefault="00616D5F" w:rsidP="00616D5F">
      <w:pPr>
        <w:tabs>
          <w:tab w:val="left" w:pos="426"/>
          <w:tab w:val="left" w:pos="851"/>
        </w:tabs>
        <w:spacing w:line="276" w:lineRule="auto"/>
        <w:ind w:left="840"/>
        <w:rPr>
          <w:szCs w:val="21"/>
        </w:rPr>
      </w:pPr>
      <w:r w:rsidRPr="009509AB">
        <w:rPr>
          <w:rFonts w:hint="eastAsia"/>
          <w:szCs w:val="21"/>
        </w:rPr>
        <w:t>SC口或RJ45口</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防爆驱动号角扬声器</w:t>
      </w:r>
    </w:p>
    <w:p w:rsidR="00616D5F" w:rsidRDefault="00616D5F" w:rsidP="00616D5F">
      <w:pPr>
        <w:tabs>
          <w:tab w:val="left" w:pos="426"/>
          <w:tab w:val="left" w:pos="851"/>
        </w:tabs>
        <w:spacing w:line="276" w:lineRule="auto"/>
        <w:ind w:left="840"/>
        <w:rPr>
          <w:szCs w:val="21"/>
        </w:rPr>
      </w:pPr>
      <w:r w:rsidRPr="009509AB">
        <w:rPr>
          <w:rFonts w:hint="eastAsia"/>
          <w:szCs w:val="21"/>
        </w:rPr>
        <w:t>防爆标志：3C、ExdⅡC T6 Gb/Ex tDA21</w:t>
      </w:r>
    </w:p>
    <w:p w:rsidR="00616D5F" w:rsidRDefault="00616D5F" w:rsidP="00616D5F">
      <w:pPr>
        <w:tabs>
          <w:tab w:val="left" w:pos="426"/>
          <w:tab w:val="left" w:pos="851"/>
        </w:tabs>
        <w:spacing w:line="276" w:lineRule="auto"/>
        <w:ind w:left="840"/>
        <w:rPr>
          <w:szCs w:val="21"/>
        </w:rPr>
      </w:pPr>
      <w:r w:rsidRPr="009509AB">
        <w:rPr>
          <w:rFonts w:hint="eastAsia"/>
          <w:szCs w:val="21"/>
        </w:rPr>
        <w:t>防护等级：IP6</w:t>
      </w:r>
      <w:r>
        <w:rPr>
          <w:szCs w:val="21"/>
        </w:rPr>
        <w:t>6</w:t>
      </w:r>
    </w:p>
    <w:p w:rsidR="00616D5F" w:rsidRDefault="00616D5F" w:rsidP="00616D5F">
      <w:pPr>
        <w:tabs>
          <w:tab w:val="left" w:pos="426"/>
          <w:tab w:val="left" w:pos="851"/>
        </w:tabs>
        <w:spacing w:line="276" w:lineRule="auto"/>
        <w:ind w:left="840"/>
        <w:rPr>
          <w:szCs w:val="21"/>
        </w:rPr>
      </w:pPr>
      <w:r w:rsidRPr="009509AB">
        <w:rPr>
          <w:rFonts w:hint="eastAsia"/>
          <w:szCs w:val="21"/>
        </w:rPr>
        <w:t>防腐等级：WF2</w:t>
      </w:r>
    </w:p>
    <w:p w:rsidR="00616D5F" w:rsidRDefault="00616D5F" w:rsidP="00616D5F">
      <w:pPr>
        <w:tabs>
          <w:tab w:val="left" w:pos="426"/>
          <w:tab w:val="left" w:pos="851"/>
        </w:tabs>
        <w:spacing w:line="276" w:lineRule="auto"/>
        <w:ind w:left="840"/>
        <w:rPr>
          <w:szCs w:val="21"/>
        </w:rPr>
      </w:pPr>
      <w:r w:rsidRPr="009509AB">
        <w:rPr>
          <w:rFonts w:hint="eastAsia"/>
          <w:szCs w:val="21"/>
        </w:rPr>
        <w:t>阻    抗：16欧姆</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额定功率：30W；电源输入：AC220V(驱动型)</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制造材质：号筒铝合金，固定支架不锈钢（含万向安装支架）</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安装方式：壁挂式</w:t>
      </w:r>
    </w:p>
    <w:p w:rsidR="00616D5F" w:rsidRPr="009509AB" w:rsidRDefault="00616D5F" w:rsidP="00616D5F">
      <w:pPr>
        <w:tabs>
          <w:tab w:val="left" w:pos="426"/>
          <w:tab w:val="left" w:pos="851"/>
        </w:tabs>
        <w:spacing w:line="276" w:lineRule="auto"/>
        <w:ind w:left="840"/>
        <w:rPr>
          <w:szCs w:val="21"/>
          <w:lang w:eastAsia="zh-CN"/>
        </w:rPr>
      </w:pPr>
      <w:r w:rsidRPr="009509AB">
        <w:rPr>
          <w:szCs w:val="21"/>
          <w:lang w:eastAsia="zh-CN"/>
        </w:rPr>
        <w:t>颜色</w:t>
      </w:r>
      <w:r w:rsidRPr="009509AB">
        <w:rPr>
          <w:rFonts w:hint="eastAsia"/>
          <w:szCs w:val="21"/>
          <w:lang w:eastAsia="zh-CN"/>
        </w:rPr>
        <w:t>：消防红</w:t>
      </w:r>
    </w:p>
    <w:p w:rsidR="00616D5F" w:rsidRDefault="00616D5F" w:rsidP="00AC1C0C">
      <w:pPr>
        <w:numPr>
          <w:ilvl w:val="0"/>
          <w:numId w:val="28"/>
        </w:numPr>
        <w:tabs>
          <w:tab w:val="left" w:pos="426"/>
          <w:tab w:val="left" w:pos="851"/>
        </w:tabs>
        <w:autoSpaceDE/>
        <w:autoSpaceDN/>
        <w:spacing w:line="276" w:lineRule="auto"/>
        <w:rPr>
          <w:szCs w:val="21"/>
          <w:lang w:eastAsia="zh-CN"/>
        </w:rPr>
      </w:pPr>
      <w:r w:rsidRPr="009509AB">
        <w:rPr>
          <w:rFonts w:hint="eastAsia"/>
          <w:szCs w:val="21"/>
          <w:lang w:eastAsia="zh-CN"/>
        </w:rPr>
        <w:t>防水IP网络对讲终端</w:t>
      </w:r>
      <w:r>
        <w:rPr>
          <w:rFonts w:hint="eastAsia"/>
          <w:szCs w:val="21"/>
          <w:lang w:eastAsia="zh-CN"/>
        </w:rPr>
        <w:t>（含防护箱）</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防护等级：</w:t>
      </w:r>
      <w:r>
        <w:rPr>
          <w:rFonts w:hint="eastAsia"/>
          <w:szCs w:val="21"/>
          <w:lang w:eastAsia="zh-CN"/>
        </w:rPr>
        <w:t>IP6</w:t>
      </w:r>
      <w:r>
        <w:rPr>
          <w:szCs w:val="21"/>
          <w:lang w:eastAsia="zh-CN"/>
        </w:rPr>
        <w:t>6</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防腐等级：WF2</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lastRenderedPageBreak/>
        <w:t>制造材质：工业ABS聚酯</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话站的工作电压范围为：AC220V±10%  50Hz；</w:t>
      </w:r>
    </w:p>
    <w:p w:rsidR="00616D5F" w:rsidRDefault="00616D5F" w:rsidP="00616D5F">
      <w:pPr>
        <w:tabs>
          <w:tab w:val="left" w:pos="426"/>
          <w:tab w:val="left" w:pos="851"/>
        </w:tabs>
        <w:spacing w:line="276" w:lineRule="auto"/>
        <w:ind w:left="840"/>
        <w:rPr>
          <w:szCs w:val="21"/>
          <w:lang w:eastAsia="zh-CN"/>
        </w:rPr>
      </w:pPr>
      <w:r>
        <w:rPr>
          <w:rFonts w:hint="eastAsia"/>
          <w:szCs w:val="21"/>
          <w:lang w:eastAsia="zh-CN"/>
        </w:rPr>
        <w:t>防护箱</w:t>
      </w:r>
      <w:r w:rsidRPr="009509AB">
        <w:rPr>
          <w:rFonts w:hint="eastAsia"/>
          <w:szCs w:val="21"/>
          <w:lang w:eastAsia="zh-CN"/>
        </w:rPr>
        <w:t>材质： 304#不锈钢</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可调项目：听筒音量、扬声器音量</w:t>
      </w:r>
    </w:p>
    <w:p w:rsidR="00616D5F" w:rsidRPr="009509AB" w:rsidRDefault="00616D5F" w:rsidP="00616D5F">
      <w:pPr>
        <w:tabs>
          <w:tab w:val="left" w:pos="426"/>
          <w:tab w:val="left" w:pos="851"/>
        </w:tabs>
        <w:spacing w:line="276" w:lineRule="auto"/>
        <w:ind w:left="840"/>
        <w:rPr>
          <w:szCs w:val="21"/>
        </w:rPr>
      </w:pPr>
      <w:r w:rsidRPr="009509AB">
        <w:rPr>
          <w:rFonts w:hint="eastAsia"/>
          <w:szCs w:val="21"/>
        </w:rPr>
        <w:t>SC口或RJ45口</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防水驱动扬声器</w:t>
      </w:r>
    </w:p>
    <w:p w:rsidR="00616D5F" w:rsidRDefault="00616D5F" w:rsidP="00616D5F">
      <w:pPr>
        <w:tabs>
          <w:tab w:val="left" w:pos="426"/>
          <w:tab w:val="left" w:pos="851"/>
        </w:tabs>
        <w:spacing w:line="276" w:lineRule="auto"/>
        <w:ind w:left="840"/>
        <w:rPr>
          <w:szCs w:val="21"/>
        </w:rPr>
      </w:pPr>
      <w:r w:rsidRPr="009509AB">
        <w:rPr>
          <w:rFonts w:hint="eastAsia"/>
          <w:szCs w:val="21"/>
        </w:rPr>
        <w:t>防护等级：IP6</w:t>
      </w:r>
      <w:r>
        <w:rPr>
          <w:szCs w:val="21"/>
        </w:rPr>
        <w:t>6</w:t>
      </w:r>
    </w:p>
    <w:p w:rsidR="00616D5F" w:rsidRDefault="00616D5F" w:rsidP="00616D5F">
      <w:pPr>
        <w:tabs>
          <w:tab w:val="left" w:pos="426"/>
          <w:tab w:val="left" w:pos="851"/>
        </w:tabs>
        <w:spacing w:line="276" w:lineRule="auto"/>
        <w:ind w:left="840"/>
        <w:rPr>
          <w:szCs w:val="21"/>
        </w:rPr>
      </w:pPr>
      <w:r w:rsidRPr="009509AB">
        <w:rPr>
          <w:rFonts w:hint="eastAsia"/>
          <w:szCs w:val="21"/>
        </w:rPr>
        <w:t>防腐等级：WF2</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额定功率：30W；电源输入：AC220V(驱动型)</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制造材质：号筒铝合金，固定支架不锈钢（含万向安装支架）</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安装方式：壁挂式</w:t>
      </w:r>
    </w:p>
    <w:p w:rsidR="00616D5F" w:rsidRPr="009509AB" w:rsidRDefault="00616D5F" w:rsidP="00616D5F">
      <w:pPr>
        <w:tabs>
          <w:tab w:val="left" w:pos="426"/>
          <w:tab w:val="left" w:pos="851"/>
        </w:tabs>
        <w:spacing w:line="276" w:lineRule="auto"/>
        <w:ind w:left="840"/>
        <w:rPr>
          <w:szCs w:val="21"/>
          <w:lang w:eastAsia="zh-CN"/>
        </w:rPr>
      </w:pPr>
      <w:r w:rsidRPr="009509AB">
        <w:rPr>
          <w:szCs w:val="21"/>
          <w:lang w:eastAsia="zh-CN"/>
        </w:rPr>
        <w:t>颜色</w:t>
      </w:r>
      <w:r w:rsidRPr="009509AB">
        <w:rPr>
          <w:rFonts w:hint="eastAsia"/>
          <w:szCs w:val="21"/>
          <w:lang w:eastAsia="zh-CN"/>
        </w:rPr>
        <w:t>：消防红</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光电复合电缆</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系统专用线缆包含信号线、音频通道线及电源线的综合线缆</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规格：</w:t>
      </w:r>
      <w:r w:rsidRPr="009509AB">
        <w:rPr>
          <w:szCs w:val="21"/>
          <w:lang w:eastAsia="zh-CN"/>
        </w:rPr>
        <w:t>GYTS-4B1-2X</w:t>
      </w:r>
      <w:r w:rsidRPr="009509AB">
        <w:rPr>
          <w:rFonts w:hint="eastAsia"/>
          <w:szCs w:val="21"/>
          <w:lang w:eastAsia="zh-CN"/>
        </w:rPr>
        <w:t>2</w:t>
      </w:r>
      <w:r w:rsidRPr="009509AB">
        <w:rPr>
          <w:szCs w:val="21"/>
          <w:lang w:eastAsia="zh-CN"/>
        </w:rPr>
        <w:t>.5²</w:t>
      </w:r>
      <w:r w:rsidRPr="009509AB">
        <w:rPr>
          <w:rFonts w:hint="eastAsia"/>
          <w:szCs w:val="21"/>
          <w:lang w:eastAsia="zh-CN"/>
        </w:rPr>
        <w:t>阻燃铠装</w:t>
      </w:r>
    </w:p>
    <w:p w:rsidR="00616D5F" w:rsidRPr="009509AB" w:rsidRDefault="00616D5F" w:rsidP="00616D5F">
      <w:pPr>
        <w:tabs>
          <w:tab w:val="left" w:pos="426"/>
          <w:tab w:val="left" w:pos="851"/>
        </w:tabs>
        <w:spacing w:line="276" w:lineRule="auto"/>
        <w:ind w:left="840"/>
        <w:rPr>
          <w:szCs w:val="21"/>
        </w:rPr>
      </w:pPr>
      <w:r w:rsidRPr="009509AB">
        <w:rPr>
          <w:rFonts w:hint="eastAsia"/>
          <w:szCs w:val="21"/>
        </w:rPr>
        <w:t>线径：≤12mm</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扬声器音频电源线线</w:t>
      </w:r>
    </w:p>
    <w:p w:rsidR="00616D5F" w:rsidRDefault="00616D5F" w:rsidP="00616D5F">
      <w:pPr>
        <w:tabs>
          <w:tab w:val="left" w:pos="426"/>
          <w:tab w:val="left" w:pos="851"/>
        </w:tabs>
        <w:spacing w:line="276" w:lineRule="auto"/>
        <w:ind w:left="840"/>
        <w:rPr>
          <w:szCs w:val="21"/>
          <w:lang w:eastAsia="zh-CN"/>
        </w:rPr>
      </w:pPr>
      <w:r w:rsidRPr="009509AB">
        <w:rPr>
          <w:rFonts w:hint="eastAsia"/>
          <w:szCs w:val="21"/>
          <w:lang w:eastAsia="zh-CN"/>
        </w:rPr>
        <w:t>规格：</w:t>
      </w:r>
      <w:r w:rsidRPr="009509AB">
        <w:rPr>
          <w:szCs w:val="21"/>
          <w:lang w:eastAsia="zh-CN"/>
        </w:rPr>
        <w:t>HAVY 2*48*0.15</w:t>
      </w:r>
      <w:r w:rsidRPr="009509AB">
        <w:rPr>
          <w:rFonts w:hint="eastAsia"/>
          <w:szCs w:val="21"/>
          <w:lang w:eastAsia="zh-CN"/>
        </w:rPr>
        <w:t>+</w:t>
      </w:r>
      <w:r w:rsidRPr="009509AB">
        <w:rPr>
          <w:szCs w:val="21"/>
          <w:lang w:eastAsia="zh-CN"/>
        </w:rPr>
        <w:t>2*48*0.2</w:t>
      </w:r>
      <w:r w:rsidRPr="009509AB">
        <w:rPr>
          <w:rFonts w:hint="eastAsia"/>
          <w:szCs w:val="21"/>
          <w:lang w:eastAsia="zh-CN"/>
        </w:rPr>
        <w:t>阻燃铠装</w:t>
      </w:r>
    </w:p>
    <w:p w:rsidR="00616D5F" w:rsidRPr="009509AB" w:rsidRDefault="00616D5F" w:rsidP="00616D5F">
      <w:pPr>
        <w:tabs>
          <w:tab w:val="left" w:pos="426"/>
          <w:tab w:val="left" w:pos="851"/>
        </w:tabs>
        <w:spacing w:line="276" w:lineRule="auto"/>
        <w:ind w:left="840"/>
        <w:rPr>
          <w:szCs w:val="21"/>
        </w:rPr>
      </w:pPr>
      <w:r w:rsidRPr="009509AB">
        <w:rPr>
          <w:rFonts w:hint="eastAsia"/>
          <w:szCs w:val="21"/>
        </w:rPr>
        <w:t>线径：≤</w:t>
      </w:r>
      <w:r w:rsidRPr="009509AB">
        <w:rPr>
          <w:szCs w:val="21"/>
        </w:rPr>
        <w:t>10mm</w:t>
      </w:r>
    </w:p>
    <w:p w:rsidR="00616D5F" w:rsidRDefault="00616D5F" w:rsidP="00AC1C0C">
      <w:pPr>
        <w:numPr>
          <w:ilvl w:val="0"/>
          <w:numId w:val="28"/>
        </w:numPr>
        <w:tabs>
          <w:tab w:val="left" w:pos="426"/>
          <w:tab w:val="left" w:pos="851"/>
        </w:tabs>
        <w:autoSpaceDE/>
        <w:autoSpaceDN/>
        <w:spacing w:line="276" w:lineRule="auto"/>
        <w:rPr>
          <w:szCs w:val="21"/>
        </w:rPr>
      </w:pPr>
      <w:r w:rsidRPr="009509AB">
        <w:rPr>
          <w:rFonts w:hint="eastAsia"/>
          <w:szCs w:val="21"/>
        </w:rPr>
        <w:t>网电复合电缆</w:t>
      </w:r>
    </w:p>
    <w:p w:rsidR="00616D5F" w:rsidRPr="00143526" w:rsidRDefault="00616D5F" w:rsidP="00616D5F">
      <w:pPr>
        <w:tabs>
          <w:tab w:val="left" w:pos="426"/>
          <w:tab w:val="left" w:pos="851"/>
        </w:tabs>
        <w:spacing w:line="276" w:lineRule="auto"/>
        <w:ind w:left="840"/>
        <w:rPr>
          <w:szCs w:val="21"/>
        </w:rPr>
      </w:pPr>
      <w:r w:rsidRPr="009509AB">
        <w:rPr>
          <w:rFonts w:hint="eastAsia"/>
          <w:szCs w:val="21"/>
        </w:rPr>
        <w:t>UTP4*2*0.5+RVV2*2.5 mm²阻燃铠装</w:t>
      </w:r>
    </w:p>
    <w:p w:rsidR="00616D5F" w:rsidRPr="00734DF4" w:rsidRDefault="00616D5F" w:rsidP="00AC1C0C">
      <w:pPr>
        <w:pStyle w:val="21"/>
        <w:keepNext/>
        <w:numPr>
          <w:ilvl w:val="0"/>
          <w:numId w:val="16"/>
        </w:numPr>
        <w:tabs>
          <w:tab w:val="left" w:pos="567"/>
        </w:tabs>
        <w:autoSpaceDE/>
        <w:autoSpaceDN/>
        <w:spacing w:beforeLines="100" w:before="312" w:line="276" w:lineRule="auto"/>
        <w:jc w:val="both"/>
        <w:rPr>
          <w:sz w:val="30"/>
          <w:szCs w:val="30"/>
        </w:rPr>
      </w:pPr>
      <w:bookmarkStart w:id="73" w:name="_Toc84079334"/>
      <w:bookmarkStart w:id="74" w:name="_Toc84686536"/>
      <w:bookmarkStart w:id="75" w:name="_Toc85103703"/>
      <w:r w:rsidRPr="00734DF4">
        <w:rPr>
          <w:sz w:val="30"/>
          <w:szCs w:val="30"/>
        </w:rPr>
        <w:t>供货材料说明范围</w:t>
      </w:r>
      <w:bookmarkEnd w:id="73"/>
      <w:bookmarkEnd w:id="74"/>
      <w:bookmarkEnd w:id="75"/>
    </w:p>
    <w:p w:rsidR="00616D5F" w:rsidRPr="0026788B" w:rsidRDefault="00616D5F" w:rsidP="00616D5F">
      <w:pPr>
        <w:pStyle w:val="10"/>
        <w:spacing w:line="276" w:lineRule="auto"/>
        <w:rPr>
          <w:rFonts w:ascii="仿宋" w:eastAsia="仿宋" w:hAnsi="仿宋"/>
        </w:rPr>
      </w:pPr>
      <w:r>
        <w:rPr>
          <w:rFonts w:ascii="仿宋" w:eastAsia="仿宋" w:hAnsi="仿宋" w:hint="eastAsia"/>
        </w:rPr>
        <w:t xml:space="preserve"> </w:t>
      </w:r>
      <w:r>
        <w:rPr>
          <w:rFonts w:ascii="仿宋" w:eastAsia="仿宋" w:hAnsi="仿宋"/>
        </w:rPr>
        <w:t xml:space="preserve">   </w:t>
      </w:r>
      <w:r>
        <w:rPr>
          <w:rFonts w:hAnsi="宋体" w:hint="eastAsia"/>
          <w:sz w:val="21"/>
        </w:rPr>
        <w:t>设计蓝图材料清单仅为</w:t>
      </w:r>
      <w:r>
        <w:rPr>
          <w:rFonts w:hAnsi="宋体" w:hint="eastAsia"/>
        </w:rPr>
        <w:t>扩音对讲终端</w:t>
      </w:r>
      <w:r>
        <w:rPr>
          <w:rFonts w:hAnsi="宋体" w:hint="eastAsia"/>
          <w:sz w:val="21"/>
        </w:rPr>
        <w:t>设计而统计，</w:t>
      </w:r>
      <w:r>
        <w:rPr>
          <w:rFonts w:hAnsi="宋体" w:hint="eastAsia"/>
        </w:rPr>
        <w:t>并没有对扩音对讲系统设备及辅助设备深入统计。</w:t>
      </w:r>
      <w:r>
        <w:rPr>
          <w:rFonts w:hAnsi="宋体" w:hint="eastAsia"/>
          <w:sz w:val="21"/>
        </w:rPr>
        <w:t>投标方应到现场实地勘查，</w:t>
      </w:r>
      <w:r>
        <w:rPr>
          <w:rFonts w:hAnsi="宋体" w:hint="eastAsia"/>
        </w:rPr>
        <w:t>了解项目需求，</w:t>
      </w:r>
      <w:r>
        <w:rPr>
          <w:rFonts w:hAnsi="宋体" w:hint="eastAsia"/>
          <w:sz w:val="21"/>
        </w:rPr>
        <w:t>根据扩音对讲系统需要，补充详细设备清单并参与报价。</w:t>
      </w:r>
      <w:r>
        <w:rPr>
          <w:rFonts w:hAnsi="宋体"/>
          <w:sz w:val="21"/>
        </w:rPr>
        <w:t>项目实施过程中</w:t>
      </w:r>
      <w:r>
        <w:rPr>
          <w:rFonts w:hAnsi="宋体" w:hint="eastAsia"/>
          <w:sz w:val="21"/>
        </w:rPr>
        <w:t>，</w:t>
      </w:r>
      <w:r>
        <w:rPr>
          <w:rFonts w:hAnsi="宋体"/>
          <w:sz w:val="21"/>
        </w:rPr>
        <w:t>缺少</w:t>
      </w:r>
      <w:r>
        <w:rPr>
          <w:rFonts w:hAnsi="宋体" w:hint="eastAsia"/>
          <w:sz w:val="21"/>
        </w:rPr>
        <w:t>其他</w:t>
      </w:r>
      <w:r>
        <w:rPr>
          <w:rFonts w:hAnsi="宋体"/>
          <w:sz w:val="21"/>
        </w:rPr>
        <w:t>设备、</w:t>
      </w:r>
      <w:r>
        <w:rPr>
          <w:rFonts w:hAnsi="宋体" w:hint="eastAsia"/>
          <w:sz w:val="21"/>
        </w:rPr>
        <w:t>辅材</w:t>
      </w:r>
      <w:r w:rsidRPr="003D20C0">
        <w:rPr>
          <w:rFonts w:hAnsi="宋体"/>
          <w:sz w:val="21"/>
        </w:rPr>
        <w:t>或配件，导致买方系统无法正常运行及达标验收，由此引起的补充设备、附材、配件或服务都被视为由</w:t>
      </w:r>
      <w:r>
        <w:rPr>
          <w:rFonts w:hAnsi="宋体" w:hint="eastAsia"/>
          <w:sz w:val="21"/>
        </w:rPr>
        <w:t>承揽商</w:t>
      </w:r>
      <w:r w:rsidRPr="003D20C0">
        <w:rPr>
          <w:rFonts w:hAnsi="宋体"/>
          <w:sz w:val="21"/>
        </w:rPr>
        <w:t>无偿供应。</w:t>
      </w:r>
    </w:p>
    <w:p w:rsidR="00616D5F" w:rsidRDefault="00616D5F" w:rsidP="00616D5F">
      <w:pPr>
        <w:widowControl/>
        <w:spacing w:line="276" w:lineRule="auto"/>
        <w:ind w:firstLineChars="200" w:firstLine="440"/>
        <w:rPr>
          <w:lang w:eastAsia="zh-CN"/>
        </w:rPr>
      </w:pPr>
      <w:r>
        <w:rPr>
          <w:rFonts w:hint="eastAsia"/>
          <w:lang w:eastAsia="zh-CN"/>
        </w:rPr>
        <w:t>材料</w:t>
      </w:r>
      <w:r>
        <w:rPr>
          <w:lang w:eastAsia="zh-CN"/>
        </w:rPr>
        <w:t>清单</w:t>
      </w:r>
      <w:r>
        <w:rPr>
          <w:rFonts w:hint="eastAsia"/>
          <w:lang w:eastAsia="zh-CN"/>
        </w:rPr>
        <w:t>参考附件一：扩音对讲设计材料清单</w:t>
      </w:r>
      <w:bookmarkStart w:id="76" w:name="_Toc5318"/>
      <w:bookmarkStart w:id="77" w:name="_Toc84079338"/>
    </w:p>
    <w:p w:rsidR="00616D5F" w:rsidRPr="00D82CBB" w:rsidRDefault="00616D5F" w:rsidP="00616D5F">
      <w:pPr>
        <w:widowControl/>
        <w:spacing w:line="276" w:lineRule="auto"/>
        <w:rPr>
          <w:b/>
          <w:szCs w:val="20"/>
          <w:lang w:eastAsia="zh-CN"/>
        </w:rPr>
      </w:pPr>
      <w:r>
        <w:rPr>
          <w:rFonts w:hint="eastAsia"/>
          <w:b/>
          <w:szCs w:val="20"/>
          <w:lang w:eastAsia="zh-CN"/>
        </w:rPr>
        <w:t>承包商竣工</w:t>
      </w:r>
      <w:r w:rsidRPr="00D82CBB">
        <w:rPr>
          <w:rFonts w:hint="eastAsia"/>
          <w:b/>
          <w:szCs w:val="20"/>
          <w:lang w:eastAsia="zh-CN"/>
        </w:rPr>
        <w:t>需提供</w:t>
      </w:r>
      <w:r>
        <w:rPr>
          <w:rFonts w:hint="eastAsia"/>
          <w:b/>
          <w:szCs w:val="20"/>
          <w:lang w:eastAsia="zh-CN"/>
        </w:rPr>
        <w:t>以下</w:t>
      </w:r>
      <w:r w:rsidRPr="00D82CBB">
        <w:rPr>
          <w:rFonts w:hint="eastAsia"/>
          <w:b/>
          <w:szCs w:val="20"/>
          <w:lang w:eastAsia="zh-CN"/>
        </w:rPr>
        <w:t>文件资料</w:t>
      </w:r>
      <w:bookmarkEnd w:id="76"/>
      <w:bookmarkEnd w:id="77"/>
    </w:p>
    <w:p w:rsidR="00616D5F" w:rsidRPr="00D82CBB" w:rsidRDefault="00616D5F" w:rsidP="00AC1C0C">
      <w:pPr>
        <w:numPr>
          <w:ilvl w:val="0"/>
          <w:numId w:val="29"/>
        </w:numPr>
        <w:tabs>
          <w:tab w:val="left" w:pos="426"/>
        </w:tabs>
        <w:autoSpaceDE/>
        <w:autoSpaceDN/>
        <w:spacing w:line="276" w:lineRule="auto"/>
        <w:rPr>
          <w:szCs w:val="20"/>
          <w:lang w:eastAsia="zh-CN"/>
        </w:rPr>
      </w:pPr>
      <w:r w:rsidRPr="00D82CBB">
        <w:rPr>
          <w:rFonts w:hint="eastAsia"/>
          <w:szCs w:val="20"/>
          <w:lang w:eastAsia="zh-CN"/>
        </w:rPr>
        <w:t>承包商应提交给施工竣工图至少包括：</w:t>
      </w:r>
    </w:p>
    <w:p w:rsidR="00616D5F" w:rsidRPr="00D82CBB" w:rsidRDefault="00616D5F" w:rsidP="00AC1C0C">
      <w:pPr>
        <w:numPr>
          <w:ilvl w:val="0"/>
          <w:numId w:val="30"/>
        </w:numPr>
        <w:tabs>
          <w:tab w:val="left" w:pos="426"/>
          <w:tab w:val="left" w:pos="851"/>
        </w:tabs>
        <w:autoSpaceDE/>
        <w:autoSpaceDN/>
        <w:spacing w:line="276" w:lineRule="auto"/>
        <w:rPr>
          <w:szCs w:val="20"/>
        </w:rPr>
      </w:pPr>
      <w:r w:rsidRPr="00D82CBB">
        <w:rPr>
          <w:rFonts w:hint="eastAsia"/>
          <w:szCs w:val="20"/>
        </w:rPr>
        <w:t>系统说明书及配置图；</w:t>
      </w:r>
    </w:p>
    <w:p w:rsidR="00616D5F" w:rsidRPr="00D82CBB" w:rsidRDefault="00616D5F" w:rsidP="00AC1C0C">
      <w:pPr>
        <w:numPr>
          <w:ilvl w:val="0"/>
          <w:numId w:val="30"/>
        </w:numPr>
        <w:tabs>
          <w:tab w:val="left" w:pos="426"/>
          <w:tab w:val="left" w:pos="851"/>
        </w:tabs>
        <w:autoSpaceDE/>
        <w:autoSpaceDN/>
        <w:spacing w:line="276" w:lineRule="auto"/>
        <w:rPr>
          <w:szCs w:val="20"/>
        </w:rPr>
      </w:pPr>
      <w:r w:rsidRPr="00D82CBB">
        <w:rPr>
          <w:rFonts w:hint="eastAsia"/>
          <w:szCs w:val="20"/>
        </w:rPr>
        <w:t>接线端子布置图；</w:t>
      </w:r>
    </w:p>
    <w:p w:rsidR="00616D5F" w:rsidRPr="00D82CBB" w:rsidRDefault="00616D5F" w:rsidP="00AC1C0C">
      <w:pPr>
        <w:numPr>
          <w:ilvl w:val="0"/>
          <w:numId w:val="30"/>
        </w:numPr>
        <w:tabs>
          <w:tab w:val="left" w:pos="426"/>
          <w:tab w:val="left" w:pos="851"/>
        </w:tabs>
        <w:autoSpaceDE/>
        <w:autoSpaceDN/>
        <w:spacing w:line="276" w:lineRule="auto"/>
        <w:rPr>
          <w:szCs w:val="20"/>
        </w:rPr>
      </w:pPr>
      <w:r w:rsidRPr="00D82CBB">
        <w:rPr>
          <w:rFonts w:hint="eastAsia"/>
          <w:szCs w:val="20"/>
        </w:rPr>
        <w:t>系统供电及接地图；</w:t>
      </w:r>
    </w:p>
    <w:p w:rsidR="00616D5F" w:rsidRPr="00D82CBB" w:rsidRDefault="00616D5F" w:rsidP="00AC1C0C">
      <w:pPr>
        <w:numPr>
          <w:ilvl w:val="0"/>
          <w:numId w:val="30"/>
        </w:numPr>
        <w:tabs>
          <w:tab w:val="left" w:pos="426"/>
          <w:tab w:val="left" w:pos="851"/>
        </w:tabs>
        <w:autoSpaceDE/>
        <w:autoSpaceDN/>
        <w:spacing w:line="276" w:lineRule="auto"/>
        <w:rPr>
          <w:szCs w:val="20"/>
        </w:rPr>
      </w:pPr>
      <w:r w:rsidRPr="00D82CBB">
        <w:rPr>
          <w:rFonts w:hint="eastAsia"/>
          <w:szCs w:val="20"/>
        </w:rPr>
        <w:t>系统部电缆接线图；</w:t>
      </w:r>
    </w:p>
    <w:p w:rsidR="00616D5F" w:rsidRPr="00D82CBB" w:rsidRDefault="00616D5F" w:rsidP="00AC1C0C">
      <w:pPr>
        <w:numPr>
          <w:ilvl w:val="0"/>
          <w:numId w:val="30"/>
        </w:numPr>
        <w:tabs>
          <w:tab w:val="left" w:pos="426"/>
          <w:tab w:val="left" w:pos="851"/>
        </w:tabs>
        <w:autoSpaceDE/>
        <w:autoSpaceDN/>
        <w:spacing w:line="276" w:lineRule="auto"/>
        <w:rPr>
          <w:szCs w:val="20"/>
        </w:rPr>
      </w:pPr>
      <w:r w:rsidRPr="00D82CBB">
        <w:rPr>
          <w:rFonts w:hint="eastAsia"/>
          <w:szCs w:val="20"/>
        </w:rPr>
        <w:t>设备安装图。</w:t>
      </w:r>
    </w:p>
    <w:p w:rsidR="00616D5F" w:rsidRPr="00D82CBB" w:rsidRDefault="00616D5F" w:rsidP="00AC1C0C">
      <w:pPr>
        <w:numPr>
          <w:ilvl w:val="0"/>
          <w:numId w:val="29"/>
        </w:numPr>
        <w:tabs>
          <w:tab w:val="left" w:pos="426"/>
        </w:tabs>
        <w:autoSpaceDE/>
        <w:autoSpaceDN/>
        <w:spacing w:line="276" w:lineRule="auto"/>
        <w:rPr>
          <w:szCs w:val="20"/>
          <w:lang w:eastAsia="zh-CN"/>
        </w:rPr>
      </w:pPr>
      <w:r w:rsidRPr="00D82CBB">
        <w:rPr>
          <w:rFonts w:hint="eastAsia"/>
          <w:szCs w:val="20"/>
          <w:lang w:eastAsia="zh-CN"/>
        </w:rPr>
        <w:t>提交用户的应用文件至少包括：</w:t>
      </w:r>
    </w:p>
    <w:p w:rsidR="00616D5F" w:rsidRPr="00D82CBB" w:rsidRDefault="00616D5F" w:rsidP="00AC1C0C">
      <w:pPr>
        <w:numPr>
          <w:ilvl w:val="0"/>
          <w:numId w:val="31"/>
        </w:numPr>
        <w:tabs>
          <w:tab w:val="left" w:pos="426"/>
          <w:tab w:val="left" w:pos="851"/>
        </w:tabs>
        <w:autoSpaceDE/>
        <w:autoSpaceDN/>
        <w:spacing w:line="276" w:lineRule="auto"/>
        <w:rPr>
          <w:szCs w:val="20"/>
        </w:rPr>
      </w:pPr>
      <w:r w:rsidRPr="00D82CBB">
        <w:rPr>
          <w:rFonts w:hint="eastAsia"/>
          <w:szCs w:val="20"/>
        </w:rPr>
        <w:t>使用说明；</w:t>
      </w:r>
    </w:p>
    <w:p w:rsidR="00616D5F" w:rsidRPr="00D82CBB" w:rsidRDefault="00616D5F" w:rsidP="00AC1C0C">
      <w:pPr>
        <w:numPr>
          <w:ilvl w:val="0"/>
          <w:numId w:val="31"/>
        </w:numPr>
        <w:tabs>
          <w:tab w:val="left" w:pos="426"/>
          <w:tab w:val="left" w:pos="851"/>
        </w:tabs>
        <w:autoSpaceDE/>
        <w:autoSpaceDN/>
        <w:spacing w:line="276" w:lineRule="auto"/>
        <w:rPr>
          <w:szCs w:val="20"/>
        </w:rPr>
      </w:pPr>
      <w:r w:rsidRPr="00D82CBB">
        <w:rPr>
          <w:rFonts w:hint="eastAsia"/>
          <w:szCs w:val="20"/>
        </w:rPr>
        <w:lastRenderedPageBreak/>
        <w:t>安装图及原理图；</w:t>
      </w:r>
    </w:p>
    <w:p w:rsidR="00616D5F" w:rsidRPr="00D82CBB" w:rsidRDefault="00616D5F" w:rsidP="00AC1C0C">
      <w:pPr>
        <w:numPr>
          <w:ilvl w:val="0"/>
          <w:numId w:val="31"/>
        </w:numPr>
        <w:tabs>
          <w:tab w:val="left" w:pos="426"/>
          <w:tab w:val="left" w:pos="851"/>
        </w:tabs>
        <w:autoSpaceDE/>
        <w:autoSpaceDN/>
        <w:spacing w:line="276" w:lineRule="auto"/>
        <w:rPr>
          <w:szCs w:val="20"/>
        </w:rPr>
      </w:pPr>
      <w:r w:rsidRPr="00D82CBB">
        <w:rPr>
          <w:rFonts w:hint="eastAsia"/>
          <w:szCs w:val="20"/>
        </w:rPr>
        <w:t>运行及维护手册；</w:t>
      </w:r>
    </w:p>
    <w:p w:rsidR="00616D5F" w:rsidRPr="00D82CBB" w:rsidRDefault="00616D5F" w:rsidP="00AC1C0C">
      <w:pPr>
        <w:numPr>
          <w:ilvl w:val="0"/>
          <w:numId w:val="31"/>
        </w:numPr>
        <w:tabs>
          <w:tab w:val="left" w:pos="426"/>
          <w:tab w:val="left" w:pos="851"/>
        </w:tabs>
        <w:autoSpaceDE/>
        <w:autoSpaceDN/>
        <w:spacing w:line="276" w:lineRule="auto"/>
        <w:rPr>
          <w:szCs w:val="20"/>
        </w:rPr>
      </w:pPr>
      <w:r w:rsidRPr="00D82CBB">
        <w:rPr>
          <w:rFonts w:hint="eastAsia"/>
          <w:szCs w:val="20"/>
        </w:rPr>
        <w:t>设备数据及表格；</w:t>
      </w:r>
    </w:p>
    <w:p w:rsidR="00616D5F" w:rsidRPr="00D82CBB" w:rsidRDefault="00616D5F" w:rsidP="00AC1C0C">
      <w:pPr>
        <w:numPr>
          <w:ilvl w:val="0"/>
          <w:numId w:val="31"/>
        </w:numPr>
        <w:tabs>
          <w:tab w:val="left" w:pos="426"/>
          <w:tab w:val="left" w:pos="851"/>
        </w:tabs>
        <w:autoSpaceDE/>
        <w:autoSpaceDN/>
        <w:spacing w:line="276" w:lineRule="auto"/>
        <w:rPr>
          <w:szCs w:val="20"/>
          <w:lang w:eastAsia="zh-CN"/>
        </w:rPr>
      </w:pPr>
      <w:r w:rsidRPr="00D82CBB">
        <w:rPr>
          <w:rFonts w:hint="eastAsia"/>
          <w:szCs w:val="20"/>
          <w:lang w:eastAsia="zh-CN"/>
        </w:rPr>
        <w:t>防爆设备的防爆合格证、产品的检测检验证明文件等；；</w:t>
      </w:r>
    </w:p>
    <w:p w:rsidR="00616D5F" w:rsidRPr="00D82CBB" w:rsidRDefault="00616D5F" w:rsidP="00AC1C0C">
      <w:pPr>
        <w:numPr>
          <w:ilvl w:val="0"/>
          <w:numId w:val="31"/>
        </w:numPr>
        <w:tabs>
          <w:tab w:val="left" w:pos="426"/>
          <w:tab w:val="left" w:pos="851"/>
        </w:tabs>
        <w:autoSpaceDE/>
        <w:autoSpaceDN/>
        <w:spacing w:line="276" w:lineRule="auto"/>
      </w:pPr>
      <w:r w:rsidRPr="00D82CBB">
        <w:rPr>
          <w:rFonts w:hint="eastAsia"/>
        </w:rPr>
        <w:t>其他必要文件资料</w:t>
      </w:r>
    </w:p>
    <w:p w:rsidR="00616D5F" w:rsidRPr="00D82CBB" w:rsidRDefault="00616D5F" w:rsidP="00AC1C0C">
      <w:pPr>
        <w:numPr>
          <w:ilvl w:val="0"/>
          <w:numId w:val="29"/>
        </w:numPr>
        <w:tabs>
          <w:tab w:val="left" w:pos="426"/>
        </w:tabs>
        <w:autoSpaceDE/>
        <w:autoSpaceDN/>
        <w:spacing w:line="276" w:lineRule="auto"/>
        <w:rPr>
          <w:szCs w:val="20"/>
        </w:rPr>
      </w:pPr>
      <w:r w:rsidRPr="00D82CBB">
        <w:rPr>
          <w:rFonts w:hint="eastAsia"/>
          <w:szCs w:val="20"/>
        </w:rPr>
        <w:t>培训资料。</w:t>
      </w:r>
    </w:p>
    <w:p w:rsidR="00616D5F" w:rsidRPr="00734DF4" w:rsidRDefault="00616D5F" w:rsidP="00AC1C0C">
      <w:pPr>
        <w:pStyle w:val="21"/>
        <w:keepNext/>
        <w:numPr>
          <w:ilvl w:val="0"/>
          <w:numId w:val="16"/>
        </w:numPr>
        <w:tabs>
          <w:tab w:val="left" w:pos="567"/>
        </w:tabs>
        <w:autoSpaceDE/>
        <w:autoSpaceDN/>
        <w:spacing w:beforeLines="100" w:before="312" w:line="276" w:lineRule="auto"/>
        <w:jc w:val="both"/>
        <w:rPr>
          <w:sz w:val="30"/>
          <w:szCs w:val="30"/>
        </w:rPr>
      </w:pPr>
      <w:bookmarkStart w:id="78" w:name="_Toc84079335"/>
      <w:bookmarkStart w:id="79" w:name="_Toc84686537"/>
      <w:bookmarkStart w:id="80" w:name="_Toc85103704"/>
      <w:r w:rsidRPr="00734DF4">
        <w:rPr>
          <w:rFonts w:hint="eastAsia"/>
          <w:sz w:val="30"/>
          <w:szCs w:val="30"/>
        </w:rPr>
        <w:t>投标文件</w:t>
      </w:r>
      <w:bookmarkEnd w:id="78"/>
      <w:bookmarkEnd w:id="79"/>
      <w:bookmarkEnd w:id="80"/>
    </w:p>
    <w:p w:rsidR="00616D5F" w:rsidRPr="0026788B" w:rsidRDefault="00616D5F" w:rsidP="00AC1C0C">
      <w:pPr>
        <w:numPr>
          <w:ilvl w:val="0"/>
          <w:numId w:val="37"/>
        </w:numPr>
        <w:tabs>
          <w:tab w:val="left" w:pos="426"/>
        </w:tabs>
        <w:autoSpaceDE/>
        <w:autoSpaceDN/>
        <w:spacing w:line="276" w:lineRule="auto"/>
        <w:rPr>
          <w:lang w:eastAsia="zh-CN"/>
        </w:rPr>
      </w:pPr>
      <w:r w:rsidRPr="0026788B">
        <w:rPr>
          <w:rFonts w:hint="eastAsia"/>
          <w:lang w:eastAsia="zh-CN"/>
        </w:rPr>
        <w:t>投标文件应严格符合本发文件中列出的所有条款，对于不符合项，应作为偏差项进行逐项说明，并给出可以作为替代方案的建议性解决办法。除已特殊说明的条款外，报价文件中所提供的产品应保证完全符合询价书所需要的供货围、技术规格、技术指标等。否则，由此而产生的问题（不论报价技术文件是否被确认）均由供货方负责。</w:t>
      </w:r>
    </w:p>
    <w:p w:rsidR="00616D5F" w:rsidRPr="0026788B" w:rsidRDefault="00616D5F" w:rsidP="00AC1C0C">
      <w:pPr>
        <w:numPr>
          <w:ilvl w:val="0"/>
          <w:numId w:val="37"/>
        </w:numPr>
        <w:tabs>
          <w:tab w:val="left" w:pos="426"/>
        </w:tabs>
        <w:autoSpaceDE/>
        <w:autoSpaceDN/>
        <w:spacing w:line="276" w:lineRule="auto"/>
        <w:rPr>
          <w:lang w:eastAsia="zh-CN"/>
        </w:rPr>
      </w:pPr>
      <w:r w:rsidRPr="0026788B">
        <w:rPr>
          <w:rFonts w:hint="eastAsia"/>
          <w:lang w:eastAsia="zh-CN"/>
        </w:rPr>
        <w:t>供货方在报价技术文件中所提供的系统配置，无论是硬件、软件，都必须是完整的、无缺项的。无论何时发现缺项、漏项，供货方都必须无偿补足。</w:t>
      </w:r>
    </w:p>
    <w:p w:rsidR="00616D5F" w:rsidRPr="0026788B" w:rsidRDefault="00616D5F" w:rsidP="00AC1C0C">
      <w:pPr>
        <w:numPr>
          <w:ilvl w:val="0"/>
          <w:numId w:val="37"/>
        </w:numPr>
        <w:tabs>
          <w:tab w:val="left" w:pos="426"/>
        </w:tabs>
        <w:autoSpaceDE/>
        <w:autoSpaceDN/>
        <w:spacing w:line="276" w:lineRule="auto"/>
        <w:rPr>
          <w:lang w:eastAsia="zh-CN"/>
        </w:rPr>
      </w:pPr>
      <w:r w:rsidRPr="0026788B">
        <w:rPr>
          <w:rFonts w:hint="eastAsia"/>
          <w:lang w:eastAsia="zh-CN"/>
        </w:rPr>
        <w:t>本询价书的技术规格是对全数字IP扩音对讲系统设备的最低要求。承包商可以提出满足或高于本询价书要求的替代方案或建议，并对替代方案进行明确说明。只有经用户方书面批准的替代方案或偏差才有效。</w:t>
      </w:r>
    </w:p>
    <w:p w:rsidR="00616D5F" w:rsidRDefault="00616D5F" w:rsidP="00AC1C0C">
      <w:pPr>
        <w:numPr>
          <w:ilvl w:val="0"/>
          <w:numId w:val="37"/>
        </w:numPr>
        <w:tabs>
          <w:tab w:val="left" w:pos="426"/>
        </w:tabs>
        <w:autoSpaceDE/>
        <w:autoSpaceDN/>
        <w:spacing w:line="276" w:lineRule="auto"/>
        <w:rPr>
          <w:lang w:eastAsia="zh-CN"/>
        </w:rPr>
      </w:pPr>
      <w:r w:rsidRPr="0026788B">
        <w:rPr>
          <w:rFonts w:hint="eastAsia"/>
          <w:lang w:eastAsia="zh-CN"/>
        </w:rPr>
        <w:t>报价技术文件应包括（编制顺序以商务招标文件的要求为准）：</w:t>
      </w:r>
    </w:p>
    <w:p w:rsidR="00616D5F" w:rsidRPr="00D505CB" w:rsidRDefault="00616D5F" w:rsidP="00AC1C0C">
      <w:pPr>
        <w:numPr>
          <w:ilvl w:val="0"/>
          <w:numId w:val="38"/>
        </w:numPr>
        <w:tabs>
          <w:tab w:val="left" w:pos="426"/>
          <w:tab w:val="left" w:pos="851"/>
        </w:tabs>
        <w:autoSpaceDE/>
        <w:autoSpaceDN/>
        <w:spacing w:line="276" w:lineRule="auto"/>
        <w:rPr>
          <w:lang w:eastAsia="zh-CN"/>
        </w:rPr>
      </w:pPr>
      <w:r>
        <w:rPr>
          <w:rFonts w:hint="eastAsia"/>
          <w:lang w:eastAsia="zh-CN"/>
        </w:rPr>
        <w:t>承包商及制造厂资质、</w:t>
      </w:r>
      <w:r w:rsidRPr="00ED4E85">
        <w:rPr>
          <w:rFonts w:hint="eastAsia"/>
          <w:lang w:eastAsia="zh-CN"/>
        </w:rPr>
        <w:t>简介</w:t>
      </w:r>
      <w:r>
        <w:rPr>
          <w:rFonts w:hint="eastAsia"/>
          <w:lang w:eastAsia="zh-CN"/>
        </w:rPr>
        <w:t>和业绩证明</w:t>
      </w:r>
      <w:r w:rsidRPr="00ED4E85">
        <w:rPr>
          <w:rFonts w:hint="eastAsia"/>
          <w:lang w:eastAsia="zh-CN"/>
        </w:rPr>
        <w:t>；</w:t>
      </w:r>
    </w:p>
    <w:p w:rsidR="00616D5F" w:rsidRPr="00D505CB" w:rsidRDefault="00616D5F" w:rsidP="00AC1C0C">
      <w:pPr>
        <w:numPr>
          <w:ilvl w:val="0"/>
          <w:numId w:val="38"/>
        </w:numPr>
        <w:tabs>
          <w:tab w:val="left" w:pos="426"/>
          <w:tab w:val="left" w:pos="851"/>
        </w:tabs>
        <w:autoSpaceDE/>
        <w:autoSpaceDN/>
        <w:spacing w:line="276" w:lineRule="auto"/>
        <w:rPr>
          <w:lang w:eastAsia="zh-CN"/>
        </w:rPr>
      </w:pPr>
      <w:r w:rsidRPr="00ED4E85">
        <w:rPr>
          <w:rFonts w:hint="eastAsia"/>
          <w:lang w:eastAsia="zh-CN"/>
        </w:rPr>
        <w:t>设备生产商的授权文件；</w:t>
      </w:r>
    </w:p>
    <w:p w:rsidR="00616D5F" w:rsidRPr="00026DE5" w:rsidRDefault="00616D5F" w:rsidP="00AC1C0C">
      <w:pPr>
        <w:numPr>
          <w:ilvl w:val="0"/>
          <w:numId w:val="38"/>
        </w:numPr>
        <w:tabs>
          <w:tab w:val="left" w:pos="426"/>
          <w:tab w:val="left" w:pos="851"/>
        </w:tabs>
        <w:autoSpaceDE/>
        <w:autoSpaceDN/>
        <w:spacing w:line="276" w:lineRule="auto"/>
        <w:rPr>
          <w:lang w:eastAsia="zh-CN"/>
        </w:rPr>
      </w:pPr>
      <w:r w:rsidRPr="00ED4E85">
        <w:rPr>
          <w:rFonts w:hint="eastAsia"/>
          <w:lang w:eastAsia="zh-CN"/>
        </w:rPr>
        <w:t>系统方案；</w:t>
      </w:r>
      <w:r w:rsidRPr="00026DE5">
        <w:rPr>
          <w:rFonts w:hint="eastAsia"/>
          <w:lang w:eastAsia="zh-CN"/>
        </w:rPr>
        <w:t>系统详细配置清单及功能说明</w:t>
      </w:r>
    </w:p>
    <w:p w:rsidR="00616D5F" w:rsidRDefault="00616D5F" w:rsidP="00AC1C0C">
      <w:pPr>
        <w:numPr>
          <w:ilvl w:val="0"/>
          <w:numId w:val="38"/>
        </w:numPr>
        <w:tabs>
          <w:tab w:val="left" w:pos="426"/>
          <w:tab w:val="left" w:pos="851"/>
        </w:tabs>
        <w:autoSpaceDE/>
        <w:autoSpaceDN/>
        <w:spacing w:line="276" w:lineRule="auto"/>
      </w:pPr>
      <w:r w:rsidRPr="00ED4E85">
        <w:rPr>
          <w:rFonts w:hint="eastAsia"/>
        </w:rPr>
        <w:t>技术服务项目及保证；</w:t>
      </w:r>
    </w:p>
    <w:p w:rsidR="00616D5F" w:rsidRDefault="00616D5F" w:rsidP="00AC1C0C">
      <w:pPr>
        <w:numPr>
          <w:ilvl w:val="0"/>
          <w:numId w:val="38"/>
        </w:numPr>
        <w:tabs>
          <w:tab w:val="left" w:pos="426"/>
          <w:tab w:val="left" w:pos="851"/>
        </w:tabs>
        <w:autoSpaceDE/>
        <w:autoSpaceDN/>
        <w:spacing w:line="276" w:lineRule="auto"/>
      </w:pPr>
      <w:r w:rsidRPr="00ED4E85">
        <w:rPr>
          <w:rFonts w:hint="eastAsia"/>
        </w:rPr>
        <w:t>质量保证措施；</w:t>
      </w:r>
    </w:p>
    <w:p w:rsidR="00616D5F" w:rsidRDefault="00616D5F" w:rsidP="00AC1C0C">
      <w:pPr>
        <w:numPr>
          <w:ilvl w:val="0"/>
          <w:numId w:val="38"/>
        </w:numPr>
        <w:tabs>
          <w:tab w:val="left" w:pos="426"/>
          <w:tab w:val="left" w:pos="851"/>
        </w:tabs>
        <w:autoSpaceDE/>
        <w:autoSpaceDN/>
        <w:spacing w:line="276" w:lineRule="auto"/>
      </w:pPr>
      <w:r w:rsidRPr="00ED4E85">
        <w:rPr>
          <w:rFonts w:hint="eastAsia"/>
        </w:rPr>
        <w:t>培训容及培训计划</w:t>
      </w:r>
      <w:r>
        <w:rPr>
          <w:rFonts w:hint="eastAsia"/>
        </w:rPr>
        <w:t>；</w:t>
      </w:r>
    </w:p>
    <w:p w:rsidR="00616D5F" w:rsidRDefault="00616D5F" w:rsidP="00AC1C0C">
      <w:pPr>
        <w:numPr>
          <w:ilvl w:val="0"/>
          <w:numId w:val="38"/>
        </w:numPr>
        <w:tabs>
          <w:tab w:val="left" w:pos="426"/>
          <w:tab w:val="left" w:pos="851"/>
        </w:tabs>
        <w:autoSpaceDE/>
        <w:autoSpaceDN/>
        <w:spacing w:line="276" w:lineRule="auto"/>
        <w:rPr>
          <w:lang w:eastAsia="zh-CN"/>
        </w:rPr>
      </w:pPr>
      <w:r w:rsidRPr="00ED4E85">
        <w:rPr>
          <w:rFonts w:hint="eastAsia"/>
          <w:lang w:eastAsia="zh-CN"/>
        </w:rPr>
        <w:t>防爆设备的防爆合格证、生产许可证、专利（含著作权）证书等必要证件；</w:t>
      </w:r>
      <w:r>
        <w:rPr>
          <w:rFonts w:hint="eastAsia"/>
          <w:lang w:eastAsia="zh-CN"/>
        </w:rPr>
        <w:t>话站</w:t>
      </w:r>
      <w:r w:rsidRPr="00DD1A81">
        <w:rPr>
          <w:rFonts w:hint="eastAsia"/>
          <w:lang w:eastAsia="zh-CN"/>
        </w:rPr>
        <w:t>降噪检测报告、WF2防腐检测报告、话站IP66防水检测报告、防爆扬声器具有声压检测报告、话站抗静电的检测报告</w:t>
      </w:r>
      <w:r w:rsidRPr="00ED4E85">
        <w:rPr>
          <w:rFonts w:hint="eastAsia"/>
          <w:lang w:eastAsia="zh-CN"/>
        </w:rPr>
        <w:t>其他产品的检测检验证明文件；</w:t>
      </w:r>
    </w:p>
    <w:p w:rsidR="00616D5F" w:rsidRDefault="00616D5F" w:rsidP="00AC1C0C">
      <w:pPr>
        <w:numPr>
          <w:ilvl w:val="0"/>
          <w:numId w:val="38"/>
        </w:numPr>
        <w:tabs>
          <w:tab w:val="left" w:pos="426"/>
          <w:tab w:val="left" w:pos="851"/>
        </w:tabs>
        <w:autoSpaceDE/>
        <w:autoSpaceDN/>
        <w:spacing w:line="276" w:lineRule="auto"/>
      </w:pPr>
      <w:r w:rsidRPr="00ED4E85">
        <w:t>现场勘查交流记录</w:t>
      </w:r>
      <w:r>
        <w:rPr>
          <w:rFonts w:hint="eastAsia"/>
        </w:rPr>
        <w:t>；</w:t>
      </w:r>
    </w:p>
    <w:p w:rsidR="00616D5F" w:rsidRDefault="00616D5F" w:rsidP="00AC1C0C">
      <w:pPr>
        <w:numPr>
          <w:ilvl w:val="0"/>
          <w:numId w:val="38"/>
        </w:numPr>
        <w:tabs>
          <w:tab w:val="left" w:pos="426"/>
          <w:tab w:val="left" w:pos="851"/>
        </w:tabs>
        <w:autoSpaceDE/>
        <w:autoSpaceDN/>
        <w:spacing w:line="276" w:lineRule="auto"/>
      </w:pPr>
      <w:r w:rsidRPr="00ED4E85">
        <w:rPr>
          <w:rFonts w:hint="eastAsia"/>
        </w:rPr>
        <w:t>投标要求的其他文件</w:t>
      </w:r>
      <w:r>
        <w:rPr>
          <w:rFonts w:hint="eastAsia"/>
        </w:rPr>
        <w:t>；</w:t>
      </w:r>
    </w:p>
    <w:p w:rsidR="00616D5F" w:rsidRPr="00D505CB" w:rsidRDefault="00616D5F" w:rsidP="00AC1C0C">
      <w:pPr>
        <w:pStyle w:val="21"/>
        <w:keepNext/>
        <w:numPr>
          <w:ilvl w:val="0"/>
          <w:numId w:val="16"/>
        </w:numPr>
        <w:tabs>
          <w:tab w:val="left" w:pos="567"/>
        </w:tabs>
        <w:autoSpaceDE/>
        <w:autoSpaceDN/>
        <w:spacing w:beforeLines="100" w:before="312" w:line="276" w:lineRule="auto"/>
        <w:jc w:val="both"/>
      </w:pPr>
      <w:bookmarkStart w:id="81" w:name="_Toc80716115"/>
      <w:bookmarkStart w:id="82" w:name="_Toc84686538"/>
      <w:bookmarkStart w:id="83" w:name="_Toc85103705"/>
      <w:r w:rsidRPr="00D505CB">
        <w:rPr>
          <w:rFonts w:hint="eastAsia"/>
        </w:rPr>
        <w:t>评审方法</w:t>
      </w:r>
      <w:bookmarkEnd w:id="81"/>
      <w:bookmarkEnd w:id="82"/>
      <w:bookmarkEnd w:id="83"/>
    </w:p>
    <w:p w:rsidR="00616D5F" w:rsidRPr="004B26D2" w:rsidRDefault="00616D5F" w:rsidP="00616D5F">
      <w:pPr>
        <w:pStyle w:val="aa"/>
        <w:tabs>
          <w:tab w:val="left" w:pos="3700"/>
        </w:tabs>
        <w:snapToGrid w:val="0"/>
        <w:spacing w:line="276" w:lineRule="auto"/>
        <w:ind w:firstLine="0"/>
        <w:rPr>
          <w:szCs w:val="24"/>
          <w:lang w:eastAsia="zh-CN"/>
        </w:rPr>
      </w:pPr>
      <w:r w:rsidRPr="004B26D2">
        <w:rPr>
          <w:szCs w:val="24"/>
          <w:lang w:eastAsia="zh-CN"/>
        </w:rPr>
        <w:t>各分项分值分配如下：（满分100分）</w:t>
      </w:r>
    </w:p>
    <w:p w:rsidR="00616D5F" w:rsidRPr="004B26D2" w:rsidRDefault="00616D5F" w:rsidP="00AC1C0C">
      <w:pPr>
        <w:numPr>
          <w:ilvl w:val="0"/>
          <w:numId w:val="32"/>
        </w:numPr>
        <w:tabs>
          <w:tab w:val="left" w:pos="426"/>
        </w:tabs>
        <w:autoSpaceDE/>
        <w:autoSpaceDN/>
        <w:spacing w:line="276" w:lineRule="auto"/>
      </w:pPr>
      <w:r w:rsidRPr="004B26D2">
        <w:rPr>
          <w:rFonts w:hint="eastAsia"/>
        </w:rPr>
        <w:t>技术标</w:t>
      </w:r>
      <w:r w:rsidRPr="004B26D2">
        <w:t>：</w:t>
      </w:r>
      <w:r>
        <w:t>3</w:t>
      </w:r>
      <w:r w:rsidRPr="004B26D2">
        <w:rPr>
          <w:rFonts w:hint="eastAsia"/>
        </w:rPr>
        <w:t>0</w:t>
      </w:r>
      <w:r w:rsidRPr="004B26D2">
        <w:t>分；</w:t>
      </w:r>
    </w:p>
    <w:p w:rsidR="00616D5F" w:rsidRPr="004B26D2" w:rsidRDefault="00616D5F" w:rsidP="00AC1C0C">
      <w:pPr>
        <w:numPr>
          <w:ilvl w:val="0"/>
          <w:numId w:val="32"/>
        </w:numPr>
        <w:tabs>
          <w:tab w:val="left" w:pos="426"/>
        </w:tabs>
        <w:autoSpaceDE/>
        <w:autoSpaceDN/>
        <w:spacing w:line="276" w:lineRule="auto"/>
      </w:pPr>
      <w:r w:rsidRPr="004B26D2">
        <w:rPr>
          <w:rFonts w:hint="eastAsia"/>
        </w:rPr>
        <w:t>商务标：</w:t>
      </w:r>
      <w:r>
        <w:t>7</w:t>
      </w:r>
      <w:r w:rsidRPr="004B26D2">
        <w:rPr>
          <w:rFonts w:hint="eastAsia"/>
        </w:rPr>
        <w:t>0分。</w:t>
      </w:r>
      <w:r w:rsidRPr="004B26D2">
        <w:t xml:space="preserve"> </w:t>
      </w:r>
    </w:p>
    <w:p w:rsidR="00616D5F" w:rsidRPr="00D82CBB" w:rsidRDefault="00616D5F" w:rsidP="00616D5F">
      <w:pPr>
        <w:tabs>
          <w:tab w:val="left" w:pos="426"/>
          <w:tab w:val="left" w:pos="851"/>
        </w:tabs>
        <w:spacing w:line="276" w:lineRule="auto"/>
        <w:rPr>
          <w:b/>
        </w:rPr>
      </w:pPr>
      <w:r w:rsidRPr="002A326F">
        <w:rPr>
          <w:rFonts w:hint="eastAsia"/>
          <w:b/>
        </w:rPr>
        <w:t>技术标（</w:t>
      </w:r>
      <w:r w:rsidRPr="002A326F">
        <w:rPr>
          <w:b/>
        </w:rPr>
        <w:t>满分</w:t>
      </w:r>
      <w:r>
        <w:rPr>
          <w:b/>
        </w:rPr>
        <w:t>3</w:t>
      </w:r>
      <w:r w:rsidRPr="002A326F">
        <w:rPr>
          <w:rFonts w:hint="eastAsia"/>
          <w:b/>
        </w:rPr>
        <w:t>0）</w:t>
      </w:r>
    </w:p>
    <w:tbl>
      <w:tblPr>
        <w:tblW w:w="89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760"/>
        <w:gridCol w:w="1352"/>
        <w:gridCol w:w="5988"/>
        <w:gridCol w:w="812"/>
      </w:tblGrid>
      <w:tr w:rsidR="00616D5F" w:rsidTr="00225A36">
        <w:trPr>
          <w:trHeight w:val="506"/>
          <w:tblHeader/>
          <w:jc w:val="center"/>
        </w:trPr>
        <w:tc>
          <w:tcPr>
            <w:tcW w:w="760" w:type="dxa"/>
            <w:vAlign w:val="center"/>
          </w:tcPr>
          <w:p w:rsidR="00616D5F" w:rsidRPr="00F632A9" w:rsidRDefault="00616D5F" w:rsidP="00225A36">
            <w:pPr>
              <w:adjustRightInd w:val="0"/>
              <w:snapToGrid w:val="0"/>
              <w:jc w:val="center"/>
              <w:rPr>
                <w:rFonts w:ascii="Arial" w:hAnsi="Arial" w:cs="Arial"/>
                <w:b/>
                <w:bCs/>
                <w:szCs w:val="21"/>
                <w:lang w:val="zh-CN"/>
              </w:rPr>
            </w:pPr>
            <w:r w:rsidRPr="00F632A9">
              <w:rPr>
                <w:rFonts w:ascii="Arial" w:cs="Arial"/>
                <w:b/>
                <w:bCs/>
                <w:szCs w:val="21"/>
                <w:lang w:val="zh-CN"/>
              </w:rPr>
              <w:t>序号</w:t>
            </w:r>
          </w:p>
        </w:tc>
        <w:tc>
          <w:tcPr>
            <w:tcW w:w="1352" w:type="dxa"/>
            <w:vAlign w:val="center"/>
          </w:tcPr>
          <w:p w:rsidR="00616D5F" w:rsidRPr="00F632A9" w:rsidRDefault="00616D5F" w:rsidP="00225A36">
            <w:pPr>
              <w:adjustRightInd w:val="0"/>
              <w:snapToGrid w:val="0"/>
              <w:jc w:val="center"/>
              <w:rPr>
                <w:rFonts w:ascii="Arial" w:hAnsi="Arial" w:cs="Arial"/>
                <w:b/>
                <w:bCs/>
                <w:szCs w:val="21"/>
                <w:lang w:val="zh-CN"/>
              </w:rPr>
            </w:pPr>
            <w:r w:rsidRPr="00F632A9">
              <w:rPr>
                <w:rFonts w:ascii="Arial" w:cs="Arial"/>
                <w:b/>
                <w:bCs/>
                <w:szCs w:val="21"/>
                <w:lang w:val="zh-CN"/>
              </w:rPr>
              <w:t>评审内容</w:t>
            </w:r>
          </w:p>
        </w:tc>
        <w:tc>
          <w:tcPr>
            <w:tcW w:w="5988" w:type="dxa"/>
            <w:vAlign w:val="center"/>
          </w:tcPr>
          <w:p w:rsidR="00616D5F" w:rsidRPr="00F632A9" w:rsidRDefault="00616D5F" w:rsidP="00225A36">
            <w:pPr>
              <w:adjustRightInd w:val="0"/>
              <w:snapToGrid w:val="0"/>
              <w:jc w:val="center"/>
              <w:rPr>
                <w:rFonts w:ascii="Arial" w:hAnsi="Arial" w:cs="Arial"/>
                <w:b/>
                <w:bCs/>
                <w:szCs w:val="21"/>
                <w:lang w:val="zh-CN"/>
              </w:rPr>
            </w:pPr>
            <w:r w:rsidRPr="00F632A9">
              <w:rPr>
                <w:rFonts w:ascii="Arial" w:cs="Arial"/>
                <w:b/>
                <w:bCs/>
                <w:szCs w:val="21"/>
                <w:lang w:val="zh-CN"/>
              </w:rPr>
              <w:t>评分细则</w:t>
            </w:r>
          </w:p>
        </w:tc>
        <w:tc>
          <w:tcPr>
            <w:tcW w:w="812" w:type="dxa"/>
            <w:vAlign w:val="center"/>
          </w:tcPr>
          <w:p w:rsidR="00616D5F" w:rsidRPr="00F632A9" w:rsidRDefault="00616D5F" w:rsidP="00225A36">
            <w:pPr>
              <w:adjustRightInd w:val="0"/>
              <w:snapToGrid w:val="0"/>
              <w:jc w:val="center"/>
              <w:rPr>
                <w:rFonts w:ascii="Arial" w:hAnsi="Arial" w:cs="Arial"/>
                <w:b/>
                <w:bCs/>
                <w:szCs w:val="21"/>
                <w:lang w:val="zh-CN"/>
              </w:rPr>
            </w:pPr>
            <w:r w:rsidRPr="00F632A9">
              <w:rPr>
                <w:rFonts w:ascii="Arial" w:cs="Arial"/>
                <w:b/>
                <w:bCs/>
                <w:szCs w:val="21"/>
                <w:lang w:val="zh-CN"/>
              </w:rPr>
              <w:t>分值范围</w:t>
            </w:r>
          </w:p>
        </w:tc>
      </w:tr>
      <w:tr w:rsidR="00616D5F" w:rsidTr="00225A36">
        <w:trPr>
          <w:trHeight w:val="454"/>
          <w:tblHeader/>
          <w:jc w:val="center"/>
        </w:trPr>
        <w:tc>
          <w:tcPr>
            <w:tcW w:w="760" w:type="dxa"/>
            <w:vAlign w:val="center"/>
          </w:tcPr>
          <w:p w:rsidR="00616D5F" w:rsidRPr="00F632A9" w:rsidRDefault="00616D5F" w:rsidP="00225A36">
            <w:pPr>
              <w:adjustRightInd w:val="0"/>
              <w:snapToGrid w:val="0"/>
              <w:jc w:val="center"/>
              <w:rPr>
                <w:rFonts w:ascii="Arial" w:hAnsi="Arial" w:cs="Arial"/>
                <w:szCs w:val="21"/>
                <w:lang w:val="zh-CN"/>
              </w:rPr>
            </w:pPr>
            <w:r w:rsidRPr="00F632A9">
              <w:rPr>
                <w:rFonts w:ascii="Arial" w:hAnsi="Arial" w:cs="Arial"/>
                <w:szCs w:val="21"/>
                <w:lang w:val="zh-CN"/>
              </w:rPr>
              <w:lastRenderedPageBreak/>
              <w:t>1</w:t>
            </w:r>
          </w:p>
        </w:tc>
        <w:tc>
          <w:tcPr>
            <w:tcW w:w="1352" w:type="dxa"/>
            <w:vAlign w:val="center"/>
          </w:tcPr>
          <w:p w:rsidR="00616D5F" w:rsidRPr="00F632A9" w:rsidRDefault="00616D5F" w:rsidP="00225A36">
            <w:pPr>
              <w:adjustRightInd w:val="0"/>
              <w:snapToGrid w:val="0"/>
              <w:jc w:val="center"/>
              <w:rPr>
                <w:rFonts w:ascii="Arial" w:hAnsi="Arial" w:cs="Arial"/>
                <w:szCs w:val="21"/>
                <w:lang w:val="zh-CN"/>
              </w:rPr>
            </w:pPr>
            <w:r w:rsidRPr="00F632A9">
              <w:rPr>
                <w:rFonts w:ascii="Arial" w:cs="Arial" w:hint="eastAsia"/>
                <w:color w:val="000000"/>
                <w:szCs w:val="21"/>
              </w:rPr>
              <w:t>资质等级</w:t>
            </w:r>
            <w:r w:rsidRPr="00F632A9">
              <w:rPr>
                <w:rFonts w:ascii="Arial" w:cs="Arial" w:hint="eastAsia"/>
                <w:color w:val="000000"/>
                <w:szCs w:val="21"/>
              </w:rPr>
              <w:t xml:space="preserve"> (</w:t>
            </w:r>
            <w:r w:rsidRPr="00F632A9">
              <w:rPr>
                <w:rFonts w:ascii="Arial" w:cs="Arial" w:hint="eastAsia"/>
                <w:color w:val="000000"/>
                <w:szCs w:val="21"/>
              </w:rPr>
              <w:t>满分</w:t>
            </w:r>
            <w:r>
              <w:rPr>
                <w:rFonts w:ascii="Arial" w:cs="Arial"/>
                <w:color w:val="000000"/>
                <w:szCs w:val="21"/>
              </w:rPr>
              <w:t>5</w:t>
            </w:r>
            <w:r w:rsidRPr="00F632A9">
              <w:rPr>
                <w:rFonts w:ascii="Arial" w:cs="Arial" w:hint="eastAsia"/>
                <w:color w:val="000000"/>
                <w:szCs w:val="21"/>
              </w:rPr>
              <w:t>分</w:t>
            </w:r>
            <w:r w:rsidRPr="00F632A9">
              <w:rPr>
                <w:rFonts w:ascii="Arial" w:cs="Arial" w:hint="eastAsia"/>
                <w:color w:val="000000"/>
                <w:szCs w:val="21"/>
              </w:rPr>
              <w:t>)</w:t>
            </w:r>
          </w:p>
        </w:tc>
        <w:tc>
          <w:tcPr>
            <w:tcW w:w="5988" w:type="dxa"/>
            <w:vAlign w:val="center"/>
          </w:tcPr>
          <w:p w:rsidR="00616D5F" w:rsidRPr="009A0FBB" w:rsidRDefault="00616D5F" w:rsidP="00225A36">
            <w:pPr>
              <w:spacing w:line="276" w:lineRule="auto"/>
              <w:rPr>
                <w:rFonts w:ascii="Arial" w:cs="Arial"/>
                <w:color w:val="000000"/>
                <w:szCs w:val="21"/>
                <w:lang w:eastAsia="zh-CN"/>
              </w:rPr>
            </w:pPr>
            <w:r w:rsidRPr="006D6876">
              <w:rPr>
                <w:rFonts w:ascii="Arial" w:cs="Arial" w:hint="eastAsia"/>
                <w:color w:val="000000"/>
                <w:szCs w:val="21"/>
                <w:lang w:eastAsia="zh-CN"/>
              </w:rPr>
              <w:t>具有独立企业法人资格</w:t>
            </w:r>
            <w:r>
              <w:rPr>
                <w:rFonts w:ascii="Arial" w:cs="Arial" w:hint="eastAsia"/>
                <w:color w:val="000000"/>
                <w:szCs w:val="21"/>
                <w:lang w:eastAsia="zh-CN"/>
              </w:rPr>
              <w:t>；</w:t>
            </w:r>
            <w:r w:rsidRPr="006D6876">
              <w:rPr>
                <w:rFonts w:ascii="Arial" w:cs="Arial" w:hint="eastAsia"/>
                <w:color w:val="000000"/>
                <w:szCs w:val="21"/>
                <w:lang w:eastAsia="zh-CN"/>
              </w:rPr>
              <w:t>具有</w:t>
            </w:r>
            <w:r w:rsidRPr="006D6876">
              <w:rPr>
                <w:rFonts w:ascii="Arial" w:cs="Arial"/>
                <w:color w:val="000000"/>
                <w:szCs w:val="21"/>
                <w:lang w:eastAsia="zh-CN"/>
              </w:rPr>
              <w:t>消防设施工程</w:t>
            </w:r>
            <w:hyperlink r:id="rId16" w:tgtFrame="_blank" w:history="1">
              <w:r w:rsidRPr="006D6876">
                <w:rPr>
                  <w:rFonts w:ascii="Arial" w:cs="Arial"/>
                  <w:color w:val="000000"/>
                  <w:szCs w:val="21"/>
                  <w:lang w:eastAsia="zh-CN"/>
                </w:rPr>
                <w:t>专业承包</w:t>
              </w:r>
            </w:hyperlink>
            <w:r w:rsidRPr="006D6876">
              <w:rPr>
                <w:rFonts w:ascii="Arial" w:cs="Arial" w:hint="eastAsia"/>
                <w:color w:val="000000"/>
                <w:szCs w:val="21"/>
                <w:lang w:eastAsia="zh-CN"/>
              </w:rPr>
              <w:t>资质壹级；电子智能化工程专业承包贰级；设备生产商的授权文件</w:t>
            </w:r>
            <w:r>
              <w:rPr>
                <w:rFonts w:ascii="Arial" w:cs="Arial" w:hint="eastAsia"/>
                <w:color w:val="000000"/>
                <w:szCs w:val="21"/>
                <w:lang w:eastAsia="zh-CN"/>
              </w:rPr>
              <w:t>；</w:t>
            </w:r>
            <w:r w:rsidRPr="00F632A9">
              <w:rPr>
                <w:rFonts w:ascii="Arial" w:cs="Arial" w:hint="eastAsia"/>
                <w:color w:val="000000"/>
                <w:szCs w:val="21"/>
                <w:lang w:eastAsia="zh-CN"/>
              </w:rPr>
              <w:t>不符合</w:t>
            </w:r>
            <w:r>
              <w:rPr>
                <w:rFonts w:ascii="Arial" w:cs="Arial" w:hint="eastAsia"/>
                <w:color w:val="000000"/>
                <w:szCs w:val="21"/>
                <w:lang w:eastAsia="zh-CN"/>
              </w:rPr>
              <w:t>其中一项要求，不推荐为中标人，并不在往下评分；</w:t>
            </w:r>
          </w:p>
        </w:tc>
        <w:tc>
          <w:tcPr>
            <w:tcW w:w="812"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szCs w:val="21"/>
                <w:lang w:val="zh-CN"/>
              </w:rPr>
              <w:t>5</w:t>
            </w:r>
          </w:p>
        </w:tc>
      </w:tr>
      <w:tr w:rsidR="00616D5F" w:rsidTr="00225A36">
        <w:trPr>
          <w:trHeight w:val="454"/>
          <w:tblHeader/>
          <w:jc w:val="center"/>
        </w:trPr>
        <w:tc>
          <w:tcPr>
            <w:tcW w:w="760"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hint="eastAsia"/>
                <w:szCs w:val="21"/>
                <w:lang w:val="zh-CN"/>
              </w:rPr>
              <w:t>2</w:t>
            </w:r>
          </w:p>
        </w:tc>
        <w:tc>
          <w:tcPr>
            <w:tcW w:w="1352" w:type="dxa"/>
            <w:vAlign w:val="center"/>
          </w:tcPr>
          <w:p w:rsidR="00616D5F" w:rsidRPr="00F632A9" w:rsidRDefault="00616D5F" w:rsidP="00225A36">
            <w:pPr>
              <w:adjustRightInd w:val="0"/>
              <w:snapToGrid w:val="0"/>
              <w:jc w:val="center"/>
              <w:rPr>
                <w:rFonts w:ascii="Arial" w:cs="Arial"/>
                <w:color w:val="000000"/>
                <w:szCs w:val="21"/>
              </w:rPr>
            </w:pPr>
            <w:r w:rsidRPr="00F632A9">
              <w:rPr>
                <w:rFonts w:ascii="Arial" w:cs="Arial" w:hint="eastAsia"/>
                <w:color w:val="000000"/>
                <w:szCs w:val="21"/>
              </w:rPr>
              <w:t>注册资本</w:t>
            </w:r>
            <w:r w:rsidRPr="00F632A9">
              <w:rPr>
                <w:rFonts w:ascii="Arial" w:cs="Arial" w:hint="eastAsia"/>
                <w:color w:val="000000"/>
                <w:szCs w:val="21"/>
              </w:rPr>
              <w:t xml:space="preserve"> (</w:t>
            </w:r>
            <w:r w:rsidRPr="00F632A9">
              <w:rPr>
                <w:rFonts w:ascii="Arial" w:cs="Arial" w:hint="eastAsia"/>
                <w:color w:val="000000"/>
                <w:szCs w:val="21"/>
              </w:rPr>
              <w:t>满分</w:t>
            </w:r>
            <w:r>
              <w:rPr>
                <w:rFonts w:ascii="Arial" w:cs="Arial"/>
                <w:color w:val="000000"/>
                <w:szCs w:val="21"/>
              </w:rPr>
              <w:t>2</w:t>
            </w:r>
            <w:r w:rsidRPr="00F632A9">
              <w:rPr>
                <w:rFonts w:ascii="Arial" w:cs="Arial" w:hint="eastAsia"/>
                <w:color w:val="000000"/>
                <w:szCs w:val="21"/>
              </w:rPr>
              <w:t>分</w:t>
            </w:r>
            <w:r w:rsidRPr="00F632A9">
              <w:rPr>
                <w:rFonts w:ascii="Arial" w:cs="Arial" w:hint="eastAsia"/>
                <w:color w:val="000000"/>
                <w:szCs w:val="21"/>
              </w:rPr>
              <w:t>)</w:t>
            </w:r>
          </w:p>
        </w:tc>
        <w:tc>
          <w:tcPr>
            <w:tcW w:w="5988" w:type="dxa"/>
            <w:vAlign w:val="center"/>
          </w:tcPr>
          <w:p w:rsidR="00616D5F" w:rsidRPr="00F632A9" w:rsidRDefault="00616D5F" w:rsidP="00225A36">
            <w:pPr>
              <w:spacing w:line="276" w:lineRule="auto"/>
              <w:rPr>
                <w:rFonts w:ascii="Arial" w:cs="Arial"/>
                <w:color w:val="000000"/>
                <w:szCs w:val="21"/>
                <w:lang w:eastAsia="zh-CN"/>
              </w:rPr>
            </w:pPr>
            <w:r w:rsidRPr="00F632A9">
              <w:rPr>
                <w:rFonts w:ascii="Arial" w:cs="Arial" w:hint="eastAsia"/>
                <w:color w:val="000000"/>
                <w:szCs w:val="21"/>
                <w:lang w:eastAsia="zh-CN"/>
              </w:rPr>
              <w:t>注册资本</w:t>
            </w:r>
            <w:r>
              <w:rPr>
                <w:rFonts w:ascii="Arial" w:cs="Arial"/>
                <w:color w:val="000000"/>
                <w:szCs w:val="21"/>
                <w:lang w:eastAsia="zh-CN"/>
              </w:rPr>
              <w:t>≥</w:t>
            </w:r>
            <w:r>
              <w:rPr>
                <w:rFonts w:ascii="Arial" w:cs="Arial"/>
                <w:color w:val="000000"/>
                <w:szCs w:val="21"/>
                <w:lang w:eastAsia="zh-CN"/>
              </w:rPr>
              <w:t>5000</w:t>
            </w:r>
            <w:r>
              <w:rPr>
                <w:rFonts w:ascii="Arial" w:cs="Arial"/>
                <w:color w:val="000000"/>
                <w:szCs w:val="21"/>
                <w:lang w:eastAsia="zh-CN"/>
              </w:rPr>
              <w:t>万</w:t>
            </w:r>
            <w:r>
              <w:rPr>
                <w:rFonts w:ascii="Arial" w:cs="Arial" w:hint="eastAsia"/>
                <w:color w:val="000000"/>
                <w:szCs w:val="21"/>
                <w:lang w:eastAsia="zh-CN"/>
              </w:rPr>
              <w:t>元，得</w:t>
            </w:r>
            <w:r>
              <w:rPr>
                <w:rFonts w:ascii="Arial" w:cs="Arial"/>
                <w:color w:val="000000"/>
                <w:szCs w:val="21"/>
                <w:lang w:eastAsia="zh-CN"/>
              </w:rPr>
              <w:t>2</w:t>
            </w:r>
            <w:r>
              <w:rPr>
                <w:rFonts w:ascii="Arial" w:cs="Arial" w:hint="eastAsia"/>
                <w:color w:val="000000"/>
                <w:szCs w:val="21"/>
                <w:lang w:eastAsia="zh-CN"/>
              </w:rPr>
              <w:t>分；</w:t>
            </w:r>
            <w:r>
              <w:rPr>
                <w:rFonts w:ascii="Arial" w:cs="Arial"/>
                <w:color w:val="000000"/>
                <w:szCs w:val="21"/>
                <w:lang w:eastAsia="zh-CN"/>
              </w:rPr>
              <w:t>≥</w:t>
            </w:r>
            <w:r>
              <w:rPr>
                <w:rFonts w:ascii="Arial" w:cs="Arial"/>
                <w:color w:val="000000"/>
                <w:szCs w:val="21"/>
                <w:lang w:eastAsia="zh-CN"/>
              </w:rPr>
              <w:t>10</w:t>
            </w:r>
            <w:r w:rsidRPr="00F632A9">
              <w:rPr>
                <w:rFonts w:ascii="Arial" w:cs="Arial"/>
                <w:color w:val="000000"/>
                <w:szCs w:val="21"/>
                <w:lang w:eastAsia="zh-CN"/>
              </w:rPr>
              <w:t>00</w:t>
            </w:r>
            <w:r w:rsidRPr="00F632A9">
              <w:rPr>
                <w:rFonts w:ascii="Arial" w:cs="Arial" w:hint="eastAsia"/>
                <w:color w:val="000000"/>
                <w:szCs w:val="21"/>
                <w:lang w:eastAsia="zh-CN"/>
              </w:rPr>
              <w:t>万元得</w:t>
            </w:r>
            <w:r>
              <w:rPr>
                <w:rFonts w:ascii="Arial" w:cs="Arial"/>
                <w:color w:val="000000"/>
                <w:szCs w:val="21"/>
                <w:lang w:eastAsia="zh-CN"/>
              </w:rPr>
              <w:t>1</w:t>
            </w:r>
            <w:r w:rsidRPr="00F632A9">
              <w:rPr>
                <w:rFonts w:ascii="Arial" w:cs="Arial" w:hint="eastAsia"/>
                <w:color w:val="000000"/>
                <w:szCs w:val="21"/>
                <w:lang w:eastAsia="zh-CN"/>
              </w:rPr>
              <w:t>分</w:t>
            </w:r>
            <w:r>
              <w:rPr>
                <w:rFonts w:ascii="Arial" w:cs="Arial" w:hint="eastAsia"/>
                <w:color w:val="000000"/>
                <w:szCs w:val="21"/>
                <w:lang w:eastAsia="zh-CN"/>
              </w:rPr>
              <w:t>；</w:t>
            </w:r>
            <w:r w:rsidRPr="00F632A9">
              <w:rPr>
                <w:rFonts w:ascii="Arial" w:cs="Arial" w:hint="eastAsia"/>
                <w:color w:val="000000"/>
                <w:szCs w:val="21"/>
                <w:lang w:eastAsia="zh-CN"/>
              </w:rPr>
              <w:t xml:space="preserve"> </w:t>
            </w:r>
            <w:r>
              <w:rPr>
                <w:rFonts w:ascii="Arial" w:cs="Arial"/>
                <w:color w:val="000000"/>
                <w:szCs w:val="21"/>
                <w:lang w:eastAsia="zh-CN"/>
              </w:rPr>
              <w:t>1000</w:t>
            </w:r>
            <w:r>
              <w:rPr>
                <w:rFonts w:ascii="Arial" w:cs="Arial"/>
                <w:color w:val="000000"/>
                <w:szCs w:val="21"/>
                <w:lang w:eastAsia="zh-CN"/>
              </w:rPr>
              <w:t>万元以下</w:t>
            </w:r>
            <w:r>
              <w:rPr>
                <w:rFonts w:ascii="Arial" w:cs="Arial" w:hint="eastAsia"/>
                <w:color w:val="000000"/>
                <w:szCs w:val="21"/>
                <w:lang w:eastAsia="zh-CN"/>
              </w:rPr>
              <w:t>，</w:t>
            </w:r>
            <w:r>
              <w:rPr>
                <w:rFonts w:ascii="Arial" w:cs="Arial"/>
                <w:color w:val="000000"/>
                <w:szCs w:val="21"/>
                <w:lang w:eastAsia="zh-CN"/>
              </w:rPr>
              <w:t>得</w:t>
            </w:r>
            <w:r>
              <w:rPr>
                <w:rFonts w:ascii="Arial" w:cs="Arial" w:hint="eastAsia"/>
                <w:color w:val="000000"/>
                <w:szCs w:val="21"/>
                <w:lang w:eastAsia="zh-CN"/>
              </w:rPr>
              <w:t>0</w:t>
            </w:r>
            <w:r>
              <w:rPr>
                <w:rFonts w:ascii="Arial" w:cs="Arial" w:hint="eastAsia"/>
                <w:color w:val="000000"/>
                <w:szCs w:val="21"/>
                <w:lang w:eastAsia="zh-CN"/>
              </w:rPr>
              <w:t>分；</w:t>
            </w:r>
          </w:p>
        </w:tc>
        <w:tc>
          <w:tcPr>
            <w:tcW w:w="812" w:type="dxa"/>
            <w:vAlign w:val="center"/>
          </w:tcPr>
          <w:p w:rsidR="00616D5F" w:rsidRDefault="00616D5F" w:rsidP="00225A36">
            <w:pPr>
              <w:adjustRightInd w:val="0"/>
              <w:snapToGrid w:val="0"/>
              <w:jc w:val="center"/>
              <w:rPr>
                <w:rFonts w:ascii="Arial" w:hAnsi="Arial" w:cs="Arial"/>
                <w:szCs w:val="21"/>
                <w:lang w:val="zh-CN"/>
              </w:rPr>
            </w:pPr>
            <w:r>
              <w:rPr>
                <w:rFonts w:ascii="Arial" w:hAnsi="Arial" w:cs="Arial"/>
                <w:szCs w:val="21"/>
                <w:lang w:val="zh-CN"/>
              </w:rPr>
              <w:t>0</w:t>
            </w:r>
            <w:r>
              <w:rPr>
                <w:rFonts w:ascii="Arial" w:hAnsi="Arial" w:cs="Arial" w:hint="eastAsia"/>
                <w:szCs w:val="21"/>
                <w:lang w:val="zh-CN"/>
              </w:rPr>
              <w:t>-2</w:t>
            </w:r>
          </w:p>
        </w:tc>
      </w:tr>
      <w:tr w:rsidR="00616D5F" w:rsidTr="00225A36">
        <w:trPr>
          <w:trHeight w:val="454"/>
          <w:tblHeader/>
          <w:jc w:val="center"/>
        </w:trPr>
        <w:tc>
          <w:tcPr>
            <w:tcW w:w="760"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szCs w:val="21"/>
                <w:lang w:val="zh-CN"/>
              </w:rPr>
              <w:t>3</w:t>
            </w:r>
          </w:p>
        </w:tc>
        <w:tc>
          <w:tcPr>
            <w:tcW w:w="1352" w:type="dxa"/>
            <w:vAlign w:val="center"/>
          </w:tcPr>
          <w:p w:rsidR="00616D5F" w:rsidRPr="00F632A9" w:rsidRDefault="00616D5F" w:rsidP="00225A36">
            <w:pPr>
              <w:adjustRightInd w:val="0"/>
              <w:snapToGrid w:val="0"/>
              <w:jc w:val="center"/>
              <w:rPr>
                <w:rFonts w:ascii="Arial" w:hAnsi="Arial" w:cs="Arial"/>
                <w:szCs w:val="21"/>
                <w:lang w:val="zh-CN"/>
              </w:rPr>
            </w:pPr>
            <w:r w:rsidRPr="006D6876">
              <w:rPr>
                <w:rFonts w:ascii="Arial" w:hAnsi="Arial" w:cs="Arial" w:hint="eastAsia"/>
                <w:sz w:val="24"/>
                <w:lang w:val="zh-CN"/>
              </w:rPr>
              <w:t>响应文件制作</w:t>
            </w:r>
            <w:r w:rsidRPr="00F632A9">
              <w:rPr>
                <w:rFonts w:ascii="Arial" w:cs="Arial" w:hint="eastAsia"/>
                <w:color w:val="000000"/>
                <w:szCs w:val="21"/>
              </w:rPr>
              <w:t>(</w:t>
            </w:r>
            <w:r w:rsidRPr="00F632A9">
              <w:rPr>
                <w:rFonts w:ascii="Arial" w:cs="Arial" w:hint="eastAsia"/>
                <w:color w:val="000000"/>
                <w:szCs w:val="21"/>
              </w:rPr>
              <w:t>满分</w:t>
            </w:r>
            <w:r>
              <w:rPr>
                <w:rFonts w:ascii="Arial" w:cs="Arial"/>
                <w:color w:val="000000"/>
                <w:szCs w:val="21"/>
              </w:rPr>
              <w:t>3</w:t>
            </w:r>
            <w:r w:rsidRPr="00F632A9">
              <w:rPr>
                <w:rFonts w:ascii="Arial" w:cs="Arial" w:hint="eastAsia"/>
                <w:color w:val="000000"/>
                <w:szCs w:val="21"/>
              </w:rPr>
              <w:t>分</w:t>
            </w:r>
            <w:r w:rsidRPr="00F632A9">
              <w:rPr>
                <w:rFonts w:ascii="Arial" w:cs="Arial" w:hint="eastAsia"/>
                <w:color w:val="000000"/>
                <w:szCs w:val="21"/>
              </w:rPr>
              <w:t>)</w:t>
            </w:r>
          </w:p>
        </w:tc>
        <w:tc>
          <w:tcPr>
            <w:tcW w:w="5988" w:type="dxa"/>
            <w:vAlign w:val="center"/>
          </w:tcPr>
          <w:p w:rsidR="00616D5F" w:rsidRPr="00F632A9" w:rsidRDefault="00616D5F" w:rsidP="00225A36">
            <w:pPr>
              <w:spacing w:line="276" w:lineRule="auto"/>
              <w:rPr>
                <w:rFonts w:ascii="Arial" w:cs="Arial"/>
                <w:color w:val="000000"/>
                <w:szCs w:val="21"/>
                <w:lang w:eastAsia="zh-CN"/>
              </w:rPr>
            </w:pPr>
            <w:r w:rsidRPr="006D6876">
              <w:rPr>
                <w:rFonts w:ascii="Arial" w:cs="Arial" w:hint="eastAsia"/>
                <w:color w:val="000000"/>
                <w:szCs w:val="21"/>
                <w:lang w:eastAsia="zh-CN"/>
              </w:rPr>
              <w:t>根据报价人提供的报价文件的完整性，文件编制逻辑清楚有条理、提供资料清晰，并有完整目录及索引的，得</w:t>
            </w:r>
            <w:r>
              <w:rPr>
                <w:rFonts w:ascii="Arial" w:cs="Arial"/>
                <w:color w:val="000000"/>
                <w:szCs w:val="21"/>
                <w:lang w:eastAsia="zh-CN"/>
              </w:rPr>
              <w:t>3</w:t>
            </w:r>
            <w:r w:rsidRPr="006D6876">
              <w:rPr>
                <w:rFonts w:ascii="Arial" w:cs="Arial" w:hint="eastAsia"/>
                <w:color w:val="000000"/>
                <w:szCs w:val="21"/>
                <w:lang w:eastAsia="zh-CN"/>
              </w:rPr>
              <w:t>分，文件编制相对完整，有一定逻辑和条理性，提交资料清晰的，得</w:t>
            </w:r>
            <w:r>
              <w:rPr>
                <w:rFonts w:ascii="Arial" w:cs="Arial"/>
                <w:color w:val="000000"/>
                <w:szCs w:val="21"/>
                <w:lang w:eastAsia="zh-CN"/>
              </w:rPr>
              <w:t>1</w:t>
            </w:r>
            <w:r w:rsidRPr="006D6876">
              <w:rPr>
                <w:rFonts w:ascii="Arial" w:cs="Arial" w:hint="eastAsia"/>
                <w:color w:val="000000"/>
                <w:szCs w:val="21"/>
                <w:lang w:eastAsia="zh-CN"/>
              </w:rPr>
              <w:t>分，其他情况得</w:t>
            </w:r>
            <w:r w:rsidRPr="006D6876">
              <w:rPr>
                <w:rFonts w:ascii="Arial" w:cs="Arial" w:hint="eastAsia"/>
                <w:color w:val="000000"/>
                <w:szCs w:val="21"/>
                <w:lang w:eastAsia="zh-CN"/>
              </w:rPr>
              <w:t>0</w:t>
            </w:r>
            <w:r w:rsidRPr="006D6876">
              <w:rPr>
                <w:rFonts w:ascii="Arial" w:cs="Arial" w:hint="eastAsia"/>
                <w:color w:val="000000"/>
                <w:szCs w:val="21"/>
                <w:lang w:eastAsia="zh-CN"/>
              </w:rPr>
              <w:t>分</w:t>
            </w:r>
            <w:r>
              <w:rPr>
                <w:rFonts w:ascii="Arial" w:cs="Arial" w:hint="eastAsia"/>
                <w:color w:val="000000"/>
                <w:szCs w:val="21"/>
                <w:lang w:eastAsia="zh-CN"/>
              </w:rPr>
              <w:t>；</w:t>
            </w:r>
          </w:p>
        </w:tc>
        <w:tc>
          <w:tcPr>
            <w:tcW w:w="812"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szCs w:val="21"/>
                <w:lang w:val="zh-CN"/>
              </w:rPr>
              <w:t>0</w:t>
            </w:r>
            <w:r w:rsidRPr="00F632A9">
              <w:rPr>
                <w:rFonts w:ascii="Arial" w:hAnsi="Arial" w:cs="Arial"/>
                <w:szCs w:val="21"/>
                <w:lang w:val="zh-CN"/>
              </w:rPr>
              <w:t>-</w:t>
            </w:r>
            <w:r>
              <w:rPr>
                <w:rFonts w:ascii="Arial" w:hAnsi="Arial" w:cs="Arial"/>
                <w:szCs w:val="21"/>
                <w:lang w:val="zh-CN"/>
              </w:rPr>
              <w:t>3</w:t>
            </w:r>
          </w:p>
        </w:tc>
      </w:tr>
      <w:tr w:rsidR="00616D5F" w:rsidTr="00225A36">
        <w:trPr>
          <w:trHeight w:val="454"/>
          <w:tblHeader/>
          <w:jc w:val="center"/>
        </w:trPr>
        <w:tc>
          <w:tcPr>
            <w:tcW w:w="760"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szCs w:val="21"/>
                <w:lang w:val="zh-CN"/>
              </w:rPr>
              <w:t>4</w:t>
            </w:r>
          </w:p>
        </w:tc>
        <w:tc>
          <w:tcPr>
            <w:tcW w:w="1352" w:type="dxa"/>
            <w:vAlign w:val="center"/>
          </w:tcPr>
          <w:p w:rsidR="00616D5F" w:rsidRPr="00F632A9" w:rsidRDefault="00616D5F" w:rsidP="00225A36">
            <w:pPr>
              <w:adjustRightInd w:val="0"/>
              <w:snapToGrid w:val="0"/>
              <w:jc w:val="center"/>
              <w:rPr>
                <w:rFonts w:ascii="Arial" w:hAnsi="Arial" w:cs="Arial"/>
                <w:szCs w:val="21"/>
                <w:lang w:val="zh-CN" w:eastAsia="zh-CN"/>
              </w:rPr>
            </w:pPr>
            <w:r>
              <w:rPr>
                <w:rFonts w:ascii="Arial" w:cs="Arial" w:hint="eastAsia"/>
                <w:color w:val="000000"/>
                <w:szCs w:val="21"/>
                <w:lang w:eastAsia="zh-CN"/>
              </w:rPr>
              <w:t>扩音对讲系统方案</w:t>
            </w:r>
            <w:r w:rsidRPr="00F632A9">
              <w:rPr>
                <w:rFonts w:ascii="Arial" w:cs="Arial" w:hint="eastAsia"/>
                <w:color w:val="000000"/>
                <w:szCs w:val="21"/>
                <w:lang w:eastAsia="zh-CN"/>
              </w:rPr>
              <w:t>(</w:t>
            </w:r>
            <w:r w:rsidRPr="00F632A9">
              <w:rPr>
                <w:rFonts w:ascii="Arial" w:cs="Arial" w:hint="eastAsia"/>
                <w:color w:val="000000"/>
                <w:szCs w:val="21"/>
                <w:lang w:eastAsia="zh-CN"/>
              </w:rPr>
              <w:t>满分</w:t>
            </w:r>
            <w:r>
              <w:rPr>
                <w:rFonts w:ascii="Arial" w:cs="Arial"/>
                <w:color w:val="000000"/>
                <w:szCs w:val="21"/>
                <w:lang w:eastAsia="zh-CN"/>
              </w:rPr>
              <w:t>10</w:t>
            </w:r>
            <w:r w:rsidRPr="00F632A9">
              <w:rPr>
                <w:rFonts w:ascii="Arial" w:cs="Arial" w:hint="eastAsia"/>
                <w:color w:val="000000"/>
                <w:szCs w:val="21"/>
                <w:lang w:eastAsia="zh-CN"/>
              </w:rPr>
              <w:t>分</w:t>
            </w:r>
            <w:r w:rsidRPr="00F632A9">
              <w:rPr>
                <w:rFonts w:ascii="Arial" w:cs="Arial" w:hint="eastAsia"/>
                <w:color w:val="000000"/>
                <w:szCs w:val="21"/>
                <w:lang w:eastAsia="zh-CN"/>
              </w:rPr>
              <w:t>)</w:t>
            </w:r>
          </w:p>
        </w:tc>
        <w:tc>
          <w:tcPr>
            <w:tcW w:w="5988" w:type="dxa"/>
            <w:vAlign w:val="center"/>
          </w:tcPr>
          <w:p w:rsidR="00616D5F" w:rsidRDefault="00616D5F" w:rsidP="00225A36">
            <w:pPr>
              <w:spacing w:line="276" w:lineRule="auto"/>
              <w:rPr>
                <w:rFonts w:ascii="Arial" w:cs="Arial"/>
                <w:color w:val="000000"/>
                <w:szCs w:val="21"/>
                <w:lang w:eastAsia="zh-CN"/>
              </w:rPr>
            </w:pPr>
            <w:r w:rsidRPr="00D505CB">
              <w:rPr>
                <w:rFonts w:ascii="Arial" w:cs="Arial"/>
                <w:color w:val="000000"/>
                <w:szCs w:val="21"/>
                <w:lang w:eastAsia="zh-CN"/>
              </w:rPr>
              <w:t xml:space="preserve"> </w:t>
            </w:r>
            <w:r>
              <w:rPr>
                <w:rFonts w:ascii="Arial" w:cs="Arial"/>
                <w:color w:val="000000"/>
                <w:szCs w:val="21"/>
                <w:lang w:eastAsia="zh-CN"/>
              </w:rPr>
              <w:t>系统整体方案</w:t>
            </w:r>
            <w:r>
              <w:rPr>
                <w:rFonts w:ascii="Arial" w:cs="Arial" w:hint="eastAsia"/>
                <w:color w:val="000000"/>
                <w:szCs w:val="21"/>
                <w:lang w:eastAsia="zh-CN"/>
              </w:rPr>
              <w:t>列有</w:t>
            </w:r>
            <w:r>
              <w:rPr>
                <w:rFonts w:ascii="Arial" w:cs="Arial"/>
                <w:color w:val="000000"/>
                <w:szCs w:val="21"/>
                <w:lang w:eastAsia="zh-CN"/>
              </w:rPr>
              <w:t>详细配置清单及功能说明</w:t>
            </w:r>
            <w:r>
              <w:rPr>
                <w:rFonts w:ascii="Arial" w:cs="Arial" w:hint="eastAsia"/>
                <w:color w:val="000000"/>
                <w:szCs w:val="21"/>
                <w:lang w:eastAsia="zh-CN"/>
              </w:rPr>
              <w:t>：</w:t>
            </w:r>
          </w:p>
          <w:p w:rsidR="00616D5F" w:rsidRDefault="00616D5F"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方案详实完善，得</w:t>
            </w:r>
            <w:r>
              <w:rPr>
                <w:rFonts w:ascii="Arial" w:hAnsi="宋体" w:cs="Arial" w:hint="eastAsia"/>
                <w:color w:val="000000"/>
                <w:kern w:val="2"/>
                <w:sz w:val="21"/>
                <w:szCs w:val="21"/>
              </w:rPr>
              <w:t>1</w:t>
            </w:r>
            <w:r>
              <w:rPr>
                <w:rFonts w:ascii="Arial" w:hAnsi="宋体" w:cs="Arial"/>
                <w:color w:val="000000"/>
                <w:kern w:val="2"/>
                <w:sz w:val="21"/>
                <w:szCs w:val="21"/>
              </w:rPr>
              <w:t>0</w:t>
            </w:r>
            <w:r>
              <w:rPr>
                <w:rFonts w:ascii="Arial" w:hAnsi="宋体" w:cs="Arial" w:hint="eastAsia"/>
                <w:color w:val="000000"/>
                <w:kern w:val="2"/>
                <w:sz w:val="21"/>
                <w:szCs w:val="21"/>
              </w:rPr>
              <w:t>；</w:t>
            </w:r>
          </w:p>
          <w:p w:rsidR="00616D5F" w:rsidRDefault="00616D5F"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方案比较详实完善，得</w:t>
            </w:r>
            <w:r>
              <w:rPr>
                <w:rFonts w:ascii="Arial" w:hAnsi="宋体" w:cs="Arial" w:hint="eastAsia"/>
                <w:color w:val="000000"/>
                <w:kern w:val="2"/>
                <w:sz w:val="21"/>
                <w:szCs w:val="21"/>
              </w:rPr>
              <w:t>5</w:t>
            </w:r>
            <w:r>
              <w:rPr>
                <w:rFonts w:ascii="Arial" w:hAnsi="宋体" w:cs="Arial" w:hint="eastAsia"/>
                <w:color w:val="000000"/>
                <w:kern w:val="2"/>
                <w:sz w:val="21"/>
                <w:szCs w:val="21"/>
              </w:rPr>
              <w:t>分；</w:t>
            </w:r>
          </w:p>
          <w:p w:rsidR="00616D5F" w:rsidRDefault="00616D5F"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方案一般，得</w:t>
            </w:r>
            <w:r>
              <w:rPr>
                <w:rFonts w:ascii="Arial" w:hAnsi="宋体" w:cs="Arial" w:hint="eastAsia"/>
                <w:color w:val="000000"/>
                <w:kern w:val="2"/>
                <w:sz w:val="21"/>
                <w:szCs w:val="21"/>
              </w:rPr>
              <w:t>3</w:t>
            </w:r>
            <w:r>
              <w:rPr>
                <w:rFonts w:ascii="Arial" w:hAnsi="宋体" w:cs="Arial" w:hint="eastAsia"/>
                <w:color w:val="000000"/>
                <w:kern w:val="2"/>
                <w:sz w:val="21"/>
                <w:szCs w:val="21"/>
              </w:rPr>
              <w:t>分；</w:t>
            </w:r>
          </w:p>
          <w:p w:rsidR="00616D5F" w:rsidRPr="006D79D1" w:rsidRDefault="00616D5F" w:rsidP="00AC1C0C">
            <w:pPr>
              <w:pStyle w:val="10"/>
              <w:numPr>
                <w:ilvl w:val="0"/>
                <w:numId w:val="12"/>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无方案或方案不完整，得</w:t>
            </w:r>
            <w:r>
              <w:rPr>
                <w:rFonts w:ascii="Arial" w:hAnsi="宋体" w:cs="Arial" w:hint="eastAsia"/>
                <w:color w:val="000000"/>
                <w:kern w:val="2"/>
                <w:sz w:val="21"/>
                <w:szCs w:val="21"/>
              </w:rPr>
              <w:t>0</w:t>
            </w:r>
            <w:r>
              <w:rPr>
                <w:rFonts w:ascii="Arial" w:hAnsi="宋体" w:cs="Arial" w:hint="eastAsia"/>
                <w:color w:val="000000"/>
                <w:kern w:val="2"/>
                <w:sz w:val="21"/>
                <w:szCs w:val="21"/>
              </w:rPr>
              <w:t>分；</w:t>
            </w:r>
          </w:p>
        </w:tc>
        <w:tc>
          <w:tcPr>
            <w:tcW w:w="812"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szCs w:val="21"/>
                <w:lang w:val="zh-CN"/>
              </w:rPr>
              <w:t>0</w:t>
            </w:r>
            <w:r w:rsidRPr="00F632A9">
              <w:rPr>
                <w:rFonts w:ascii="Arial" w:hAnsi="Arial" w:cs="Arial"/>
                <w:szCs w:val="21"/>
                <w:lang w:val="zh-CN"/>
              </w:rPr>
              <w:t>-1</w:t>
            </w:r>
            <w:r>
              <w:rPr>
                <w:rFonts w:ascii="Arial" w:hAnsi="Arial" w:cs="Arial" w:hint="eastAsia"/>
                <w:szCs w:val="21"/>
                <w:lang w:val="zh-CN"/>
              </w:rPr>
              <w:t>0</w:t>
            </w:r>
          </w:p>
        </w:tc>
      </w:tr>
      <w:tr w:rsidR="00616D5F" w:rsidTr="00225A36">
        <w:trPr>
          <w:trHeight w:val="454"/>
          <w:tblHeader/>
          <w:jc w:val="center"/>
        </w:trPr>
        <w:tc>
          <w:tcPr>
            <w:tcW w:w="760"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hint="eastAsia"/>
                <w:szCs w:val="21"/>
                <w:lang w:val="zh-CN"/>
              </w:rPr>
              <w:t>5</w:t>
            </w:r>
          </w:p>
        </w:tc>
        <w:tc>
          <w:tcPr>
            <w:tcW w:w="1352" w:type="dxa"/>
            <w:vAlign w:val="center"/>
          </w:tcPr>
          <w:p w:rsidR="00616D5F" w:rsidRPr="00F632A9" w:rsidRDefault="00616D5F" w:rsidP="00225A36">
            <w:pPr>
              <w:adjustRightInd w:val="0"/>
              <w:snapToGrid w:val="0"/>
              <w:jc w:val="center"/>
              <w:rPr>
                <w:rFonts w:ascii="Arial" w:cs="Arial"/>
                <w:color w:val="000000"/>
                <w:szCs w:val="21"/>
                <w:lang w:eastAsia="zh-CN"/>
              </w:rPr>
            </w:pPr>
            <w:r w:rsidRPr="00ED4E85">
              <w:rPr>
                <w:lang w:eastAsia="zh-CN"/>
              </w:rPr>
              <w:t>现场勘查</w:t>
            </w:r>
            <w:r>
              <w:rPr>
                <w:rFonts w:hint="eastAsia"/>
                <w:lang w:eastAsia="zh-CN"/>
              </w:rPr>
              <w:t>、</w:t>
            </w:r>
            <w:r w:rsidRPr="00ED4E85">
              <w:rPr>
                <w:lang w:eastAsia="zh-CN"/>
              </w:rPr>
              <w:t>交流记录</w:t>
            </w:r>
            <w:r w:rsidRPr="00F632A9">
              <w:rPr>
                <w:rFonts w:ascii="Arial" w:cs="Arial" w:hint="eastAsia"/>
                <w:color w:val="000000"/>
                <w:szCs w:val="21"/>
                <w:lang w:eastAsia="zh-CN"/>
              </w:rPr>
              <w:t>(</w:t>
            </w:r>
            <w:r w:rsidRPr="00F632A9">
              <w:rPr>
                <w:rFonts w:ascii="Arial" w:cs="Arial" w:hint="eastAsia"/>
                <w:color w:val="000000"/>
                <w:szCs w:val="21"/>
                <w:lang w:eastAsia="zh-CN"/>
              </w:rPr>
              <w:t>满分</w:t>
            </w:r>
            <w:r>
              <w:rPr>
                <w:rFonts w:ascii="Arial" w:cs="Arial"/>
                <w:color w:val="000000"/>
                <w:szCs w:val="21"/>
                <w:lang w:eastAsia="zh-CN"/>
              </w:rPr>
              <w:t>5</w:t>
            </w:r>
            <w:r w:rsidRPr="00F632A9">
              <w:rPr>
                <w:rFonts w:ascii="Arial" w:cs="Arial" w:hint="eastAsia"/>
                <w:color w:val="000000"/>
                <w:szCs w:val="21"/>
                <w:lang w:eastAsia="zh-CN"/>
              </w:rPr>
              <w:t>分</w:t>
            </w:r>
            <w:r w:rsidRPr="00F632A9">
              <w:rPr>
                <w:rFonts w:ascii="Arial" w:cs="Arial" w:hint="eastAsia"/>
                <w:color w:val="000000"/>
                <w:szCs w:val="21"/>
                <w:lang w:eastAsia="zh-CN"/>
              </w:rPr>
              <w:t>)</w:t>
            </w:r>
          </w:p>
        </w:tc>
        <w:tc>
          <w:tcPr>
            <w:tcW w:w="5988" w:type="dxa"/>
            <w:vAlign w:val="center"/>
          </w:tcPr>
          <w:p w:rsidR="00616D5F" w:rsidRDefault="00616D5F" w:rsidP="00225A36">
            <w:pPr>
              <w:spacing w:line="360" w:lineRule="auto"/>
              <w:rPr>
                <w:rFonts w:ascii="Arial" w:cs="Arial"/>
                <w:color w:val="000000"/>
                <w:szCs w:val="21"/>
                <w:lang w:eastAsia="zh-CN"/>
              </w:rPr>
            </w:pPr>
            <w:r>
              <w:rPr>
                <w:rFonts w:ascii="Arial" w:cs="Arial" w:hint="eastAsia"/>
                <w:color w:val="000000"/>
                <w:szCs w:val="21"/>
                <w:lang w:eastAsia="zh-CN"/>
              </w:rPr>
              <w:t>现场勘察，了解甲方实际需求及装置情况</w:t>
            </w:r>
            <w:r>
              <w:rPr>
                <w:rFonts w:ascii="Arial" w:cs="Arial"/>
                <w:color w:val="000000"/>
                <w:szCs w:val="21"/>
                <w:lang w:eastAsia="zh-CN"/>
              </w:rPr>
              <w:t>并记录</w:t>
            </w:r>
            <w:r>
              <w:rPr>
                <w:rFonts w:ascii="Arial" w:cs="Arial" w:hint="eastAsia"/>
                <w:color w:val="000000"/>
                <w:szCs w:val="21"/>
                <w:lang w:eastAsia="zh-CN"/>
              </w:rPr>
              <w:t>：</w:t>
            </w:r>
          </w:p>
          <w:p w:rsidR="00616D5F" w:rsidRDefault="00616D5F" w:rsidP="00AC1C0C">
            <w:pPr>
              <w:pStyle w:val="10"/>
              <w:numPr>
                <w:ilvl w:val="0"/>
                <w:numId w:val="13"/>
              </w:numPr>
              <w:tabs>
                <w:tab w:val="left" w:pos="264"/>
                <w:tab w:val="left" w:pos="660"/>
              </w:tabs>
              <w:spacing w:line="276" w:lineRule="auto"/>
              <w:rPr>
                <w:rFonts w:ascii="Arial" w:hAnsi="宋体" w:cs="Arial"/>
                <w:color w:val="000000"/>
                <w:kern w:val="2"/>
                <w:sz w:val="21"/>
                <w:szCs w:val="21"/>
              </w:rPr>
            </w:pPr>
            <w:r>
              <w:rPr>
                <w:rFonts w:ascii="Arial" w:hAnsi="宋体" w:cs="Arial" w:hint="eastAsia"/>
                <w:color w:val="000000"/>
                <w:kern w:val="2"/>
                <w:sz w:val="21"/>
                <w:szCs w:val="21"/>
              </w:rPr>
              <w:t>现场勘察、记录清楚详实正确，得</w:t>
            </w:r>
            <w:r>
              <w:rPr>
                <w:rFonts w:ascii="Arial" w:hAnsi="宋体" w:cs="Arial"/>
                <w:color w:val="000000"/>
                <w:kern w:val="2"/>
                <w:sz w:val="21"/>
                <w:szCs w:val="21"/>
              </w:rPr>
              <w:t>5</w:t>
            </w:r>
            <w:r>
              <w:rPr>
                <w:rFonts w:ascii="Arial" w:hAnsi="宋体" w:cs="Arial"/>
                <w:color w:val="000000"/>
                <w:kern w:val="2"/>
                <w:sz w:val="21"/>
                <w:szCs w:val="21"/>
              </w:rPr>
              <w:t>分</w:t>
            </w:r>
            <w:r>
              <w:rPr>
                <w:rFonts w:ascii="Arial" w:hAnsi="宋体" w:cs="Arial" w:hint="eastAsia"/>
                <w:color w:val="000000"/>
                <w:kern w:val="2"/>
                <w:sz w:val="21"/>
                <w:szCs w:val="21"/>
              </w:rPr>
              <w:t>；</w:t>
            </w:r>
          </w:p>
          <w:p w:rsidR="00616D5F" w:rsidRDefault="00616D5F" w:rsidP="00AC1C0C">
            <w:pPr>
              <w:pStyle w:val="10"/>
              <w:numPr>
                <w:ilvl w:val="0"/>
                <w:numId w:val="13"/>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现场勘察、记录</w:t>
            </w:r>
            <w:r w:rsidRPr="005A1186">
              <w:rPr>
                <w:rFonts w:ascii="Arial" w:hAnsi="宋体" w:cs="Arial" w:hint="eastAsia"/>
                <w:color w:val="000000"/>
                <w:kern w:val="2"/>
                <w:sz w:val="21"/>
                <w:szCs w:val="21"/>
              </w:rPr>
              <w:t>比较</w:t>
            </w:r>
            <w:r>
              <w:rPr>
                <w:rFonts w:ascii="Arial" w:hAnsi="宋体" w:cs="Arial" w:hint="eastAsia"/>
                <w:color w:val="000000"/>
                <w:kern w:val="2"/>
                <w:sz w:val="21"/>
                <w:szCs w:val="21"/>
              </w:rPr>
              <w:t>清楚正确</w:t>
            </w:r>
            <w:r w:rsidRPr="005A1186">
              <w:rPr>
                <w:rFonts w:ascii="Arial" w:hAnsi="宋体" w:cs="Arial" w:hint="eastAsia"/>
                <w:color w:val="000000"/>
                <w:kern w:val="2"/>
                <w:sz w:val="21"/>
                <w:szCs w:val="21"/>
              </w:rPr>
              <w:t>，得</w:t>
            </w:r>
            <w:r>
              <w:rPr>
                <w:rFonts w:ascii="Arial" w:hAnsi="宋体" w:cs="Arial"/>
                <w:color w:val="000000"/>
                <w:kern w:val="2"/>
                <w:sz w:val="21"/>
                <w:szCs w:val="21"/>
              </w:rPr>
              <w:t>3</w:t>
            </w:r>
            <w:r w:rsidRPr="005A1186">
              <w:rPr>
                <w:rFonts w:ascii="Arial" w:hAnsi="宋体" w:cs="Arial" w:hint="eastAsia"/>
                <w:color w:val="000000"/>
                <w:kern w:val="2"/>
                <w:sz w:val="21"/>
                <w:szCs w:val="21"/>
              </w:rPr>
              <w:t>分；</w:t>
            </w:r>
          </w:p>
          <w:p w:rsidR="00616D5F" w:rsidRDefault="00616D5F" w:rsidP="00AC1C0C">
            <w:pPr>
              <w:pStyle w:val="10"/>
              <w:numPr>
                <w:ilvl w:val="0"/>
                <w:numId w:val="13"/>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现场勘察、记录一般，得</w:t>
            </w:r>
            <w:r>
              <w:rPr>
                <w:rFonts w:ascii="Arial" w:hAnsi="宋体" w:cs="Arial"/>
                <w:color w:val="000000"/>
                <w:kern w:val="2"/>
                <w:sz w:val="21"/>
                <w:szCs w:val="21"/>
              </w:rPr>
              <w:t>2</w:t>
            </w:r>
            <w:r>
              <w:rPr>
                <w:rFonts w:ascii="Arial" w:hAnsi="宋体" w:cs="Arial" w:hint="eastAsia"/>
                <w:color w:val="000000"/>
                <w:kern w:val="2"/>
                <w:sz w:val="21"/>
                <w:szCs w:val="21"/>
              </w:rPr>
              <w:t>分；</w:t>
            </w:r>
          </w:p>
          <w:p w:rsidR="00616D5F" w:rsidRPr="005A1186" w:rsidRDefault="00616D5F" w:rsidP="00AC1C0C">
            <w:pPr>
              <w:pStyle w:val="10"/>
              <w:numPr>
                <w:ilvl w:val="0"/>
                <w:numId w:val="13"/>
              </w:numPr>
              <w:tabs>
                <w:tab w:val="left" w:pos="264"/>
                <w:tab w:val="left" w:pos="660"/>
              </w:tabs>
              <w:spacing w:line="276" w:lineRule="auto"/>
              <w:ind w:left="490" w:hanging="425"/>
              <w:rPr>
                <w:rFonts w:ascii="Arial" w:hAnsi="宋体" w:cs="Arial"/>
                <w:color w:val="000000"/>
                <w:kern w:val="2"/>
                <w:sz w:val="21"/>
                <w:szCs w:val="21"/>
              </w:rPr>
            </w:pPr>
            <w:r>
              <w:rPr>
                <w:rFonts w:ascii="Arial" w:hAnsi="宋体" w:cs="Arial" w:hint="eastAsia"/>
                <w:color w:val="000000"/>
                <w:kern w:val="2"/>
                <w:sz w:val="21"/>
                <w:szCs w:val="21"/>
              </w:rPr>
              <w:t>无记录不了解现场</w:t>
            </w:r>
            <w:r w:rsidRPr="005A1186">
              <w:rPr>
                <w:rFonts w:ascii="Arial" w:hAnsi="宋体" w:cs="Arial" w:hint="eastAsia"/>
                <w:color w:val="000000"/>
                <w:kern w:val="2"/>
                <w:sz w:val="21"/>
                <w:szCs w:val="21"/>
              </w:rPr>
              <w:t>，得</w:t>
            </w:r>
            <w:r w:rsidRPr="005A1186">
              <w:rPr>
                <w:rFonts w:ascii="Arial" w:hAnsi="宋体" w:cs="Arial" w:hint="eastAsia"/>
                <w:color w:val="000000"/>
                <w:kern w:val="2"/>
                <w:sz w:val="21"/>
                <w:szCs w:val="21"/>
              </w:rPr>
              <w:t>0</w:t>
            </w:r>
            <w:r w:rsidRPr="005A1186">
              <w:rPr>
                <w:rFonts w:ascii="Arial" w:hAnsi="宋体" w:cs="Arial" w:hint="eastAsia"/>
                <w:color w:val="000000"/>
                <w:kern w:val="2"/>
                <w:sz w:val="21"/>
                <w:szCs w:val="21"/>
              </w:rPr>
              <w:t>分；</w:t>
            </w:r>
          </w:p>
        </w:tc>
        <w:tc>
          <w:tcPr>
            <w:tcW w:w="812" w:type="dxa"/>
            <w:vAlign w:val="center"/>
          </w:tcPr>
          <w:p w:rsidR="00616D5F" w:rsidRDefault="00616D5F" w:rsidP="00225A36">
            <w:pPr>
              <w:adjustRightInd w:val="0"/>
              <w:snapToGrid w:val="0"/>
              <w:jc w:val="center"/>
              <w:rPr>
                <w:rFonts w:ascii="Arial" w:hAnsi="Arial" w:cs="Arial"/>
                <w:szCs w:val="21"/>
                <w:lang w:val="zh-CN"/>
              </w:rPr>
            </w:pPr>
            <w:r>
              <w:rPr>
                <w:rFonts w:ascii="Arial" w:hAnsi="Arial" w:cs="Arial"/>
                <w:szCs w:val="21"/>
                <w:lang w:val="zh-CN"/>
              </w:rPr>
              <w:t>0</w:t>
            </w:r>
            <w:r>
              <w:rPr>
                <w:rFonts w:ascii="Arial" w:hAnsi="Arial" w:cs="Arial" w:hint="eastAsia"/>
                <w:szCs w:val="21"/>
                <w:lang w:val="zh-CN"/>
              </w:rPr>
              <w:t>-</w:t>
            </w:r>
            <w:r>
              <w:rPr>
                <w:rFonts w:ascii="Arial" w:hAnsi="Arial" w:cs="Arial"/>
                <w:szCs w:val="21"/>
                <w:lang w:val="zh-CN"/>
              </w:rPr>
              <w:t>5</w:t>
            </w:r>
          </w:p>
        </w:tc>
      </w:tr>
      <w:tr w:rsidR="00616D5F" w:rsidTr="00225A36">
        <w:trPr>
          <w:trHeight w:val="454"/>
          <w:tblHeader/>
          <w:jc w:val="center"/>
        </w:trPr>
        <w:tc>
          <w:tcPr>
            <w:tcW w:w="760"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szCs w:val="21"/>
                <w:lang w:val="zh-CN"/>
              </w:rPr>
              <w:t>6</w:t>
            </w:r>
          </w:p>
        </w:tc>
        <w:tc>
          <w:tcPr>
            <w:tcW w:w="1352" w:type="dxa"/>
            <w:vAlign w:val="center"/>
          </w:tcPr>
          <w:p w:rsidR="00616D5F" w:rsidRDefault="00616D5F" w:rsidP="00225A36">
            <w:pPr>
              <w:adjustRightInd w:val="0"/>
              <w:snapToGrid w:val="0"/>
              <w:jc w:val="center"/>
              <w:rPr>
                <w:rFonts w:ascii="Arial" w:cs="Arial"/>
                <w:color w:val="000000"/>
                <w:szCs w:val="21"/>
              </w:rPr>
            </w:pPr>
            <w:r w:rsidRPr="00F632A9">
              <w:rPr>
                <w:rFonts w:ascii="Arial" w:cs="Arial" w:hint="eastAsia"/>
                <w:color w:val="000000"/>
                <w:szCs w:val="21"/>
              </w:rPr>
              <w:t>业绩</w:t>
            </w:r>
          </w:p>
          <w:p w:rsidR="00616D5F" w:rsidRPr="00F632A9" w:rsidRDefault="00616D5F" w:rsidP="00225A36">
            <w:pPr>
              <w:adjustRightInd w:val="0"/>
              <w:snapToGrid w:val="0"/>
              <w:jc w:val="center"/>
              <w:rPr>
                <w:rFonts w:ascii="Arial" w:cs="Arial"/>
                <w:szCs w:val="21"/>
              </w:rPr>
            </w:pPr>
            <w:r w:rsidRPr="00F632A9">
              <w:rPr>
                <w:rFonts w:ascii="Arial" w:cs="Arial" w:hint="eastAsia"/>
                <w:color w:val="000000"/>
                <w:szCs w:val="21"/>
              </w:rPr>
              <w:t>（满分</w:t>
            </w:r>
            <w:r>
              <w:rPr>
                <w:rFonts w:ascii="Arial" w:cs="Arial"/>
                <w:color w:val="000000"/>
                <w:szCs w:val="21"/>
              </w:rPr>
              <w:t>5</w:t>
            </w:r>
            <w:r w:rsidRPr="00F632A9">
              <w:rPr>
                <w:rFonts w:ascii="Arial" w:cs="Arial" w:hint="eastAsia"/>
                <w:color w:val="000000"/>
                <w:szCs w:val="21"/>
              </w:rPr>
              <w:t>分）</w:t>
            </w:r>
          </w:p>
        </w:tc>
        <w:tc>
          <w:tcPr>
            <w:tcW w:w="5988" w:type="dxa"/>
            <w:vAlign w:val="center"/>
          </w:tcPr>
          <w:p w:rsidR="00616D5F" w:rsidRPr="00F632A9" w:rsidRDefault="00616D5F" w:rsidP="00225A36">
            <w:pPr>
              <w:spacing w:line="276" w:lineRule="auto"/>
              <w:rPr>
                <w:rFonts w:ascii="Arial" w:cs="Arial"/>
                <w:color w:val="000000"/>
                <w:szCs w:val="21"/>
                <w:lang w:eastAsia="zh-CN"/>
              </w:rPr>
            </w:pPr>
            <w:r w:rsidRPr="00D505CB">
              <w:rPr>
                <w:rFonts w:ascii="Arial" w:cs="Arial" w:hint="eastAsia"/>
                <w:color w:val="000000"/>
                <w:szCs w:val="21"/>
                <w:lang w:eastAsia="zh-CN"/>
              </w:rPr>
              <w:t>具有</w:t>
            </w:r>
            <w:r w:rsidRPr="005806AE">
              <w:rPr>
                <w:rFonts w:ascii="Arial" w:cs="Arial" w:hint="eastAsia"/>
                <w:color w:val="000000"/>
                <w:szCs w:val="21"/>
                <w:lang w:eastAsia="zh-CN"/>
              </w:rPr>
              <w:t>石</w:t>
            </w:r>
            <w:r>
              <w:rPr>
                <w:rFonts w:ascii="Arial" w:cs="Arial" w:hint="eastAsia"/>
                <w:color w:val="000000"/>
                <w:szCs w:val="21"/>
                <w:lang w:eastAsia="zh-CN"/>
              </w:rPr>
              <w:t>油</w:t>
            </w:r>
            <w:r w:rsidRPr="005806AE">
              <w:rPr>
                <w:rFonts w:ascii="Arial" w:cs="Arial" w:hint="eastAsia"/>
                <w:color w:val="000000"/>
                <w:szCs w:val="21"/>
                <w:lang w:eastAsia="zh-CN"/>
              </w:rPr>
              <w:t>化</w:t>
            </w:r>
            <w:r>
              <w:rPr>
                <w:rFonts w:ascii="Arial" w:cs="Arial" w:hint="eastAsia"/>
                <w:color w:val="000000"/>
                <w:szCs w:val="21"/>
                <w:lang w:eastAsia="zh-CN"/>
              </w:rPr>
              <w:t>工</w:t>
            </w:r>
            <w:r w:rsidRPr="005806AE">
              <w:rPr>
                <w:rFonts w:ascii="Arial" w:cs="Arial" w:hint="eastAsia"/>
                <w:color w:val="000000"/>
                <w:szCs w:val="21"/>
                <w:lang w:eastAsia="zh-CN"/>
              </w:rPr>
              <w:t>企业</w:t>
            </w:r>
            <w:r w:rsidRPr="00DB6F4D">
              <w:rPr>
                <w:rFonts w:hint="eastAsia"/>
                <w:lang w:eastAsia="zh-CN"/>
              </w:rPr>
              <w:t>扩音对讲系统或防爆类消防产品安装与施工</w:t>
            </w:r>
            <w:r>
              <w:rPr>
                <w:rFonts w:ascii="Arial" w:cs="Arial" w:hint="eastAsia"/>
                <w:color w:val="000000"/>
                <w:szCs w:val="21"/>
                <w:lang w:eastAsia="zh-CN"/>
              </w:rPr>
              <w:t>业绩：每个业绩</w:t>
            </w:r>
            <w:r>
              <w:rPr>
                <w:rFonts w:ascii="Arial" w:cs="Arial"/>
                <w:color w:val="000000"/>
                <w:szCs w:val="21"/>
                <w:lang w:eastAsia="zh-CN"/>
              </w:rPr>
              <w:t>1</w:t>
            </w:r>
            <w:r>
              <w:rPr>
                <w:rFonts w:ascii="Arial" w:cs="Arial" w:hint="eastAsia"/>
                <w:color w:val="000000"/>
                <w:szCs w:val="21"/>
                <w:lang w:eastAsia="zh-CN"/>
              </w:rPr>
              <w:t>分，满分</w:t>
            </w:r>
            <w:r>
              <w:rPr>
                <w:rFonts w:ascii="Arial" w:cs="Arial"/>
                <w:color w:val="000000"/>
                <w:szCs w:val="21"/>
                <w:lang w:eastAsia="zh-CN"/>
              </w:rPr>
              <w:t>5</w:t>
            </w:r>
            <w:r>
              <w:rPr>
                <w:rFonts w:ascii="Arial" w:cs="Arial"/>
                <w:color w:val="000000"/>
                <w:szCs w:val="21"/>
                <w:lang w:eastAsia="zh-CN"/>
              </w:rPr>
              <w:t>分</w:t>
            </w:r>
            <w:r>
              <w:rPr>
                <w:rFonts w:ascii="Arial" w:cs="Arial" w:hint="eastAsia"/>
                <w:color w:val="000000"/>
                <w:szCs w:val="21"/>
                <w:lang w:eastAsia="zh-CN"/>
              </w:rPr>
              <w:t>，</w:t>
            </w:r>
            <w:r>
              <w:rPr>
                <w:rFonts w:ascii="Arial" w:cs="Arial"/>
                <w:color w:val="000000"/>
                <w:szCs w:val="21"/>
                <w:lang w:eastAsia="zh-CN"/>
              </w:rPr>
              <w:t>无业绩</w:t>
            </w:r>
            <w:r>
              <w:rPr>
                <w:rFonts w:ascii="Arial" w:cs="Arial" w:hint="eastAsia"/>
                <w:color w:val="000000"/>
                <w:szCs w:val="21"/>
                <w:lang w:eastAsia="zh-CN"/>
              </w:rPr>
              <w:t>0</w:t>
            </w:r>
            <w:r>
              <w:rPr>
                <w:rFonts w:ascii="Arial" w:cs="Arial" w:hint="eastAsia"/>
                <w:color w:val="000000"/>
                <w:szCs w:val="21"/>
                <w:lang w:eastAsia="zh-CN"/>
              </w:rPr>
              <w:t>分。</w:t>
            </w:r>
            <w:r w:rsidRPr="00D505CB">
              <w:rPr>
                <w:rFonts w:ascii="Arial" w:cs="Arial" w:hint="eastAsia"/>
                <w:color w:val="000000"/>
                <w:szCs w:val="21"/>
                <w:lang w:eastAsia="zh-CN"/>
              </w:rPr>
              <w:t>（</w:t>
            </w:r>
            <w:r w:rsidRPr="005806AE">
              <w:rPr>
                <w:rFonts w:ascii="Arial" w:cs="Arial" w:hint="eastAsia"/>
                <w:color w:val="000000"/>
                <w:szCs w:val="21"/>
                <w:lang w:eastAsia="zh-CN"/>
              </w:rPr>
              <w:t>需提供完整石油石化企业合同复印件加盖投标人公章并</w:t>
            </w:r>
            <w:r w:rsidRPr="005806AE">
              <w:rPr>
                <w:rFonts w:ascii="Arial" w:cs="Arial"/>
                <w:color w:val="000000"/>
                <w:szCs w:val="21"/>
                <w:lang w:eastAsia="zh-CN"/>
              </w:rPr>
              <w:t>全部装订在投标文件中</w:t>
            </w:r>
            <w:r w:rsidRPr="005806AE">
              <w:rPr>
                <w:rFonts w:ascii="Arial" w:cs="Arial" w:hint="eastAsia"/>
                <w:color w:val="000000"/>
                <w:szCs w:val="21"/>
                <w:lang w:eastAsia="zh-CN"/>
              </w:rPr>
              <w:t>，原件备查）</w:t>
            </w:r>
            <w:r>
              <w:rPr>
                <w:rFonts w:ascii="Arial" w:cs="Arial" w:hint="eastAsia"/>
                <w:color w:val="000000"/>
                <w:szCs w:val="21"/>
                <w:lang w:eastAsia="zh-CN"/>
              </w:rPr>
              <w:t>；</w:t>
            </w:r>
          </w:p>
        </w:tc>
        <w:tc>
          <w:tcPr>
            <w:tcW w:w="812" w:type="dxa"/>
            <w:vAlign w:val="center"/>
          </w:tcPr>
          <w:p w:rsidR="00616D5F" w:rsidRPr="00F632A9" w:rsidRDefault="00616D5F" w:rsidP="00225A36">
            <w:pPr>
              <w:adjustRightInd w:val="0"/>
              <w:snapToGrid w:val="0"/>
              <w:jc w:val="center"/>
              <w:rPr>
                <w:rFonts w:ascii="Arial" w:hAnsi="Arial" w:cs="Arial"/>
                <w:szCs w:val="21"/>
                <w:lang w:val="zh-CN"/>
              </w:rPr>
            </w:pPr>
            <w:r>
              <w:rPr>
                <w:rFonts w:ascii="Arial" w:hAnsi="Arial" w:cs="Arial"/>
                <w:szCs w:val="21"/>
                <w:lang w:val="zh-CN"/>
              </w:rPr>
              <w:t>0</w:t>
            </w:r>
            <w:r>
              <w:rPr>
                <w:rFonts w:ascii="Arial" w:hAnsi="Arial" w:cs="Arial" w:hint="eastAsia"/>
                <w:szCs w:val="21"/>
                <w:lang w:val="zh-CN"/>
              </w:rPr>
              <w:t>-</w:t>
            </w:r>
            <w:r>
              <w:rPr>
                <w:rFonts w:ascii="Arial" w:hAnsi="Arial" w:cs="Arial"/>
                <w:szCs w:val="21"/>
                <w:lang w:val="zh-CN"/>
              </w:rPr>
              <w:t>5</w:t>
            </w:r>
          </w:p>
        </w:tc>
      </w:tr>
    </w:tbl>
    <w:p w:rsidR="00616D5F" w:rsidRDefault="00616D5F" w:rsidP="00616D5F">
      <w:pPr>
        <w:tabs>
          <w:tab w:val="left" w:pos="426"/>
          <w:tab w:val="left" w:pos="851"/>
        </w:tabs>
        <w:spacing w:line="276" w:lineRule="auto"/>
        <w:rPr>
          <w:b/>
          <w:sz w:val="24"/>
          <w:lang w:val="en-GB"/>
        </w:rPr>
      </w:pPr>
    </w:p>
    <w:p w:rsidR="00616D5F" w:rsidRPr="002A326F" w:rsidRDefault="00616D5F" w:rsidP="00616D5F">
      <w:pPr>
        <w:tabs>
          <w:tab w:val="left" w:pos="426"/>
          <w:tab w:val="left" w:pos="851"/>
        </w:tabs>
        <w:spacing w:line="276" w:lineRule="auto"/>
        <w:rPr>
          <w:b/>
          <w:sz w:val="24"/>
          <w:lang w:val="en-GB"/>
        </w:rPr>
      </w:pPr>
      <w:r w:rsidRPr="002A326F">
        <w:rPr>
          <w:rFonts w:hint="eastAsia"/>
          <w:b/>
          <w:sz w:val="24"/>
          <w:lang w:val="en-GB"/>
        </w:rPr>
        <w:t>商务标（</w:t>
      </w:r>
      <w:r w:rsidRPr="002A326F">
        <w:rPr>
          <w:b/>
          <w:sz w:val="24"/>
          <w:lang w:val="en-GB"/>
        </w:rPr>
        <w:t>满分</w:t>
      </w:r>
      <w:r>
        <w:rPr>
          <w:rFonts w:hint="eastAsia"/>
          <w:b/>
          <w:sz w:val="24"/>
          <w:lang w:val="en-GB"/>
        </w:rPr>
        <w:t>7</w:t>
      </w:r>
      <w:r w:rsidRPr="002A326F">
        <w:rPr>
          <w:rFonts w:hint="eastAsia"/>
          <w:b/>
          <w:sz w:val="24"/>
          <w:lang w:val="en-GB"/>
        </w:rPr>
        <w:t>0）</w:t>
      </w:r>
    </w:p>
    <w:p w:rsidR="00616D5F" w:rsidRPr="002A326F" w:rsidRDefault="00616D5F" w:rsidP="00616D5F">
      <w:pPr>
        <w:pStyle w:val="aa"/>
        <w:tabs>
          <w:tab w:val="left" w:pos="3700"/>
        </w:tabs>
        <w:snapToGrid w:val="0"/>
        <w:spacing w:line="276" w:lineRule="auto"/>
        <w:ind w:firstLine="0"/>
        <w:rPr>
          <w:sz w:val="24"/>
          <w:szCs w:val="24"/>
          <w:lang w:val="en-GB"/>
        </w:rPr>
      </w:pPr>
      <w:r>
        <w:rPr>
          <w:rFonts w:ascii="Arial" w:cs="Arial"/>
          <w:color w:val="000000"/>
          <w:szCs w:val="21"/>
        </w:rPr>
        <w:t>评分方法</w:t>
      </w:r>
      <w:r>
        <w:rPr>
          <w:rFonts w:ascii="Arial" w:cs="Arial" w:hint="eastAsia"/>
          <w:color w:val="000000"/>
          <w:szCs w:val="21"/>
        </w:rPr>
        <w:t>：</w:t>
      </w:r>
      <w:r w:rsidRPr="001D74A6">
        <w:rPr>
          <w:rFonts w:ascii="Arial" w:cs="Arial" w:hint="eastAsia"/>
          <w:color w:val="000000"/>
          <w:szCs w:val="21"/>
        </w:rPr>
        <w:t>A=</w:t>
      </w:r>
      <w:r w:rsidRPr="001D74A6">
        <w:rPr>
          <w:rFonts w:ascii="Arial" w:cs="Arial" w:hint="eastAsia"/>
          <w:color w:val="000000"/>
          <w:szCs w:val="21"/>
        </w:rPr>
        <w:t>（</w:t>
      </w:r>
      <w:r w:rsidRPr="001D74A6">
        <w:rPr>
          <w:rFonts w:ascii="Arial" w:cs="Arial" w:hint="eastAsia"/>
          <w:color w:val="000000"/>
          <w:szCs w:val="21"/>
        </w:rPr>
        <w:t>a1+a2+</w:t>
      </w:r>
      <w:r w:rsidRPr="001D74A6">
        <w:rPr>
          <w:rFonts w:ascii="Arial" w:cs="Arial" w:hint="eastAsia"/>
          <w:color w:val="000000"/>
          <w:szCs w:val="21"/>
        </w:rPr>
        <w:t>……</w:t>
      </w:r>
      <w:r w:rsidRPr="001D74A6">
        <w:rPr>
          <w:rFonts w:ascii="Arial" w:cs="Arial" w:hint="eastAsia"/>
          <w:color w:val="000000"/>
          <w:szCs w:val="21"/>
        </w:rPr>
        <w:t>+an</w:t>
      </w:r>
      <w:r w:rsidRPr="001D74A6">
        <w:rPr>
          <w:rFonts w:ascii="Arial" w:cs="Arial" w:hint="eastAsia"/>
          <w:color w:val="000000"/>
          <w:szCs w:val="21"/>
        </w:rPr>
        <w:t>）</w:t>
      </w:r>
      <w:r w:rsidRPr="001D74A6">
        <w:rPr>
          <w:rFonts w:ascii="Arial" w:cs="Arial" w:hint="eastAsia"/>
          <w:color w:val="000000"/>
          <w:szCs w:val="21"/>
        </w:rPr>
        <w:t>/N</w:t>
      </w:r>
    </w:p>
    <w:p w:rsidR="00616D5F" w:rsidRPr="001D74A6" w:rsidRDefault="00616D5F" w:rsidP="00616D5F">
      <w:pPr>
        <w:pStyle w:val="aa"/>
        <w:widowControl/>
        <w:spacing w:line="276" w:lineRule="auto"/>
        <w:ind w:firstLineChars="500" w:firstLine="1100"/>
        <w:rPr>
          <w:rFonts w:ascii="Arial" w:cs="Arial"/>
          <w:color w:val="000000"/>
          <w:szCs w:val="21"/>
          <w:lang w:eastAsia="zh-CN"/>
        </w:rPr>
      </w:pPr>
      <w:r w:rsidRPr="001D74A6">
        <w:rPr>
          <w:rFonts w:ascii="Arial" w:cs="Arial" w:hint="eastAsia"/>
          <w:color w:val="000000"/>
          <w:szCs w:val="21"/>
          <w:lang w:eastAsia="zh-CN"/>
        </w:rPr>
        <w:t>注：</w:t>
      </w:r>
      <w:r w:rsidRPr="001D74A6">
        <w:rPr>
          <w:rFonts w:ascii="Arial" w:cs="Arial" w:hint="eastAsia"/>
          <w:color w:val="000000"/>
          <w:szCs w:val="21"/>
          <w:lang w:eastAsia="zh-CN"/>
        </w:rPr>
        <w:t>A=</w:t>
      </w:r>
      <w:r w:rsidRPr="001D74A6">
        <w:rPr>
          <w:rFonts w:ascii="Arial" w:cs="Arial" w:hint="eastAsia"/>
          <w:color w:val="000000"/>
          <w:szCs w:val="21"/>
          <w:lang w:eastAsia="zh-CN"/>
        </w:rPr>
        <w:t>评标基准价</w:t>
      </w:r>
      <w:r w:rsidRPr="001D74A6">
        <w:rPr>
          <w:rFonts w:ascii="Arial" w:cs="Arial" w:hint="eastAsia"/>
          <w:color w:val="000000"/>
          <w:szCs w:val="21"/>
          <w:lang w:eastAsia="zh-CN"/>
        </w:rPr>
        <w:t xml:space="preserve"> a=</w:t>
      </w:r>
      <w:r w:rsidRPr="001D74A6">
        <w:rPr>
          <w:rFonts w:ascii="Arial" w:cs="Arial" w:hint="eastAsia"/>
          <w:color w:val="000000"/>
          <w:szCs w:val="21"/>
          <w:lang w:eastAsia="zh-CN"/>
        </w:rPr>
        <w:t>有效投标价</w:t>
      </w:r>
      <w:r w:rsidRPr="001D74A6">
        <w:rPr>
          <w:rFonts w:ascii="Arial" w:cs="Arial" w:hint="eastAsia"/>
          <w:color w:val="000000"/>
          <w:szCs w:val="21"/>
          <w:lang w:eastAsia="zh-CN"/>
        </w:rPr>
        <w:t xml:space="preserve"> N=</w:t>
      </w:r>
      <w:r w:rsidRPr="001D74A6">
        <w:rPr>
          <w:rFonts w:ascii="Arial" w:cs="Arial" w:hint="eastAsia"/>
          <w:color w:val="000000"/>
          <w:szCs w:val="21"/>
          <w:lang w:eastAsia="zh-CN"/>
        </w:rPr>
        <w:t>有效投标人的数</w:t>
      </w:r>
      <w:r>
        <w:rPr>
          <w:rFonts w:ascii="Arial" w:cs="Arial" w:hint="eastAsia"/>
          <w:color w:val="000000"/>
          <w:szCs w:val="21"/>
          <w:lang w:eastAsia="zh-CN"/>
        </w:rPr>
        <w:t>；</w:t>
      </w:r>
    </w:p>
    <w:p w:rsidR="00616D5F" w:rsidRPr="001D74A6" w:rsidRDefault="00616D5F" w:rsidP="00616D5F">
      <w:pPr>
        <w:pStyle w:val="aa"/>
        <w:widowControl/>
        <w:spacing w:line="276" w:lineRule="auto"/>
        <w:ind w:firstLineChars="500" w:firstLine="1100"/>
        <w:rPr>
          <w:rFonts w:ascii="Arial" w:cs="Arial"/>
          <w:color w:val="000000"/>
          <w:szCs w:val="21"/>
          <w:lang w:eastAsia="zh-CN"/>
        </w:rPr>
      </w:pPr>
      <w:r>
        <w:rPr>
          <w:rFonts w:ascii="Arial" w:cs="Arial" w:hint="eastAsia"/>
          <w:color w:val="000000"/>
          <w:szCs w:val="21"/>
          <w:lang w:eastAsia="zh-CN"/>
        </w:rPr>
        <w:t>计算得</w:t>
      </w:r>
      <w:r w:rsidRPr="001D74A6">
        <w:rPr>
          <w:rFonts w:ascii="Arial" w:cs="Arial" w:hint="eastAsia"/>
          <w:color w:val="000000"/>
          <w:szCs w:val="21"/>
          <w:lang w:eastAsia="zh-CN"/>
        </w:rPr>
        <w:t>分：</w:t>
      </w:r>
      <w:r>
        <w:rPr>
          <w:rFonts w:ascii="Arial" w:cs="Arial"/>
          <w:color w:val="000000"/>
          <w:szCs w:val="21"/>
          <w:lang w:eastAsia="zh-CN"/>
        </w:rPr>
        <w:t>70</w:t>
      </w:r>
      <w:r w:rsidRPr="001D74A6">
        <w:rPr>
          <w:rFonts w:ascii="Arial" w:cs="Arial" w:hint="eastAsia"/>
          <w:color w:val="000000"/>
          <w:szCs w:val="21"/>
          <w:lang w:eastAsia="zh-CN"/>
        </w:rPr>
        <w:t>-</w:t>
      </w:r>
      <w:r w:rsidRPr="001D74A6">
        <w:rPr>
          <w:rFonts w:ascii="Arial" w:cs="Arial" w:hint="eastAsia"/>
          <w:color w:val="000000"/>
          <w:szCs w:val="21"/>
          <w:lang w:eastAsia="zh-CN"/>
        </w:rPr>
        <w:t>（</w:t>
      </w:r>
      <w:r w:rsidRPr="001D74A6">
        <w:rPr>
          <w:rFonts w:ascii="Arial" w:cs="Arial" w:hint="eastAsia"/>
          <w:color w:val="000000"/>
          <w:szCs w:val="21"/>
          <w:lang w:eastAsia="zh-CN"/>
        </w:rPr>
        <w:t>|</w:t>
      </w:r>
      <w:r w:rsidRPr="001D74A6">
        <w:rPr>
          <w:rFonts w:ascii="Arial" w:cs="Arial" w:hint="eastAsia"/>
          <w:color w:val="000000"/>
          <w:szCs w:val="21"/>
          <w:lang w:eastAsia="zh-CN"/>
        </w:rPr>
        <w:t>有效报价</w:t>
      </w:r>
      <w:r w:rsidRPr="001D74A6">
        <w:rPr>
          <w:rFonts w:ascii="Arial" w:cs="Arial" w:hint="eastAsia"/>
          <w:color w:val="000000"/>
          <w:szCs w:val="21"/>
          <w:lang w:eastAsia="zh-CN"/>
        </w:rPr>
        <w:t>-</w:t>
      </w:r>
      <w:r w:rsidRPr="001D74A6">
        <w:rPr>
          <w:rFonts w:ascii="Arial" w:cs="Arial" w:hint="eastAsia"/>
          <w:color w:val="000000"/>
          <w:szCs w:val="21"/>
          <w:lang w:eastAsia="zh-CN"/>
        </w:rPr>
        <w:t>评标基准价</w:t>
      </w:r>
      <w:r w:rsidRPr="001D74A6">
        <w:rPr>
          <w:rFonts w:ascii="Arial" w:cs="Arial" w:hint="eastAsia"/>
          <w:color w:val="000000"/>
          <w:szCs w:val="21"/>
          <w:lang w:eastAsia="zh-CN"/>
        </w:rPr>
        <w:t>|</w:t>
      </w:r>
      <w:r w:rsidRPr="001D74A6">
        <w:rPr>
          <w:rFonts w:ascii="Arial" w:cs="Arial" w:hint="eastAsia"/>
          <w:color w:val="000000"/>
          <w:szCs w:val="21"/>
          <w:lang w:eastAsia="zh-CN"/>
        </w:rPr>
        <w:t>÷评标基准价×</w:t>
      </w:r>
      <w:r w:rsidRPr="001D74A6">
        <w:rPr>
          <w:rFonts w:ascii="Arial" w:cs="Arial" w:hint="eastAsia"/>
          <w:color w:val="000000"/>
          <w:szCs w:val="21"/>
          <w:lang w:eastAsia="zh-CN"/>
        </w:rPr>
        <w:t>100</w:t>
      </w:r>
      <w:r w:rsidRPr="001D74A6">
        <w:rPr>
          <w:rFonts w:ascii="Arial" w:cs="Arial" w:hint="eastAsia"/>
          <w:color w:val="000000"/>
          <w:szCs w:val="21"/>
          <w:lang w:eastAsia="zh-CN"/>
        </w:rPr>
        <w:t>×</w:t>
      </w:r>
      <w:r w:rsidRPr="001D74A6">
        <w:rPr>
          <w:rFonts w:ascii="Arial" w:cs="Arial" w:hint="eastAsia"/>
          <w:color w:val="000000"/>
          <w:szCs w:val="21"/>
          <w:lang w:eastAsia="zh-CN"/>
        </w:rPr>
        <w:t>Q</w:t>
      </w:r>
      <w:r>
        <w:rPr>
          <w:rFonts w:ascii="Arial" w:cs="Arial" w:hint="eastAsia"/>
          <w:color w:val="000000"/>
          <w:szCs w:val="21"/>
          <w:lang w:eastAsia="zh-CN"/>
        </w:rPr>
        <w:t>；</w:t>
      </w:r>
    </w:p>
    <w:p w:rsidR="00616D5F" w:rsidRPr="001D74A6" w:rsidRDefault="00616D5F" w:rsidP="00616D5F">
      <w:pPr>
        <w:pStyle w:val="aa"/>
        <w:widowControl/>
        <w:spacing w:line="276" w:lineRule="auto"/>
        <w:ind w:firstLineChars="500" w:firstLine="1100"/>
        <w:rPr>
          <w:rFonts w:ascii="Arial" w:cs="Arial"/>
          <w:color w:val="000000"/>
          <w:szCs w:val="21"/>
          <w:lang w:eastAsia="zh-CN"/>
        </w:rPr>
      </w:pPr>
      <w:r>
        <w:rPr>
          <w:rFonts w:ascii="Arial" w:cs="Arial"/>
          <w:color w:val="000000"/>
          <w:szCs w:val="21"/>
          <w:lang w:eastAsia="zh-CN"/>
        </w:rPr>
        <w:t>①</w:t>
      </w:r>
      <w:r w:rsidRPr="001D74A6">
        <w:rPr>
          <w:rFonts w:ascii="Arial" w:cs="Arial" w:hint="eastAsia"/>
          <w:color w:val="000000"/>
          <w:szCs w:val="21"/>
          <w:lang w:eastAsia="zh-CN"/>
        </w:rPr>
        <w:t>当</w:t>
      </w:r>
      <w:r w:rsidRPr="001D74A6">
        <w:rPr>
          <w:rFonts w:ascii="Arial" w:cs="Arial" w:hint="eastAsia"/>
          <w:color w:val="000000"/>
          <w:szCs w:val="21"/>
          <w:lang w:eastAsia="zh-CN"/>
        </w:rPr>
        <w:t>a&gt;A</w:t>
      </w:r>
      <w:r w:rsidRPr="001D74A6">
        <w:rPr>
          <w:rFonts w:ascii="Arial" w:cs="Arial" w:hint="eastAsia"/>
          <w:color w:val="000000"/>
          <w:szCs w:val="21"/>
          <w:lang w:eastAsia="zh-CN"/>
        </w:rPr>
        <w:t>时，</w:t>
      </w:r>
      <w:r>
        <w:rPr>
          <w:rFonts w:ascii="Arial" w:cs="Arial" w:hint="eastAsia"/>
          <w:color w:val="000000"/>
          <w:szCs w:val="21"/>
          <w:lang w:eastAsia="zh-CN"/>
        </w:rPr>
        <w:t>Q=</w:t>
      </w:r>
      <w:r>
        <w:rPr>
          <w:rFonts w:ascii="Arial" w:cs="Arial"/>
          <w:color w:val="000000"/>
          <w:szCs w:val="21"/>
          <w:lang w:eastAsia="zh-CN"/>
        </w:rPr>
        <w:t>1</w:t>
      </w:r>
      <w:r w:rsidRPr="001D74A6">
        <w:rPr>
          <w:rFonts w:ascii="Arial" w:cs="Arial" w:hint="eastAsia"/>
          <w:color w:val="000000"/>
          <w:szCs w:val="21"/>
          <w:lang w:eastAsia="zh-CN"/>
        </w:rPr>
        <w:t>；当</w:t>
      </w:r>
      <w:r w:rsidRPr="001D74A6">
        <w:rPr>
          <w:rFonts w:ascii="Arial" w:cs="Arial" w:hint="eastAsia"/>
          <w:color w:val="000000"/>
          <w:szCs w:val="21"/>
          <w:lang w:eastAsia="zh-CN"/>
        </w:rPr>
        <w:t>a&lt;A</w:t>
      </w:r>
      <w:r w:rsidRPr="001D74A6">
        <w:rPr>
          <w:rFonts w:ascii="Arial" w:cs="Arial" w:hint="eastAsia"/>
          <w:color w:val="000000"/>
          <w:szCs w:val="21"/>
          <w:lang w:eastAsia="zh-CN"/>
        </w:rPr>
        <w:t>时，</w:t>
      </w:r>
      <w:r w:rsidRPr="001D74A6">
        <w:rPr>
          <w:rFonts w:ascii="Arial" w:cs="Arial" w:hint="eastAsia"/>
          <w:color w:val="000000"/>
          <w:szCs w:val="21"/>
          <w:lang w:eastAsia="zh-CN"/>
        </w:rPr>
        <w:t>Q=</w:t>
      </w:r>
      <w:r>
        <w:rPr>
          <w:rFonts w:ascii="Arial" w:cs="Arial"/>
          <w:color w:val="000000"/>
          <w:szCs w:val="21"/>
          <w:lang w:eastAsia="zh-CN"/>
        </w:rPr>
        <w:t>0.5</w:t>
      </w:r>
      <w:r w:rsidRPr="001D74A6">
        <w:rPr>
          <w:rFonts w:ascii="Arial" w:cs="Arial" w:hint="eastAsia"/>
          <w:color w:val="000000"/>
          <w:szCs w:val="21"/>
          <w:lang w:eastAsia="zh-CN"/>
        </w:rPr>
        <w:t>；</w:t>
      </w:r>
    </w:p>
    <w:p w:rsidR="00616D5F" w:rsidRDefault="00616D5F" w:rsidP="00AC1C0C">
      <w:pPr>
        <w:pStyle w:val="aa"/>
        <w:widowControl/>
        <w:numPr>
          <w:ilvl w:val="0"/>
          <w:numId w:val="14"/>
        </w:numPr>
        <w:autoSpaceDE/>
        <w:autoSpaceDN/>
        <w:spacing w:before="0" w:line="276" w:lineRule="auto"/>
        <w:ind w:left="1276" w:hanging="283"/>
        <w:jc w:val="both"/>
        <w:rPr>
          <w:rFonts w:ascii="Arial" w:cs="Arial"/>
          <w:color w:val="000000"/>
          <w:szCs w:val="21"/>
          <w:lang w:eastAsia="zh-CN"/>
        </w:rPr>
      </w:pPr>
      <w:r w:rsidRPr="001D74A6">
        <w:rPr>
          <w:rFonts w:ascii="Arial" w:cs="Arial" w:hint="eastAsia"/>
          <w:color w:val="000000"/>
          <w:szCs w:val="21"/>
          <w:lang w:eastAsia="zh-CN"/>
        </w:rPr>
        <w:t>计算分数时四舍五入取小数点后两位</w:t>
      </w:r>
      <w:r>
        <w:rPr>
          <w:rFonts w:ascii="Arial" w:cs="Arial" w:hint="eastAsia"/>
          <w:color w:val="000000"/>
          <w:szCs w:val="21"/>
          <w:lang w:eastAsia="zh-CN"/>
        </w:rPr>
        <w:t>。</w:t>
      </w:r>
    </w:p>
    <w:p w:rsidR="00616D5F" w:rsidRDefault="00616D5F" w:rsidP="00616D5F">
      <w:pPr>
        <w:tabs>
          <w:tab w:val="left" w:pos="426"/>
        </w:tabs>
        <w:spacing w:line="276" w:lineRule="auto"/>
        <w:rPr>
          <w:rFonts w:ascii="Arial" w:cs="Arial"/>
          <w:color w:val="000000"/>
          <w:szCs w:val="21"/>
          <w:lang w:eastAsia="zh-CN"/>
        </w:rPr>
      </w:pPr>
    </w:p>
    <w:p w:rsidR="00616D5F" w:rsidRPr="00D505CB" w:rsidRDefault="00616D5F" w:rsidP="00616D5F">
      <w:pPr>
        <w:tabs>
          <w:tab w:val="left" w:pos="426"/>
        </w:tabs>
        <w:spacing w:line="276" w:lineRule="auto"/>
        <w:ind w:firstLineChars="200" w:firstLine="440"/>
        <w:rPr>
          <w:lang w:eastAsia="zh-CN"/>
        </w:rPr>
      </w:pPr>
      <w:r>
        <w:rPr>
          <w:rFonts w:hint="eastAsia"/>
          <w:lang w:eastAsia="zh-CN"/>
        </w:rPr>
        <w:t>注：本项目</w:t>
      </w:r>
      <w:r w:rsidRPr="00D505CB">
        <w:rPr>
          <w:rFonts w:hint="eastAsia"/>
          <w:lang w:eastAsia="zh-CN"/>
        </w:rPr>
        <w:t>总价最高限价为人民币</w:t>
      </w:r>
      <w:r>
        <w:rPr>
          <w:lang w:eastAsia="zh-CN"/>
        </w:rPr>
        <w:t>200</w:t>
      </w:r>
      <w:r w:rsidRPr="00D505CB">
        <w:rPr>
          <w:rFonts w:hint="eastAsia"/>
          <w:lang w:eastAsia="zh-CN"/>
        </w:rPr>
        <w:t>万元；投标人所填报的投标总价高于最高限价似为无效报价</w:t>
      </w:r>
    </w:p>
    <w:p w:rsidR="00616D5F" w:rsidRDefault="00616D5F" w:rsidP="00AC1C0C">
      <w:pPr>
        <w:pStyle w:val="21"/>
        <w:keepNext/>
        <w:numPr>
          <w:ilvl w:val="0"/>
          <w:numId w:val="16"/>
        </w:numPr>
        <w:tabs>
          <w:tab w:val="left" w:pos="567"/>
        </w:tabs>
        <w:autoSpaceDE/>
        <w:autoSpaceDN/>
        <w:spacing w:beforeLines="100" w:before="312" w:line="276" w:lineRule="auto"/>
        <w:jc w:val="both"/>
      </w:pPr>
      <w:bookmarkStart w:id="84" w:name="_Toc85103706"/>
      <w:bookmarkStart w:id="85" w:name="_Toc84079336"/>
      <w:bookmarkStart w:id="86" w:name="_Toc84686539"/>
      <w:r>
        <w:rPr>
          <w:rFonts w:hint="eastAsia"/>
        </w:rPr>
        <w:lastRenderedPageBreak/>
        <w:t>考评细则</w:t>
      </w:r>
      <w:bookmarkEnd w:id="84"/>
    </w:p>
    <w:p w:rsidR="00616D5F" w:rsidRPr="007B58F2" w:rsidRDefault="00616D5F" w:rsidP="00AC1C0C">
      <w:pPr>
        <w:numPr>
          <w:ilvl w:val="0"/>
          <w:numId w:val="33"/>
        </w:numPr>
        <w:tabs>
          <w:tab w:val="left" w:pos="426"/>
        </w:tabs>
        <w:autoSpaceDE/>
        <w:autoSpaceDN/>
        <w:spacing w:line="276" w:lineRule="auto"/>
        <w:rPr>
          <w:lang w:eastAsia="zh-CN"/>
        </w:rPr>
      </w:pPr>
      <w:r w:rsidRPr="007B58F2">
        <w:rPr>
          <w:rFonts w:hint="eastAsia"/>
          <w:lang w:eastAsia="zh-CN"/>
        </w:rPr>
        <w:t xml:space="preserve">乙方有下列情形之一，甲方可终止或解除本合同： </w:t>
      </w:r>
    </w:p>
    <w:p w:rsidR="00616D5F" w:rsidRPr="00F60C1A"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承包单位现场安装</w:t>
      </w:r>
      <w:r w:rsidRPr="00F60C1A">
        <w:rPr>
          <w:rFonts w:hint="eastAsia"/>
          <w:lang w:eastAsia="zh-CN"/>
        </w:rPr>
        <w:t>人员、机具设备不足，甲方认为不能依</w:t>
      </w:r>
      <w:r>
        <w:rPr>
          <w:rFonts w:hint="eastAsia"/>
          <w:lang w:eastAsia="zh-CN"/>
        </w:rPr>
        <w:t>合同完</w:t>
      </w:r>
      <w:r w:rsidRPr="00F60C1A">
        <w:rPr>
          <w:rFonts w:hint="eastAsia"/>
          <w:lang w:eastAsia="zh-CN"/>
        </w:rPr>
        <w:t xml:space="preserve">工时。 </w:t>
      </w:r>
    </w:p>
    <w:p w:rsidR="00616D5F" w:rsidRPr="00F60C1A"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w:t>
      </w:r>
      <w:r w:rsidRPr="00F60C1A">
        <w:rPr>
          <w:rFonts w:hint="eastAsia"/>
          <w:lang w:eastAsia="zh-CN"/>
        </w:rPr>
        <w:t xml:space="preserve">违反本合同条款规定或发生事故不能履行合约。  </w:t>
      </w:r>
    </w:p>
    <w:p w:rsidR="00616D5F" w:rsidRPr="00F60C1A"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w:t>
      </w:r>
      <w:r w:rsidRPr="00F60C1A">
        <w:rPr>
          <w:rFonts w:hint="eastAsia"/>
          <w:lang w:eastAsia="zh-CN"/>
        </w:rPr>
        <w:t xml:space="preserve">人员有偷窃、破坏甲方财产等违章、违法行为时。 </w:t>
      </w:r>
    </w:p>
    <w:p w:rsidR="00616D5F" w:rsidRPr="00F60C1A"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w:t>
      </w:r>
      <w:r w:rsidRPr="00F60C1A">
        <w:rPr>
          <w:rFonts w:hint="eastAsia"/>
          <w:lang w:eastAsia="zh-CN"/>
        </w:rPr>
        <w:t xml:space="preserve">有其他违反约定的行为 3 次以上。 </w:t>
      </w:r>
    </w:p>
    <w:p w:rsidR="00616D5F" w:rsidRPr="005B3F75"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w:t>
      </w:r>
      <w:r w:rsidRPr="00F60C1A">
        <w:rPr>
          <w:rFonts w:hint="eastAsia"/>
          <w:lang w:eastAsia="zh-CN"/>
        </w:rPr>
        <w:t xml:space="preserve">施工材料严重不符约定标准，经两次纠正仍达不到标准时。 </w:t>
      </w:r>
    </w:p>
    <w:p w:rsidR="00616D5F" w:rsidRPr="005B3F75"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w:t>
      </w:r>
      <w:r w:rsidRPr="005B3F75">
        <w:rPr>
          <w:rFonts w:hint="eastAsia"/>
          <w:lang w:eastAsia="zh-CN"/>
        </w:rPr>
        <w:t>不执行合同约定的义务。</w:t>
      </w:r>
    </w:p>
    <w:p w:rsidR="00616D5F" w:rsidRPr="005B3F75"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w:t>
      </w:r>
      <w:r w:rsidRPr="005B3F75">
        <w:rPr>
          <w:rFonts w:hint="eastAsia"/>
          <w:lang w:eastAsia="zh-CN"/>
        </w:rPr>
        <w:t>未能按时提供</w:t>
      </w:r>
      <w:r>
        <w:rPr>
          <w:rFonts w:hint="eastAsia"/>
          <w:lang w:eastAsia="zh-CN"/>
        </w:rPr>
        <w:t>质保</w:t>
      </w:r>
      <w:r w:rsidRPr="005B3F75">
        <w:rPr>
          <w:rFonts w:hint="eastAsia"/>
          <w:lang w:eastAsia="zh-CN"/>
        </w:rPr>
        <w:t>服务，给甲方或者第三方遭受人身或经济损失的。</w:t>
      </w:r>
    </w:p>
    <w:p w:rsidR="00616D5F" w:rsidRPr="005B3F75" w:rsidRDefault="00616D5F" w:rsidP="00AC1C0C">
      <w:pPr>
        <w:numPr>
          <w:ilvl w:val="0"/>
          <w:numId w:val="36"/>
        </w:numPr>
        <w:tabs>
          <w:tab w:val="left" w:pos="426"/>
          <w:tab w:val="left" w:pos="851"/>
        </w:tabs>
        <w:autoSpaceDE/>
        <w:autoSpaceDN/>
        <w:spacing w:line="276" w:lineRule="auto"/>
        <w:rPr>
          <w:lang w:eastAsia="zh-CN"/>
        </w:rPr>
      </w:pPr>
      <w:r>
        <w:rPr>
          <w:rFonts w:hint="eastAsia"/>
          <w:lang w:eastAsia="zh-CN"/>
        </w:rPr>
        <w:t>承包单位</w:t>
      </w:r>
      <w:r w:rsidRPr="005B3F75">
        <w:rPr>
          <w:rFonts w:hint="eastAsia"/>
          <w:lang w:eastAsia="zh-CN"/>
        </w:rPr>
        <w:t xml:space="preserve">违反福海创相关管理规定。 </w:t>
      </w:r>
    </w:p>
    <w:p w:rsidR="00616D5F" w:rsidRPr="007B58F2" w:rsidRDefault="00616D5F" w:rsidP="00AC1C0C">
      <w:pPr>
        <w:numPr>
          <w:ilvl w:val="0"/>
          <w:numId w:val="33"/>
        </w:numPr>
        <w:tabs>
          <w:tab w:val="left" w:pos="426"/>
        </w:tabs>
        <w:autoSpaceDE/>
        <w:autoSpaceDN/>
        <w:spacing w:line="276" w:lineRule="auto"/>
        <w:rPr>
          <w:lang w:eastAsia="zh-CN"/>
        </w:rPr>
      </w:pPr>
      <w:r>
        <w:rPr>
          <w:rFonts w:hint="eastAsia"/>
          <w:lang w:eastAsia="zh-CN"/>
        </w:rPr>
        <w:t>承包单位若因上述原因被终止或解除合约时，在福海创书面通知中止合同后，承包</w:t>
      </w:r>
      <w:r w:rsidRPr="005B3F75">
        <w:rPr>
          <w:rFonts w:hint="eastAsia"/>
          <w:lang w:eastAsia="zh-CN"/>
        </w:rPr>
        <w:t>单位必须无条件配合交接，</w:t>
      </w:r>
      <w:r>
        <w:rPr>
          <w:rFonts w:hint="eastAsia"/>
          <w:lang w:eastAsia="zh-CN"/>
        </w:rPr>
        <w:t>并缴还甲方提供的一切资料</w:t>
      </w:r>
      <w:r w:rsidRPr="005B3F75">
        <w:rPr>
          <w:rFonts w:hint="eastAsia"/>
          <w:lang w:eastAsia="zh-CN"/>
        </w:rPr>
        <w:t>。</w:t>
      </w:r>
    </w:p>
    <w:p w:rsidR="00616D5F" w:rsidRPr="003A445E" w:rsidRDefault="00616D5F" w:rsidP="00AC1C0C">
      <w:pPr>
        <w:pStyle w:val="21"/>
        <w:keepNext/>
        <w:numPr>
          <w:ilvl w:val="0"/>
          <w:numId w:val="16"/>
        </w:numPr>
        <w:tabs>
          <w:tab w:val="left" w:pos="567"/>
        </w:tabs>
        <w:autoSpaceDE/>
        <w:autoSpaceDN/>
        <w:spacing w:beforeLines="100" w:before="312" w:line="276" w:lineRule="auto"/>
        <w:jc w:val="both"/>
      </w:pPr>
      <w:bookmarkStart w:id="87" w:name="_Toc85103707"/>
      <w:r w:rsidRPr="003A445E">
        <w:rPr>
          <w:rFonts w:hint="eastAsia"/>
        </w:rPr>
        <w:t>质</w:t>
      </w:r>
      <w:bookmarkStart w:id="88" w:name="_Toc438976266"/>
      <w:bookmarkStart w:id="89" w:name="_Toc345828"/>
      <w:bookmarkStart w:id="90" w:name="_Toc170491903"/>
      <w:bookmarkStart w:id="91" w:name="_Toc402583302"/>
      <w:bookmarkStart w:id="92" w:name="_Toc426390430"/>
      <w:bookmarkStart w:id="93" w:name="_Toc435536732"/>
      <w:bookmarkStart w:id="94" w:name="_Toc426390510"/>
      <w:bookmarkStart w:id="95" w:name="_Toc422824622"/>
      <w:bookmarkStart w:id="96" w:name="_Toc436558125"/>
      <w:r w:rsidRPr="003A445E">
        <w:rPr>
          <w:rFonts w:hint="eastAsia"/>
        </w:rPr>
        <w:t>量保证</w:t>
      </w:r>
      <w:bookmarkEnd w:id="85"/>
      <w:bookmarkEnd w:id="86"/>
      <w:bookmarkEnd w:id="87"/>
      <w:bookmarkEnd w:id="88"/>
      <w:bookmarkEnd w:id="89"/>
      <w:bookmarkEnd w:id="90"/>
      <w:bookmarkEnd w:id="91"/>
      <w:bookmarkEnd w:id="92"/>
      <w:bookmarkEnd w:id="93"/>
      <w:bookmarkEnd w:id="94"/>
      <w:bookmarkEnd w:id="95"/>
      <w:bookmarkEnd w:id="96"/>
    </w:p>
    <w:p w:rsidR="00616D5F" w:rsidRPr="003A445E" w:rsidRDefault="00616D5F" w:rsidP="00AC1C0C">
      <w:pPr>
        <w:numPr>
          <w:ilvl w:val="0"/>
          <w:numId w:val="35"/>
        </w:numPr>
        <w:tabs>
          <w:tab w:val="left" w:pos="426"/>
        </w:tabs>
        <w:autoSpaceDE/>
        <w:autoSpaceDN/>
        <w:spacing w:line="276" w:lineRule="auto"/>
        <w:rPr>
          <w:lang w:eastAsia="zh-CN"/>
        </w:rPr>
      </w:pPr>
      <w:r w:rsidRPr="003A445E">
        <w:rPr>
          <w:rFonts w:hint="eastAsia"/>
          <w:lang w:eastAsia="zh-CN"/>
        </w:rPr>
        <w:t>产品的设计制造、检验及验收试验均遵照有关规定和标准，并满足本</w:t>
      </w:r>
      <w:r>
        <w:rPr>
          <w:rFonts w:hint="eastAsia"/>
          <w:lang w:eastAsia="zh-CN"/>
        </w:rPr>
        <w:t>发包方案</w:t>
      </w:r>
      <w:r w:rsidRPr="003A445E">
        <w:rPr>
          <w:rFonts w:hint="eastAsia"/>
          <w:lang w:eastAsia="zh-CN"/>
        </w:rPr>
        <w:t>的要求。</w:t>
      </w:r>
    </w:p>
    <w:p w:rsidR="00616D5F" w:rsidRPr="003A445E" w:rsidRDefault="00616D5F" w:rsidP="00AC1C0C">
      <w:pPr>
        <w:numPr>
          <w:ilvl w:val="0"/>
          <w:numId w:val="35"/>
        </w:numPr>
        <w:tabs>
          <w:tab w:val="left" w:pos="426"/>
        </w:tabs>
        <w:autoSpaceDE/>
        <w:autoSpaceDN/>
        <w:spacing w:line="276" w:lineRule="auto"/>
        <w:rPr>
          <w:lang w:eastAsia="zh-CN"/>
        </w:rPr>
      </w:pPr>
      <w:r w:rsidRPr="003A445E">
        <w:rPr>
          <w:rFonts w:hint="eastAsia"/>
          <w:lang w:eastAsia="zh-CN"/>
        </w:rPr>
        <w:t>承包商应对所提供的设备和附件的制造质量、技术规格负有完全责任。</w:t>
      </w:r>
    </w:p>
    <w:p w:rsidR="00616D5F" w:rsidRPr="003A445E" w:rsidRDefault="00616D5F" w:rsidP="00AC1C0C">
      <w:pPr>
        <w:numPr>
          <w:ilvl w:val="0"/>
          <w:numId w:val="35"/>
        </w:numPr>
        <w:tabs>
          <w:tab w:val="left" w:pos="426"/>
        </w:tabs>
        <w:autoSpaceDE/>
        <w:autoSpaceDN/>
        <w:spacing w:line="276" w:lineRule="auto"/>
        <w:rPr>
          <w:lang w:eastAsia="zh-CN"/>
        </w:rPr>
      </w:pPr>
      <w:r w:rsidRPr="003A445E">
        <w:rPr>
          <w:rFonts w:hint="eastAsia"/>
          <w:lang w:eastAsia="zh-CN"/>
        </w:rPr>
        <w:t>所有设备、配件应该在出厂前进行质量检验，需具有产品合格证书，并带产品检验报告及整体性能检验报告等。</w:t>
      </w:r>
    </w:p>
    <w:p w:rsidR="00616D5F" w:rsidRPr="003A445E" w:rsidRDefault="00616D5F" w:rsidP="00AC1C0C">
      <w:pPr>
        <w:pStyle w:val="21"/>
        <w:keepNext/>
        <w:numPr>
          <w:ilvl w:val="0"/>
          <w:numId w:val="16"/>
        </w:numPr>
        <w:tabs>
          <w:tab w:val="left" w:pos="567"/>
        </w:tabs>
        <w:autoSpaceDE/>
        <w:autoSpaceDN/>
        <w:spacing w:beforeLines="100" w:before="312" w:line="276" w:lineRule="auto"/>
        <w:jc w:val="both"/>
      </w:pPr>
      <w:bookmarkStart w:id="97" w:name="_Toc14717"/>
      <w:bookmarkStart w:id="98" w:name="_Toc84079337"/>
      <w:bookmarkStart w:id="99" w:name="_Toc84686540"/>
      <w:bookmarkStart w:id="100" w:name="_Toc85103708"/>
      <w:r w:rsidRPr="003A445E">
        <w:rPr>
          <w:rFonts w:hint="eastAsia"/>
        </w:rPr>
        <w:t>服</w:t>
      </w:r>
      <w:bookmarkStart w:id="101" w:name="_Toc170491904"/>
      <w:bookmarkStart w:id="102" w:name="_Toc438976267"/>
      <w:bookmarkStart w:id="103" w:name="_Toc435536733"/>
      <w:bookmarkStart w:id="104" w:name="_Toc345829"/>
      <w:bookmarkStart w:id="105" w:name="_Toc436558126"/>
      <w:bookmarkStart w:id="106" w:name="_Toc426390511"/>
      <w:bookmarkStart w:id="107" w:name="_Toc402583303"/>
      <w:bookmarkStart w:id="108" w:name="_Toc422824623"/>
      <w:bookmarkStart w:id="109" w:name="_Toc426390431"/>
      <w:r w:rsidRPr="003A445E">
        <w:rPr>
          <w:rFonts w:hint="eastAsia"/>
        </w:rPr>
        <w:t>务和维修</w:t>
      </w:r>
      <w:bookmarkEnd w:id="97"/>
      <w:bookmarkEnd w:id="98"/>
      <w:bookmarkEnd w:id="99"/>
      <w:bookmarkEnd w:id="100"/>
    </w:p>
    <w:bookmarkEnd w:id="101"/>
    <w:bookmarkEnd w:id="102"/>
    <w:bookmarkEnd w:id="103"/>
    <w:bookmarkEnd w:id="104"/>
    <w:bookmarkEnd w:id="105"/>
    <w:bookmarkEnd w:id="106"/>
    <w:bookmarkEnd w:id="107"/>
    <w:bookmarkEnd w:id="108"/>
    <w:bookmarkEnd w:id="109"/>
    <w:p w:rsidR="00616D5F" w:rsidRPr="003A445E" w:rsidRDefault="00616D5F" w:rsidP="00AC1C0C">
      <w:pPr>
        <w:numPr>
          <w:ilvl w:val="0"/>
          <w:numId w:val="34"/>
        </w:numPr>
        <w:tabs>
          <w:tab w:val="left" w:pos="426"/>
        </w:tabs>
        <w:autoSpaceDE/>
        <w:autoSpaceDN/>
        <w:spacing w:line="276" w:lineRule="auto"/>
        <w:rPr>
          <w:lang w:eastAsia="zh-CN"/>
        </w:rPr>
      </w:pPr>
      <w:r w:rsidRPr="003A445E">
        <w:rPr>
          <w:rFonts w:hint="eastAsia"/>
          <w:lang w:eastAsia="zh-CN"/>
        </w:rPr>
        <w:t>质量保证期为自项目验收后1年或设备到现场后18个月，以先到时间为准。</w:t>
      </w:r>
    </w:p>
    <w:p w:rsidR="00616D5F" w:rsidRPr="003A445E" w:rsidRDefault="00616D5F" w:rsidP="00AC1C0C">
      <w:pPr>
        <w:numPr>
          <w:ilvl w:val="0"/>
          <w:numId w:val="34"/>
        </w:numPr>
        <w:tabs>
          <w:tab w:val="left" w:pos="426"/>
        </w:tabs>
        <w:autoSpaceDE/>
        <w:autoSpaceDN/>
        <w:spacing w:line="276" w:lineRule="auto"/>
        <w:rPr>
          <w:lang w:eastAsia="zh-CN"/>
        </w:rPr>
      </w:pPr>
      <w:r w:rsidRPr="003A445E">
        <w:rPr>
          <w:rFonts w:hint="eastAsia"/>
          <w:lang w:eastAsia="zh-CN"/>
        </w:rPr>
        <w:t>在质量保证期，承包商应保证及时免费更换或修复存在在缺陷而导致故障和损坏的产品（除不可抗拒力)，用来更换的设备和配件应是新的。</w:t>
      </w:r>
    </w:p>
    <w:p w:rsidR="00616D5F" w:rsidRPr="003A445E" w:rsidRDefault="00616D5F" w:rsidP="00AC1C0C">
      <w:pPr>
        <w:numPr>
          <w:ilvl w:val="0"/>
          <w:numId w:val="34"/>
        </w:numPr>
        <w:tabs>
          <w:tab w:val="left" w:pos="426"/>
        </w:tabs>
        <w:autoSpaceDE/>
        <w:autoSpaceDN/>
        <w:spacing w:line="276" w:lineRule="auto"/>
        <w:rPr>
          <w:lang w:eastAsia="zh-CN"/>
        </w:rPr>
      </w:pPr>
      <w:r w:rsidRPr="003A445E">
        <w:rPr>
          <w:rFonts w:hint="eastAsia"/>
          <w:lang w:eastAsia="zh-CN"/>
        </w:rPr>
        <w:t>供货方应对设备的售后技术服务、使用与维修技术咨询提供良好的保证，保证</w:t>
      </w:r>
      <w:r w:rsidRPr="003A445E">
        <w:rPr>
          <w:lang w:eastAsia="zh-CN"/>
        </w:rPr>
        <w:t>全年每天24小时提供免费热线技术服务</w:t>
      </w:r>
      <w:r w:rsidRPr="003A445E">
        <w:rPr>
          <w:rFonts w:hint="eastAsia"/>
          <w:lang w:eastAsia="zh-CN"/>
        </w:rPr>
        <w:t>。</w:t>
      </w:r>
      <w:r w:rsidRPr="003A445E">
        <w:rPr>
          <w:lang w:eastAsia="zh-CN"/>
        </w:rPr>
        <w:t>在接到</w:t>
      </w:r>
      <w:r w:rsidRPr="003A445E">
        <w:rPr>
          <w:rFonts w:hint="eastAsia"/>
          <w:lang w:eastAsia="zh-CN"/>
        </w:rPr>
        <w:t>使用方</w:t>
      </w:r>
      <w:r w:rsidRPr="003A445E">
        <w:rPr>
          <w:lang w:eastAsia="zh-CN"/>
        </w:rPr>
        <w:t>设备故障通知或服务要求后</w:t>
      </w:r>
      <w:r w:rsidRPr="003A445E">
        <w:rPr>
          <w:rFonts w:hint="eastAsia"/>
          <w:lang w:eastAsia="zh-CN"/>
        </w:rPr>
        <w:t>4</w:t>
      </w:r>
      <w:r w:rsidRPr="003A445E">
        <w:rPr>
          <w:lang w:eastAsia="zh-CN"/>
        </w:rPr>
        <w:t>小时答复，进入故障处理程序</w:t>
      </w:r>
      <w:r w:rsidRPr="003A445E">
        <w:rPr>
          <w:rFonts w:hint="eastAsia"/>
          <w:lang w:eastAsia="zh-CN"/>
        </w:rPr>
        <w:t>；工程技术人员24小时到达现场提供免费现场服务。</w:t>
      </w:r>
    </w:p>
    <w:p w:rsidR="00616D5F" w:rsidRPr="009D1E23" w:rsidRDefault="00616D5F" w:rsidP="00AC1C0C">
      <w:pPr>
        <w:numPr>
          <w:ilvl w:val="0"/>
          <w:numId w:val="34"/>
        </w:numPr>
        <w:tabs>
          <w:tab w:val="left" w:pos="426"/>
        </w:tabs>
        <w:autoSpaceDE/>
        <w:autoSpaceDN/>
        <w:spacing w:line="276" w:lineRule="auto"/>
      </w:pPr>
      <w:r w:rsidRPr="003A445E">
        <w:rPr>
          <w:rFonts w:hint="eastAsia"/>
          <w:lang w:eastAsia="zh-CN"/>
        </w:rPr>
        <w:t>承包商应对用户进行现场免费培训，并免费提供详细的培训文件。各</w:t>
      </w:r>
      <w:r w:rsidRPr="003A445E">
        <w:rPr>
          <w:lang w:eastAsia="zh-CN"/>
        </w:rPr>
        <w:t>系统安装</w:t>
      </w:r>
      <w:r w:rsidRPr="003A445E">
        <w:rPr>
          <w:rFonts w:hint="eastAsia"/>
          <w:lang w:eastAsia="zh-CN"/>
        </w:rPr>
        <w:t>、</w:t>
      </w:r>
      <w:r w:rsidRPr="003A445E">
        <w:rPr>
          <w:lang w:eastAsia="zh-CN"/>
        </w:rPr>
        <w:t>试运行期间</w:t>
      </w:r>
      <w:r w:rsidRPr="003A445E">
        <w:rPr>
          <w:rFonts w:hint="eastAsia"/>
          <w:lang w:eastAsia="zh-CN"/>
        </w:rPr>
        <w:t>，供货方</w:t>
      </w:r>
      <w:r w:rsidRPr="003A445E">
        <w:rPr>
          <w:lang w:eastAsia="zh-CN"/>
        </w:rPr>
        <w:t>的工程师对功能操作人员</w:t>
      </w:r>
      <w:r w:rsidRPr="003A445E">
        <w:rPr>
          <w:rFonts w:hint="eastAsia"/>
          <w:lang w:eastAsia="zh-CN"/>
        </w:rPr>
        <w:t>及</w:t>
      </w:r>
      <w:r w:rsidRPr="003A445E">
        <w:rPr>
          <w:lang w:eastAsia="zh-CN"/>
        </w:rPr>
        <w:t>功能应用</w:t>
      </w:r>
      <w:r w:rsidRPr="003A445E">
        <w:rPr>
          <w:rFonts w:hint="eastAsia"/>
          <w:lang w:eastAsia="zh-CN"/>
        </w:rPr>
        <w:t>人员进行</w:t>
      </w:r>
      <w:r w:rsidRPr="003A445E">
        <w:rPr>
          <w:lang w:eastAsia="zh-CN"/>
        </w:rPr>
        <w:t>培训</w:t>
      </w:r>
      <w:r w:rsidRPr="003A445E">
        <w:rPr>
          <w:rFonts w:hint="eastAsia"/>
          <w:lang w:eastAsia="zh-CN"/>
        </w:rPr>
        <w:t>，</w:t>
      </w:r>
      <w:r w:rsidRPr="003A445E">
        <w:rPr>
          <w:lang w:eastAsia="zh-CN"/>
        </w:rPr>
        <w:t>通过培训操作人员达到能熟练进行各种功能操作，充分发挥设备的效用</w:t>
      </w:r>
      <w:r w:rsidRPr="003A445E">
        <w:rPr>
          <w:rFonts w:hint="eastAsia"/>
          <w:lang w:eastAsia="zh-CN"/>
        </w:rPr>
        <w:t>。</w:t>
      </w:r>
      <w:r w:rsidRPr="003A445E">
        <w:rPr>
          <w:rFonts w:hint="eastAsia"/>
        </w:rPr>
        <w:t>所有技术培训均应免费。</w:t>
      </w:r>
    </w:p>
    <w:p w:rsidR="00616D5F" w:rsidRDefault="00616D5F" w:rsidP="00616D5F">
      <w:pPr>
        <w:pStyle w:val="10"/>
        <w:rPr>
          <w:sz w:val="28"/>
          <w:szCs w:val="28"/>
        </w:rPr>
      </w:pPr>
      <w:r>
        <w:rPr>
          <w:sz w:val="28"/>
          <w:szCs w:val="28"/>
        </w:rPr>
        <w:t>电气团队</w:t>
      </w:r>
    </w:p>
    <w:p w:rsidR="00616D5F" w:rsidRDefault="00616D5F" w:rsidP="00616D5F">
      <w:pPr>
        <w:pStyle w:val="10"/>
        <w:rPr>
          <w:sz w:val="28"/>
          <w:szCs w:val="28"/>
        </w:rPr>
      </w:pPr>
      <w:r w:rsidRPr="00CF6831">
        <w:rPr>
          <w:sz w:val="28"/>
          <w:szCs w:val="28"/>
        </w:rPr>
        <w:t>核准</w:t>
      </w:r>
      <w:r w:rsidRPr="00CF6831">
        <w:rPr>
          <w:rFonts w:hint="eastAsia"/>
          <w:sz w:val="28"/>
          <w:szCs w:val="28"/>
        </w:rPr>
        <w:t xml:space="preserve">： </w:t>
      </w:r>
      <w:r w:rsidRPr="00CF6831">
        <w:rPr>
          <w:sz w:val="28"/>
          <w:szCs w:val="28"/>
        </w:rPr>
        <w:t xml:space="preserve">                    审核</w:t>
      </w:r>
      <w:r w:rsidRPr="00CF6831">
        <w:rPr>
          <w:rFonts w:hint="eastAsia"/>
          <w:sz w:val="28"/>
          <w:szCs w:val="28"/>
        </w:rPr>
        <w:t xml:space="preserve">： </w:t>
      </w:r>
      <w:r w:rsidRPr="00CF6831">
        <w:rPr>
          <w:sz w:val="28"/>
          <w:szCs w:val="28"/>
        </w:rPr>
        <w:t xml:space="preserve">                经办</w:t>
      </w:r>
      <w:r w:rsidRPr="00CF6831">
        <w:rPr>
          <w:rFonts w:hint="eastAsia"/>
          <w:sz w:val="28"/>
          <w:szCs w:val="28"/>
        </w:rPr>
        <w:t>：</w:t>
      </w:r>
    </w:p>
    <w:p w:rsidR="00616D5F" w:rsidRDefault="00616D5F" w:rsidP="00616D5F">
      <w:pPr>
        <w:pStyle w:val="10"/>
        <w:rPr>
          <w:sz w:val="28"/>
          <w:szCs w:val="28"/>
        </w:rPr>
      </w:pPr>
      <w:r>
        <w:rPr>
          <w:rFonts w:hint="eastAsia"/>
          <w:sz w:val="28"/>
          <w:szCs w:val="28"/>
        </w:rPr>
        <w:t>设备管理部</w:t>
      </w:r>
    </w:p>
    <w:p w:rsidR="00616D5F" w:rsidRPr="00195340" w:rsidRDefault="00616D5F" w:rsidP="00616D5F">
      <w:pPr>
        <w:pStyle w:val="10"/>
        <w:rPr>
          <w:sz w:val="28"/>
          <w:szCs w:val="28"/>
        </w:rPr>
      </w:pPr>
      <w:r w:rsidRPr="00CF6831">
        <w:rPr>
          <w:sz w:val="28"/>
          <w:szCs w:val="28"/>
        </w:rPr>
        <w:t>核准</w:t>
      </w:r>
      <w:r w:rsidRPr="00CF6831">
        <w:rPr>
          <w:rFonts w:hint="eastAsia"/>
          <w:sz w:val="28"/>
          <w:szCs w:val="28"/>
        </w:rPr>
        <w:t xml:space="preserve">： </w:t>
      </w:r>
      <w:r w:rsidRPr="00CF6831">
        <w:rPr>
          <w:sz w:val="28"/>
          <w:szCs w:val="28"/>
        </w:rPr>
        <w:t xml:space="preserve">                    审核</w:t>
      </w:r>
      <w:r w:rsidRPr="00CF6831">
        <w:rPr>
          <w:rFonts w:hint="eastAsia"/>
          <w:sz w:val="28"/>
          <w:szCs w:val="28"/>
        </w:rPr>
        <w:t xml:space="preserve">： </w:t>
      </w:r>
      <w:r w:rsidRPr="00CF6831">
        <w:rPr>
          <w:sz w:val="28"/>
          <w:szCs w:val="28"/>
        </w:rPr>
        <w:t xml:space="preserve">                经办</w:t>
      </w:r>
      <w:r w:rsidRPr="00CF6831">
        <w:rPr>
          <w:rFonts w:hint="eastAsia"/>
          <w:sz w:val="28"/>
          <w:szCs w:val="28"/>
        </w:rPr>
        <w:t>：</w:t>
      </w:r>
    </w:p>
    <w:p w:rsidR="00616D5F" w:rsidRDefault="00616D5F">
      <w:pPr>
        <w:widowControl/>
        <w:autoSpaceDE/>
        <w:autoSpaceDN/>
        <w:rPr>
          <w:b/>
          <w:sz w:val="28"/>
          <w:szCs w:val="28"/>
          <w:lang w:eastAsia="zh-CN"/>
        </w:rPr>
      </w:pPr>
      <w:r>
        <w:rPr>
          <w:b/>
          <w:sz w:val="28"/>
          <w:szCs w:val="28"/>
          <w:lang w:eastAsia="zh-CN"/>
        </w:rPr>
        <w:br w:type="page"/>
      </w:r>
    </w:p>
    <w:p w:rsidR="00616D5F" w:rsidRDefault="00616D5F" w:rsidP="00616D5F">
      <w:pPr>
        <w:rPr>
          <w:b/>
          <w:sz w:val="28"/>
          <w:szCs w:val="28"/>
          <w:lang w:eastAsia="zh-CN"/>
        </w:rPr>
      </w:pPr>
      <w:r w:rsidRPr="00CF6831">
        <w:rPr>
          <w:b/>
          <w:sz w:val="28"/>
          <w:szCs w:val="28"/>
          <w:lang w:eastAsia="zh-CN"/>
        </w:rPr>
        <w:lastRenderedPageBreak/>
        <w:t>附件</w:t>
      </w:r>
      <w:r w:rsidRPr="00CF6831">
        <w:rPr>
          <w:rFonts w:hint="eastAsia"/>
          <w:b/>
          <w:sz w:val="28"/>
          <w:szCs w:val="28"/>
          <w:lang w:eastAsia="zh-CN"/>
        </w:rPr>
        <w:t>：</w:t>
      </w:r>
      <w:r w:rsidRPr="00CF6831">
        <w:rPr>
          <w:b/>
          <w:sz w:val="28"/>
          <w:szCs w:val="28"/>
          <w:lang w:eastAsia="zh-CN"/>
        </w:rPr>
        <w:t>PX厂区扩音对讲设计材料清单</w:t>
      </w:r>
      <w:r w:rsidRPr="00CF6831">
        <w:rPr>
          <w:rFonts w:hint="eastAsia"/>
          <w:b/>
          <w:sz w:val="28"/>
          <w:szCs w:val="28"/>
          <w:lang w:eastAsia="zh-CN"/>
        </w:rPr>
        <w:t>：</w:t>
      </w:r>
    </w:p>
    <w:p w:rsidR="00616D5F" w:rsidRDefault="00616D5F" w:rsidP="00616D5F">
      <w:pPr>
        <w:spacing w:line="276" w:lineRule="auto"/>
        <w:rPr>
          <w:b/>
          <w:sz w:val="28"/>
          <w:szCs w:val="28"/>
          <w:lang w:eastAsia="zh-CN"/>
        </w:rPr>
      </w:pPr>
      <w:r>
        <w:rPr>
          <w:rFonts w:ascii="仿宋" w:eastAsia="仿宋" w:hAnsi="仿宋"/>
          <w:noProof/>
          <w:lang w:eastAsia="zh-CN"/>
        </w:rPr>
        <w:drawing>
          <wp:inline distT="0" distB="0" distL="0" distR="0" wp14:anchorId="116221C5" wp14:editId="7CB62BA0">
            <wp:extent cx="6029325" cy="82391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8239125"/>
                    </a:xfrm>
                    <a:prstGeom prst="rect">
                      <a:avLst/>
                    </a:prstGeom>
                    <a:noFill/>
                    <a:ln>
                      <a:noFill/>
                    </a:ln>
                  </pic:spPr>
                </pic:pic>
              </a:graphicData>
            </a:graphic>
          </wp:inline>
        </w:drawing>
      </w:r>
      <w:r>
        <w:rPr>
          <w:rFonts w:ascii="仿宋" w:eastAsia="仿宋" w:hAnsi="仿宋"/>
          <w:noProof/>
          <w:lang w:eastAsia="zh-CN"/>
        </w:rPr>
        <w:lastRenderedPageBreak/>
        <w:drawing>
          <wp:inline distT="0" distB="0" distL="0" distR="0" wp14:anchorId="73B487A4" wp14:editId="6FC49BC8">
            <wp:extent cx="5791200" cy="8667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8667750"/>
                    </a:xfrm>
                    <a:prstGeom prst="rect">
                      <a:avLst/>
                    </a:prstGeom>
                    <a:noFill/>
                    <a:ln>
                      <a:noFill/>
                    </a:ln>
                  </pic:spPr>
                </pic:pic>
              </a:graphicData>
            </a:graphic>
          </wp:inline>
        </w:drawing>
      </w:r>
    </w:p>
    <w:p w:rsidR="00616D5F" w:rsidRDefault="00616D5F">
      <w:pPr>
        <w:widowControl/>
        <w:autoSpaceDE/>
        <w:autoSpaceDN/>
        <w:rPr>
          <w:b/>
          <w:sz w:val="28"/>
          <w:szCs w:val="28"/>
          <w:lang w:eastAsia="zh-CN"/>
        </w:rPr>
      </w:pPr>
      <w:r>
        <w:rPr>
          <w:b/>
          <w:sz w:val="28"/>
          <w:szCs w:val="28"/>
          <w:lang w:eastAsia="zh-CN"/>
        </w:rPr>
        <w:br w:type="page"/>
      </w:r>
    </w:p>
    <w:p w:rsidR="00616D5F" w:rsidRPr="00CF6831" w:rsidRDefault="00616D5F" w:rsidP="00616D5F">
      <w:pPr>
        <w:spacing w:line="276" w:lineRule="auto"/>
        <w:rPr>
          <w:b/>
          <w:sz w:val="28"/>
          <w:szCs w:val="28"/>
          <w:lang w:eastAsia="zh-CN"/>
        </w:rPr>
      </w:pPr>
      <w:r>
        <w:rPr>
          <w:b/>
          <w:sz w:val="28"/>
          <w:szCs w:val="28"/>
          <w:lang w:eastAsia="zh-CN"/>
        </w:rPr>
        <w:lastRenderedPageBreak/>
        <w:t>附件</w:t>
      </w:r>
      <w:r>
        <w:rPr>
          <w:rFonts w:hint="eastAsia"/>
          <w:b/>
          <w:sz w:val="28"/>
          <w:szCs w:val="28"/>
          <w:lang w:eastAsia="zh-CN"/>
        </w:rPr>
        <w:t>：</w:t>
      </w:r>
      <w:r w:rsidRPr="00CF6831">
        <w:rPr>
          <w:b/>
          <w:sz w:val="28"/>
          <w:szCs w:val="28"/>
          <w:lang w:eastAsia="zh-CN"/>
        </w:rPr>
        <w:t>PTA厂区扩音对讲设计材料清单</w:t>
      </w:r>
      <w:r w:rsidRPr="00CF6831">
        <w:rPr>
          <w:rFonts w:hint="eastAsia"/>
          <w:b/>
          <w:sz w:val="28"/>
          <w:szCs w:val="28"/>
          <w:lang w:eastAsia="zh-CN"/>
        </w:rPr>
        <w:t>：</w:t>
      </w:r>
    </w:p>
    <w:p w:rsidR="00616D5F" w:rsidRDefault="00616D5F" w:rsidP="00616D5F">
      <w:r>
        <w:rPr>
          <w:noProof/>
          <w:lang w:eastAsia="zh-CN"/>
        </w:rPr>
        <w:drawing>
          <wp:inline distT="0" distB="0" distL="0" distR="0" wp14:anchorId="64993593" wp14:editId="64A93439">
            <wp:extent cx="5591175" cy="81057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1175" cy="8105775"/>
                    </a:xfrm>
                    <a:prstGeom prst="rect">
                      <a:avLst/>
                    </a:prstGeom>
                    <a:noFill/>
                    <a:ln>
                      <a:noFill/>
                    </a:ln>
                  </pic:spPr>
                </pic:pic>
              </a:graphicData>
            </a:graphic>
          </wp:inline>
        </w:drawing>
      </w:r>
    </w:p>
    <w:p w:rsidR="00616D5F" w:rsidRDefault="00616D5F" w:rsidP="00616D5F">
      <w:pPr>
        <w:ind w:firstLineChars="800" w:firstLine="2249"/>
        <w:outlineLvl w:val="0"/>
        <w:rPr>
          <w:rFonts w:ascii="仿宋" w:eastAsia="仿宋" w:hAnsi="仿宋" w:cs="仿宋"/>
          <w:b/>
          <w:bCs/>
          <w:sz w:val="28"/>
          <w:szCs w:val="28"/>
        </w:rPr>
      </w:pPr>
      <w:bookmarkStart w:id="110" w:name="_Toc84686541"/>
    </w:p>
    <w:p w:rsidR="00616D5F" w:rsidRDefault="00616D5F">
      <w:pPr>
        <w:widowControl/>
        <w:autoSpaceDE/>
        <w:autoSpaceDN/>
        <w:rPr>
          <w:rFonts w:ascii="仿宋" w:eastAsia="仿宋" w:hAnsi="仿宋" w:cs="仿宋"/>
          <w:b/>
          <w:bCs/>
          <w:sz w:val="28"/>
          <w:szCs w:val="28"/>
        </w:rPr>
      </w:pPr>
      <w:bookmarkStart w:id="111" w:name="_Toc85103709"/>
      <w:r>
        <w:rPr>
          <w:rFonts w:ascii="仿宋" w:eastAsia="仿宋" w:hAnsi="仿宋" w:cs="仿宋"/>
          <w:b/>
          <w:bCs/>
          <w:sz w:val="28"/>
          <w:szCs w:val="28"/>
        </w:rPr>
        <w:br w:type="page"/>
      </w:r>
    </w:p>
    <w:p w:rsidR="00616D5F" w:rsidRDefault="00616D5F" w:rsidP="00616D5F">
      <w:pPr>
        <w:ind w:firstLineChars="800" w:firstLine="2249"/>
        <w:outlineLvl w:val="0"/>
        <w:rPr>
          <w:rFonts w:ascii="仿宋" w:eastAsia="仿宋" w:hAnsi="仿宋" w:cs="仿宋"/>
          <w:b/>
          <w:bCs/>
          <w:sz w:val="28"/>
          <w:szCs w:val="28"/>
        </w:rPr>
      </w:pPr>
      <w:r>
        <w:rPr>
          <w:rFonts w:ascii="仿宋" w:eastAsia="仿宋" w:hAnsi="仿宋" w:cs="仿宋" w:hint="eastAsia"/>
          <w:b/>
          <w:bCs/>
          <w:sz w:val="28"/>
          <w:szCs w:val="28"/>
        </w:rPr>
        <w:lastRenderedPageBreak/>
        <w:t>附件：现场勘验记录</w:t>
      </w:r>
      <w:bookmarkEnd w:id="110"/>
      <w:bookmarkEnd w:id="111"/>
    </w:p>
    <w:tbl>
      <w:tblPr>
        <w:tblW w:w="8727" w:type="dxa"/>
        <w:tblLayout w:type="fixed"/>
        <w:tblCellMar>
          <w:top w:w="15" w:type="dxa"/>
          <w:left w:w="15" w:type="dxa"/>
          <w:bottom w:w="15" w:type="dxa"/>
          <w:right w:w="15" w:type="dxa"/>
        </w:tblCellMar>
        <w:tblLook w:val="0000" w:firstRow="0" w:lastRow="0" w:firstColumn="0" w:lastColumn="0" w:noHBand="0" w:noVBand="0"/>
      </w:tblPr>
      <w:tblGrid>
        <w:gridCol w:w="1257"/>
        <w:gridCol w:w="3705"/>
        <w:gridCol w:w="1410"/>
        <w:gridCol w:w="2355"/>
      </w:tblGrid>
      <w:tr w:rsidR="00616D5F" w:rsidTr="00225A36">
        <w:trPr>
          <w:trHeight w:val="540"/>
        </w:trPr>
        <w:tc>
          <w:tcPr>
            <w:tcW w:w="8727" w:type="dxa"/>
            <w:gridSpan w:val="4"/>
            <w:tcBorders>
              <w:top w:val="single" w:sz="12" w:space="0" w:color="000000"/>
              <w:left w:val="single" w:sz="12" w:space="0" w:color="000000"/>
              <w:bottom w:val="single" w:sz="4" w:space="0" w:color="000000"/>
              <w:right w:val="single" w:sz="12" w:space="0" w:color="000000"/>
            </w:tcBorders>
            <w:vAlign w:val="bottom"/>
          </w:tcPr>
          <w:p w:rsidR="00616D5F" w:rsidRDefault="00616D5F" w:rsidP="00225A36">
            <w:pPr>
              <w:widowControl/>
              <w:jc w:val="center"/>
              <w:textAlignment w:val="bottom"/>
              <w:rPr>
                <w:b/>
                <w:color w:val="000000"/>
                <w:sz w:val="44"/>
                <w:szCs w:val="44"/>
              </w:rPr>
            </w:pPr>
            <w:r>
              <w:rPr>
                <w:rFonts w:hint="eastAsia"/>
                <w:b/>
                <w:color w:val="000000"/>
                <w:sz w:val="44"/>
                <w:szCs w:val="44"/>
                <w:lang w:bidi="ar"/>
              </w:rPr>
              <w:t>现场勘验记录</w:t>
            </w:r>
          </w:p>
        </w:tc>
      </w:tr>
      <w:tr w:rsidR="00616D5F" w:rsidTr="00225A36">
        <w:trPr>
          <w:trHeight w:val="664"/>
        </w:trPr>
        <w:tc>
          <w:tcPr>
            <w:tcW w:w="1257" w:type="dxa"/>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widowControl/>
              <w:jc w:val="center"/>
              <w:textAlignment w:val="center"/>
              <w:rPr>
                <w:color w:val="000000"/>
                <w:szCs w:val="21"/>
              </w:rPr>
            </w:pPr>
            <w:r>
              <w:rPr>
                <w:rFonts w:hint="eastAsia"/>
                <w:color w:val="000000"/>
                <w:szCs w:val="21"/>
                <w:lang w:bidi="ar"/>
              </w:rPr>
              <w:t>工程名称</w:t>
            </w:r>
          </w:p>
        </w:tc>
        <w:tc>
          <w:tcPr>
            <w:tcW w:w="7470" w:type="dxa"/>
            <w:gridSpan w:val="3"/>
            <w:tcBorders>
              <w:top w:val="single" w:sz="4" w:space="0" w:color="000000"/>
              <w:left w:val="single" w:sz="4" w:space="0" w:color="000000"/>
              <w:right w:val="single" w:sz="12" w:space="0" w:color="000000"/>
            </w:tcBorders>
            <w:vAlign w:val="center"/>
          </w:tcPr>
          <w:p w:rsidR="00616D5F" w:rsidRDefault="00616D5F" w:rsidP="00225A36">
            <w:pPr>
              <w:widowControl/>
              <w:textAlignment w:val="center"/>
              <w:rPr>
                <w:rFonts w:ascii="华文仿宋" w:eastAsia="华文仿宋" w:hAnsi="华文仿宋" w:cs="华文仿宋"/>
                <w:b/>
                <w:color w:val="000000"/>
                <w:sz w:val="20"/>
                <w:szCs w:val="20"/>
                <w:lang w:eastAsia="zh-CN"/>
              </w:rPr>
            </w:pPr>
            <w:r>
              <w:rPr>
                <w:rFonts w:ascii="仿宋" w:eastAsia="仿宋" w:hAnsi="仿宋" w:cs="仿宋" w:hint="eastAsia"/>
                <w:b/>
                <w:color w:val="000000"/>
                <w:sz w:val="24"/>
                <w:lang w:eastAsia="zh-CN" w:bidi="ar"/>
              </w:rPr>
              <w:t>PX、PTA项目扩音对讲系统升级改造</w:t>
            </w:r>
          </w:p>
        </w:tc>
      </w:tr>
      <w:tr w:rsidR="00616D5F" w:rsidTr="00225A36">
        <w:trPr>
          <w:trHeight w:val="312"/>
        </w:trPr>
        <w:tc>
          <w:tcPr>
            <w:tcW w:w="1257" w:type="dxa"/>
            <w:vMerge w:val="restart"/>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widowControl/>
              <w:jc w:val="center"/>
              <w:textAlignment w:val="center"/>
              <w:rPr>
                <w:color w:val="000000"/>
                <w:szCs w:val="21"/>
              </w:rPr>
            </w:pPr>
            <w:r>
              <w:rPr>
                <w:rFonts w:hint="eastAsia"/>
                <w:color w:val="000000"/>
                <w:szCs w:val="21"/>
                <w:lang w:bidi="ar"/>
              </w:rPr>
              <w:t>勘查地点</w:t>
            </w:r>
          </w:p>
        </w:tc>
        <w:tc>
          <w:tcPr>
            <w:tcW w:w="3705" w:type="dxa"/>
            <w:vMerge w:val="restart"/>
            <w:tcBorders>
              <w:top w:val="single" w:sz="4" w:space="0" w:color="000000"/>
              <w:left w:val="single" w:sz="4" w:space="0" w:color="000000"/>
              <w:bottom w:val="single" w:sz="4" w:space="0" w:color="000000"/>
              <w:right w:val="single" w:sz="4" w:space="0" w:color="000000"/>
            </w:tcBorders>
            <w:vAlign w:val="center"/>
          </w:tcPr>
          <w:p w:rsidR="00616D5F" w:rsidRDefault="00616D5F" w:rsidP="00225A36">
            <w:pPr>
              <w:widowControl/>
              <w:jc w:val="center"/>
              <w:textAlignment w:val="center"/>
              <w:rPr>
                <w:rFonts w:ascii="仿宋" w:eastAsia="仿宋" w:hAnsi="仿宋" w:cs="仿宋"/>
                <w:b/>
                <w:color w:val="000000"/>
                <w:sz w:val="24"/>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616D5F" w:rsidRDefault="00616D5F" w:rsidP="00225A36">
            <w:pPr>
              <w:widowControl/>
              <w:jc w:val="center"/>
              <w:textAlignment w:val="center"/>
              <w:rPr>
                <w:color w:val="000000"/>
                <w:szCs w:val="21"/>
              </w:rPr>
            </w:pPr>
            <w:r>
              <w:rPr>
                <w:rFonts w:hint="eastAsia"/>
                <w:color w:val="000000"/>
                <w:szCs w:val="21"/>
                <w:lang w:bidi="ar"/>
              </w:rPr>
              <w:t>勘查时间</w:t>
            </w:r>
          </w:p>
        </w:tc>
        <w:tc>
          <w:tcPr>
            <w:tcW w:w="2355" w:type="dxa"/>
            <w:vMerge w:val="restart"/>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widowControl/>
              <w:jc w:val="center"/>
              <w:textAlignment w:val="center"/>
              <w:rPr>
                <w:rFonts w:ascii="华文仿宋" w:eastAsia="华文仿宋" w:hAnsi="华文仿宋" w:cs="华文仿宋"/>
                <w:b/>
                <w:color w:val="000000"/>
                <w:sz w:val="20"/>
                <w:szCs w:val="20"/>
              </w:rPr>
            </w:pPr>
            <w:r>
              <w:rPr>
                <w:rFonts w:ascii="华文仿宋" w:eastAsia="华文仿宋" w:hAnsi="华文仿宋" w:cs="华文仿宋" w:hint="eastAsia"/>
                <w:b/>
                <w:color w:val="000000"/>
                <w:sz w:val="20"/>
                <w:szCs w:val="20"/>
                <w:lang w:bidi="ar"/>
              </w:rPr>
              <w:t xml:space="preserve"> </w:t>
            </w:r>
          </w:p>
        </w:tc>
      </w:tr>
      <w:tr w:rsidR="00616D5F" w:rsidTr="00225A36">
        <w:trPr>
          <w:trHeight w:val="312"/>
        </w:trPr>
        <w:tc>
          <w:tcPr>
            <w:tcW w:w="1257" w:type="dxa"/>
            <w:vMerge/>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jc w:val="center"/>
              <w:rPr>
                <w:color w:val="000000"/>
                <w:szCs w:val="21"/>
              </w:rPr>
            </w:pPr>
          </w:p>
        </w:tc>
        <w:tc>
          <w:tcPr>
            <w:tcW w:w="3705" w:type="dxa"/>
            <w:vMerge/>
            <w:tcBorders>
              <w:top w:val="single" w:sz="4" w:space="0" w:color="000000"/>
              <w:left w:val="single" w:sz="4" w:space="0" w:color="000000"/>
              <w:bottom w:val="single" w:sz="4" w:space="0" w:color="000000"/>
              <w:right w:val="single" w:sz="4" w:space="0" w:color="000000"/>
            </w:tcBorders>
            <w:vAlign w:val="center"/>
          </w:tcPr>
          <w:p w:rsidR="00616D5F" w:rsidRDefault="00616D5F" w:rsidP="00225A36">
            <w:pPr>
              <w:rPr>
                <w:rFonts w:ascii="仿宋" w:eastAsia="仿宋" w:hAnsi="仿宋" w:cs="仿宋"/>
                <w:b/>
                <w:color w:val="000000"/>
                <w:sz w:val="24"/>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616D5F" w:rsidRDefault="00616D5F" w:rsidP="00225A36">
            <w:pPr>
              <w:jc w:val="center"/>
              <w:rPr>
                <w:color w:val="000000"/>
                <w:sz w:val="20"/>
                <w:szCs w:val="20"/>
              </w:rPr>
            </w:pPr>
          </w:p>
        </w:tc>
        <w:tc>
          <w:tcPr>
            <w:tcW w:w="2355" w:type="dxa"/>
            <w:vMerge/>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jc w:val="center"/>
              <w:rPr>
                <w:rFonts w:ascii="华文仿宋" w:eastAsia="华文仿宋" w:hAnsi="华文仿宋" w:cs="华文仿宋"/>
                <w:b/>
                <w:color w:val="000000"/>
                <w:sz w:val="20"/>
                <w:szCs w:val="20"/>
              </w:rPr>
            </w:pPr>
          </w:p>
        </w:tc>
      </w:tr>
      <w:tr w:rsidR="00616D5F" w:rsidTr="00225A36">
        <w:trPr>
          <w:trHeight w:val="312"/>
        </w:trPr>
        <w:tc>
          <w:tcPr>
            <w:tcW w:w="1257" w:type="dxa"/>
            <w:vMerge w:val="restart"/>
            <w:tcBorders>
              <w:top w:val="single" w:sz="12" w:space="0" w:color="000000"/>
              <w:left w:val="single" w:sz="12" w:space="0" w:color="000000"/>
              <w:bottom w:val="single" w:sz="12" w:space="0" w:color="000000"/>
              <w:right w:val="single" w:sz="4" w:space="0" w:color="000000"/>
            </w:tcBorders>
            <w:vAlign w:val="center"/>
          </w:tcPr>
          <w:p w:rsidR="00616D5F" w:rsidRDefault="00616D5F" w:rsidP="00225A36">
            <w:pPr>
              <w:widowControl/>
              <w:jc w:val="center"/>
              <w:textAlignment w:val="center"/>
              <w:rPr>
                <w:color w:val="000000"/>
                <w:szCs w:val="21"/>
              </w:rPr>
            </w:pPr>
            <w:r>
              <w:rPr>
                <w:rFonts w:hint="eastAsia"/>
                <w:color w:val="000000"/>
                <w:szCs w:val="21"/>
                <w:lang w:bidi="ar"/>
              </w:rPr>
              <w:t>勘查目的</w:t>
            </w:r>
          </w:p>
        </w:tc>
        <w:tc>
          <w:tcPr>
            <w:tcW w:w="7470" w:type="dxa"/>
            <w:gridSpan w:val="3"/>
            <w:vMerge w:val="restart"/>
            <w:tcBorders>
              <w:top w:val="single" w:sz="12" w:space="0" w:color="000000"/>
              <w:left w:val="single" w:sz="4" w:space="0" w:color="000000"/>
              <w:bottom w:val="single" w:sz="12" w:space="0" w:color="000000"/>
              <w:right w:val="single" w:sz="12" w:space="0" w:color="000000"/>
            </w:tcBorders>
            <w:vAlign w:val="center"/>
          </w:tcPr>
          <w:p w:rsidR="00616D5F" w:rsidRDefault="00616D5F" w:rsidP="00225A36">
            <w:pPr>
              <w:widowControl/>
              <w:textAlignment w:val="center"/>
              <w:rPr>
                <w:rFonts w:ascii="仿宋" w:eastAsia="仿宋" w:hAnsi="仿宋" w:cs="仿宋"/>
                <w:b/>
                <w:color w:val="000000"/>
                <w:sz w:val="24"/>
              </w:rPr>
            </w:pPr>
          </w:p>
        </w:tc>
      </w:tr>
      <w:tr w:rsidR="00616D5F" w:rsidTr="00225A36">
        <w:trPr>
          <w:trHeight w:val="312"/>
        </w:trPr>
        <w:tc>
          <w:tcPr>
            <w:tcW w:w="1257" w:type="dxa"/>
            <w:vMerge/>
            <w:tcBorders>
              <w:top w:val="single" w:sz="12" w:space="0" w:color="000000"/>
              <w:left w:val="single" w:sz="12"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7470" w:type="dxa"/>
            <w:gridSpan w:val="3"/>
            <w:vMerge/>
            <w:tcBorders>
              <w:top w:val="single" w:sz="12" w:space="0" w:color="000000"/>
              <w:left w:val="single" w:sz="4" w:space="0" w:color="000000"/>
              <w:bottom w:val="single" w:sz="12" w:space="0" w:color="000000"/>
              <w:right w:val="single" w:sz="12" w:space="0" w:color="000000"/>
            </w:tcBorders>
            <w:vAlign w:val="center"/>
          </w:tcPr>
          <w:p w:rsidR="00616D5F" w:rsidRDefault="00616D5F" w:rsidP="00225A36">
            <w:pPr>
              <w:rPr>
                <w:rFonts w:ascii="仿宋" w:eastAsia="仿宋" w:hAnsi="仿宋" w:cs="仿宋"/>
                <w:b/>
                <w:color w:val="000000"/>
                <w:sz w:val="24"/>
              </w:rPr>
            </w:pPr>
          </w:p>
        </w:tc>
      </w:tr>
      <w:tr w:rsidR="00616D5F" w:rsidTr="00225A36">
        <w:trPr>
          <w:trHeight w:val="468"/>
        </w:trPr>
        <w:tc>
          <w:tcPr>
            <w:tcW w:w="1257" w:type="dxa"/>
            <w:vMerge w:val="restart"/>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widowControl/>
              <w:spacing w:line="360" w:lineRule="auto"/>
              <w:jc w:val="center"/>
              <w:textAlignment w:val="center"/>
              <w:rPr>
                <w:color w:val="000000"/>
                <w:szCs w:val="21"/>
              </w:rPr>
            </w:pPr>
            <w:r>
              <w:rPr>
                <w:rFonts w:hint="eastAsia"/>
                <w:color w:val="000000"/>
                <w:szCs w:val="21"/>
                <w:lang w:bidi="ar"/>
              </w:rPr>
              <w:t>勘查内容及经过记录</w:t>
            </w:r>
          </w:p>
        </w:tc>
        <w:tc>
          <w:tcPr>
            <w:tcW w:w="7470" w:type="dxa"/>
            <w:gridSpan w:val="3"/>
            <w:vMerge w:val="restart"/>
            <w:tcBorders>
              <w:top w:val="single" w:sz="12" w:space="0" w:color="000000"/>
              <w:left w:val="single" w:sz="4" w:space="0" w:color="000000"/>
              <w:bottom w:val="single" w:sz="4" w:space="0" w:color="000000"/>
              <w:right w:val="single" w:sz="12" w:space="0" w:color="000000"/>
            </w:tcBorders>
          </w:tcPr>
          <w:p w:rsidR="00616D5F" w:rsidRPr="00956AB0" w:rsidRDefault="00616D5F" w:rsidP="00225A36">
            <w:pPr>
              <w:widowControl/>
              <w:textAlignment w:val="top"/>
              <w:rPr>
                <w:lang w:bidi="ar"/>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12" w:space="0" w:color="000000"/>
              <w:left w:val="single" w:sz="12" w:space="0" w:color="000000"/>
              <w:bottom w:val="single" w:sz="4" w:space="0" w:color="000000"/>
              <w:right w:val="single" w:sz="4" w:space="0" w:color="000000"/>
            </w:tcBorders>
            <w:textDirection w:val="tbRlV"/>
            <w:vAlign w:val="center"/>
          </w:tcPr>
          <w:p w:rsidR="00616D5F" w:rsidRDefault="00616D5F" w:rsidP="00225A36">
            <w:pPr>
              <w:jc w:val="center"/>
              <w:rPr>
                <w:color w:val="000000"/>
                <w:szCs w:val="21"/>
              </w:rPr>
            </w:pPr>
          </w:p>
        </w:tc>
        <w:tc>
          <w:tcPr>
            <w:tcW w:w="7470" w:type="dxa"/>
            <w:gridSpan w:val="3"/>
            <w:vMerge/>
            <w:tcBorders>
              <w:top w:val="single" w:sz="12" w:space="0" w:color="000000"/>
              <w:left w:val="single" w:sz="4" w:space="0" w:color="000000"/>
              <w:bottom w:val="single" w:sz="4" w:space="0" w:color="000000"/>
              <w:right w:val="single" w:sz="12" w:space="0" w:color="000000"/>
            </w:tcBorders>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val="restart"/>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widowControl/>
              <w:jc w:val="center"/>
              <w:textAlignment w:val="center"/>
              <w:rPr>
                <w:color w:val="000000"/>
                <w:szCs w:val="21"/>
              </w:rPr>
            </w:pPr>
            <w:r>
              <w:rPr>
                <w:rFonts w:hint="eastAsia"/>
                <w:color w:val="000000"/>
                <w:szCs w:val="21"/>
                <w:lang w:bidi="ar"/>
              </w:rPr>
              <w:t>勘查结论</w:t>
            </w:r>
          </w:p>
        </w:tc>
        <w:tc>
          <w:tcPr>
            <w:tcW w:w="7470" w:type="dxa"/>
            <w:gridSpan w:val="3"/>
            <w:vMerge w:val="restart"/>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widowControl/>
              <w:textAlignment w:val="center"/>
              <w:rPr>
                <w:rFonts w:ascii="华文仿宋" w:eastAsia="华文仿宋" w:hAnsi="华文仿宋" w:cs="华文仿宋"/>
                <w:b/>
                <w:color w:val="000000"/>
              </w:rPr>
            </w:pPr>
          </w:p>
        </w:tc>
      </w:tr>
      <w:tr w:rsidR="00616D5F" w:rsidTr="00225A36">
        <w:trPr>
          <w:trHeight w:val="312"/>
        </w:trPr>
        <w:tc>
          <w:tcPr>
            <w:tcW w:w="1257" w:type="dxa"/>
            <w:vMerge/>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jc w:val="center"/>
              <w:rPr>
                <w:color w:val="000000"/>
                <w:szCs w:val="21"/>
              </w:rPr>
            </w:pPr>
          </w:p>
        </w:tc>
        <w:tc>
          <w:tcPr>
            <w:tcW w:w="7470" w:type="dxa"/>
            <w:gridSpan w:val="3"/>
            <w:vMerge/>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jc w:val="center"/>
              <w:rPr>
                <w:color w:val="000000"/>
                <w:szCs w:val="21"/>
              </w:rPr>
            </w:pPr>
          </w:p>
        </w:tc>
        <w:tc>
          <w:tcPr>
            <w:tcW w:w="7470" w:type="dxa"/>
            <w:gridSpan w:val="3"/>
            <w:vMerge/>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jc w:val="center"/>
              <w:rPr>
                <w:color w:val="000000"/>
                <w:szCs w:val="21"/>
              </w:rPr>
            </w:pPr>
          </w:p>
        </w:tc>
        <w:tc>
          <w:tcPr>
            <w:tcW w:w="7470" w:type="dxa"/>
            <w:gridSpan w:val="3"/>
            <w:vMerge/>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jc w:val="center"/>
              <w:rPr>
                <w:color w:val="000000"/>
                <w:szCs w:val="21"/>
              </w:rPr>
            </w:pPr>
          </w:p>
        </w:tc>
        <w:tc>
          <w:tcPr>
            <w:tcW w:w="7470" w:type="dxa"/>
            <w:gridSpan w:val="3"/>
            <w:vMerge/>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tcBorders>
              <w:top w:val="single" w:sz="4" w:space="0" w:color="000000"/>
              <w:left w:val="single" w:sz="12" w:space="0" w:color="000000"/>
              <w:bottom w:val="single" w:sz="4" w:space="0" w:color="000000"/>
              <w:right w:val="single" w:sz="4" w:space="0" w:color="000000"/>
            </w:tcBorders>
            <w:vAlign w:val="center"/>
          </w:tcPr>
          <w:p w:rsidR="00616D5F" w:rsidRDefault="00616D5F" w:rsidP="00225A36">
            <w:pPr>
              <w:jc w:val="center"/>
              <w:rPr>
                <w:color w:val="000000"/>
                <w:szCs w:val="21"/>
              </w:rPr>
            </w:pPr>
          </w:p>
        </w:tc>
        <w:tc>
          <w:tcPr>
            <w:tcW w:w="7470" w:type="dxa"/>
            <w:gridSpan w:val="3"/>
            <w:vMerge/>
            <w:tcBorders>
              <w:top w:val="single" w:sz="4" w:space="0" w:color="000000"/>
              <w:left w:val="single" w:sz="4" w:space="0" w:color="000000"/>
              <w:bottom w:val="single" w:sz="4" w:space="0" w:color="000000"/>
              <w:right w:val="single" w:sz="12" w:space="0" w:color="000000"/>
            </w:tcBorders>
            <w:vAlign w:val="center"/>
          </w:tcPr>
          <w:p w:rsidR="00616D5F" w:rsidRDefault="00616D5F" w:rsidP="00225A36">
            <w:pPr>
              <w:rPr>
                <w:rFonts w:ascii="华文仿宋" w:eastAsia="华文仿宋" w:hAnsi="华文仿宋" w:cs="华文仿宋"/>
                <w:b/>
                <w:color w:val="000000"/>
              </w:rPr>
            </w:pPr>
          </w:p>
        </w:tc>
      </w:tr>
      <w:tr w:rsidR="00616D5F" w:rsidTr="00225A36">
        <w:trPr>
          <w:trHeight w:val="312"/>
        </w:trPr>
        <w:tc>
          <w:tcPr>
            <w:tcW w:w="1257" w:type="dxa"/>
            <w:vMerge w:val="restart"/>
            <w:tcBorders>
              <w:top w:val="single" w:sz="4" w:space="0" w:color="000000"/>
              <w:left w:val="single" w:sz="12" w:space="0" w:color="000000"/>
              <w:bottom w:val="single" w:sz="12" w:space="0" w:color="000000"/>
              <w:right w:val="single" w:sz="4" w:space="0" w:color="000000"/>
            </w:tcBorders>
            <w:vAlign w:val="center"/>
          </w:tcPr>
          <w:p w:rsidR="00616D5F" w:rsidRDefault="00616D5F" w:rsidP="00225A36">
            <w:pPr>
              <w:widowControl/>
              <w:jc w:val="center"/>
              <w:textAlignment w:val="center"/>
              <w:rPr>
                <w:color w:val="000000"/>
                <w:szCs w:val="21"/>
              </w:rPr>
            </w:pPr>
            <w:r>
              <w:rPr>
                <w:rFonts w:hint="eastAsia"/>
                <w:color w:val="000000"/>
                <w:szCs w:val="21"/>
                <w:lang w:bidi="ar"/>
              </w:rPr>
              <w:t>投标商技术人员签名</w:t>
            </w:r>
          </w:p>
        </w:tc>
        <w:tc>
          <w:tcPr>
            <w:tcW w:w="3705" w:type="dxa"/>
            <w:vMerge w:val="restart"/>
            <w:tcBorders>
              <w:top w:val="single" w:sz="4" w:space="0" w:color="000000"/>
              <w:left w:val="single" w:sz="4" w:space="0" w:color="000000"/>
              <w:bottom w:val="single" w:sz="12" w:space="0" w:color="000000"/>
              <w:right w:val="single" w:sz="4" w:space="0" w:color="000000"/>
            </w:tcBorders>
          </w:tcPr>
          <w:p w:rsidR="00616D5F" w:rsidRDefault="00616D5F" w:rsidP="00225A36">
            <w:pPr>
              <w:jc w:val="center"/>
              <w:rPr>
                <w:color w:val="000000"/>
                <w:sz w:val="20"/>
                <w:szCs w:val="20"/>
              </w:rPr>
            </w:pPr>
          </w:p>
        </w:tc>
        <w:tc>
          <w:tcPr>
            <w:tcW w:w="1410" w:type="dxa"/>
            <w:vMerge w:val="restart"/>
            <w:tcBorders>
              <w:top w:val="single" w:sz="4" w:space="0" w:color="000000"/>
              <w:left w:val="single" w:sz="4" w:space="0" w:color="000000"/>
              <w:bottom w:val="single" w:sz="12" w:space="0" w:color="000000"/>
              <w:right w:val="single" w:sz="4" w:space="0" w:color="000000"/>
            </w:tcBorders>
            <w:vAlign w:val="center"/>
          </w:tcPr>
          <w:p w:rsidR="00616D5F" w:rsidRDefault="00616D5F" w:rsidP="00225A36">
            <w:pPr>
              <w:widowControl/>
              <w:jc w:val="center"/>
              <w:textAlignment w:val="center"/>
              <w:rPr>
                <w:color w:val="000000"/>
                <w:sz w:val="20"/>
                <w:szCs w:val="20"/>
              </w:rPr>
            </w:pPr>
            <w:r>
              <w:rPr>
                <w:rFonts w:hint="eastAsia"/>
                <w:color w:val="000000"/>
                <w:szCs w:val="21"/>
                <w:lang w:bidi="ar"/>
              </w:rPr>
              <w:t>业主技术负责人确认</w:t>
            </w:r>
          </w:p>
        </w:tc>
        <w:tc>
          <w:tcPr>
            <w:tcW w:w="2355" w:type="dxa"/>
            <w:vMerge w:val="restart"/>
            <w:tcBorders>
              <w:top w:val="single" w:sz="4" w:space="0" w:color="000000"/>
              <w:left w:val="single" w:sz="4" w:space="0" w:color="000000"/>
              <w:bottom w:val="single" w:sz="12" w:space="0" w:color="000000"/>
              <w:right w:val="single" w:sz="12" w:space="0" w:color="000000"/>
            </w:tcBorders>
          </w:tcPr>
          <w:p w:rsidR="00616D5F" w:rsidRDefault="00616D5F" w:rsidP="00225A36">
            <w:pPr>
              <w:jc w:val="center"/>
              <w:rPr>
                <w:color w:val="000000"/>
                <w:sz w:val="20"/>
                <w:szCs w:val="20"/>
              </w:rPr>
            </w:pPr>
          </w:p>
        </w:tc>
      </w:tr>
      <w:tr w:rsidR="00616D5F" w:rsidTr="00225A36">
        <w:trPr>
          <w:trHeight w:val="312"/>
        </w:trPr>
        <w:tc>
          <w:tcPr>
            <w:tcW w:w="1257" w:type="dxa"/>
            <w:vMerge/>
            <w:tcBorders>
              <w:top w:val="single" w:sz="4" w:space="0" w:color="000000"/>
              <w:left w:val="single" w:sz="12"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3705" w:type="dxa"/>
            <w:vMerge/>
            <w:tcBorders>
              <w:top w:val="single" w:sz="4" w:space="0" w:color="000000"/>
              <w:left w:val="single" w:sz="4" w:space="0" w:color="000000"/>
              <w:bottom w:val="single" w:sz="12" w:space="0" w:color="000000"/>
              <w:right w:val="single" w:sz="4" w:space="0" w:color="000000"/>
            </w:tcBorders>
          </w:tcPr>
          <w:p w:rsidR="00616D5F" w:rsidRDefault="00616D5F" w:rsidP="00225A36">
            <w:pPr>
              <w:jc w:val="center"/>
              <w:rPr>
                <w:color w:val="000000"/>
                <w:sz w:val="20"/>
                <w:szCs w:val="20"/>
              </w:rPr>
            </w:pPr>
          </w:p>
        </w:tc>
        <w:tc>
          <w:tcPr>
            <w:tcW w:w="1410" w:type="dxa"/>
            <w:vMerge/>
            <w:tcBorders>
              <w:top w:val="single" w:sz="4" w:space="0" w:color="000000"/>
              <w:left w:val="single" w:sz="4"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2355" w:type="dxa"/>
            <w:vMerge/>
            <w:tcBorders>
              <w:top w:val="single" w:sz="4" w:space="0" w:color="000000"/>
              <w:left w:val="single" w:sz="4" w:space="0" w:color="000000"/>
              <w:bottom w:val="single" w:sz="12" w:space="0" w:color="000000"/>
              <w:right w:val="single" w:sz="12" w:space="0" w:color="000000"/>
            </w:tcBorders>
          </w:tcPr>
          <w:p w:rsidR="00616D5F" w:rsidRDefault="00616D5F" w:rsidP="00225A36">
            <w:pPr>
              <w:jc w:val="center"/>
              <w:rPr>
                <w:color w:val="000000"/>
                <w:sz w:val="20"/>
                <w:szCs w:val="20"/>
              </w:rPr>
            </w:pPr>
          </w:p>
        </w:tc>
      </w:tr>
      <w:tr w:rsidR="00616D5F" w:rsidTr="00225A36">
        <w:trPr>
          <w:trHeight w:val="312"/>
        </w:trPr>
        <w:tc>
          <w:tcPr>
            <w:tcW w:w="1257" w:type="dxa"/>
            <w:vMerge/>
            <w:tcBorders>
              <w:top w:val="single" w:sz="4" w:space="0" w:color="000000"/>
              <w:left w:val="single" w:sz="12"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3705" w:type="dxa"/>
            <w:vMerge/>
            <w:tcBorders>
              <w:top w:val="single" w:sz="4" w:space="0" w:color="000000"/>
              <w:left w:val="single" w:sz="4" w:space="0" w:color="000000"/>
              <w:bottom w:val="single" w:sz="12" w:space="0" w:color="000000"/>
              <w:right w:val="single" w:sz="4" w:space="0" w:color="000000"/>
            </w:tcBorders>
          </w:tcPr>
          <w:p w:rsidR="00616D5F" w:rsidRDefault="00616D5F" w:rsidP="00225A36">
            <w:pPr>
              <w:jc w:val="center"/>
              <w:rPr>
                <w:color w:val="000000"/>
                <w:sz w:val="20"/>
                <w:szCs w:val="20"/>
              </w:rPr>
            </w:pPr>
          </w:p>
        </w:tc>
        <w:tc>
          <w:tcPr>
            <w:tcW w:w="1410" w:type="dxa"/>
            <w:vMerge/>
            <w:tcBorders>
              <w:top w:val="single" w:sz="4" w:space="0" w:color="000000"/>
              <w:left w:val="single" w:sz="4"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2355" w:type="dxa"/>
            <w:vMerge/>
            <w:tcBorders>
              <w:top w:val="single" w:sz="4" w:space="0" w:color="000000"/>
              <w:left w:val="single" w:sz="4" w:space="0" w:color="000000"/>
              <w:bottom w:val="single" w:sz="12" w:space="0" w:color="000000"/>
              <w:right w:val="single" w:sz="12" w:space="0" w:color="000000"/>
            </w:tcBorders>
          </w:tcPr>
          <w:p w:rsidR="00616D5F" w:rsidRDefault="00616D5F" w:rsidP="00225A36">
            <w:pPr>
              <w:jc w:val="center"/>
              <w:rPr>
                <w:color w:val="000000"/>
                <w:sz w:val="20"/>
                <w:szCs w:val="20"/>
              </w:rPr>
            </w:pPr>
          </w:p>
        </w:tc>
      </w:tr>
      <w:tr w:rsidR="00616D5F" w:rsidTr="00225A36">
        <w:trPr>
          <w:trHeight w:val="312"/>
        </w:trPr>
        <w:tc>
          <w:tcPr>
            <w:tcW w:w="1257" w:type="dxa"/>
            <w:vMerge/>
            <w:tcBorders>
              <w:top w:val="single" w:sz="4" w:space="0" w:color="000000"/>
              <w:left w:val="single" w:sz="12"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3705" w:type="dxa"/>
            <w:vMerge/>
            <w:tcBorders>
              <w:top w:val="single" w:sz="4" w:space="0" w:color="000000"/>
              <w:left w:val="single" w:sz="4" w:space="0" w:color="000000"/>
              <w:bottom w:val="single" w:sz="12" w:space="0" w:color="000000"/>
              <w:right w:val="single" w:sz="4" w:space="0" w:color="000000"/>
            </w:tcBorders>
          </w:tcPr>
          <w:p w:rsidR="00616D5F" w:rsidRDefault="00616D5F" w:rsidP="00225A36">
            <w:pPr>
              <w:jc w:val="center"/>
              <w:rPr>
                <w:color w:val="000000"/>
                <w:sz w:val="20"/>
                <w:szCs w:val="20"/>
              </w:rPr>
            </w:pPr>
          </w:p>
        </w:tc>
        <w:tc>
          <w:tcPr>
            <w:tcW w:w="1410" w:type="dxa"/>
            <w:vMerge/>
            <w:tcBorders>
              <w:top w:val="single" w:sz="4" w:space="0" w:color="000000"/>
              <w:left w:val="single" w:sz="4"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2355" w:type="dxa"/>
            <w:vMerge/>
            <w:tcBorders>
              <w:top w:val="single" w:sz="4" w:space="0" w:color="000000"/>
              <w:left w:val="single" w:sz="4" w:space="0" w:color="000000"/>
              <w:bottom w:val="single" w:sz="12" w:space="0" w:color="000000"/>
              <w:right w:val="single" w:sz="12" w:space="0" w:color="000000"/>
            </w:tcBorders>
          </w:tcPr>
          <w:p w:rsidR="00616D5F" w:rsidRDefault="00616D5F" w:rsidP="00225A36">
            <w:pPr>
              <w:jc w:val="center"/>
              <w:rPr>
                <w:color w:val="000000"/>
                <w:sz w:val="20"/>
                <w:szCs w:val="20"/>
              </w:rPr>
            </w:pPr>
          </w:p>
        </w:tc>
      </w:tr>
      <w:tr w:rsidR="00616D5F" w:rsidTr="00225A36">
        <w:trPr>
          <w:trHeight w:val="312"/>
        </w:trPr>
        <w:tc>
          <w:tcPr>
            <w:tcW w:w="1257" w:type="dxa"/>
            <w:vMerge/>
            <w:tcBorders>
              <w:top w:val="single" w:sz="4" w:space="0" w:color="000000"/>
              <w:left w:val="single" w:sz="12"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3705" w:type="dxa"/>
            <w:vMerge/>
            <w:tcBorders>
              <w:top w:val="single" w:sz="4" w:space="0" w:color="000000"/>
              <w:left w:val="single" w:sz="4" w:space="0" w:color="000000"/>
              <w:bottom w:val="single" w:sz="12" w:space="0" w:color="000000"/>
              <w:right w:val="single" w:sz="4" w:space="0" w:color="000000"/>
            </w:tcBorders>
          </w:tcPr>
          <w:p w:rsidR="00616D5F" w:rsidRDefault="00616D5F" w:rsidP="00225A36">
            <w:pPr>
              <w:jc w:val="center"/>
              <w:rPr>
                <w:color w:val="000000"/>
                <w:sz w:val="20"/>
                <w:szCs w:val="20"/>
              </w:rPr>
            </w:pPr>
          </w:p>
        </w:tc>
        <w:tc>
          <w:tcPr>
            <w:tcW w:w="1410" w:type="dxa"/>
            <w:vMerge/>
            <w:tcBorders>
              <w:top w:val="single" w:sz="4" w:space="0" w:color="000000"/>
              <w:left w:val="single" w:sz="4" w:space="0" w:color="000000"/>
              <w:bottom w:val="single" w:sz="12" w:space="0" w:color="000000"/>
              <w:right w:val="single" w:sz="4" w:space="0" w:color="000000"/>
            </w:tcBorders>
            <w:vAlign w:val="center"/>
          </w:tcPr>
          <w:p w:rsidR="00616D5F" w:rsidRDefault="00616D5F" w:rsidP="00225A36">
            <w:pPr>
              <w:jc w:val="center"/>
              <w:rPr>
                <w:color w:val="000000"/>
                <w:sz w:val="20"/>
                <w:szCs w:val="20"/>
              </w:rPr>
            </w:pPr>
          </w:p>
        </w:tc>
        <w:tc>
          <w:tcPr>
            <w:tcW w:w="2355" w:type="dxa"/>
            <w:vMerge/>
            <w:tcBorders>
              <w:top w:val="single" w:sz="4" w:space="0" w:color="000000"/>
              <w:left w:val="single" w:sz="4" w:space="0" w:color="000000"/>
              <w:bottom w:val="single" w:sz="12" w:space="0" w:color="000000"/>
              <w:right w:val="single" w:sz="12" w:space="0" w:color="000000"/>
            </w:tcBorders>
          </w:tcPr>
          <w:p w:rsidR="00616D5F" w:rsidRDefault="00616D5F" w:rsidP="00225A36">
            <w:pPr>
              <w:jc w:val="center"/>
              <w:rPr>
                <w:color w:val="000000"/>
                <w:sz w:val="20"/>
                <w:szCs w:val="20"/>
              </w:rPr>
            </w:pPr>
          </w:p>
        </w:tc>
      </w:tr>
    </w:tbl>
    <w:p w:rsidR="00616D5F" w:rsidRPr="00106466" w:rsidRDefault="00616D5F" w:rsidP="00616D5F"/>
    <w:p w:rsidR="009B10C3" w:rsidRPr="00B6151C" w:rsidRDefault="009B10C3" w:rsidP="009B10C3">
      <w:pPr>
        <w:rPr>
          <w:szCs w:val="21"/>
          <w:lang w:eastAsia="zh-CN"/>
        </w:rPr>
      </w:pPr>
    </w:p>
    <w:p w:rsidR="009B10C3" w:rsidRPr="00DD5985" w:rsidRDefault="009B10C3" w:rsidP="009B10C3">
      <w:pPr>
        <w:pStyle w:val="10"/>
      </w:pPr>
    </w:p>
    <w:p w:rsidR="009B10C3" w:rsidRDefault="009B10C3" w:rsidP="009B10C3">
      <w:pPr>
        <w:widowControl/>
        <w:autoSpaceDE/>
        <w:autoSpaceDN/>
        <w:rPr>
          <w:b/>
          <w:sz w:val="28"/>
          <w:szCs w:val="28"/>
          <w:lang w:eastAsia="zh-CN"/>
        </w:rPr>
      </w:pPr>
      <w:r>
        <w:rPr>
          <w:b/>
          <w:sz w:val="28"/>
          <w:szCs w:val="28"/>
          <w:lang w:eastAsia="zh-CN"/>
        </w:rPr>
        <w:br w:type="page"/>
      </w:r>
    </w:p>
    <w:p w:rsidR="009B10C3" w:rsidRPr="008200CD" w:rsidRDefault="009B10C3" w:rsidP="009B10C3">
      <w:pPr>
        <w:spacing w:line="360" w:lineRule="auto"/>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二</w:t>
      </w:r>
      <w:r w:rsidRPr="008200CD">
        <w:rPr>
          <w:rFonts w:hint="eastAsia"/>
          <w:b/>
          <w:sz w:val="28"/>
          <w:szCs w:val="28"/>
          <w:lang w:eastAsia="zh-CN"/>
        </w:rPr>
        <w:t>、</w:t>
      </w:r>
    </w:p>
    <w:p w:rsidR="009B10C3" w:rsidRPr="0063575E" w:rsidRDefault="009B10C3" w:rsidP="009B10C3">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b/>
          <w:sz w:val="48"/>
          <w:szCs w:val="48"/>
          <w:lang w:eastAsia="zh-CN"/>
        </w:rPr>
        <w:t>安全环保协议书</w:t>
      </w:r>
    </w:p>
    <w:p w:rsidR="009B10C3" w:rsidRDefault="009B10C3" w:rsidP="009B10C3">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：腾龙芳烃（漳州）有限公司</w:t>
      </w:r>
      <w:r w:rsidRPr="009878EB">
        <w:rPr>
          <w:rFonts w:hint="eastAsia"/>
          <w:szCs w:val="21"/>
          <w:lang w:eastAsia="zh-CN"/>
        </w:rPr>
        <w:t xml:space="preserve">   </w:t>
      </w:r>
    </w:p>
    <w:p w:rsidR="009B10C3" w:rsidRPr="008F58ED" w:rsidRDefault="009B10C3" w:rsidP="009B10C3">
      <w:pPr>
        <w:spacing w:line="360" w:lineRule="auto"/>
        <w:rPr>
          <w:szCs w:val="21"/>
          <w:lang w:eastAsia="zh-CN"/>
        </w:rPr>
      </w:pPr>
      <w:r w:rsidRPr="0063575E">
        <w:rPr>
          <w:rFonts w:hint="eastAsia"/>
          <w:szCs w:val="21"/>
          <w:lang w:eastAsia="zh-CN"/>
        </w:rPr>
        <w:t>承包单位（以下简称乙方）</w:t>
      </w:r>
      <w:r>
        <w:rPr>
          <w:rFonts w:hint="eastAsia"/>
          <w:szCs w:val="21"/>
          <w:lang w:eastAsia="zh-CN"/>
        </w:rPr>
        <w:t xml:space="preserve">： </w:t>
      </w:r>
      <w:r>
        <w:rPr>
          <w:szCs w:val="21"/>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9B10C3" w:rsidRDefault="009B10C3" w:rsidP="009B10C3">
      <w:pPr>
        <w:spacing w:line="360" w:lineRule="auto"/>
        <w:rPr>
          <w:szCs w:val="21"/>
          <w:lang w:eastAsia="zh-CN"/>
        </w:rPr>
      </w:pPr>
      <w:r w:rsidRPr="0063575E">
        <w:rPr>
          <w:rFonts w:hint="eastAsia"/>
          <w:szCs w:val="21"/>
          <w:lang w:eastAsia="zh-CN"/>
        </w:rPr>
        <w:t xml:space="preserve">    </w:t>
      </w:r>
      <w:r>
        <w:rPr>
          <w:rFonts w:hint="eastAsia"/>
          <w:szCs w:val="21"/>
          <w:lang w:eastAsia="zh-CN"/>
        </w:rPr>
        <w:t xml:space="preserve"> </w:t>
      </w:r>
      <w:r w:rsidRPr="0063575E">
        <w:rPr>
          <w:rFonts w:hint="eastAsia"/>
          <w:szCs w:val="21"/>
          <w:lang w:eastAsia="zh-CN"/>
        </w:rPr>
        <w:t>双方就</w:t>
      </w:r>
      <w:r w:rsidRPr="00C56152">
        <w:rPr>
          <w:rFonts w:hint="eastAsia"/>
          <w:szCs w:val="21"/>
          <w:u w:val="single"/>
          <w:lang w:eastAsia="zh-CN"/>
        </w:rPr>
        <w:t xml:space="preserve"> </w:t>
      </w:r>
      <w:r w:rsidRPr="00C56152">
        <w:rPr>
          <w:szCs w:val="21"/>
          <w:u w:val="single"/>
          <w:lang w:eastAsia="zh-CN"/>
        </w:rPr>
        <w:t xml:space="preserve"> </w:t>
      </w:r>
      <w:r w:rsidRPr="005378B2">
        <w:rPr>
          <w:szCs w:val="21"/>
          <w:u w:val="single"/>
          <w:lang w:eastAsia="zh-CN"/>
        </w:rPr>
        <w:t>生产二</w:t>
      </w:r>
      <w:r w:rsidRPr="005378B2">
        <w:rPr>
          <w:rFonts w:hint="eastAsia"/>
          <w:szCs w:val="21"/>
          <w:u w:val="single"/>
          <w:lang w:eastAsia="zh-CN"/>
        </w:rPr>
        <w:t>团队加氢裂化装置R</w:t>
      </w:r>
      <w:r w:rsidRPr="005378B2">
        <w:rPr>
          <w:szCs w:val="21"/>
          <w:u w:val="single"/>
          <w:lang w:eastAsia="zh-CN"/>
        </w:rPr>
        <w:t>-301催化剂卸装</w:t>
      </w:r>
      <w:r>
        <w:rPr>
          <w:rFonts w:hint="eastAsia"/>
          <w:szCs w:val="21"/>
          <w:u w:val="single"/>
          <w:lang w:eastAsia="zh-CN"/>
        </w:rPr>
        <w:t>外协劳务发包</w:t>
      </w:r>
      <w:r>
        <w:rPr>
          <w:szCs w:val="21"/>
          <w:u w:val="single"/>
          <w:lang w:eastAsia="zh-CN"/>
        </w:rPr>
        <w:t xml:space="preserve">  </w:t>
      </w:r>
      <w:r w:rsidRPr="00C56152">
        <w:rPr>
          <w:szCs w:val="21"/>
          <w:u w:val="single"/>
          <w:lang w:eastAsia="zh-CN"/>
        </w:rPr>
        <w:t xml:space="preserve"> </w:t>
      </w:r>
      <w:r w:rsidRPr="00C56152">
        <w:rPr>
          <w:rFonts w:hint="eastAsia"/>
          <w:szCs w:val="21"/>
          <w:u w:val="single"/>
          <w:lang w:eastAsia="zh-CN"/>
        </w:rPr>
        <w:t>项</w:t>
      </w:r>
      <w:r w:rsidRPr="0063575E">
        <w:rPr>
          <w:rFonts w:hint="eastAsia"/>
          <w:szCs w:val="21"/>
          <w:lang w:eastAsia="zh-CN"/>
        </w:rPr>
        <w:t>目签订了</w:t>
      </w:r>
      <w:r w:rsidRPr="00C56152">
        <w:rPr>
          <w:rFonts w:hint="eastAsia"/>
          <w:szCs w:val="21"/>
          <w:u w:val="single"/>
          <w:lang w:eastAsia="zh-CN"/>
        </w:rPr>
        <w:t xml:space="preserve"> </w:t>
      </w:r>
      <w:r w:rsidRPr="00C56152">
        <w:rPr>
          <w:szCs w:val="21"/>
          <w:u w:val="single"/>
          <w:lang w:eastAsia="zh-CN"/>
        </w:rPr>
        <w:t xml:space="preserve"> </w:t>
      </w:r>
      <w:r>
        <w:rPr>
          <w:szCs w:val="21"/>
          <w:u w:val="single"/>
          <w:lang w:eastAsia="zh-CN"/>
        </w:rPr>
        <w:t>《</w:t>
      </w:r>
      <w:r w:rsidRPr="005378B2">
        <w:rPr>
          <w:rFonts w:hint="eastAsia"/>
          <w:szCs w:val="21"/>
          <w:u w:val="single"/>
          <w:lang w:eastAsia="zh-CN"/>
        </w:rPr>
        <w:t>工程承包合同</w:t>
      </w:r>
      <w:r>
        <w:rPr>
          <w:szCs w:val="21"/>
          <w:u w:val="single"/>
          <w:lang w:eastAsia="zh-CN"/>
        </w:rPr>
        <w:t xml:space="preserve">》  </w:t>
      </w:r>
      <w:r w:rsidRPr="00C56152">
        <w:rPr>
          <w:szCs w:val="21"/>
          <w:u w:val="single"/>
          <w:lang w:eastAsia="zh-CN"/>
        </w:rPr>
        <w:t xml:space="preserve">     </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腾龙芳烃（漳州）有限公司</w:t>
      </w:r>
      <w:r w:rsidRPr="0063575E">
        <w:rPr>
          <w:rFonts w:hint="eastAsia"/>
          <w:szCs w:val="21"/>
          <w:lang w:eastAsia="zh-CN"/>
        </w:rPr>
        <w:t>HSE管理制度，经双方协商，双方自愿签订本安全环保协议，作为主合同的附件。</w:t>
      </w:r>
    </w:p>
    <w:p w:rsidR="009B10C3" w:rsidRPr="00B118A4" w:rsidRDefault="009B10C3" w:rsidP="009B10C3">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9B10C3" w:rsidRPr="00FA25B8" w:rsidRDefault="009B10C3" w:rsidP="009B10C3">
      <w:pPr>
        <w:spacing w:line="360" w:lineRule="auto"/>
        <w:rPr>
          <w:szCs w:val="21"/>
          <w:lang w:eastAsia="zh-CN"/>
        </w:rPr>
      </w:pPr>
      <w:r w:rsidRPr="00FA25B8">
        <w:rPr>
          <w:rFonts w:hint="eastAsia"/>
          <w:szCs w:val="21"/>
          <w:lang w:eastAsia="zh-CN"/>
        </w:rPr>
        <w:t>1、 甲方有权对乙方的资质进行审查，确认其符合且具备进厂条件，方可进厂施工。</w:t>
      </w:r>
    </w:p>
    <w:p w:rsidR="009B10C3" w:rsidRPr="00FA25B8" w:rsidRDefault="009B10C3" w:rsidP="009B10C3">
      <w:pPr>
        <w:spacing w:line="360" w:lineRule="auto"/>
        <w:rPr>
          <w:szCs w:val="21"/>
          <w:lang w:eastAsia="zh-CN"/>
        </w:rPr>
      </w:pPr>
      <w:r w:rsidRPr="00FA25B8">
        <w:rPr>
          <w:rFonts w:hint="eastAsia"/>
          <w:szCs w:val="21"/>
          <w:lang w:eastAsia="zh-CN"/>
        </w:rPr>
        <w:t>2、 甲方有权要求乙方维护好甲方相关的安全环保设施、设备和器材。</w:t>
      </w:r>
    </w:p>
    <w:p w:rsidR="009B10C3" w:rsidRPr="0063575E" w:rsidRDefault="009B10C3" w:rsidP="009B10C3">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9B10C3" w:rsidRDefault="009B10C3" w:rsidP="009B10C3">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9B10C3" w:rsidRDefault="009B10C3" w:rsidP="009B10C3">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9B10C3" w:rsidRPr="00FA25B8" w:rsidRDefault="009B10C3" w:rsidP="009B10C3">
      <w:pPr>
        <w:spacing w:line="360" w:lineRule="auto"/>
        <w:rPr>
          <w:b/>
          <w:szCs w:val="21"/>
          <w:lang w:eastAsia="zh-CN"/>
        </w:rPr>
      </w:pPr>
      <w:r w:rsidRPr="00FA25B8">
        <w:rPr>
          <w:rFonts w:hint="eastAsia"/>
          <w:szCs w:val="21"/>
          <w:lang w:eastAsia="zh-CN"/>
        </w:rPr>
        <w:t>6、 甲方负责对乙方进行厂级和部门级安全培训教育和考核，考核合格方可办理入厂手续。</w:t>
      </w:r>
    </w:p>
    <w:p w:rsidR="009B10C3" w:rsidRPr="0063575E" w:rsidRDefault="009B10C3" w:rsidP="009B10C3">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9B10C3" w:rsidRPr="0063575E" w:rsidRDefault="009B10C3" w:rsidP="009B10C3">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9B10C3" w:rsidRPr="00FB7887" w:rsidRDefault="009B10C3" w:rsidP="009B10C3">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9B10C3" w:rsidRPr="0063575E" w:rsidRDefault="009B10C3" w:rsidP="009B10C3">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9B10C3" w:rsidRPr="00203F41" w:rsidRDefault="009B10C3" w:rsidP="009B10C3">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9B10C3" w:rsidRPr="0063575E" w:rsidRDefault="009B10C3" w:rsidP="009B10C3">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9B10C3" w:rsidRPr="0063575E" w:rsidRDefault="009B10C3" w:rsidP="009B10C3">
      <w:pPr>
        <w:spacing w:line="360" w:lineRule="auto"/>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乙方对甲方管理人员违章指挥、强令冒险作业、有权拒绝执行。对打击和报复行为有权向上级</w:t>
      </w:r>
      <w:r w:rsidRPr="0063575E">
        <w:rPr>
          <w:rFonts w:hint="eastAsia"/>
          <w:szCs w:val="21"/>
          <w:lang w:eastAsia="zh-CN"/>
        </w:rPr>
        <w:lastRenderedPageBreak/>
        <w:t xml:space="preserve">和有关部门汇报。 </w:t>
      </w:r>
    </w:p>
    <w:p w:rsidR="009B10C3" w:rsidRPr="0063575E" w:rsidRDefault="009B10C3" w:rsidP="009B10C3">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9B10C3" w:rsidRPr="0063575E" w:rsidRDefault="009B10C3" w:rsidP="009B10C3">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9B10C3" w:rsidRPr="0063575E" w:rsidRDefault="009B10C3" w:rsidP="009B10C3">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9B10C3" w:rsidRPr="0063575E" w:rsidRDefault="009B10C3" w:rsidP="009B10C3">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9B10C3" w:rsidRPr="0063575E" w:rsidRDefault="009B10C3" w:rsidP="009B10C3">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9B10C3" w:rsidRPr="0063575E" w:rsidRDefault="009B10C3" w:rsidP="009B10C3">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9B10C3" w:rsidRPr="0063575E" w:rsidRDefault="009B10C3" w:rsidP="009B10C3">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B10C3" w:rsidRPr="0063575E" w:rsidRDefault="009B10C3" w:rsidP="009B10C3">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9B10C3" w:rsidRPr="0063575E" w:rsidRDefault="009B10C3" w:rsidP="009B10C3">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9B10C3" w:rsidRPr="0063575E" w:rsidRDefault="009B10C3" w:rsidP="009B10C3">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9B10C3" w:rsidRPr="0063575E" w:rsidRDefault="009B10C3" w:rsidP="009B10C3">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9B10C3" w:rsidRPr="0063575E" w:rsidRDefault="009B10C3" w:rsidP="009B10C3">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9B10C3" w:rsidRPr="0063575E" w:rsidRDefault="009B10C3" w:rsidP="009B10C3">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w:t>
      </w:r>
      <w:r w:rsidRPr="0063575E">
        <w:rPr>
          <w:rFonts w:hint="eastAsia"/>
          <w:szCs w:val="21"/>
          <w:lang w:eastAsia="zh-CN"/>
        </w:rPr>
        <w:lastRenderedPageBreak/>
        <w:t>须取得甲方同意并按照甲方有关规定办理手续；在规定时间内完工（使用）后，立即恢复道路（消防设施）的正常使用，以保证消防通道畅通无阻和消防设施处于完好状态。</w:t>
      </w:r>
    </w:p>
    <w:p w:rsidR="009B10C3" w:rsidRPr="0063575E" w:rsidRDefault="009B10C3" w:rsidP="009B10C3">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9B10C3" w:rsidRPr="0063575E" w:rsidRDefault="009B10C3" w:rsidP="009B10C3">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9B10C3" w:rsidRPr="0063575E" w:rsidRDefault="009B10C3" w:rsidP="009B10C3">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B10C3" w:rsidRDefault="009B10C3" w:rsidP="009B10C3">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9B10C3" w:rsidRPr="0063575E" w:rsidRDefault="009B10C3" w:rsidP="009B10C3">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9B10C3" w:rsidRPr="0063575E" w:rsidRDefault="009B10C3" w:rsidP="009B10C3">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B10C3" w:rsidRDefault="009B10C3" w:rsidP="009B10C3">
      <w:pPr>
        <w:spacing w:line="550" w:lineRule="exact"/>
        <w:ind w:left="1"/>
        <w:rPr>
          <w:b/>
          <w:szCs w:val="21"/>
        </w:rPr>
      </w:pPr>
      <w:r>
        <w:rPr>
          <w:rFonts w:hint="eastAsia"/>
          <w:b/>
          <w:szCs w:val="21"/>
        </w:rPr>
        <w:t>三</w:t>
      </w:r>
      <w:r w:rsidRPr="0063575E">
        <w:rPr>
          <w:rFonts w:hint="eastAsia"/>
          <w:b/>
          <w:szCs w:val="21"/>
        </w:rPr>
        <w:t>、违约责任及处理</w:t>
      </w:r>
    </w:p>
    <w:p w:rsidR="009B10C3" w:rsidRPr="00FA25B8" w:rsidRDefault="009B10C3" w:rsidP="0077539B">
      <w:pPr>
        <w:pStyle w:val="aa"/>
        <w:numPr>
          <w:ilvl w:val="0"/>
          <w:numId w:val="11"/>
        </w:numPr>
        <w:autoSpaceDE/>
        <w:autoSpaceDN/>
        <w:spacing w:line="550" w:lineRule="exact"/>
        <w:jc w:val="both"/>
        <w:rPr>
          <w:b/>
          <w:szCs w:val="21"/>
          <w:lang w:eastAsia="zh-CN"/>
        </w:rPr>
      </w:pPr>
      <w:r w:rsidRPr="00FA25B8">
        <w:rPr>
          <w:rFonts w:hint="eastAsia"/>
          <w:szCs w:val="21"/>
          <w:lang w:eastAsia="zh-CN"/>
        </w:rPr>
        <w:t>乙方不得将工程违法转包、分包。</w:t>
      </w:r>
    </w:p>
    <w:p w:rsidR="009B10C3" w:rsidRPr="00B118A4" w:rsidRDefault="009B10C3" w:rsidP="009B10C3">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9B10C3" w:rsidRPr="00581949" w:rsidRDefault="009B10C3" w:rsidP="009B10C3">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9B10C3" w:rsidRPr="0063575E" w:rsidRDefault="009B10C3" w:rsidP="009B10C3">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9B10C3" w:rsidRPr="0063575E" w:rsidRDefault="009B10C3" w:rsidP="009B10C3">
      <w:pPr>
        <w:spacing w:line="550" w:lineRule="exact"/>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w:t>
      </w:r>
      <w:r w:rsidRPr="0063575E">
        <w:rPr>
          <w:rFonts w:hint="eastAsia"/>
          <w:szCs w:val="21"/>
          <w:lang w:eastAsia="zh-CN"/>
        </w:rPr>
        <w:lastRenderedPageBreak/>
        <w:t>理制度进行处罚。</w:t>
      </w:r>
      <w:r>
        <w:rPr>
          <w:rFonts w:hint="eastAsia"/>
          <w:szCs w:val="21"/>
          <w:lang w:eastAsia="zh-CN"/>
        </w:rPr>
        <w:t>处罚款由乙方现金形式交到甲方财务部，对不按时缴纳罚款的，甲方可以从乙方工程款双倍扣除。</w:t>
      </w:r>
    </w:p>
    <w:p w:rsidR="009B10C3" w:rsidRPr="00581949" w:rsidRDefault="009B10C3" w:rsidP="009B10C3">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9B10C3" w:rsidRPr="00620621" w:rsidRDefault="009B10C3" w:rsidP="009B10C3">
      <w:pPr>
        <w:spacing w:line="550" w:lineRule="exact"/>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9B10C3" w:rsidRPr="0063575E" w:rsidRDefault="009B10C3" w:rsidP="009B10C3">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9B10C3" w:rsidRPr="0063575E" w:rsidRDefault="009B10C3" w:rsidP="009B10C3">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9B10C3" w:rsidRPr="0063575E" w:rsidRDefault="009B10C3" w:rsidP="009B10C3">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本协议书经双方盖章后生效。</w:t>
      </w:r>
    </w:p>
    <w:p w:rsidR="009B10C3" w:rsidRPr="0063575E" w:rsidRDefault="009B10C3" w:rsidP="009B10C3">
      <w:pPr>
        <w:spacing w:line="550" w:lineRule="exact"/>
        <w:ind w:left="1"/>
        <w:rPr>
          <w:b/>
          <w:szCs w:val="21"/>
          <w:lang w:eastAsia="zh-CN"/>
        </w:rPr>
      </w:pPr>
      <w:r>
        <w:rPr>
          <w:rFonts w:hint="eastAsia"/>
          <w:b/>
          <w:szCs w:val="21"/>
          <w:lang w:eastAsia="zh-CN"/>
        </w:rPr>
        <w:t>六</w:t>
      </w:r>
      <w:r w:rsidRPr="0063575E">
        <w:rPr>
          <w:rFonts w:hint="eastAsia"/>
          <w:b/>
          <w:szCs w:val="21"/>
          <w:lang w:eastAsia="zh-CN"/>
        </w:rPr>
        <w:t>、协议期限：</w:t>
      </w:r>
    </w:p>
    <w:p w:rsidR="009B10C3" w:rsidRPr="0063575E" w:rsidRDefault="009B10C3" w:rsidP="009B10C3">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9B10C3" w:rsidRDefault="009B10C3" w:rsidP="009B10C3">
      <w:pPr>
        <w:spacing w:line="360" w:lineRule="auto"/>
        <w:ind w:left="-105"/>
        <w:rPr>
          <w:szCs w:val="21"/>
          <w:lang w:eastAsia="zh-CN"/>
        </w:rPr>
      </w:pPr>
    </w:p>
    <w:p w:rsidR="009B10C3" w:rsidRDefault="009B10C3" w:rsidP="009B10C3">
      <w:pPr>
        <w:spacing w:line="360" w:lineRule="auto"/>
        <w:ind w:left="-105"/>
        <w:rPr>
          <w:szCs w:val="21"/>
          <w:lang w:eastAsia="zh-CN"/>
        </w:rPr>
      </w:pPr>
      <w:r w:rsidRPr="0063575E">
        <w:rPr>
          <w:rFonts w:hint="eastAsia"/>
          <w:szCs w:val="21"/>
          <w:lang w:eastAsia="zh-CN"/>
        </w:rPr>
        <w:t>（以下无正文）</w:t>
      </w:r>
    </w:p>
    <w:p w:rsidR="009B10C3" w:rsidRDefault="009B10C3" w:rsidP="009B10C3">
      <w:pPr>
        <w:spacing w:line="360" w:lineRule="auto"/>
        <w:ind w:firstLineChars="200" w:firstLine="532"/>
        <w:rPr>
          <w:spacing w:val="26"/>
          <w:sz w:val="24"/>
          <w:lang w:eastAsia="zh-CN"/>
        </w:rPr>
      </w:pPr>
    </w:p>
    <w:tbl>
      <w:tblPr>
        <w:tblW w:w="0" w:type="auto"/>
        <w:tblInd w:w="817" w:type="dxa"/>
        <w:tblBorders>
          <w:insideV w:val="single" w:sz="4" w:space="0" w:color="auto"/>
        </w:tblBorders>
        <w:tblLook w:val="04A0" w:firstRow="1" w:lastRow="0" w:firstColumn="1" w:lastColumn="0" w:noHBand="0" w:noVBand="1"/>
      </w:tblPr>
      <w:tblGrid>
        <w:gridCol w:w="7489"/>
      </w:tblGrid>
      <w:tr w:rsidR="009B10C3" w:rsidTr="00D71CCC">
        <w:trPr>
          <w:trHeight w:val="454"/>
        </w:trPr>
        <w:tc>
          <w:tcPr>
            <w:tcW w:w="7489" w:type="dxa"/>
            <w:vAlign w:val="center"/>
          </w:tcPr>
          <w:p w:rsidR="009B10C3" w:rsidRPr="00AD74DE" w:rsidRDefault="009B10C3" w:rsidP="00D71CCC">
            <w:pPr>
              <w:spacing w:line="400" w:lineRule="exact"/>
              <w:ind w:right="-514"/>
              <w:rPr>
                <w:lang w:eastAsia="zh-CN"/>
              </w:rPr>
            </w:pPr>
            <w:r w:rsidRPr="00AD74DE">
              <w:rPr>
                <w:rFonts w:hint="eastAsia"/>
                <w:sz w:val="24"/>
                <w:lang w:eastAsia="zh-CN"/>
              </w:rPr>
              <w:t>发包人（盖章）： 腾龙芳烃(漳州)有限公司</w:t>
            </w:r>
            <w:r w:rsidRPr="00AD74DE">
              <w:rPr>
                <w:rFonts w:hint="eastAsia"/>
                <w:b/>
                <w:sz w:val="24"/>
                <w:lang w:eastAsia="zh-CN"/>
              </w:rPr>
              <w:t xml:space="preserve"> </w:t>
            </w:r>
            <w:r w:rsidRPr="00AD74DE">
              <w:rPr>
                <w:rFonts w:hint="eastAsia"/>
                <w:sz w:val="24"/>
                <w:lang w:eastAsia="zh-CN"/>
              </w:rPr>
              <w:t xml:space="preserve">                </w:t>
            </w:r>
          </w:p>
        </w:tc>
      </w:tr>
      <w:tr w:rsidR="009B10C3" w:rsidTr="00D71CCC">
        <w:trPr>
          <w:trHeight w:val="454"/>
        </w:trPr>
        <w:tc>
          <w:tcPr>
            <w:tcW w:w="7489" w:type="dxa"/>
            <w:vAlign w:val="center"/>
          </w:tcPr>
          <w:p w:rsidR="009B10C3" w:rsidRPr="00F36105" w:rsidRDefault="009B10C3" w:rsidP="00D71CCC">
            <w:pPr>
              <w:spacing w:line="400" w:lineRule="exact"/>
              <w:ind w:right="-514"/>
              <w:rPr>
                <w:sz w:val="24"/>
                <w:lang w:eastAsia="zh-CN"/>
              </w:rPr>
            </w:pPr>
            <w:r w:rsidRPr="00AD74DE">
              <w:rPr>
                <w:rFonts w:hint="eastAsia"/>
                <w:sz w:val="24"/>
                <w:lang w:eastAsia="zh-CN"/>
              </w:rPr>
              <w:t>地址：</w:t>
            </w:r>
            <w:r w:rsidRPr="00F36105">
              <w:rPr>
                <w:rFonts w:hint="eastAsia"/>
                <w:sz w:val="24"/>
                <w:lang w:eastAsia="zh-CN"/>
              </w:rPr>
              <w:t>漳州市漳浦县古雷</w:t>
            </w:r>
            <w:r>
              <w:rPr>
                <w:rFonts w:hint="eastAsia"/>
                <w:sz w:val="24"/>
                <w:lang w:eastAsia="zh-CN"/>
              </w:rPr>
              <w:t>经济开发区腾龙路8</w:t>
            </w:r>
            <w:r>
              <w:rPr>
                <w:sz w:val="24"/>
                <w:lang w:eastAsia="zh-CN"/>
              </w:rPr>
              <w:t>4号</w:t>
            </w:r>
            <w:r w:rsidRPr="00AD74DE">
              <w:rPr>
                <w:rFonts w:hint="eastAsia"/>
                <w:sz w:val="24"/>
                <w:lang w:eastAsia="zh-CN"/>
              </w:rPr>
              <w:t xml:space="preserve">              </w:t>
            </w:r>
          </w:p>
        </w:tc>
      </w:tr>
      <w:tr w:rsidR="009B10C3" w:rsidTr="00D71CCC">
        <w:trPr>
          <w:trHeight w:val="454"/>
        </w:trPr>
        <w:tc>
          <w:tcPr>
            <w:tcW w:w="7489" w:type="dxa"/>
            <w:vAlign w:val="center"/>
          </w:tcPr>
          <w:p w:rsidR="009B10C3" w:rsidRPr="00F36105" w:rsidRDefault="009B10C3" w:rsidP="00D71CCC">
            <w:pPr>
              <w:spacing w:line="400" w:lineRule="exact"/>
              <w:ind w:right="-514"/>
              <w:rPr>
                <w:sz w:val="24"/>
                <w:lang w:eastAsia="zh-CN"/>
              </w:rPr>
            </w:pPr>
            <w:r w:rsidRPr="00AD74DE">
              <w:rPr>
                <w:rFonts w:hint="eastAsia"/>
                <w:sz w:val="24"/>
                <w:lang w:eastAsia="zh-CN"/>
              </w:rPr>
              <w:t>开户银行：</w:t>
            </w:r>
            <w:r w:rsidRPr="00F36105">
              <w:rPr>
                <w:rFonts w:hint="eastAsia"/>
                <w:sz w:val="24"/>
                <w:lang w:eastAsia="zh-CN"/>
              </w:rPr>
              <w:t xml:space="preserve">中国农业银行股份有限公司漳浦古雷石化支行     </w:t>
            </w:r>
            <w:r w:rsidRPr="00AD74DE">
              <w:rPr>
                <w:rFonts w:hint="eastAsia"/>
                <w:sz w:val="24"/>
                <w:lang w:eastAsia="zh-CN"/>
              </w:rPr>
              <w:t xml:space="preserve">                          </w:t>
            </w:r>
          </w:p>
        </w:tc>
      </w:tr>
      <w:tr w:rsidR="009B10C3" w:rsidTr="00D71CCC">
        <w:trPr>
          <w:trHeight w:val="454"/>
        </w:trPr>
        <w:tc>
          <w:tcPr>
            <w:tcW w:w="7489" w:type="dxa"/>
            <w:vAlign w:val="center"/>
          </w:tcPr>
          <w:p w:rsidR="009B10C3" w:rsidRPr="00F36105" w:rsidRDefault="009B10C3" w:rsidP="00D71CCC">
            <w:pPr>
              <w:spacing w:line="400" w:lineRule="exact"/>
              <w:ind w:right="-514"/>
              <w:rPr>
                <w:sz w:val="24"/>
              </w:rPr>
            </w:pPr>
            <w:r w:rsidRPr="00AD74DE">
              <w:rPr>
                <w:rFonts w:hint="eastAsia"/>
                <w:sz w:val="24"/>
              </w:rPr>
              <w:t xml:space="preserve">帐号： </w:t>
            </w:r>
            <w:r w:rsidRPr="00F36105">
              <w:rPr>
                <w:rFonts w:hint="eastAsia"/>
                <w:sz w:val="24"/>
              </w:rPr>
              <w:t xml:space="preserve"> 136415010400045505        </w:t>
            </w:r>
            <w:r w:rsidRPr="00AD74DE">
              <w:rPr>
                <w:rFonts w:hint="eastAsia"/>
                <w:sz w:val="24"/>
              </w:rPr>
              <w:t xml:space="preserve">                           </w:t>
            </w:r>
          </w:p>
        </w:tc>
      </w:tr>
      <w:tr w:rsidR="009B10C3" w:rsidTr="00D71CCC">
        <w:trPr>
          <w:trHeight w:val="454"/>
        </w:trPr>
        <w:tc>
          <w:tcPr>
            <w:tcW w:w="7489" w:type="dxa"/>
            <w:vAlign w:val="center"/>
          </w:tcPr>
          <w:p w:rsidR="009B10C3" w:rsidRDefault="009B10C3" w:rsidP="00D71CCC">
            <w:pPr>
              <w:spacing w:line="400" w:lineRule="exact"/>
              <w:ind w:right="-514"/>
            </w:pPr>
          </w:p>
        </w:tc>
      </w:tr>
      <w:tr w:rsidR="009B10C3" w:rsidTr="00D71CCC">
        <w:trPr>
          <w:trHeight w:val="454"/>
        </w:trPr>
        <w:tc>
          <w:tcPr>
            <w:tcW w:w="7489" w:type="dxa"/>
            <w:vAlign w:val="center"/>
          </w:tcPr>
          <w:p w:rsidR="009B10C3" w:rsidRDefault="009B10C3" w:rsidP="00D71CCC">
            <w:pPr>
              <w:spacing w:line="400" w:lineRule="exact"/>
              <w:ind w:right="-514"/>
            </w:pPr>
          </w:p>
        </w:tc>
      </w:tr>
      <w:tr w:rsidR="009B10C3" w:rsidTr="00D71CCC">
        <w:trPr>
          <w:trHeight w:val="454"/>
        </w:trPr>
        <w:tc>
          <w:tcPr>
            <w:tcW w:w="7489" w:type="dxa"/>
            <w:vAlign w:val="center"/>
          </w:tcPr>
          <w:p w:rsidR="009B10C3" w:rsidRDefault="009B10C3" w:rsidP="00D71CCC">
            <w:pPr>
              <w:spacing w:line="400" w:lineRule="exact"/>
              <w:ind w:right="-514"/>
            </w:pPr>
          </w:p>
        </w:tc>
      </w:tr>
      <w:tr w:rsidR="009B10C3" w:rsidTr="00D71CCC">
        <w:trPr>
          <w:trHeight w:val="454"/>
        </w:trPr>
        <w:tc>
          <w:tcPr>
            <w:tcW w:w="7489" w:type="dxa"/>
            <w:vAlign w:val="center"/>
          </w:tcPr>
          <w:p w:rsidR="009B10C3" w:rsidRDefault="009B10C3" w:rsidP="00D71CCC">
            <w:pPr>
              <w:spacing w:line="400" w:lineRule="exact"/>
              <w:ind w:right="-514"/>
              <w:rPr>
                <w:lang w:eastAsia="zh-CN"/>
              </w:rPr>
            </w:pPr>
            <w:r w:rsidRPr="00F82781">
              <w:rPr>
                <w:rFonts w:hint="eastAsia"/>
                <w:sz w:val="24"/>
                <w:lang w:eastAsia="zh-CN"/>
              </w:rPr>
              <w:t>承包人（盖章）：</w:t>
            </w:r>
            <w:r w:rsidRPr="007A01B6">
              <w:rPr>
                <w:rFonts w:hint="eastAsia"/>
                <w:sz w:val="24"/>
                <w:u w:val="single"/>
                <w:lang w:eastAsia="zh-CN"/>
              </w:rPr>
              <w:t xml:space="preserve">  </w:t>
            </w:r>
            <w:r>
              <w:rPr>
                <w:sz w:val="24"/>
                <w:u w:val="single"/>
                <w:lang w:eastAsia="zh-CN"/>
              </w:rPr>
              <w:t xml:space="preserve">                          </w:t>
            </w:r>
            <w:r w:rsidRPr="007A01B6">
              <w:rPr>
                <w:rFonts w:hint="eastAsia"/>
                <w:sz w:val="24"/>
                <w:u w:val="single"/>
                <w:lang w:eastAsia="zh-CN"/>
              </w:rPr>
              <w:t xml:space="preserve"> </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r w:rsidRPr="00AD74DE">
              <w:rPr>
                <w:rFonts w:hint="eastAsia"/>
                <w:sz w:val="24"/>
                <w:lang w:eastAsia="zh-CN"/>
              </w:rPr>
              <w:t>地址：</w:t>
            </w:r>
            <w:r>
              <w:rPr>
                <w:rFonts w:hint="eastAsia"/>
                <w:sz w:val="24"/>
                <w:lang w:eastAsia="zh-CN"/>
              </w:rPr>
              <w:t xml:space="preserve"> </w:t>
            </w:r>
            <w:r w:rsidRPr="00AD74DE">
              <w:rPr>
                <w:rFonts w:hint="eastAsia"/>
                <w:sz w:val="24"/>
                <w:lang w:eastAsia="zh-CN"/>
              </w:rPr>
              <w:t xml:space="preserve">            </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r w:rsidRPr="00AD74DE">
              <w:rPr>
                <w:rFonts w:hint="eastAsia"/>
                <w:sz w:val="24"/>
                <w:lang w:eastAsia="zh-CN"/>
              </w:rPr>
              <w:t>开户银行：</w:t>
            </w:r>
            <w:r>
              <w:rPr>
                <w:rFonts w:hint="eastAsia"/>
                <w:sz w:val="24"/>
                <w:lang w:eastAsia="zh-CN"/>
              </w:rPr>
              <w:t xml:space="preserve"> </w:t>
            </w:r>
            <w:r w:rsidRPr="00AD74DE">
              <w:rPr>
                <w:rFonts w:hint="eastAsia"/>
                <w:sz w:val="24"/>
                <w:lang w:eastAsia="zh-CN"/>
              </w:rPr>
              <w:t xml:space="preserve">                       </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r w:rsidRPr="00AD74DE">
              <w:rPr>
                <w:rFonts w:hint="eastAsia"/>
                <w:sz w:val="24"/>
              </w:rPr>
              <w:t>帐号：</w:t>
            </w:r>
          </w:p>
        </w:tc>
      </w:tr>
      <w:tr w:rsidR="009B10C3" w:rsidTr="00D71CCC">
        <w:trPr>
          <w:trHeight w:val="454"/>
        </w:trPr>
        <w:tc>
          <w:tcPr>
            <w:tcW w:w="7489" w:type="dxa"/>
            <w:vAlign w:val="center"/>
          </w:tcPr>
          <w:p w:rsidR="009B10C3" w:rsidRPr="00F82781" w:rsidRDefault="009B10C3" w:rsidP="00D71CCC">
            <w:pPr>
              <w:spacing w:line="400" w:lineRule="exact"/>
              <w:ind w:right="-514"/>
              <w:rPr>
                <w:sz w:val="24"/>
                <w:lang w:eastAsia="zh-CN"/>
              </w:rPr>
            </w:pPr>
          </w:p>
        </w:tc>
      </w:tr>
    </w:tbl>
    <w:p w:rsidR="0035334B" w:rsidRDefault="0035334B">
      <w:pPr>
        <w:widowControl/>
        <w:autoSpaceDE/>
        <w:autoSpaceDN/>
        <w:rPr>
          <w:rFonts w:hAnsi="Calibri" w:cs="Times New Roman"/>
          <w:b/>
          <w:bCs/>
          <w:sz w:val="24"/>
          <w:szCs w:val="24"/>
          <w:lang w:eastAsia="zh-CN"/>
        </w:rPr>
      </w:pPr>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6F0E70" w:rsidP="002E1AE9">
      <w:pPr>
        <w:pStyle w:val="a7"/>
        <w:spacing w:line="615" w:lineRule="exact"/>
        <w:jc w:val="center"/>
        <w:rPr>
          <w:rFonts w:ascii="方正小标宋简体" w:eastAsia="方正小标宋简体" w:hAnsi="方正小标宋简体" w:cs="方正小标宋简体"/>
          <w:b/>
          <w:sz w:val="44"/>
          <w:szCs w:val="44"/>
          <w:lang w:eastAsia="zh-CN"/>
        </w:rPr>
      </w:pPr>
      <w:r w:rsidRPr="006F0E70">
        <w:rPr>
          <w:rFonts w:ascii="方正小标宋简体" w:eastAsia="方正小标宋简体" w:hAnsi="方正小标宋简体" w:cs="方正小标宋简体"/>
          <w:b/>
          <w:sz w:val="44"/>
          <w:szCs w:val="44"/>
          <w:lang w:eastAsia="zh-CN"/>
        </w:rPr>
        <w:t>PX,PTA厂区扩音对讲系统改造项目发包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w:t>
      </w:r>
      <w:r w:rsidR="00A62172" w:rsidRPr="002E1AE9">
        <w:rPr>
          <w:rFonts w:cs="Times New Roman" w:hint="eastAsia"/>
          <w:bCs w:val="0"/>
          <w:color w:val="C00000"/>
          <w:sz w:val="24"/>
          <w:szCs w:val="24"/>
          <w:lang w:eastAsia="zh-CN"/>
        </w:rPr>
        <w:t>正本一份、副本一份，当正本与副本有不一致时，以正本为准</w:t>
      </w:r>
      <w:r w:rsidRPr="002E1AE9">
        <w:rPr>
          <w:rFonts w:cs="Times New Roman" w:hint="eastAsia"/>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225A36"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25A36" w:rsidRPr="0033277A" w:rsidRDefault="00225A3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25A36" w:rsidRPr="0033277A" w:rsidRDefault="00225A3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25A36" w:rsidRPr="0033277A" w:rsidRDefault="00225A3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25A36" w:rsidRPr="0033277A" w:rsidRDefault="00225A3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25A36" w:rsidRPr="0033277A" w:rsidRDefault="00225A3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25A36" w:rsidRPr="0033277A" w:rsidRDefault="00225A3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25A36" w:rsidRPr="0033277A" w:rsidRDefault="00225A3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D71CCC" w:rsidP="00EB0F91">
            <w:pPr>
              <w:spacing w:line="500" w:lineRule="exact"/>
              <w:rPr>
                <w:lang w:eastAsia="zh-CN"/>
              </w:rPr>
            </w:pPr>
            <w:r w:rsidRPr="0036607B">
              <w:rPr>
                <w:rFonts w:hint="eastAsia"/>
                <w:b/>
                <w:lang w:eastAsia="zh-CN"/>
              </w:rPr>
              <w:t>发包方案中要求的技术文件及作业方案和相关业绩证明材料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r w:rsidR="000D72A1">
              <w:rPr>
                <w:rFonts w:hint="eastAsia"/>
                <w:lang w:eastAsia="zh-CN"/>
              </w:rPr>
              <w:t>，参选保证金缴款凭证</w:t>
            </w:r>
          </w:p>
        </w:tc>
        <w:tc>
          <w:tcPr>
            <w:tcW w:w="1843" w:type="dxa"/>
          </w:tcPr>
          <w:p w:rsidR="005814ED" w:rsidRPr="009A6FD0" w:rsidRDefault="005814ED" w:rsidP="005814ED">
            <w:pPr>
              <w:spacing w:line="500" w:lineRule="exact"/>
              <w:jc w:val="center"/>
              <w:rPr>
                <w:sz w:val="24"/>
                <w:lang w:eastAsia="zh-CN"/>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F0E70" w:rsidRPr="006F0E70">
        <w:rPr>
          <w:b/>
          <w:sz w:val="24"/>
          <w:u w:val="single"/>
          <w:lang w:eastAsia="zh-CN"/>
        </w:rPr>
        <w:t>PX,PTA厂区扩音对讲系统改造项目发包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0D72A1" w:rsidRDefault="000D72A1"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D71CCC" w:rsidP="003F4E07">
      <w:pPr>
        <w:pStyle w:val="10"/>
        <w:jc w:val="center"/>
        <w:rPr>
          <w:rFonts w:ascii="Times New Roman" w:hAnsi="Times New Roman"/>
          <w:b/>
          <w:bCs/>
          <w:sz w:val="36"/>
          <w:szCs w:val="36"/>
        </w:rPr>
      </w:pPr>
      <w:r w:rsidRPr="0036607B">
        <w:rPr>
          <w:rFonts w:hint="eastAsia"/>
          <w:b/>
        </w:rPr>
        <w:t>发包方案中要求的技术文件及作业方案和相关业绩证明材料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0D72A1"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0D72A1" w:rsidRPr="005C5A66" w:rsidRDefault="000D72A1" w:rsidP="005C5A66">
      <w:pPr>
        <w:pStyle w:val="10"/>
        <w:jc w:val="center"/>
        <w:rPr>
          <w:rFonts w:ascii="Times New Roman" w:hAnsi="Times New Roman"/>
          <w:b/>
          <w:bCs/>
          <w:kern w:val="2"/>
          <w:sz w:val="36"/>
          <w:szCs w:val="36"/>
        </w:rPr>
      </w:pPr>
    </w:p>
    <w:p w:rsidR="005F2C1D" w:rsidRPr="000D72A1" w:rsidRDefault="005F2C1D" w:rsidP="000D72A1">
      <w:pPr>
        <w:pStyle w:val="10"/>
        <w:jc w:val="center"/>
        <w:rPr>
          <w:rFonts w:ascii="Times New Roman" w:hAnsi="Times New Roman"/>
          <w:b/>
          <w:bCs/>
          <w:kern w:val="2"/>
          <w:sz w:val="36"/>
          <w:szCs w:val="36"/>
        </w:rPr>
      </w:pPr>
    </w:p>
    <w:p w:rsidR="000D72A1" w:rsidRDefault="000D72A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6F0E70" w:rsidRPr="00E36662">
        <w:rPr>
          <w:b/>
          <w:sz w:val="24"/>
          <w:u w:val="single"/>
          <w:lang w:eastAsia="zh-CN"/>
        </w:rPr>
        <w:t>PX,PTA厂区扩音对讲系统改造项目发包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6F0E70" w:rsidRPr="00E36662">
        <w:rPr>
          <w:rFonts w:ascii="Times New Roman" w:hAnsi="ˎ̥"/>
          <w:b/>
          <w:sz w:val="28"/>
          <w:szCs w:val="28"/>
          <w:u w:val="single"/>
          <w:lang w:eastAsia="zh-CN"/>
        </w:rPr>
        <w:t>PX,PTA</w:t>
      </w:r>
      <w:r w:rsidR="006F0E70" w:rsidRPr="00E36662">
        <w:rPr>
          <w:rFonts w:ascii="Times New Roman" w:hAnsi="ˎ̥"/>
          <w:b/>
          <w:sz w:val="28"/>
          <w:szCs w:val="28"/>
          <w:u w:val="single"/>
          <w:lang w:eastAsia="zh-CN"/>
        </w:rPr>
        <w:t>厂区扩音对讲系统改造项目发包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Default="001C4900" w:rsidP="00012A6B">
            <w:pPr>
              <w:spacing w:line="360" w:lineRule="auto"/>
              <w:rPr>
                <w:b/>
                <w:sz w:val="30"/>
                <w:szCs w:val="30"/>
                <w:lang w:eastAsia="zh-CN"/>
              </w:rPr>
            </w:pPr>
            <w:r>
              <w:rPr>
                <w:b/>
                <w:sz w:val="30"/>
                <w:szCs w:val="30"/>
                <w:lang w:eastAsia="zh-CN"/>
              </w:rPr>
              <w:t>说明：商务报价时，参选人需针对下附两份主要材料清单进行详细报价，同时如有其他需明确报价的材料也请一并同时列明清单附上。</w:t>
            </w:r>
          </w:p>
          <w:p w:rsidR="001C4900" w:rsidRPr="00012A6B" w:rsidRDefault="001C4900" w:rsidP="00012A6B">
            <w:pPr>
              <w:pStyle w:val="10"/>
            </w:pPr>
          </w:p>
          <w:p w:rsidR="002A282A" w:rsidRPr="00C526C5" w:rsidRDefault="00F85808" w:rsidP="00012A6B">
            <w:pPr>
              <w:spacing w:line="360" w:lineRule="auto"/>
              <w:rPr>
                <w:b/>
                <w:lang w:eastAsia="zh-CN"/>
              </w:rPr>
            </w:pPr>
            <w:r w:rsidRPr="00BE3B05">
              <w:rPr>
                <w:b/>
                <w:sz w:val="30"/>
                <w:szCs w:val="30"/>
                <w:lang w:eastAsia="zh-CN"/>
              </w:rPr>
              <w:t>备注：</w:t>
            </w:r>
            <w:r w:rsidRPr="00BE3B05">
              <w:rPr>
                <w:rFonts w:hint="eastAsia"/>
                <w:b/>
                <w:sz w:val="30"/>
                <w:szCs w:val="30"/>
                <w:lang w:eastAsia="zh-CN"/>
              </w:rPr>
              <w:t>本项报价函</w:t>
            </w:r>
            <w:r w:rsidR="001C4900">
              <w:rPr>
                <w:rFonts w:hint="eastAsia"/>
                <w:b/>
                <w:sz w:val="30"/>
                <w:szCs w:val="30"/>
                <w:lang w:eastAsia="zh-CN"/>
              </w:rPr>
              <w:t>和后附详细报价清单</w:t>
            </w:r>
            <w:r w:rsidRPr="00BE3B05">
              <w:rPr>
                <w:rFonts w:hint="eastAsia"/>
                <w:b/>
                <w:sz w:val="30"/>
                <w:szCs w:val="30"/>
                <w:lang w:eastAsia="zh-CN"/>
              </w:rPr>
              <w:t>作为商务标需单独密封报价。</w:t>
            </w:r>
            <w:r w:rsidR="002A282A" w:rsidRPr="00BE3B05">
              <w:rPr>
                <w:b/>
                <w:sz w:val="30"/>
                <w:szCs w:val="30"/>
                <w:lang w:eastAsia="zh-CN"/>
              </w:rPr>
              <w:t xml:space="preserve">   </w:t>
            </w:r>
            <w:r w:rsidR="002A282A"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1C4900" w:rsidRDefault="001C4900">
      <w:pPr>
        <w:widowControl/>
        <w:autoSpaceDE/>
        <w:autoSpaceDN/>
        <w:rPr>
          <w:rFonts w:hAnsi="Calibri" w:cs="Times New Roman"/>
          <w:sz w:val="34"/>
          <w:lang w:eastAsia="zh-CN"/>
        </w:rPr>
      </w:pPr>
      <w:r>
        <w:rPr>
          <w:lang w:eastAsia="zh-CN"/>
        </w:rPr>
        <w:br w:type="page"/>
      </w:r>
    </w:p>
    <w:p w:rsidR="001C4900" w:rsidRDefault="001C4900" w:rsidP="001C4900">
      <w:pPr>
        <w:rPr>
          <w:b/>
          <w:sz w:val="28"/>
          <w:szCs w:val="28"/>
          <w:lang w:eastAsia="zh-CN"/>
        </w:rPr>
      </w:pPr>
      <w:r w:rsidRPr="00CF6831">
        <w:rPr>
          <w:b/>
          <w:sz w:val="28"/>
          <w:szCs w:val="28"/>
          <w:lang w:eastAsia="zh-CN"/>
        </w:rPr>
        <w:lastRenderedPageBreak/>
        <w:t>附件</w:t>
      </w:r>
      <w:r w:rsidRPr="00CF6831">
        <w:rPr>
          <w:rFonts w:hint="eastAsia"/>
          <w:b/>
          <w:sz w:val="28"/>
          <w:szCs w:val="28"/>
          <w:lang w:eastAsia="zh-CN"/>
        </w:rPr>
        <w:t>：</w:t>
      </w:r>
      <w:r w:rsidRPr="00CF6831">
        <w:rPr>
          <w:b/>
          <w:sz w:val="28"/>
          <w:szCs w:val="28"/>
          <w:lang w:eastAsia="zh-CN"/>
        </w:rPr>
        <w:t>PX厂区扩音对讲设计材料清单</w:t>
      </w:r>
      <w:r w:rsidRPr="00CF6831">
        <w:rPr>
          <w:rFonts w:hint="eastAsia"/>
          <w:b/>
          <w:sz w:val="28"/>
          <w:szCs w:val="28"/>
          <w:lang w:eastAsia="zh-CN"/>
        </w:rPr>
        <w:t>：</w:t>
      </w:r>
    </w:p>
    <w:p w:rsidR="001C4900" w:rsidRDefault="001C4900" w:rsidP="001C4900">
      <w:pPr>
        <w:spacing w:line="276" w:lineRule="auto"/>
        <w:rPr>
          <w:b/>
          <w:sz w:val="28"/>
          <w:szCs w:val="28"/>
          <w:lang w:eastAsia="zh-CN"/>
        </w:rPr>
      </w:pPr>
      <w:r>
        <w:rPr>
          <w:rFonts w:ascii="仿宋" w:eastAsia="仿宋" w:hAnsi="仿宋"/>
          <w:noProof/>
          <w:lang w:eastAsia="zh-CN"/>
        </w:rPr>
        <w:drawing>
          <wp:inline distT="0" distB="0" distL="0" distR="0" wp14:anchorId="5256D6E8" wp14:editId="687F669C">
            <wp:extent cx="6029325" cy="82391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8239125"/>
                    </a:xfrm>
                    <a:prstGeom prst="rect">
                      <a:avLst/>
                    </a:prstGeom>
                    <a:noFill/>
                    <a:ln>
                      <a:noFill/>
                    </a:ln>
                  </pic:spPr>
                </pic:pic>
              </a:graphicData>
            </a:graphic>
          </wp:inline>
        </w:drawing>
      </w:r>
      <w:r>
        <w:rPr>
          <w:rFonts w:ascii="仿宋" w:eastAsia="仿宋" w:hAnsi="仿宋"/>
          <w:noProof/>
          <w:lang w:eastAsia="zh-CN"/>
        </w:rPr>
        <w:lastRenderedPageBreak/>
        <w:drawing>
          <wp:inline distT="0" distB="0" distL="0" distR="0" wp14:anchorId="7A9050D3" wp14:editId="0D79ACE9">
            <wp:extent cx="5791200" cy="866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8667750"/>
                    </a:xfrm>
                    <a:prstGeom prst="rect">
                      <a:avLst/>
                    </a:prstGeom>
                    <a:noFill/>
                    <a:ln>
                      <a:noFill/>
                    </a:ln>
                  </pic:spPr>
                </pic:pic>
              </a:graphicData>
            </a:graphic>
          </wp:inline>
        </w:drawing>
      </w:r>
    </w:p>
    <w:p w:rsidR="001C4900" w:rsidRDefault="001C4900">
      <w:pPr>
        <w:widowControl/>
        <w:autoSpaceDE/>
        <w:autoSpaceDN/>
        <w:rPr>
          <w:b/>
          <w:sz w:val="28"/>
          <w:szCs w:val="28"/>
          <w:lang w:eastAsia="zh-CN"/>
        </w:rPr>
      </w:pPr>
      <w:r>
        <w:rPr>
          <w:b/>
          <w:sz w:val="28"/>
          <w:szCs w:val="28"/>
          <w:lang w:eastAsia="zh-CN"/>
        </w:rPr>
        <w:br w:type="page"/>
      </w:r>
    </w:p>
    <w:p w:rsidR="001C4900" w:rsidRPr="00CF6831" w:rsidRDefault="001C4900" w:rsidP="001C4900">
      <w:pPr>
        <w:spacing w:line="276" w:lineRule="auto"/>
        <w:rPr>
          <w:b/>
          <w:sz w:val="28"/>
          <w:szCs w:val="28"/>
          <w:lang w:eastAsia="zh-CN"/>
        </w:rPr>
      </w:pPr>
      <w:r>
        <w:rPr>
          <w:b/>
          <w:sz w:val="28"/>
          <w:szCs w:val="28"/>
          <w:lang w:eastAsia="zh-CN"/>
        </w:rPr>
        <w:lastRenderedPageBreak/>
        <w:t>附件</w:t>
      </w:r>
      <w:r>
        <w:rPr>
          <w:rFonts w:hint="eastAsia"/>
          <w:b/>
          <w:sz w:val="28"/>
          <w:szCs w:val="28"/>
          <w:lang w:eastAsia="zh-CN"/>
        </w:rPr>
        <w:t>：</w:t>
      </w:r>
      <w:r w:rsidRPr="00CF6831">
        <w:rPr>
          <w:b/>
          <w:sz w:val="28"/>
          <w:szCs w:val="28"/>
          <w:lang w:eastAsia="zh-CN"/>
        </w:rPr>
        <w:t>PTA厂区扩音对讲设计材料清单</w:t>
      </w:r>
      <w:r w:rsidRPr="00CF6831">
        <w:rPr>
          <w:rFonts w:hint="eastAsia"/>
          <w:b/>
          <w:sz w:val="28"/>
          <w:szCs w:val="28"/>
          <w:lang w:eastAsia="zh-CN"/>
        </w:rPr>
        <w:t>：</w:t>
      </w:r>
    </w:p>
    <w:p w:rsidR="001C4900" w:rsidRDefault="001C4900" w:rsidP="001C4900">
      <w:r>
        <w:rPr>
          <w:noProof/>
          <w:lang w:eastAsia="zh-CN"/>
        </w:rPr>
        <w:drawing>
          <wp:inline distT="0" distB="0" distL="0" distR="0" wp14:anchorId="0FEB1CAC" wp14:editId="49B7A489">
            <wp:extent cx="5591175" cy="8105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1175" cy="8105775"/>
                    </a:xfrm>
                    <a:prstGeom prst="rect">
                      <a:avLst/>
                    </a:prstGeom>
                    <a:noFill/>
                    <a:ln>
                      <a:noFill/>
                    </a:ln>
                  </pic:spPr>
                </pic:pic>
              </a:graphicData>
            </a:graphic>
          </wp:inline>
        </w:drawing>
      </w:r>
    </w:p>
    <w:p w:rsidR="001C4900" w:rsidRPr="00012A6B" w:rsidRDefault="001C4900" w:rsidP="00012A6B">
      <w:pPr>
        <w:pStyle w:val="10"/>
      </w:pPr>
    </w:p>
    <w:sectPr w:rsidR="001C4900" w:rsidRPr="00012A6B" w:rsidSect="000C670C">
      <w:footerReference w:type="default" r:id="rId20"/>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14" w:rsidRDefault="001B3C14">
      <w:r>
        <w:separator/>
      </w:r>
    </w:p>
  </w:endnote>
  <w:endnote w:type="continuationSeparator" w:id="0">
    <w:p w:rsidR="001B3C14" w:rsidRDefault="001B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Content>
      <w:sdt>
        <w:sdtPr>
          <w:id w:val="2057886025"/>
          <w:docPartObj>
            <w:docPartGallery w:val="Page Numbers (Top of Page)"/>
            <w:docPartUnique/>
          </w:docPartObj>
        </w:sdtPr>
        <w:sdtContent>
          <w:p w:rsidR="00225A36" w:rsidRDefault="00225A3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75A3B">
              <w:rPr>
                <w:b/>
                <w:bCs/>
                <w:noProof/>
              </w:rPr>
              <w:t>22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75A3B">
              <w:rPr>
                <w:b/>
                <w:bCs/>
                <w:noProof/>
              </w:rPr>
              <w:t>60</w:t>
            </w:r>
            <w:r>
              <w:rPr>
                <w:b/>
                <w:bCs/>
                <w:sz w:val="24"/>
                <w:szCs w:val="24"/>
              </w:rPr>
              <w:fldChar w:fldCharType="end"/>
            </w:r>
          </w:p>
        </w:sdtContent>
      </w:sdt>
    </w:sdtContent>
  </w:sdt>
  <w:p w:rsidR="00225A36" w:rsidRDefault="00225A3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14" w:rsidRDefault="001B3C14">
      <w:r>
        <w:separator/>
      </w:r>
    </w:p>
  </w:footnote>
  <w:footnote w:type="continuationSeparator" w:id="0">
    <w:p w:rsidR="001B3C14" w:rsidRDefault="001B3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85C"/>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C3AD7"/>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6004F34"/>
    <w:multiLevelType w:val="hybridMultilevel"/>
    <w:tmpl w:val="2594F538"/>
    <w:lvl w:ilvl="0" w:tplc="AB9630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621CC9"/>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695275E"/>
    <w:multiLevelType w:val="hybridMultilevel"/>
    <w:tmpl w:val="2250B268"/>
    <w:lvl w:ilvl="0" w:tplc="810C3A7C">
      <w:start w:val="2"/>
      <w:numFmt w:val="decimalEnclosedCircle"/>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6">
    <w:nsid w:val="06E1175F"/>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CC52249"/>
    <w:multiLevelType w:val="hybridMultilevel"/>
    <w:tmpl w:val="36E07CF0"/>
    <w:lvl w:ilvl="0" w:tplc="747AD1C8">
      <w:start w:val="1"/>
      <w:numFmt w:val="decimal"/>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38C1857"/>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D3239E8"/>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211C79"/>
    <w:multiLevelType w:val="hybridMultilevel"/>
    <w:tmpl w:val="2594F538"/>
    <w:lvl w:ilvl="0" w:tplc="AB9630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8B464F"/>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3F94308"/>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61B18BE"/>
    <w:multiLevelType w:val="hybridMultilevel"/>
    <w:tmpl w:val="AAA4EA38"/>
    <w:lvl w:ilvl="0" w:tplc="F2A2E4B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7C85DD6"/>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2F3122AF"/>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F6A2665"/>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342C2FEE"/>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3C9C5B86"/>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8F176EA"/>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D6D091E"/>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D7A04D1"/>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7">
    <w:nsid w:val="60350D40"/>
    <w:multiLevelType w:val="hybridMultilevel"/>
    <w:tmpl w:val="0772F104"/>
    <w:lvl w:ilvl="0" w:tplc="C1428B6E">
      <w:start w:val="1"/>
      <w:numFmt w:val="japaneseCounting"/>
      <w:lvlText w:val="%1、"/>
      <w:lvlJc w:val="left"/>
      <w:pPr>
        <w:ind w:left="832" w:hanging="420"/>
      </w:pPr>
      <w:rPr>
        <w:rFonts w:hint="default"/>
      </w:rPr>
    </w:lvl>
    <w:lvl w:ilvl="1" w:tplc="BECC50C0">
      <w:start w:val="1"/>
      <w:numFmt w:val="decimal"/>
      <w:lvlText w:val="%2、"/>
      <w:lvlJc w:val="left"/>
      <w:pPr>
        <w:ind w:left="1192" w:hanging="360"/>
      </w:pPr>
      <w:rPr>
        <w:rFonts w:hint="default"/>
      </w:r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8">
    <w:nsid w:val="609F11E2"/>
    <w:multiLevelType w:val="multilevel"/>
    <w:tmpl w:val="609F11E2"/>
    <w:lvl w:ilvl="0">
      <w:start w:val="1"/>
      <w:numFmt w:val="bullet"/>
      <w:lvlText w:val=""/>
      <w:lvlJc w:val="left"/>
      <w:pPr>
        <w:ind w:left="900" w:hanging="420"/>
      </w:pPr>
      <w:rPr>
        <w:rFonts w:ascii="Symbol" w:hAnsi="Symbol" w:hint="default"/>
        <w:strike/>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9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63A040F0"/>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40A2E58"/>
    <w:multiLevelType w:val="hybridMultilevel"/>
    <w:tmpl w:val="9146BF52"/>
    <w:lvl w:ilvl="0" w:tplc="2A8A4C94">
      <w:start w:val="1"/>
      <w:numFmt w:val="decimal"/>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1">
    <w:nsid w:val="644C7BD8"/>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96F15F9"/>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C72BA6"/>
    <w:multiLevelType w:val="hybridMultilevel"/>
    <w:tmpl w:val="9146BF52"/>
    <w:lvl w:ilvl="0" w:tplc="2A8A4C94">
      <w:start w:val="1"/>
      <w:numFmt w:val="decimal"/>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4">
    <w:nsid w:val="6B5F6AC4"/>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BDB7314"/>
    <w:multiLevelType w:val="hybridMultilevel"/>
    <w:tmpl w:val="FEF0F47A"/>
    <w:lvl w:ilvl="0" w:tplc="7C1841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E515DA5"/>
    <w:multiLevelType w:val="hybridMultilevel"/>
    <w:tmpl w:val="F520791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19414F6"/>
    <w:multiLevelType w:val="hybridMultilevel"/>
    <w:tmpl w:val="08E6AA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6"/>
  </w:num>
  <w:num w:numId="3">
    <w:abstractNumId w:val="16"/>
  </w:num>
  <w:num w:numId="4">
    <w:abstractNumId w:val="19"/>
  </w:num>
  <w:num w:numId="5">
    <w:abstractNumId w:val="21"/>
  </w:num>
  <w:num w:numId="6">
    <w:abstractNumId w:val="27"/>
  </w:num>
  <w:num w:numId="7">
    <w:abstractNumId w:val="7"/>
  </w:num>
  <w:num w:numId="8">
    <w:abstractNumId w:val="9"/>
  </w:num>
  <w:num w:numId="9">
    <w:abstractNumId w:val="33"/>
  </w:num>
  <w:num w:numId="10">
    <w:abstractNumId w:val="30"/>
  </w:num>
  <w:num w:numId="11">
    <w:abstractNumId w:val="14"/>
  </w:num>
  <w:num w:numId="12">
    <w:abstractNumId w:val="3"/>
  </w:num>
  <w:num w:numId="13">
    <w:abstractNumId w:val="11"/>
  </w:num>
  <w:num w:numId="14">
    <w:abstractNumId w:val="5"/>
  </w:num>
  <w:num w:numId="15">
    <w:abstractNumId w:val="12"/>
  </w:num>
  <w:num w:numId="16">
    <w:abstractNumId w:val="36"/>
  </w:num>
  <w:num w:numId="17">
    <w:abstractNumId w:val="10"/>
  </w:num>
  <w:num w:numId="18">
    <w:abstractNumId w:val="23"/>
  </w:num>
  <w:num w:numId="19">
    <w:abstractNumId w:val="29"/>
  </w:num>
  <w:num w:numId="20">
    <w:abstractNumId w:val="28"/>
  </w:num>
  <w:num w:numId="21">
    <w:abstractNumId w:val="31"/>
  </w:num>
  <w:num w:numId="22">
    <w:abstractNumId w:val="8"/>
  </w:num>
  <w:num w:numId="23">
    <w:abstractNumId w:val="24"/>
  </w:num>
  <w:num w:numId="24">
    <w:abstractNumId w:val="13"/>
  </w:num>
  <w:num w:numId="25">
    <w:abstractNumId w:val="2"/>
  </w:num>
  <w:num w:numId="26">
    <w:abstractNumId w:val="0"/>
  </w:num>
  <w:num w:numId="27">
    <w:abstractNumId w:val="4"/>
  </w:num>
  <w:num w:numId="28">
    <w:abstractNumId w:val="25"/>
  </w:num>
  <w:num w:numId="29">
    <w:abstractNumId w:val="32"/>
  </w:num>
  <w:num w:numId="30">
    <w:abstractNumId w:val="20"/>
  </w:num>
  <w:num w:numId="31">
    <w:abstractNumId w:val="35"/>
  </w:num>
  <w:num w:numId="32">
    <w:abstractNumId w:val="17"/>
  </w:num>
  <w:num w:numId="33">
    <w:abstractNumId w:val="18"/>
  </w:num>
  <w:num w:numId="34">
    <w:abstractNumId w:val="6"/>
  </w:num>
  <w:num w:numId="35">
    <w:abstractNumId w:val="37"/>
  </w:num>
  <w:num w:numId="36">
    <w:abstractNumId w:val="15"/>
  </w:num>
  <w:num w:numId="37">
    <w:abstractNumId w:val="34"/>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A6B"/>
    <w:rsid w:val="00012B76"/>
    <w:rsid w:val="00012C1F"/>
    <w:rsid w:val="00025717"/>
    <w:rsid w:val="000277D1"/>
    <w:rsid w:val="00027CD0"/>
    <w:rsid w:val="00033AE1"/>
    <w:rsid w:val="000367ED"/>
    <w:rsid w:val="00037D7F"/>
    <w:rsid w:val="0004026C"/>
    <w:rsid w:val="000418FD"/>
    <w:rsid w:val="0004282D"/>
    <w:rsid w:val="00044F6E"/>
    <w:rsid w:val="0004527A"/>
    <w:rsid w:val="000454B1"/>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1EC0"/>
    <w:rsid w:val="000A6182"/>
    <w:rsid w:val="000A6CA9"/>
    <w:rsid w:val="000B0914"/>
    <w:rsid w:val="000B14BE"/>
    <w:rsid w:val="000B4009"/>
    <w:rsid w:val="000C02DC"/>
    <w:rsid w:val="000C1FDC"/>
    <w:rsid w:val="000C3052"/>
    <w:rsid w:val="000C57EB"/>
    <w:rsid w:val="000C629C"/>
    <w:rsid w:val="000C670C"/>
    <w:rsid w:val="000D02D0"/>
    <w:rsid w:val="000D17BB"/>
    <w:rsid w:val="000D1AB8"/>
    <w:rsid w:val="000D1B1E"/>
    <w:rsid w:val="000D35CF"/>
    <w:rsid w:val="000D51F3"/>
    <w:rsid w:val="000D5D96"/>
    <w:rsid w:val="000D72A1"/>
    <w:rsid w:val="000E505B"/>
    <w:rsid w:val="000E72EC"/>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1E7D"/>
    <w:rsid w:val="00122E24"/>
    <w:rsid w:val="0012624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687C"/>
    <w:rsid w:val="001A6EE7"/>
    <w:rsid w:val="001B07AA"/>
    <w:rsid w:val="001B3C14"/>
    <w:rsid w:val="001B5997"/>
    <w:rsid w:val="001B5CD4"/>
    <w:rsid w:val="001B698B"/>
    <w:rsid w:val="001C0DB4"/>
    <w:rsid w:val="001C18DB"/>
    <w:rsid w:val="001C270E"/>
    <w:rsid w:val="001C4900"/>
    <w:rsid w:val="001C5843"/>
    <w:rsid w:val="001D13DE"/>
    <w:rsid w:val="001D1DA5"/>
    <w:rsid w:val="001D296E"/>
    <w:rsid w:val="001D5232"/>
    <w:rsid w:val="001E0DE7"/>
    <w:rsid w:val="001E3C0E"/>
    <w:rsid w:val="001F3956"/>
    <w:rsid w:val="001F3D0A"/>
    <w:rsid w:val="002009DB"/>
    <w:rsid w:val="00200CED"/>
    <w:rsid w:val="0020141D"/>
    <w:rsid w:val="00202535"/>
    <w:rsid w:val="0020741B"/>
    <w:rsid w:val="002108DC"/>
    <w:rsid w:val="00210BF1"/>
    <w:rsid w:val="0021416E"/>
    <w:rsid w:val="00222711"/>
    <w:rsid w:val="00225A36"/>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4EF0"/>
    <w:rsid w:val="002E6175"/>
    <w:rsid w:val="002F0B99"/>
    <w:rsid w:val="002F34BA"/>
    <w:rsid w:val="002F68D6"/>
    <w:rsid w:val="002F755A"/>
    <w:rsid w:val="003053B9"/>
    <w:rsid w:val="0030713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5334B"/>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95098"/>
    <w:rsid w:val="003A2654"/>
    <w:rsid w:val="003B0DDA"/>
    <w:rsid w:val="003B135A"/>
    <w:rsid w:val="003B1716"/>
    <w:rsid w:val="003B3837"/>
    <w:rsid w:val="003B3C4F"/>
    <w:rsid w:val="003B3F6B"/>
    <w:rsid w:val="003B6804"/>
    <w:rsid w:val="003B7CBD"/>
    <w:rsid w:val="003C1AF2"/>
    <w:rsid w:val="003C20D7"/>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31A2"/>
    <w:rsid w:val="004941B1"/>
    <w:rsid w:val="00494C07"/>
    <w:rsid w:val="004A46AD"/>
    <w:rsid w:val="004A498D"/>
    <w:rsid w:val="004A73DA"/>
    <w:rsid w:val="004B099D"/>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2A9C"/>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16D5F"/>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4C95"/>
    <w:rsid w:val="00684CE2"/>
    <w:rsid w:val="0068543C"/>
    <w:rsid w:val="006854D6"/>
    <w:rsid w:val="006918F8"/>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6F0E70"/>
    <w:rsid w:val="0070006F"/>
    <w:rsid w:val="007009D7"/>
    <w:rsid w:val="00701816"/>
    <w:rsid w:val="00701DE6"/>
    <w:rsid w:val="0070392A"/>
    <w:rsid w:val="007072CB"/>
    <w:rsid w:val="0071080A"/>
    <w:rsid w:val="007109E7"/>
    <w:rsid w:val="00711047"/>
    <w:rsid w:val="00714008"/>
    <w:rsid w:val="00714DA2"/>
    <w:rsid w:val="007279F5"/>
    <w:rsid w:val="0073245A"/>
    <w:rsid w:val="00732878"/>
    <w:rsid w:val="00732ADE"/>
    <w:rsid w:val="00733A20"/>
    <w:rsid w:val="0073742A"/>
    <w:rsid w:val="007422CA"/>
    <w:rsid w:val="0074361D"/>
    <w:rsid w:val="00744113"/>
    <w:rsid w:val="00745001"/>
    <w:rsid w:val="00745779"/>
    <w:rsid w:val="00746DBA"/>
    <w:rsid w:val="00750C81"/>
    <w:rsid w:val="00751B53"/>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539B"/>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1313"/>
    <w:rsid w:val="008725C6"/>
    <w:rsid w:val="00872BA7"/>
    <w:rsid w:val="00873238"/>
    <w:rsid w:val="00874C29"/>
    <w:rsid w:val="008763B6"/>
    <w:rsid w:val="00876586"/>
    <w:rsid w:val="00880B83"/>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3C8B"/>
    <w:rsid w:val="00995C1A"/>
    <w:rsid w:val="00995F84"/>
    <w:rsid w:val="0099678B"/>
    <w:rsid w:val="00996ED3"/>
    <w:rsid w:val="0099730F"/>
    <w:rsid w:val="00997925"/>
    <w:rsid w:val="00997A7A"/>
    <w:rsid w:val="009A21FD"/>
    <w:rsid w:val="009A57D0"/>
    <w:rsid w:val="009A5EA2"/>
    <w:rsid w:val="009A6FD0"/>
    <w:rsid w:val="009B054A"/>
    <w:rsid w:val="009B10C3"/>
    <w:rsid w:val="009B2858"/>
    <w:rsid w:val="009B2DE5"/>
    <w:rsid w:val="009B34B8"/>
    <w:rsid w:val="009B7264"/>
    <w:rsid w:val="009C33B3"/>
    <w:rsid w:val="009C7ACE"/>
    <w:rsid w:val="009D0526"/>
    <w:rsid w:val="009D4001"/>
    <w:rsid w:val="009D49AE"/>
    <w:rsid w:val="009D501D"/>
    <w:rsid w:val="009D7449"/>
    <w:rsid w:val="009E1058"/>
    <w:rsid w:val="009E4749"/>
    <w:rsid w:val="009E7589"/>
    <w:rsid w:val="009F0778"/>
    <w:rsid w:val="009F3256"/>
    <w:rsid w:val="009F6299"/>
    <w:rsid w:val="009F633B"/>
    <w:rsid w:val="009F638A"/>
    <w:rsid w:val="009F6A6B"/>
    <w:rsid w:val="00A0226C"/>
    <w:rsid w:val="00A029F2"/>
    <w:rsid w:val="00A03009"/>
    <w:rsid w:val="00A06F3C"/>
    <w:rsid w:val="00A149E5"/>
    <w:rsid w:val="00A153FC"/>
    <w:rsid w:val="00A23FE9"/>
    <w:rsid w:val="00A2542D"/>
    <w:rsid w:val="00A278D7"/>
    <w:rsid w:val="00A36F31"/>
    <w:rsid w:val="00A37693"/>
    <w:rsid w:val="00A40ECD"/>
    <w:rsid w:val="00A4518D"/>
    <w:rsid w:val="00A45B78"/>
    <w:rsid w:val="00A45F18"/>
    <w:rsid w:val="00A53411"/>
    <w:rsid w:val="00A5783A"/>
    <w:rsid w:val="00A57AEC"/>
    <w:rsid w:val="00A614C8"/>
    <w:rsid w:val="00A616E7"/>
    <w:rsid w:val="00A62172"/>
    <w:rsid w:val="00A62247"/>
    <w:rsid w:val="00A6610B"/>
    <w:rsid w:val="00A66633"/>
    <w:rsid w:val="00A67101"/>
    <w:rsid w:val="00A67B89"/>
    <w:rsid w:val="00A70480"/>
    <w:rsid w:val="00A719ED"/>
    <w:rsid w:val="00A7270C"/>
    <w:rsid w:val="00A73580"/>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498B"/>
    <w:rsid w:val="00AA5759"/>
    <w:rsid w:val="00AB53CF"/>
    <w:rsid w:val="00AB6E37"/>
    <w:rsid w:val="00AB77FF"/>
    <w:rsid w:val="00AC1C0C"/>
    <w:rsid w:val="00AC2F14"/>
    <w:rsid w:val="00AC3CFE"/>
    <w:rsid w:val="00AC7F0D"/>
    <w:rsid w:val="00AD021E"/>
    <w:rsid w:val="00AD0858"/>
    <w:rsid w:val="00AD202A"/>
    <w:rsid w:val="00AD24EC"/>
    <w:rsid w:val="00AD258E"/>
    <w:rsid w:val="00AD4DAF"/>
    <w:rsid w:val="00AD66E2"/>
    <w:rsid w:val="00AD7E0D"/>
    <w:rsid w:val="00AE0ED1"/>
    <w:rsid w:val="00AE55A4"/>
    <w:rsid w:val="00AE625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48C3"/>
    <w:rsid w:val="00BF524A"/>
    <w:rsid w:val="00BF537B"/>
    <w:rsid w:val="00BF72DE"/>
    <w:rsid w:val="00C04D6E"/>
    <w:rsid w:val="00C05D72"/>
    <w:rsid w:val="00C06792"/>
    <w:rsid w:val="00C074CA"/>
    <w:rsid w:val="00C07CEA"/>
    <w:rsid w:val="00C10DC9"/>
    <w:rsid w:val="00C13082"/>
    <w:rsid w:val="00C13286"/>
    <w:rsid w:val="00C14D2D"/>
    <w:rsid w:val="00C20605"/>
    <w:rsid w:val="00C21F5C"/>
    <w:rsid w:val="00C257AE"/>
    <w:rsid w:val="00C267A5"/>
    <w:rsid w:val="00C31D86"/>
    <w:rsid w:val="00C32445"/>
    <w:rsid w:val="00C36CCA"/>
    <w:rsid w:val="00C37B52"/>
    <w:rsid w:val="00C40625"/>
    <w:rsid w:val="00C41EDF"/>
    <w:rsid w:val="00C43160"/>
    <w:rsid w:val="00C439E7"/>
    <w:rsid w:val="00C518F0"/>
    <w:rsid w:val="00C5267D"/>
    <w:rsid w:val="00C526C5"/>
    <w:rsid w:val="00C53E9A"/>
    <w:rsid w:val="00C54FF8"/>
    <w:rsid w:val="00C6077B"/>
    <w:rsid w:val="00C6183F"/>
    <w:rsid w:val="00C61862"/>
    <w:rsid w:val="00C70A6F"/>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07E9"/>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169D5"/>
    <w:rsid w:val="00D20046"/>
    <w:rsid w:val="00D20FBB"/>
    <w:rsid w:val="00D22F93"/>
    <w:rsid w:val="00D23850"/>
    <w:rsid w:val="00D265B9"/>
    <w:rsid w:val="00D27535"/>
    <w:rsid w:val="00D328B1"/>
    <w:rsid w:val="00D33933"/>
    <w:rsid w:val="00D33CA0"/>
    <w:rsid w:val="00D3426F"/>
    <w:rsid w:val="00D36127"/>
    <w:rsid w:val="00D436AE"/>
    <w:rsid w:val="00D4446E"/>
    <w:rsid w:val="00D463C4"/>
    <w:rsid w:val="00D4666F"/>
    <w:rsid w:val="00D51FA9"/>
    <w:rsid w:val="00D5281B"/>
    <w:rsid w:val="00D54A67"/>
    <w:rsid w:val="00D55D10"/>
    <w:rsid w:val="00D571F8"/>
    <w:rsid w:val="00D57359"/>
    <w:rsid w:val="00D57605"/>
    <w:rsid w:val="00D60480"/>
    <w:rsid w:val="00D60D83"/>
    <w:rsid w:val="00D627B1"/>
    <w:rsid w:val="00D62BAA"/>
    <w:rsid w:val="00D62BDB"/>
    <w:rsid w:val="00D636BA"/>
    <w:rsid w:val="00D6391C"/>
    <w:rsid w:val="00D64110"/>
    <w:rsid w:val="00D64BE9"/>
    <w:rsid w:val="00D67F61"/>
    <w:rsid w:val="00D70AEA"/>
    <w:rsid w:val="00D71CCC"/>
    <w:rsid w:val="00D728BD"/>
    <w:rsid w:val="00D73C0E"/>
    <w:rsid w:val="00D749CB"/>
    <w:rsid w:val="00D754FF"/>
    <w:rsid w:val="00D75A3B"/>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0F6"/>
    <w:rsid w:val="00DC0AE3"/>
    <w:rsid w:val="00DC2503"/>
    <w:rsid w:val="00DC4AF7"/>
    <w:rsid w:val="00DC5974"/>
    <w:rsid w:val="00DD1591"/>
    <w:rsid w:val="00DD2A40"/>
    <w:rsid w:val="00DD3B90"/>
    <w:rsid w:val="00DD56C2"/>
    <w:rsid w:val="00DD5985"/>
    <w:rsid w:val="00DD5B72"/>
    <w:rsid w:val="00DE2806"/>
    <w:rsid w:val="00DE63EC"/>
    <w:rsid w:val="00DF35F4"/>
    <w:rsid w:val="00DF3FFA"/>
    <w:rsid w:val="00DF41E5"/>
    <w:rsid w:val="00DF463A"/>
    <w:rsid w:val="00DF4FB4"/>
    <w:rsid w:val="00E00780"/>
    <w:rsid w:val="00E04047"/>
    <w:rsid w:val="00E05297"/>
    <w:rsid w:val="00E068F1"/>
    <w:rsid w:val="00E12E5B"/>
    <w:rsid w:val="00E13875"/>
    <w:rsid w:val="00E155F5"/>
    <w:rsid w:val="00E21054"/>
    <w:rsid w:val="00E25FE5"/>
    <w:rsid w:val="00E30C64"/>
    <w:rsid w:val="00E31FEB"/>
    <w:rsid w:val="00E3205C"/>
    <w:rsid w:val="00E33F16"/>
    <w:rsid w:val="00E35382"/>
    <w:rsid w:val="00E35B0D"/>
    <w:rsid w:val="00E36662"/>
    <w:rsid w:val="00E37D62"/>
    <w:rsid w:val="00E4037E"/>
    <w:rsid w:val="00E410EA"/>
    <w:rsid w:val="00E414B7"/>
    <w:rsid w:val="00E42B5A"/>
    <w:rsid w:val="00E50395"/>
    <w:rsid w:val="00E50F7B"/>
    <w:rsid w:val="00E52C6C"/>
    <w:rsid w:val="00E557B3"/>
    <w:rsid w:val="00E56799"/>
    <w:rsid w:val="00E57A75"/>
    <w:rsid w:val="00E6494A"/>
    <w:rsid w:val="00E64D11"/>
    <w:rsid w:val="00E7124D"/>
    <w:rsid w:val="00E72F1C"/>
    <w:rsid w:val="00E739AE"/>
    <w:rsid w:val="00E753B3"/>
    <w:rsid w:val="00E80BDD"/>
    <w:rsid w:val="00E82B39"/>
    <w:rsid w:val="00E848B8"/>
    <w:rsid w:val="00E85991"/>
    <w:rsid w:val="00E91C17"/>
    <w:rsid w:val="00E93446"/>
    <w:rsid w:val="00E94724"/>
    <w:rsid w:val="00E975FE"/>
    <w:rsid w:val="00E97CE7"/>
    <w:rsid w:val="00EA5A6E"/>
    <w:rsid w:val="00EA67A9"/>
    <w:rsid w:val="00EB0F91"/>
    <w:rsid w:val="00EB27EF"/>
    <w:rsid w:val="00EC1363"/>
    <w:rsid w:val="00EC50D4"/>
    <w:rsid w:val="00EC5266"/>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A7F8F"/>
    <w:rsid w:val="00FB0C70"/>
    <w:rsid w:val="00FB2363"/>
    <w:rsid w:val="00FB3C6B"/>
    <w:rsid w:val="00FB7A38"/>
    <w:rsid w:val="00FC6A22"/>
    <w:rsid w:val="00FD0D54"/>
    <w:rsid w:val="00FD16A2"/>
    <w:rsid w:val="00FD1B14"/>
    <w:rsid w:val="00FD1DC9"/>
    <w:rsid w:val="00FD29D5"/>
    <w:rsid w:val="00FD3032"/>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aliases w:val="普通文字,普通文字 Char,正 文 1,纯文本 Char1 Char Char,纯文本 Char Char Char Char,纯文本 Char Char1,纯文本 Char1 Char,纯文本 Char Char Char"/>
    <w:basedOn w:val="a1"/>
    <w:link w:val="Char0"/>
    <w:qFormat/>
    <w:rsid w:val="00595F8F"/>
    <w:rPr>
      <w:rFonts w:hAnsi="Courier New" w:cs="Courier New"/>
      <w:szCs w:val="21"/>
    </w:rPr>
  </w:style>
  <w:style w:type="character" w:customStyle="1" w:styleId="Char0">
    <w:name w:val="纯文本 Char"/>
    <w:aliases w:val="普通文字 Char1,普通文字 Char Char,正 文 1 Char,纯文本 Char1 Char Char Char,纯文本 Char Char Char Char Char,纯文本 Char Char1 Char,纯文本 Char1 Char Char1,纯文本 Char Char Char Char1"/>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aliases w:val="普通编号,符号列表,正文一级小标题,列出段落2,Bullet List,FooterText,numbered,List Paragraph1CxSpLast,List Paragraph1,Paragraphe de liste1,lp1,List1,半小标题,半小标题1,列出段落1.,AAA,编号,列出段落12,列出段落4,正文段落1,1.2.3标题,符号1.1（天云科技）,List,列表段落,列出段落-正文,列出段落41,列出段落5,段落样式"/>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link w:val="Default858D7CFB-ED40-4347-BF05-701D383B685F"/>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aliases w:val="普通(Web)1"/>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aliases w:val="普通(Web)1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qFormat/>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uiPriority w:val="99"/>
    <w:qFormat/>
    <w:rsid w:val="00D84B38"/>
    <w:rPr>
      <w:i/>
      <w:iCs/>
      <w:kern w:val="2"/>
      <w:sz w:val="21"/>
    </w:rPr>
  </w:style>
  <w:style w:type="paragraph" w:styleId="af7">
    <w:name w:val="Body Text Indent"/>
    <w:basedOn w:val="a1"/>
    <w:link w:val="Charc"/>
    <w:uiPriority w:val="99"/>
    <w:qFormat/>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uiPriority w:val="39"/>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3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aliases w:val="普通编号 Char,符号列表 Char,正文一级小标题 Char,列出段落2 Char,Bullet List Char,FooterText Char,numbered Char,List Paragraph1CxSpLast Char,List Paragraph1 Char,Paragraphe de liste1 Char,lp1 Char,List1 Char,半小标题 Char,半小标题1 Char,列出段落1. Char,AAA Char,编号 Char"/>
    <w:link w:val="aa"/>
    <w:uiPriority w:val="34"/>
    <w:qFormat/>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 w:type="paragraph" w:customStyle="1" w:styleId="2NewNewNewNewNewNew">
    <w:name w:val="标题 2 New New New New New New"/>
    <w:basedOn w:val="NewNewNew"/>
    <w:next w:val="NewNewNew"/>
    <w:rsid w:val="00A67101"/>
    <w:pPr>
      <w:keepNext/>
      <w:keepLines/>
      <w:spacing w:before="260" w:after="260" w:line="416" w:lineRule="auto"/>
      <w:outlineLvl w:val="1"/>
    </w:pPr>
    <w:rPr>
      <w:rFonts w:ascii="Arial" w:eastAsia="黑体" w:hAnsi="Arial"/>
      <w:b/>
      <w:bCs/>
      <w:sz w:val="32"/>
      <w:szCs w:val="32"/>
    </w:rPr>
  </w:style>
  <w:style w:type="paragraph" w:customStyle="1" w:styleId="150">
    <w:name w:val="样式 小四 行距: 1.5 倍行距"/>
    <w:basedOn w:val="a1"/>
    <w:rsid w:val="00A67101"/>
    <w:pPr>
      <w:autoSpaceDE/>
      <w:autoSpaceDN/>
      <w:spacing w:line="360" w:lineRule="auto"/>
      <w:ind w:firstLineChars="200" w:firstLine="480"/>
      <w:jc w:val="both"/>
    </w:pPr>
    <w:rPr>
      <w:rFonts w:ascii="Times New Roman" w:hAnsi="Times New Roman"/>
      <w:kern w:val="2"/>
      <w:sz w:val="28"/>
      <w:szCs w:val="20"/>
      <w:lang w:eastAsia="zh-CN"/>
    </w:rPr>
  </w:style>
  <w:style w:type="paragraph" w:customStyle="1" w:styleId="NewNewNew">
    <w:name w:val="正文 New New New"/>
    <w:rsid w:val="00A67101"/>
    <w:pPr>
      <w:widowControl w:val="0"/>
      <w:jc w:val="both"/>
    </w:pPr>
    <w:rPr>
      <w:kern w:val="2"/>
      <w:sz w:val="21"/>
      <w:szCs w:val="24"/>
    </w:rPr>
  </w:style>
  <w:style w:type="paragraph" w:customStyle="1" w:styleId="xl27">
    <w:name w:val="xl27"/>
    <w:basedOn w:val="a1"/>
    <w:qFormat/>
    <w:rsid w:val="009B10C3"/>
    <w:pPr>
      <w:widowControl/>
      <w:autoSpaceDE/>
      <w:autoSpaceDN/>
      <w:spacing w:before="100" w:beforeAutospacing="1" w:after="100" w:afterAutospacing="1"/>
      <w:jc w:val="center"/>
      <w:textAlignment w:val="center"/>
    </w:pPr>
    <w:rPr>
      <w:rFonts w:cs="Times New Roman"/>
      <w:sz w:val="24"/>
      <w:szCs w:val="24"/>
      <w:lang w:eastAsia="zh-CN"/>
    </w:rPr>
  </w:style>
  <w:style w:type="character" w:styleId="HTML0">
    <w:name w:val="HTML Cite"/>
    <w:basedOn w:val="a3"/>
    <w:uiPriority w:val="99"/>
    <w:unhideWhenUsed/>
    <w:qFormat/>
    <w:rsid w:val="009B10C3"/>
  </w:style>
  <w:style w:type="character" w:customStyle="1" w:styleId="wz141">
    <w:name w:val="wz141"/>
    <w:uiPriority w:val="99"/>
    <w:qFormat/>
    <w:rsid w:val="009B10C3"/>
    <w:rPr>
      <w:rFonts w:ascii="Arial" w:hAnsi="Arial" w:cs="Arial" w:hint="default"/>
      <w:color w:val="000000"/>
      <w:sz w:val="21"/>
      <w:szCs w:val="21"/>
    </w:rPr>
  </w:style>
  <w:style w:type="paragraph" w:customStyle="1" w:styleId="Web">
    <w:name w:val="普通 (Web)"/>
    <w:aliases w:val="普通(Web)"/>
    <w:basedOn w:val="a1"/>
    <w:rsid w:val="009B10C3"/>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afff6">
    <w:name w:val="* 左对齐的段落"/>
    <w:uiPriority w:val="99"/>
    <w:rsid w:val="009B10C3"/>
    <w:pPr>
      <w:widowControl w:val="0"/>
      <w:autoSpaceDE w:val="0"/>
      <w:autoSpaceDN w:val="0"/>
      <w:adjustRightInd w:val="0"/>
      <w:spacing w:line="240" w:lineRule="atLeast"/>
    </w:pPr>
    <w:rPr>
      <w:rFonts w:ascii="宋体" w:hAnsi="Calibri" w:cs="宋体"/>
      <w:sz w:val="24"/>
      <w:szCs w:val="24"/>
    </w:rPr>
  </w:style>
  <w:style w:type="paragraph" w:customStyle="1" w:styleId="CharCharCharCharChar">
    <w:name w:val="Char Char Char Char Char"/>
    <w:basedOn w:val="a1"/>
    <w:autoRedefine/>
    <w:rsid w:val="009B10C3"/>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1a">
    <w:name w:val="1"/>
    <w:basedOn w:val="a1"/>
    <w:next w:val="a7"/>
    <w:rsid w:val="009B10C3"/>
    <w:pPr>
      <w:autoSpaceDE/>
      <w:autoSpaceDN/>
      <w:jc w:val="both"/>
    </w:pPr>
    <w:rPr>
      <w:rFonts w:hAnsi="Courier New" w:cs="Courier New"/>
      <w:kern w:val="2"/>
      <w:sz w:val="21"/>
      <w:szCs w:val="21"/>
      <w:lang w:eastAsia="zh-CN"/>
    </w:rPr>
  </w:style>
  <w:style w:type="character" w:customStyle="1" w:styleId="Charf9">
    <w:name w:val="脚注文本 Char"/>
    <w:basedOn w:val="a3"/>
    <w:link w:val="afff7"/>
    <w:semiHidden/>
    <w:rsid w:val="009B10C3"/>
    <w:rPr>
      <w:rFonts w:eastAsia="MS Mincho"/>
      <w:lang w:eastAsia="ja-JP"/>
    </w:rPr>
  </w:style>
  <w:style w:type="paragraph" w:styleId="afff7">
    <w:name w:val="footnote text"/>
    <w:basedOn w:val="a1"/>
    <w:link w:val="Charf9"/>
    <w:semiHidden/>
    <w:rsid w:val="009B10C3"/>
    <w:pPr>
      <w:widowControl/>
      <w:autoSpaceDE/>
      <w:autoSpaceDN/>
    </w:pPr>
    <w:rPr>
      <w:rFonts w:ascii="Times New Roman" w:eastAsia="MS Mincho" w:hAnsi="Times New Roman" w:cs="Times New Roman"/>
      <w:sz w:val="20"/>
      <w:szCs w:val="20"/>
      <w:lang w:eastAsia="ja-JP"/>
    </w:rPr>
  </w:style>
  <w:style w:type="character" w:customStyle="1" w:styleId="Char1c">
    <w:name w:val="脚注文本 Char1"/>
    <w:basedOn w:val="a3"/>
    <w:uiPriority w:val="99"/>
    <w:semiHidden/>
    <w:rsid w:val="009B10C3"/>
    <w:rPr>
      <w:rFonts w:ascii="宋体" w:hAnsi="宋体" w:cs="宋体"/>
      <w:sz w:val="18"/>
      <w:szCs w:val="18"/>
      <w:lang w:eastAsia="en-US"/>
    </w:rPr>
  </w:style>
  <w:style w:type="paragraph" w:styleId="afff8">
    <w:name w:val="Block Text"/>
    <w:basedOn w:val="a1"/>
    <w:rsid w:val="009B10C3"/>
    <w:pPr>
      <w:autoSpaceDE/>
      <w:autoSpaceDN/>
      <w:ind w:left="425" w:right="-113"/>
    </w:pPr>
    <w:rPr>
      <w:rFonts w:ascii="Times New Roman" w:eastAsia="PMingLiU" w:hAnsi="Times New Roman" w:cs="Times New Roman"/>
      <w:kern w:val="2"/>
      <w:sz w:val="24"/>
      <w:szCs w:val="20"/>
      <w:lang w:eastAsia="zh-TW"/>
    </w:rPr>
  </w:style>
  <w:style w:type="paragraph" w:customStyle="1" w:styleId="Char1CharChar">
    <w:name w:val="Char1 Char Char"/>
    <w:basedOn w:val="a1"/>
    <w:rsid w:val="009B10C3"/>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CM1">
    <w:name w:val="CM1"/>
    <w:basedOn w:val="Default"/>
    <w:next w:val="Default"/>
    <w:rsid w:val="009B10C3"/>
    <w:pPr>
      <w:spacing w:line="366" w:lineRule="atLeast"/>
    </w:pPr>
    <w:rPr>
      <w:rFonts w:ascii="楷体_GB2312" w:eastAsia="楷体_GB2312" w:cs="楷体_GB2312"/>
      <w:color w:val="auto"/>
    </w:rPr>
  </w:style>
  <w:style w:type="paragraph" w:customStyle="1" w:styleId="CM2">
    <w:name w:val="CM2"/>
    <w:basedOn w:val="Default"/>
    <w:next w:val="Default"/>
    <w:rsid w:val="009B10C3"/>
    <w:pPr>
      <w:spacing w:line="366" w:lineRule="atLeast"/>
    </w:pPr>
    <w:rPr>
      <w:rFonts w:ascii="楷体_GB2312" w:eastAsia="楷体_GB2312" w:cs="楷体_GB2312"/>
      <w:color w:val="auto"/>
    </w:rPr>
  </w:style>
  <w:style w:type="paragraph" w:customStyle="1" w:styleId="CM25">
    <w:name w:val="CM25"/>
    <w:basedOn w:val="Default"/>
    <w:next w:val="Default"/>
    <w:rsid w:val="009B10C3"/>
    <w:pPr>
      <w:spacing w:after="128"/>
    </w:pPr>
    <w:rPr>
      <w:rFonts w:ascii="楷体_GB2312" w:eastAsia="楷体_GB2312" w:cs="楷体_GB2312"/>
      <w:color w:val="auto"/>
    </w:rPr>
  </w:style>
  <w:style w:type="character" w:customStyle="1" w:styleId="Default858D7CFB-ED40-4347-BF05-701D383B685F">
    <w:name w:val="Default[858D7CFB-ED40-4347-BF05-701D383B685F]"/>
    <w:link w:val="Default"/>
    <w:rsid w:val="009B10C3"/>
    <w:rPr>
      <w:rFonts w:ascii="宋体" w:cs="宋体"/>
      <w:color w:val="000000"/>
      <w:sz w:val="24"/>
      <w:szCs w:val="24"/>
    </w:rPr>
  </w:style>
  <w:style w:type="paragraph" w:styleId="TOC">
    <w:name w:val="TOC Heading"/>
    <w:basedOn w:val="11"/>
    <w:next w:val="a1"/>
    <w:uiPriority w:val="39"/>
    <w:semiHidden/>
    <w:unhideWhenUsed/>
    <w:qFormat/>
    <w:rsid w:val="00616D5F"/>
    <w:pPr>
      <w:keepNext/>
      <w:keepLines/>
      <w:spacing w:before="340" w:after="330" w:line="578" w:lineRule="auto"/>
      <w:ind w:left="0"/>
      <w:outlineLvl w:val="9"/>
    </w:pPr>
    <w:rPr>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32564304">
      <w:bodyDiv w:val="1"/>
      <w:marLeft w:val="0"/>
      <w:marRight w:val="0"/>
      <w:marTop w:val="0"/>
      <w:marBottom w:val="0"/>
      <w:divBdr>
        <w:top w:val="none" w:sz="0" w:space="0" w:color="auto"/>
        <w:left w:val="none" w:sz="0" w:space="0" w:color="auto"/>
        <w:bottom w:val="none" w:sz="0" w:space="0" w:color="auto"/>
        <w:right w:val="none" w:sz="0" w:space="0" w:color="auto"/>
      </w:divBdr>
      <w:divsChild>
        <w:div w:id="74713470">
          <w:marLeft w:val="0"/>
          <w:marRight w:val="0"/>
          <w:marTop w:val="0"/>
          <w:marBottom w:val="0"/>
          <w:divBdr>
            <w:top w:val="none" w:sz="0" w:space="0" w:color="auto"/>
            <w:left w:val="none" w:sz="0" w:space="0" w:color="auto"/>
            <w:bottom w:val="none" w:sz="0" w:space="0" w:color="auto"/>
            <w:right w:val="none" w:sz="0" w:space="0" w:color="auto"/>
          </w:divBdr>
          <w:divsChild>
            <w:div w:id="1819376545">
              <w:marLeft w:val="0"/>
              <w:marRight w:val="0"/>
              <w:marTop w:val="0"/>
              <w:marBottom w:val="0"/>
              <w:divBdr>
                <w:top w:val="none" w:sz="0" w:space="0" w:color="auto"/>
                <w:left w:val="none" w:sz="0" w:space="0" w:color="auto"/>
                <w:bottom w:val="none" w:sz="0" w:space="0" w:color="auto"/>
                <w:right w:val="none" w:sz="0" w:space="0" w:color="auto"/>
              </w:divBdr>
              <w:divsChild>
                <w:div w:id="561909450">
                  <w:marLeft w:val="0"/>
                  <w:marRight w:val="0"/>
                  <w:marTop w:val="0"/>
                  <w:marBottom w:val="0"/>
                  <w:divBdr>
                    <w:top w:val="none" w:sz="0" w:space="0" w:color="auto"/>
                    <w:left w:val="none" w:sz="0" w:space="0" w:color="auto"/>
                    <w:bottom w:val="none" w:sz="0" w:space="0" w:color="auto"/>
                    <w:right w:val="none" w:sz="0" w:space="0" w:color="auto"/>
                  </w:divBdr>
                  <w:divsChild>
                    <w:div w:id="479150836">
                      <w:marLeft w:val="0"/>
                      <w:marRight w:val="0"/>
                      <w:marTop w:val="0"/>
                      <w:marBottom w:val="0"/>
                      <w:divBdr>
                        <w:top w:val="none" w:sz="0" w:space="0" w:color="auto"/>
                        <w:left w:val="none" w:sz="0" w:space="0" w:color="auto"/>
                        <w:bottom w:val="none" w:sz="0" w:space="0" w:color="auto"/>
                        <w:right w:val="none" w:sz="0" w:space="0" w:color="auto"/>
                      </w:divBdr>
                      <w:divsChild>
                        <w:div w:id="9454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2914;&#21442;&#36873;&#20154;&#23545;&#25511;&#21046;&#20215;&#23384;&#30097;&#35831;&#20110;&#25253;&#20215;&#25130;&#27490;&#21069;&#21457;&#37038;&#20214;&#33267;hjzhang@fhcpec.com.cn" TargetMode="Externa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ike.baidu.com/item/%E4%B8%93%E4%B8%9A%E6%89%BF%E5%8C%85"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baike.baidu.com/item/%E4%B8%93%E4%B8%9A%E6%89%BF%E5%8C%8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hyperlink" Target="https://baike.baidu.com/item/%E4%B8%93%E4%B8%9A%E6%89%BF%E5%8C%85" TargetMode="External"/><Relationship Id="rId10" Type="http://schemas.openxmlformats.org/officeDocument/2006/relationships/hyperlink" Target="https://baike.baidu.com/item/%E4%B8%93%E4%B8%9A%E6%89%BF%E5%8C%85"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baike.baidu.com/item/%E4%B8%93%E4%B8%9A%E6%89%BF%E5%8C%85" TargetMode="External"/><Relationship Id="rId14" Type="http://schemas.openxmlformats.org/officeDocument/2006/relationships/hyperlink" Target="https://baike.baidu.com/item/%E4%B8%93%E4%B8%9A%E6%89%BF%E5%8C%8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BE259-6C16-40CD-BDA6-F7819DAA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8457</TotalTime>
  <Pages>60</Pages>
  <Words>5962</Words>
  <Characters>33990</Characters>
  <Application>Microsoft Office Word</Application>
  <DocSecurity>0</DocSecurity>
  <Lines>283</Lines>
  <Paragraphs>79</Paragraphs>
  <ScaleCrop>false</ScaleCrop>
  <Company>福化环保</Company>
  <LinksUpToDate>false</LinksUpToDate>
  <CharactersWithSpaces>39873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686</cp:revision>
  <dcterms:created xsi:type="dcterms:W3CDTF">2019-03-28T11:18:00Z</dcterms:created>
  <dcterms:modified xsi:type="dcterms:W3CDTF">2021-11-17T01:46:00Z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