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85" w:rsidRPr="00CA1DCC" w:rsidRDefault="008A0E73" w:rsidP="00D16E3A">
      <w:pPr>
        <w:spacing w:line="820" w:lineRule="exact"/>
        <w:ind w:left="167"/>
        <w:jc w:val="center"/>
        <w:rPr>
          <w:rFonts w:asciiTheme="minorEastAsia" w:eastAsiaTheme="minorEastAsia" w:hAnsiTheme="minorEastAsia"/>
          <w:b w:val="0"/>
          <w:sz w:val="48"/>
          <w:szCs w:val="48"/>
        </w:rPr>
      </w:pPr>
      <w:r w:rsidRPr="00CA1DCC">
        <w:rPr>
          <w:rFonts w:asciiTheme="minorEastAsia" w:eastAsiaTheme="minorEastAsia" w:hAnsiTheme="minorEastAsia" w:hint="eastAsia"/>
          <w:sz w:val="48"/>
          <w:szCs w:val="48"/>
        </w:rPr>
        <w:t>福建福海创石油化工有限公司</w:t>
      </w:r>
    </w:p>
    <w:p w:rsidR="00CA1DCC" w:rsidRPr="009306D0" w:rsidRDefault="009306D0" w:rsidP="009306D0">
      <w:pPr>
        <w:pStyle w:val="a4"/>
        <w:spacing w:line="820" w:lineRule="exact"/>
        <w:ind w:firstLineChars="645" w:firstLine="2331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9306D0">
        <w:rPr>
          <w:rFonts w:asciiTheme="minorEastAsia" w:eastAsiaTheme="minorEastAsia" w:hAnsiTheme="minorEastAsia" w:hint="eastAsia"/>
          <w:bCs/>
          <w:sz w:val="36"/>
          <w:szCs w:val="36"/>
          <w:lang w:eastAsia="zh-CN"/>
        </w:rPr>
        <w:t>职工第二食堂承包经营</w:t>
      </w:r>
      <w:r w:rsidR="008A0E73" w:rsidRPr="009306D0">
        <w:rPr>
          <w:rFonts w:asciiTheme="minorEastAsia" w:eastAsiaTheme="minorEastAsia" w:hAnsiTheme="minorEastAsia" w:hint="eastAsia"/>
          <w:sz w:val="36"/>
          <w:szCs w:val="36"/>
          <w:lang w:eastAsia="zh-CN"/>
        </w:rPr>
        <w:t>流标公告</w:t>
      </w:r>
    </w:p>
    <w:p w:rsidR="00B07285" w:rsidRPr="00CA1DCC" w:rsidRDefault="008A0E73" w:rsidP="00CA1DCC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一、项目信息</w:t>
      </w:r>
    </w:p>
    <w:p w:rsidR="00F87B77" w:rsidRPr="009306D0" w:rsidRDefault="008A0E73" w:rsidP="009306D0">
      <w:pPr>
        <w:spacing w:line="480" w:lineRule="auto"/>
        <w:ind w:firstLineChars="147" w:firstLine="354"/>
        <w:rPr>
          <w:rFonts w:asciiTheme="minorEastAsia" w:eastAsiaTheme="minorEastAsia" w:hAnsiTheme="minorEastAsia"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1、比选编号：</w:t>
      </w:r>
      <w:r w:rsidR="009306D0" w:rsidRPr="009306D0">
        <w:rPr>
          <w:rFonts w:asciiTheme="minorEastAsia" w:eastAsiaTheme="minorEastAsia" w:hAnsiTheme="minorEastAsia" w:cs="宋体"/>
          <w:sz w:val="30"/>
          <w:szCs w:val="30"/>
        </w:rPr>
        <w:t>FHC-PTCG20211022004</w:t>
      </w:r>
    </w:p>
    <w:p w:rsidR="009306D0" w:rsidRDefault="008A0E73" w:rsidP="009306D0">
      <w:pPr>
        <w:pStyle w:val="a4"/>
        <w:spacing w:line="480" w:lineRule="auto"/>
        <w:ind w:firstLineChars="146" w:firstLine="352"/>
        <w:rPr>
          <w:rFonts w:asciiTheme="minorEastAsia" w:eastAsiaTheme="minorEastAsia" w:hAnsiTheme="minorEastAsia" w:hint="eastAsia"/>
          <w:bCs/>
          <w:sz w:val="36"/>
          <w:szCs w:val="36"/>
          <w:lang w:eastAsia="zh-CN"/>
        </w:rPr>
      </w:pPr>
      <w:r w:rsidRPr="00CA1DCC">
        <w:rPr>
          <w:rFonts w:asciiTheme="minorEastAsia" w:eastAsiaTheme="minorEastAsia" w:hAnsiTheme="minorEastAsia" w:hint="eastAsia"/>
          <w:bCs/>
          <w:lang w:eastAsia="zh-CN"/>
        </w:rPr>
        <w:t>2、项目名称：</w:t>
      </w:r>
      <w:r w:rsidR="009306D0" w:rsidRPr="009306D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职工第二食堂承包经营</w:t>
      </w:r>
      <w:r w:rsidR="009306D0">
        <w:rPr>
          <w:rFonts w:asciiTheme="minorEastAsia" w:eastAsiaTheme="minorEastAsia" w:hAnsiTheme="minorEastAsia" w:hint="eastAsia"/>
          <w:bCs/>
          <w:sz w:val="28"/>
          <w:szCs w:val="28"/>
          <w:lang w:eastAsia="zh-CN"/>
        </w:rPr>
        <w:t>发包</w:t>
      </w:r>
    </w:p>
    <w:p w:rsidR="00B07285" w:rsidRPr="00CA1DCC" w:rsidRDefault="008A0E73" w:rsidP="009306D0">
      <w:pPr>
        <w:pStyle w:val="a4"/>
        <w:spacing w:line="480" w:lineRule="auto"/>
        <w:ind w:firstLineChars="146" w:firstLine="352"/>
        <w:rPr>
          <w:rFonts w:asciiTheme="minorEastAsia" w:eastAsiaTheme="minorEastAsia" w:hAnsiTheme="minorEastAsia"/>
          <w:bCs/>
          <w:lang w:eastAsia="zh-CN"/>
        </w:rPr>
      </w:pPr>
      <w:r w:rsidRPr="00CA1DCC">
        <w:rPr>
          <w:rFonts w:asciiTheme="minorEastAsia" w:eastAsiaTheme="minorEastAsia" w:hAnsiTheme="minorEastAsia" w:hint="eastAsia"/>
          <w:bCs/>
          <w:lang w:eastAsia="zh-CN"/>
        </w:rPr>
        <w:t>3、比选地点：漳州市漳浦县杜浔镇杜昌路9号（福海创办公楼会议室）</w:t>
      </w:r>
    </w:p>
    <w:p w:rsidR="00B07285" w:rsidRPr="00CA1DCC" w:rsidRDefault="008A0E73" w:rsidP="00CA1DCC">
      <w:pPr>
        <w:spacing w:line="480" w:lineRule="auto"/>
        <w:ind w:firstLineChars="147" w:firstLine="354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4、比选时间：20</w:t>
      </w:r>
      <w:r w:rsidRPr="00CA1DCC">
        <w:rPr>
          <w:rFonts w:asciiTheme="minorEastAsia" w:eastAsiaTheme="minorEastAsia" w:hAnsiTheme="minorEastAsia" w:cs="宋体"/>
          <w:bCs/>
          <w:sz w:val="24"/>
          <w:szCs w:val="24"/>
        </w:rPr>
        <w:t>20</w:t>
      </w: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年</w:t>
      </w:r>
      <w:r w:rsidR="00A22F97"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11</w:t>
      </w: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月</w:t>
      </w:r>
      <w:r w:rsidR="009306D0">
        <w:rPr>
          <w:rFonts w:asciiTheme="minorEastAsia" w:eastAsiaTheme="minorEastAsia" w:hAnsiTheme="minorEastAsia" w:cs="宋体" w:hint="eastAsia"/>
          <w:bCs/>
          <w:sz w:val="24"/>
          <w:szCs w:val="24"/>
        </w:rPr>
        <w:t>15</w:t>
      </w: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日</w:t>
      </w:r>
      <w:r w:rsidR="00A22F97"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17</w:t>
      </w: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:00时</w:t>
      </w:r>
    </w:p>
    <w:p w:rsidR="00B07285" w:rsidRPr="00CA1DCC" w:rsidRDefault="008A0E73" w:rsidP="00CA1DCC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5、项目联系人、电话：</w:t>
      </w:r>
      <w:r w:rsidR="00F87B77"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陈玉冰</w:t>
      </w: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0596-63118</w:t>
      </w:r>
      <w:r w:rsidR="00F87B77"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39</w:t>
      </w:r>
    </w:p>
    <w:p w:rsidR="00B07285" w:rsidRPr="00CA1DCC" w:rsidRDefault="008A0E73" w:rsidP="00CA1DCC">
      <w:pPr>
        <w:spacing w:line="480" w:lineRule="auto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二、流标原因</w:t>
      </w:r>
    </w:p>
    <w:p w:rsidR="00B07285" w:rsidRPr="00CA1DCC" w:rsidRDefault="008A0E73" w:rsidP="00CA1DCC">
      <w:pPr>
        <w:spacing w:line="480" w:lineRule="auto"/>
        <w:ind w:firstLine="42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CA1DCC">
        <w:rPr>
          <w:rFonts w:asciiTheme="minorEastAsia" w:eastAsiaTheme="minorEastAsia" w:hAnsiTheme="minorEastAsia" w:cs="宋体" w:hint="eastAsia"/>
          <w:bCs/>
          <w:sz w:val="24"/>
          <w:szCs w:val="24"/>
        </w:rPr>
        <w:t>本项目实质性响应的有效比选文件的参选人不足三家，作流标处理。</w:t>
      </w:r>
    </w:p>
    <w:p w:rsidR="00B07285" w:rsidRPr="00CA1DCC" w:rsidRDefault="008A0E73" w:rsidP="00CA1DCC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三、公告期间：20</w:t>
      </w:r>
      <w:r w:rsidR="00CA1DCC" w:rsidRPr="00CA1DCC">
        <w:rPr>
          <w:rFonts w:asciiTheme="minorEastAsia" w:hAnsiTheme="minorEastAsia" w:cs="宋体"/>
          <w:b/>
          <w:bCs/>
          <w:color w:val="auto"/>
          <w:sz w:val="24"/>
          <w:szCs w:val="24"/>
        </w:rPr>
        <w:t>2</w:t>
      </w:r>
      <w:r w:rsidR="00CA1DCC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A22F97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11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r w:rsidR="009306D0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="00585B2F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日-20</w:t>
      </w:r>
      <w:r w:rsidR="00CA1DCC" w:rsidRPr="00CA1DCC">
        <w:rPr>
          <w:rFonts w:asciiTheme="minorEastAsia" w:hAnsiTheme="minorEastAsia" w:cs="宋体"/>
          <w:b/>
          <w:bCs/>
          <w:color w:val="auto"/>
          <w:sz w:val="24"/>
          <w:szCs w:val="24"/>
        </w:rPr>
        <w:t>2</w:t>
      </w:r>
      <w:r w:rsidR="00CA1DCC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年</w:t>
      </w:r>
      <w:r w:rsidR="00A22F97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11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月</w:t>
      </w:r>
      <w:bookmarkStart w:id="0" w:name="_GoBack"/>
      <w:bookmarkEnd w:id="0"/>
      <w:r w:rsidR="009306D0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="00585B2F"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 xml:space="preserve"> </w:t>
      </w: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日（三天）</w:t>
      </w:r>
    </w:p>
    <w:p w:rsidR="00B07285" w:rsidRPr="00CA1DCC" w:rsidRDefault="008A0E73" w:rsidP="00CA1DCC">
      <w:pPr>
        <w:pStyle w:val="a3"/>
        <w:snapToGrid w:val="0"/>
        <w:spacing w:line="480" w:lineRule="auto"/>
        <w:ind w:firstLine="0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四、纪检监督</w:t>
      </w:r>
    </w:p>
    <w:p w:rsidR="00B07285" w:rsidRPr="00CA1DCC" w:rsidRDefault="008A0E73" w:rsidP="00CA1DCC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  <w:r w:rsidRPr="00CA1DCC">
        <w:rPr>
          <w:rFonts w:asciiTheme="minorEastAsia" w:hAnsiTheme="minorEastAsia" w:cs="宋体" w:hint="eastAsia"/>
          <w:b/>
          <w:bCs/>
          <w:color w:val="auto"/>
          <w:sz w:val="24"/>
          <w:szCs w:val="24"/>
        </w:rPr>
        <w:t>本项目流标公告期间内，参选人如对流标存在异议的，可向福海创纪检监部门进行反馈，受理电话：0596-6311774。</w:t>
      </w:r>
    </w:p>
    <w:p w:rsidR="00B07285" w:rsidRPr="00CA1DCC" w:rsidRDefault="00B07285" w:rsidP="00CA1DCC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p w:rsidR="00B07285" w:rsidRPr="00CA1DCC" w:rsidRDefault="008A0E73" w:rsidP="00CA1DCC">
      <w:pPr>
        <w:spacing w:line="480" w:lineRule="auto"/>
        <w:ind w:firstLineChars="200" w:firstLine="482"/>
        <w:jc w:val="right"/>
        <w:rPr>
          <w:rFonts w:asciiTheme="minorEastAsia" w:eastAsiaTheme="minorEastAsia" w:hAnsiTheme="minorEastAsia"/>
          <w:sz w:val="24"/>
          <w:szCs w:val="24"/>
        </w:rPr>
      </w:pPr>
      <w:r w:rsidRPr="00CA1DCC">
        <w:rPr>
          <w:rFonts w:asciiTheme="minorEastAsia" w:eastAsiaTheme="minorEastAsia" w:hAnsiTheme="minorEastAsia" w:hint="eastAsia"/>
          <w:sz w:val="24"/>
          <w:szCs w:val="24"/>
        </w:rPr>
        <w:t xml:space="preserve">福建福海创石油化工有限公司 </w:t>
      </w:r>
    </w:p>
    <w:p w:rsidR="00B07285" w:rsidRPr="00CA1DCC" w:rsidRDefault="00585B2F" w:rsidP="00CA1DCC">
      <w:pPr>
        <w:spacing w:line="48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A1DCC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</w:t>
      </w:r>
      <w:r w:rsidR="00CA1DCC" w:rsidRPr="00CA1DCC">
        <w:rPr>
          <w:rFonts w:asciiTheme="minorEastAsia" w:eastAsiaTheme="minorEastAsia" w:hAnsiTheme="minorEastAsia"/>
          <w:sz w:val="24"/>
          <w:szCs w:val="24"/>
        </w:rPr>
        <w:t>202</w:t>
      </w:r>
      <w:r w:rsidR="00CA1DCC" w:rsidRPr="00CA1DCC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8A0E73" w:rsidRPr="00CA1DC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22F97" w:rsidRPr="00CA1DCC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8A0E73" w:rsidRPr="00CA1DC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306D0">
        <w:rPr>
          <w:rFonts w:asciiTheme="minorEastAsia" w:eastAsiaTheme="minorEastAsia" w:hAnsiTheme="minorEastAsia" w:hint="eastAsia"/>
          <w:sz w:val="24"/>
          <w:szCs w:val="24"/>
        </w:rPr>
        <w:t>16</w:t>
      </w:r>
      <w:r w:rsidR="008A0E73" w:rsidRPr="00CA1DC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B07285" w:rsidRPr="00CA1DCC" w:rsidRDefault="00B07285" w:rsidP="00CA1DCC">
      <w:pPr>
        <w:pStyle w:val="a3"/>
        <w:snapToGrid w:val="0"/>
        <w:spacing w:line="480" w:lineRule="auto"/>
        <w:ind w:firstLineChars="200" w:firstLine="482"/>
        <w:rPr>
          <w:rFonts w:asciiTheme="minorEastAsia" w:hAnsiTheme="minorEastAsia" w:cs="宋体"/>
          <w:b/>
          <w:bCs/>
          <w:color w:val="auto"/>
          <w:sz w:val="24"/>
          <w:szCs w:val="24"/>
        </w:rPr>
      </w:pPr>
    </w:p>
    <w:sectPr w:rsidR="00B07285" w:rsidRPr="00CA1DCC" w:rsidSect="00B07285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43" w:rsidRDefault="00C83243" w:rsidP="00F87B77">
      <w:r>
        <w:separator/>
      </w:r>
    </w:p>
  </w:endnote>
  <w:endnote w:type="continuationSeparator" w:id="0">
    <w:p w:rsidR="00C83243" w:rsidRDefault="00C83243" w:rsidP="00F8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43" w:rsidRDefault="00C83243" w:rsidP="00F87B77">
      <w:r>
        <w:separator/>
      </w:r>
    </w:p>
  </w:footnote>
  <w:footnote w:type="continuationSeparator" w:id="0">
    <w:p w:rsidR="00C83243" w:rsidRDefault="00C83243" w:rsidP="00F87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26679"/>
    <w:rsid w:val="001344E7"/>
    <w:rsid w:val="0016214D"/>
    <w:rsid w:val="00182141"/>
    <w:rsid w:val="001C0125"/>
    <w:rsid w:val="001E1BC8"/>
    <w:rsid w:val="001E79F4"/>
    <w:rsid w:val="001F595D"/>
    <w:rsid w:val="00223CC2"/>
    <w:rsid w:val="00266562"/>
    <w:rsid w:val="002807A5"/>
    <w:rsid w:val="00291C0D"/>
    <w:rsid w:val="002B3169"/>
    <w:rsid w:val="00311901"/>
    <w:rsid w:val="00332886"/>
    <w:rsid w:val="00337A1D"/>
    <w:rsid w:val="003630CF"/>
    <w:rsid w:val="00382E61"/>
    <w:rsid w:val="00384C50"/>
    <w:rsid w:val="0039247C"/>
    <w:rsid w:val="00393434"/>
    <w:rsid w:val="00426947"/>
    <w:rsid w:val="004358F7"/>
    <w:rsid w:val="00487C4B"/>
    <w:rsid w:val="004D5251"/>
    <w:rsid w:val="004E3DE7"/>
    <w:rsid w:val="004F0C70"/>
    <w:rsid w:val="004F6653"/>
    <w:rsid w:val="00507519"/>
    <w:rsid w:val="00585B2F"/>
    <w:rsid w:val="005E03C8"/>
    <w:rsid w:val="006303C7"/>
    <w:rsid w:val="006A5581"/>
    <w:rsid w:val="006C2991"/>
    <w:rsid w:val="007468B3"/>
    <w:rsid w:val="0080162F"/>
    <w:rsid w:val="00832097"/>
    <w:rsid w:val="0083388E"/>
    <w:rsid w:val="00875976"/>
    <w:rsid w:val="00883E71"/>
    <w:rsid w:val="008A0E73"/>
    <w:rsid w:val="008A2782"/>
    <w:rsid w:val="008A3EDE"/>
    <w:rsid w:val="008B1815"/>
    <w:rsid w:val="008C2255"/>
    <w:rsid w:val="008D0E09"/>
    <w:rsid w:val="009306D0"/>
    <w:rsid w:val="009315DA"/>
    <w:rsid w:val="00937CC2"/>
    <w:rsid w:val="00970B78"/>
    <w:rsid w:val="009A42D5"/>
    <w:rsid w:val="009B2A9F"/>
    <w:rsid w:val="009E7491"/>
    <w:rsid w:val="00A06828"/>
    <w:rsid w:val="00A22F97"/>
    <w:rsid w:val="00A25D75"/>
    <w:rsid w:val="00A302B4"/>
    <w:rsid w:val="00A8457B"/>
    <w:rsid w:val="00AB0E34"/>
    <w:rsid w:val="00AB6BDC"/>
    <w:rsid w:val="00AC4F34"/>
    <w:rsid w:val="00AE091A"/>
    <w:rsid w:val="00AE6071"/>
    <w:rsid w:val="00AF55AE"/>
    <w:rsid w:val="00B07285"/>
    <w:rsid w:val="00B24B1F"/>
    <w:rsid w:val="00B306A9"/>
    <w:rsid w:val="00B36AD9"/>
    <w:rsid w:val="00B37158"/>
    <w:rsid w:val="00B51BDF"/>
    <w:rsid w:val="00B822E6"/>
    <w:rsid w:val="00B84350"/>
    <w:rsid w:val="00B9630C"/>
    <w:rsid w:val="00BB41A7"/>
    <w:rsid w:val="00BC45AE"/>
    <w:rsid w:val="00BD0CCD"/>
    <w:rsid w:val="00BF30AE"/>
    <w:rsid w:val="00C01850"/>
    <w:rsid w:val="00C04452"/>
    <w:rsid w:val="00C22106"/>
    <w:rsid w:val="00C274AD"/>
    <w:rsid w:val="00C300C1"/>
    <w:rsid w:val="00C725C6"/>
    <w:rsid w:val="00C83243"/>
    <w:rsid w:val="00CA1DCC"/>
    <w:rsid w:val="00CD7F6F"/>
    <w:rsid w:val="00CF48CA"/>
    <w:rsid w:val="00D16E3A"/>
    <w:rsid w:val="00D27958"/>
    <w:rsid w:val="00D31844"/>
    <w:rsid w:val="00D320F6"/>
    <w:rsid w:val="00D56E7D"/>
    <w:rsid w:val="00D778B3"/>
    <w:rsid w:val="00D835DF"/>
    <w:rsid w:val="00DC26D4"/>
    <w:rsid w:val="00DE12E7"/>
    <w:rsid w:val="00E43EA8"/>
    <w:rsid w:val="00E72978"/>
    <w:rsid w:val="00E770CC"/>
    <w:rsid w:val="00E9797B"/>
    <w:rsid w:val="00EA593E"/>
    <w:rsid w:val="00EB101C"/>
    <w:rsid w:val="00EC0745"/>
    <w:rsid w:val="00EF47D6"/>
    <w:rsid w:val="00F511B6"/>
    <w:rsid w:val="00F62B4D"/>
    <w:rsid w:val="00F7013E"/>
    <w:rsid w:val="00F779B6"/>
    <w:rsid w:val="00F87B77"/>
    <w:rsid w:val="00F906E8"/>
    <w:rsid w:val="00F92749"/>
    <w:rsid w:val="00FA0B13"/>
    <w:rsid w:val="00FA1358"/>
    <w:rsid w:val="00FB0C30"/>
    <w:rsid w:val="00FC22E4"/>
    <w:rsid w:val="00FD5085"/>
    <w:rsid w:val="00FD5D85"/>
    <w:rsid w:val="5F77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85"/>
    <w:pPr>
      <w:widowControl w:val="0"/>
      <w:jc w:val="both"/>
    </w:pPr>
    <w:rPr>
      <w:rFonts w:ascii="Times New Roman" w:eastAsia="仿宋_GB2312" w:hAnsi="Times New Roman" w:cs="Times New Roman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B07285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 w:val="0"/>
      <w:snapToGrid w:val="0"/>
      <w:color w:val="006CA8"/>
      <w:sz w:val="21"/>
      <w:szCs w:val="30"/>
    </w:rPr>
  </w:style>
  <w:style w:type="paragraph" w:styleId="a4">
    <w:name w:val="Body Text"/>
    <w:basedOn w:val="a"/>
    <w:link w:val="Char0"/>
    <w:uiPriority w:val="1"/>
    <w:qFormat/>
    <w:rsid w:val="00B07285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footer"/>
    <w:basedOn w:val="a"/>
    <w:link w:val="Char1"/>
    <w:uiPriority w:val="99"/>
    <w:unhideWhenUsed/>
    <w:rsid w:val="00B0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0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B07285"/>
    <w:pPr>
      <w:spacing w:before="100" w:beforeAutospacing="1" w:after="100" w:afterAutospacing="1"/>
      <w:jc w:val="left"/>
    </w:pPr>
    <w:rPr>
      <w:rFonts w:ascii="Calibri" w:eastAsia="宋体" w:hAnsi="Calibri"/>
      <w:b w:val="0"/>
      <w:snapToGrid w:val="0"/>
      <w:color w:val="006CA8"/>
      <w:kern w:val="0"/>
      <w:sz w:val="24"/>
      <w:szCs w:val="24"/>
    </w:rPr>
  </w:style>
  <w:style w:type="character" w:customStyle="1" w:styleId="Char">
    <w:name w:val="正文缩进 Char"/>
    <w:link w:val="a3"/>
    <w:qFormat/>
    <w:rsid w:val="00B07285"/>
    <w:rPr>
      <w:kern w:val="2"/>
      <w:sz w:val="21"/>
    </w:rPr>
  </w:style>
  <w:style w:type="paragraph" w:customStyle="1" w:styleId="xl27">
    <w:name w:val="xl27"/>
    <w:basedOn w:val="a"/>
    <w:qFormat/>
    <w:rsid w:val="00B0728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B07285"/>
    <w:rPr>
      <w:color w:val="0000FF"/>
      <w:sz w:val="16"/>
      <w:szCs w:val="16"/>
      <w:u w:val="none"/>
      <w:bdr w:val="single" w:sz="8" w:space="0" w:color="DCDCDC"/>
      <w:shd w:val="clear" w:color="auto" w:fill="FFFFFF"/>
    </w:rPr>
  </w:style>
  <w:style w:type="paragraph" w:styleId="a8">
    <w:name w:val="List Paragraph"/>
    <w:basedOn w:val="a"/>
    <w:uiPriority w:val="34"/>
    <w:qFormat/>
    <w:rsid w:val="00B07285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07285"/>
    <w:rPr>
      <w:rFonts w:ascii="Times New Roman" w:eastAsia="仿宋_GB2312" w:hAnsi="Times New Roman" w:cs="Times New Roman"/>
      <w:b/>
      <w:snapToGrid/>
      <w:color w:val="auto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rsid w:val="00B07285"/>
    <w:rPr>
      <w:rFonts w:ascii="宋体" w:eastAsia="宋体" w:hAnsi="宋体" w:cs="宋体"/>
      <w:b/>
      <w:snapToGrid/>
      <w:color w:val="auto"/>
      <w:sz w:val="24"/>
      <w:szCs w:val="24"/>
      <w:lang w:eastAsia="en-US"/>
    </w:rPr>
  </w:style>
  <w:style w:type="paragraph" w:customStyle="1" w:styleId="1">
    <w:name w:val="正文1"/>
    <w:qFormat/>
    <w:rsid w:val="00B0728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b/>
      <w:sz w:val="34"/>
      <w:szCs w:val="22"/>
    </w:rPr>
  </w:style>
  <w:style w:type="paragraph" w:customStyle="1" w:styleId="Default">
    <w:name w:val="Default"/>
    <w:uiPriority w:val="99"/>
    <w:qFormat/>
    <w:rsid w:val="00F87B7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3</cp:revision>
  <dcterms:created xsi:type="dcterms:W3CDTF">2021-11-05T02:40:00Z</dcterms:created>
  <dcterms:modified xsi:type="dcterms:W3CDTF">2021-11-16T00:49:00Z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