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Theme="minorEastAsia" w:hAnsiTheme="minorEastAsia" w:eastAsiaTheme="minorEastAsia"/>
          <w:b/>
          <w:sz w:val="32"/>
          <w:szCs w:val="32"/>
          <w:u w:val="single"/>
        </w:rPr>
      </w:pPr>
      <w:r>
        <w:rPr>
          <w:rFonts w:hint="eastAsia" w:cs="Helvetica" w:asciiTheme="minorEastAsia" w:hAnsiTheme="minorEastAsia" w:eastAsiaTheme="minorEastAsia"/>
          <w:b/>
          <w:sz w:val="32"/>
          <w:szCs w:val="32"/>
        </w:rPr>
        <w:t>福建福海创石油化工有限公司</w:t>
      </w:r>
    </w:p>
    <w:p>
      <w:pPr>
        <w:jc w:val="center"/>
        <w:rPr>
          <w:rFonts w:cs="Helvetica" w:asciiTheme="minorEastAsia" w:hAnsiTheme="minorEastAsia" w:eastAsiaTheme="minorEastAsia"/>
          <w:b/>
          <w:sz w:val="32"/>
          <w:szCs w:val="32"/>
        </w:rPr>
      </w:pPr>
      <w:r>
        <w:rPr>
          <w:rFonts w:hint="eastAsia" w:cs="Helvetica" w:asciiTheme="minorEastAsia" w:hAnsiTheme="minorEastAsia" w:eastAsiaTheme="minorEastAsia"/>
          <w:b/>
          <w:sz w:val="32"/>
          <w:szCs w:val="32"/>
        </w:rPr>
        <w:t>2021年度和2022年度两化融合管理体系评定证书监督复核辅导服务项目发包</w:t>
      </w: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流标公示</w:t>
      </w:r>
    </w:p>
    <w:p>
      <w:pPr>
        <w:pStyle w:val="8"/>
        <w:spacing w:line="495" w:lineRule="atLeast"/>
        <w:ind w:firstLine="420"/>
        <w:rPr>
          <w:rFonts w:cs="Helvetica" w:asciiTheme="minorEastAsia" w:hAnsiTheme="minorEastAsia" w:eastAsiaTheme="minorEastAsia"/>
        </w:rPr>
      </w:pPr>
    </w:p>
    <w:p>
      <w:pPr>
        <w:pStyle w:val="15"/>
        <w:numPr>
          <w:ilvl w:val="0"/>
          <w:numId w:val="1"/>
        </w:numPr>
        <w:spacing w:line="360" w:lineRule="auto"/>
        <w:ind w:firstLineChars="0"/>
        <w:rPr>
          <w:rFonts w:ascii="宋体" w:hAnsi="宋体" w:cs="宋体"/>
          <w:b/>
          <w:bCs/>
          <w:szCs w:val="21"/>
        </w:rPr>
      </w:pPr>
      <w:r>
        <w:rPr>
          <w:rFonts w:hint="eastAsia" w:ascii="宋体" w:hAnsi="宋体" w:cs="宋体"/>
          <w:b/>
          <w:bCs/>
          <w:szCs w:val="21"/>
        </w:rPr>
        <w:t>公示内容</w:t>
      </w:r>
    </w:p>
    <w:p>
      <w:pPr>
        <w:pStyle w:val="15"/>
        <w:numPr>
          <w:ilvl w:val="0"/>
          <w:numId w:val="2"/>
        </w:numPr>
        <w:spacing w:line="360" w:lineRule="auto"/>
        <w:ind w:firstLineChars="0"/>
        <w:rPr>
          <w:rFonts w:cs="Helvetica" w:asciiTheme="minorEastAsia" w:hAnsiTheme="minorEastAsia" w:eastAsiaTheme="minorEastAsia"/>
          <w:kern w:val="0"/>
          <w:szCs w:val="21"/>
        </w:rPr>
      </w:pPr>
      <w:r>
        <w:rPr>
          <w:rFonts w:hint="eastAsia" w:cs="Helvetica" w:asciiTheme="minorEastAsia" w:hAnsiTheme="minorEastAsia" w:eastAsiaTheme="minorEastAsia"/>
          <w:kern w:val="0"/>
          <w:szCs w:val="21"/>
        </w:rPr>
        <w:t>2021年度和2022年度两化融合管理体系评定证书监督复核辅导服务项目发包首轮公示（项目编号：FHC-PTCG</w:t>
      </w:r>
      <w:r>
        <w:rPr>
          <w:rFonts w:cs="Helvetica" w:asciiTheme="minorEastAsia" w:hAnsiTheme="minorEastAsia" w:eastAsiaTheme="minorEastAsia"/>
          <w:kern w:val="0"/>
          <w:szCs w:val="21"/>
        </w:rPr>
        <w:t>20210827003</w:t>
      </w:r>
      <w:r>
        <w:rPr>
          <w:rFonts w:hint="eastAsia" w:cs="Helvetica" w:asciiTheme="minorEastAsia" w:hAnsiTheme="minorEastAsia" w:eastAsiaTheme="minorEastAsia"/>
          <w:kern w:val="0"/>
          <w:szCs w:val="21"/>
        </w:rPr>
        <w:t>）因有效参选人不足三家流标。</w:t>
      </w:r>
    </w:p>
    <w:p>
      <w:pPr>
        <w:pStyle w:val="15"/>
        <w:numPr>
          <w:ilvl w:val="0"/>
          <w:numId w:val="1"/>
        </w:numPr>
        <w:spacing w:line="360" w:lineRule="auto"/>
        <w:ind w:firstLineChars="0"/>
        <w:rPr>
          <w:rFonts w:cs="Helvetica" w:asciiTheme="minorEastAsia" w:hAnsiTheme="minorEastAsia" w:eastAsiaTheme="minorEastAsia"/>
          <w:szCs w:val="21"/>
        </w:rPr>
      </w:pPr>
      <w:r>
        <w:rPr>
          <w:rFonts w:hint="eastAsia" w:ascii="宋体" w:hAnsi="宋体" w:cs="宋体"/>
          <w:b/>
          <w:bCs/>
          <w:szCs w:val="21"/>
        </w:rPr>
        <w:t>公示时间：</w:t>
      </w:r>
      <w:r>
        <w:rPr>
          <w:rFonts w:hint="eastAsia" w:ascii="宋体" w:hAnsi="宋体" w:cs="宋体"/>
          <w:bCs/>
          <w:szCs w:val="21"/>
        </w:rPr>
        <w:t>20</w:t>
      </w:r>
      <w:r>
        <w:rPr>
          <w:rFonts w:ascii="宋体" w:hAnsi="宋体" w:cs="宋体"/>
          <w:bCs/>
          <w:szCs w:val="21"/>
        </w:rPr>
        <w:t>21</w:t>
      </w:r>
      <w:r>
        <w:rPr>
          <w:rFonts w:hint="eastAsia" w:ascii="宋体" w:hAnsi="宋体" w:cs="宋体"/>
          <w:bCs/>
          <w:szCs w:val="21"/>
        </w:rPr>
        <w:t>年</w:t>
      </w:r>
      <w:r>
        <w:rPr>
          <w:rFonts w:hint="eastAsia" w:ascii="宋体" w:hAnsi="宋体" w:cs="宋体"/>
          <w:bCs/>
          <w:szCs w:val="21"/>
          <w:u w:val="single"/>
          <w:lang w:val="en-US" w:eastAsia="zh-CN"/>
        </w:rPr>
        <w:t>9</w:t>
      </w:r>
      <w:r>
        <w:rPr>
          <w:rFonts w:hint="eastAsia" w:ascii="宋体" w:hAnsi="宋体" w:cs="宋体"/>
          <w:bCs/>
          <w:szCs w:val="21"/>
        </w:rPr>
        <w:t>月</w:t>
      </w:r>
      <w:r>
        <w:rPr>
          <w:rFonts w:hint="eastAsia" w:ascii="宋体" w:hAnsi="宋体" w:cs="宋体"/>
          <w:bCs/>
          <w:szCs w:val="21"/>
          <w:u w:val="single"/>
          <w:lang w:val="en-US" w:eastAsia="zh-CN"/>
        </w:rPr>
        <w:t>14</w:t>
      </w:r>
      <w:r>
        <w:rPr>
          <w:rFonts w:hint="eastAsia" w:ascii="宋体" w:hAnsi="宋体" w:cs="宋体"/>
          <w:bCs/>
          <w:szCs w:val="21"/>
        </w:rPr>
        <w:t>日至</w:t>
      </w:r>
      <w:r>
        <w:rPr>
          <w:rFonts w:hint="eastAsia" w:ascii="宋体" w:hAnsi="宋体" w:cs="宋体"/>
          <w:bCs/>
          <w:szCs w:val="21"/>
          <w:u w:val="single"/>
          <w:lang w:val="en-US" w:eastAsia="zh-CN"/>
        </w:rPr>
        <w:t>9</w:t>
      </w:r>
      <w:r>
        <w:rPr>
          <w:rFonts w:hint="eastAsia" w:ascii="宋体" w:hAnsi="宋体" w:cs="宋体"/>
          <w:bCs/>
          <w:szCs w:val="21"/>
        </w:rPr>
        <w:t>月</w:t>
      </w:r>
      <w:r>
        <w:rPr>
          <w:rFonts w:hint="eastAsia" w:ascii="宋体" w:hAnsi="宋体" w:cs="宋体"/>
          <w:bCs/>
          <w:szCs w:val="21"/>
          <w:u w:val="single"/>
          <w:lang w:val="en-US" w:eastAsia="zh-CN"/>
        </w:rPr>
        <w:t>16</w:t>
      </w:r>
      <w:bookmarkStart w:id="0" w:name="_GoBack"/>
      <w:bookmarkEnd w:id="0"/>
      <w:r>
        <w:rPr>
          <w:rFonts w:hint="eastAsia" w:ascii="宋体" w:hAnsi="宋体" w:cs="宋体"/>
          <w:bCs/>
          <w:szCs w:val="21"/>
        </w:rPr>
        <w:t xml:space="preserve">日(共 </w:t>
      </w:r>
      <w:r>
        <w:rPr>
          <w:rFonts w:ascii="宋体" w:hAnsi="宋体" w:cs="宋体"/>
          <w:bCs/>
          <w:szCs w:val="21"/>
        </w:rPr>
        <w:t>3</w:t>
      </w:r>
      <w:r>
        <w:rPr>
          <w:rFonts w:hint="eastAsia" w:ascii="宋体" w:hAnsi="宋体" w:cs="宋体"/>
          <w:bCs/>
          <w:szCs w:val="21"/>
        </w:rPr>
        <w:t>天)。</w:t>
      </w:r>
    </w:p>
    <w:p>
      <w:pPr>
        <w:pStyle w:val="15"/>
        <w:numPr>
          <w:ilvl w:val="0"/>
          <w:numId w:val="1"/>
        </w:numPr>
        <w:spacing w:line="360" w:lineRule="auto"/>
        <w:ind w:firstLineChars="0"/>
        <w:rPr>
          <w:rFonts w:ascii="宋体" w:hAnsi="宋体" w:cs="宋体"/>
          <w:b/>
          <w:bCs/>
          <w:szCs w:val="21"/>
        </w:rPr>
      </w:pPr>
      <w:r>
        <w:rPr>
          <w:rFonts w:hint="eastAsia" w:ascii="宋体" w:hAnsi="宋体" w:cs="宋体"/>
          <w:b/>
          <w:bCs/>
          <w:szCs w:val="21"/>
        </w:rPr>
        <w:t>联系方式</w:t>
      </w:r>
    </w:p>
    <w:p>
      <w:pPr>
        <w:pStyle w:val="8"/>
        <w:spacing w:line="495" w:lineRule="atLeast"/>
        <w:ind w:left="412" w:firstLine="42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商务联系人：陈惠国  电话：</w:t>
      </w:r>
      <w:r>
        <w:rPr>
          <w:rFonts w:cs="Helvetica" w:asciiTheme="minorEastAsia" w:hAnsiTheme="minorEastAsia" w:eastAsiaTheme="minorEastAsia"/>
          <w:sz w:val="21"/>
          <w:szCs w:val="21"/>
        </w:rPr>
        <w:t>0596-6311824</w:t>
      </w:r>
      <w:r>
        <w:rPr>
          <w:rFonts w:hint="eastAsia" w:cs="Helvetica" w:asciiTheme="minorEastAsia" w:hAnsiTheme="minorEastAsia" w:eastAsiaTheme="minorEastAsia"/>
          <w:sz w:val="21"/>
          <w:szCs w:val="21"/>
        </w:rPr>
        <w:t xml:space="preserve">  邮箱：</w:t>
      </w:r>
      <w:r>
        <w:fldChar w:fldCharType="begin"/>
      </w:r>
      <w:r>
        <w:instrText xml:space="preserve"> HYPERLINK "mailto:hgchen@fhcpec.com.cn" </w:instrText>
      </w:r>
      <w:r>
        <w:fldChar w:fldCharType="separate"/>
      </w:r>
      <w:r>
        <w:rPr>
          <w:rFonts w:hint="eastAsia" w:cs="Helvetica" w:asciiTheme="minorEastAsia" w:hAnsiTheme="minorEastAsia" w:eastAsiaTheme="minorEastAsia"/>
          <w:sz w:val="21"/>
          <w:szCs w:val="21"/>
        </w:rPr>
        <w:t>hgchen@fhcpec.com.cn</w:t>
      </w:r>
      <w:r>
        <w:rPr>
          <w:rFonts w:hint="eastAsia" w:cs="Helvetica" w:asciiTheme="minorEastAsia" w:hAnsiTheme="minorEastAsia" w:eastAsiaTheme="minorEastAsia"/>
          <w:sz w:val="21"/>
          <w:szCs w:val="21"/>
        </w:rPr>
        <w:fldChar w:fldCharType="end"/>
      </w:r>
    </w:p>
    <w:p>
      <w:pPr>
        <w:pStyle w:val="8"/>
        <w:spacing w:line="495" w:lineRule="atLeast"/>
        <w:ind w:left="412" w:firstLine="42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 xml:space="preserve">纪检监察室电话：0596-6311774  </w:t>
      </w:r>
    </w:p>
    <w:p>
      <w:pPr>
        <w:pStyle w:val="8"/>
        <w:spacing w:line="495" w:lineRule="atLeast"/>
        <w:ind w:left="412" w:firstLine="42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联系地址：漳州市漳浦县杜浔镇杜昌路9号</w:t>
      </w:r>
    </w:p>
    <w:p>
      <w:pPr>
        <w:pStyle w:val="8"/>
        <w:spacing w:line="495" w:lineRule="atLeast"/>
        <w:ind w:left="412" w:firstLine="42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邮    编：363216</w:t>
      </w:r>
    </w:p>
    <w:p>
      <w:pPr>
        <w:pStyle w:val="8"/>
        <w:spacing w:line="495" w:lineRule="atLeast"/>
        <w:ind w:left="412" w:firstLine="420"/>
        <w:rPr>
          <w:rFonts w:cs="Helvetica" w:asciiTheme="minorEastAsia" w:hAnsiTheme="minorEastAsia" w:eastAsiaTheme="minorEastAsia"/>
          <w:sz w:val="21"/>
          <w:szCs w:val="21"/>
        </w:rPr>
      </w:pPr>
    </w:p>
    <w:p>
      <w:pPr>
        <w:pStyle w:val="8"/>
        <w:spacing w:line="495" w:lineRule="atLeast"/>
        <w:ind w:left="412" w:firstLine="420"/>
        <w:rPr>
          <w:rFonts w:cs="Helvetica" w:asciiTheme="minorEastAsia" w:hAnsiTheme="minorEastAsia" w:eastAsiaTheme="minorEastAsia"/>
          <w:sz w:val="21"/>
          <w:szCs w:val="21"/>
        </w:rPr>
      </w:pPr>
    </w:p>
    <w:p>
      <w:pPr>
        <w:spacing w:line="360" w:lineRule="auto"/>
        <w:ind w:firstLine="480" w:firstLineChars="200"/>
        <w:jc w:val="right"/>
        <w:rPr>
          <w:sz w:val="24"/>
          <w:szCs w:val="24"/>
        </w:rPr>
      </w:pPr>
      <w:r>
        <w:rPr>
          <w:rFonts w:hint="eastAsia"/>
          <w:sz w:val="24"/>
          <w:szCs w:val="24"/>
        </w:rPr>
        <w:t xml:space="preserve">福建福海创石油化工有限公司 </w:t>
      </w:r>
    </w:p>
    <w:p>
      <w:pPr>
        <w:wordWrap w:val="0"/>
        <w:spacing w:line="360" w:lineRule="auto"/>
        <w:ind w:firstLine="480" w:firstLineChars="200"/>
        <w:jc w:val="right"/>
        <w:rPr>
          <w:sz w:val="24"/>
          <w:szCs w:val="24"/>
        </w:rPr>
      </w:pPr>
      <w:r>
        <w:rPr>
          <w:rFonts w:hint="eastAsia"/>
          <w:sz w:val="24"/>
          <w:szCs w:val="24"/>
        </w:rPr>
        <w:t>2</w:t>
      </w:r>
      <w:r>
        <w:rPr>
          <w:sz w:val="24"/>
          <w:szCs w:val="24"/>
        </w:rPr>
        <w:t>021年</w:t>
      </w:r>
      <w:r>
        <w:rPr>
          <w:rFonts w:hint="eastAsia"/>
          <w:sz w:val="24"/>
          <w:szCs w:val="24"/>
        </w:rPr>
        <w:t>0</w:t>
      </w:r>
      <w:r>
        <w:rPr>
          <w:sz w:val="24"/>
          <w:szCs w:val="24"/>
        </w:rPr>
        <w:t>9月14日</w:t>
      </w:r>
    </w:p>
    <w:p>
      <w:pPr>
        <w:jc w:val="right"/>
      </w:pPr>
      <w:r>
        <w:rPr>
          <w:rFonts w:hint="eastAsia"/>
          <w:sz w:val="24"/>
          <w:szCs w:val="24"/>
        </w:rPr>
        <w:t xml:space="preserve">                                                </w:t>
      </w:r>
    </w:p>
    <w:p>
      <w:pPr>
        <w:pStyle w:val="8"/>
        <w:spacing w:line="495" w:lineRule="atLeast"/>
        <w:ind w:left="412" w:firstLine="420"/>
        <w:rPr>
          <w:rFonts w:cs="Helvetica" w:asciiTheme="minorEastAsia" w:hAnsiTheme="minorEastAsia" w:eastAsiaTheme="minorEastAsia"/>
          <w:sz w:val="21"/>
          <w:szCs w:val="21"/>
        </w:rPr>
      </w:pP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45398"/>
    <w:multiLevelType w:val="multilevel"/>
    <w:tmpl w:val="19645398"/>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
    <w:nsid w:val="79A1790F"/>
    <w:multiLevelType w:val="multilevel"/>
    <w:tmpl w:val="79A1790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322E"/>
    <w:rsid w:val="000029CA"/>
    <w:rsid w:val="000113B7"/>
    <w:rsid w:val="0001246E"/>
    <w:rsid w:val="00056322"/>
    <w:rsid w:val="00075A2B"/>
    <w:rsid w:val="000E36D8"/>
    <w:rsid w:val="00120B22"/>
    <w:rsid w:val="001373B4"/>
    <w:rsid w:val="00170ADF"/>
    <w:rsid w:val="00191A6C"/>
    <w:rsid w:val="001A0DAE"/>
    <w:rsid w:val="001A7A9F"/>
    <w:rsid w:val="0034487F"/>
    <w:rsid w:val="0036458C"/>
    <w:rsid w:val="003824E4"/>
    <w:rsid w:val="003A4AE6"/>
    <w:rsid w:val="003A5CDE"/>
    <w:rsid w:val="003D238B"/>
    <w:rsid w:val="003F0073"/>
    <w:rsid w:val="00417002"/>
    <w:rsid w:val="0046720F"/>
    <w:rsid w:val="004774ED"/>
    <w:rsid w:val="00487C4B"/>
    <w:rsid w:val="004B2012"/>
    <w:rsid w:val="004B4268"/>
    <w:rsid w:val="005114F1"/>
    <w:rsid w:val="00630E22"/>
    <w:rsid w:val="0065244A"/>
    <w:rsid w:val="00660DE8"/>
    <w:rsid w:val="00674B2B"/>
    <w:rsid w:val="006A215E"/>
    <w:rsid w:val="006B0D05"/>
    <w:rsid w:val="006E2018"/>
    <w:rsid w:val="00767C7B"/>
    <w:rsid w:val="007866E6"/>
    <w:rsid w:val="007B593D"/>
    <w:rsid w:val="007B79A2"/>
    <w:rsid w:val="007F55A5"/>
    <w:rsid w:val="007F75A8"/>
    <w:rsid w:val="00834D6D"/>
    <w:rsid w:val="00876EE6"/>
    <w:rsid w:val="00917C04"/>
    <w:rsid w:val="00917DD3"/>
    <w:rsid w:val="00924CC1"/>
    <w:rsid w:val="00970927"/>
    <w:rsid w:val="0099390A"/>
    <w:rsid w:val="009B2A9F"/>
    <w:rsid w:val="00A07C2D"/>
    <w:rsid w:val="00A11B22"/>
    <w:rsid w:val="00A41638"/>
    <w:rsid w:val="00AF046B"/>
    <w:rsid w:val="00C2322E"/>
    <w:rsid w:val="00C2625D"/>
    <w:rsid w:val="00C70BD5"/>
    <w:rsid w:val="00CA3E48"/>
    <w:rsid w:val="00CA6F78"/>
    <w:rsid w:val="00D05D2C"/>
    <w:rsid w:val="00D129FB"/>
    <w:rsid w:val="00D4514A"/>
    <w:rsid w:val="00D874DA"/>
    <w:rsid w:val="00D944BB"/>
    <w:rsid w:val="00E00168"/>
    <w:rsid w:val="00E91D2B"/>
    <w:rsid w:val="00E97572"/>
    <w:rsid w:val="00EA1F6F"/>
    <w:rsid w:val="00F438B3"/>
    <w:rsid w:val="00F905F4"/>
    <w:rsid w:val="00FA0475"/>
    <w:rsid w:val="00FB3F05"/>
    <w:rsid w:val="00FE484E"/>
    <w:rsid w:val="7F17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Helvetica" w:hAnsi="Helvetica" w:eastAsiaTheme="minorEastAsia" w:cs="Helvetic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napToGrid/>
      <w:color w:val="auto"/>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6"/>
    <w:qFormat/>
    <w:uiPriority w:val="0"/>
    <w:pPr>
      <w:adjustRightInd w:val="0"/>
      <w:spacing w:line="360" w:lineRule="atLeast"/>
      <w:ind w:firstLine="420"/>
      <w:textAlignment w:val="baseline"/>
    </w:pPr>
    <w:rPr>
      <w:rFonts w:ascii="Helvetica" w:hAnsi="Helvetica" w:cs="Helvetica" w:eastAsiaTheme="minorEastAsia"/>
      <w:b/>
      <w:snapToGrid w:val="0"/>
      <w:color w:val="006CA8"/>
      <w:szCs w:val="30"/>
    </w:rPr>
  </w:style>
  <w:style w:type="paragraph" w:styleId="3">
    <w:name w:val="annotation text"/>
    <w:basedOn w:val="1"/>
    <w:link w:val="14"/>
    <w:unhideWhenUsed/>
    <w:uiPriority w:val="0"/>
    <w:pPr>
      <w:jc w:val="left"/>
    </w:pPr>
    <w:rPr>
      <w:rFonts w:ascii="Times New Roman" w:hAnsi="Times New Roman" w:eastAsia="仿宋_GB2312"/>
      <w:kern w:val="0"/>
      <w:sz w:val="32"/>
      <w:szCs w:val="24"/>
    </w:rPr>
  </w:style>
  <w:style w:type="paragraph" w:styleId="4">
    <w:name w:val="Body Text"/>
    <w:basedOn w:val="1"/>
    <w:link w:val="21"/>
    <w:qFormat/>
    <w:uiPriority w:val="1"/>
    <w:pPr>
      <w:autoSpaceDE w:val="0"/>
      <w:autoSpaceDN w:val="0"/>
      <w:jc w:val="left"/>
    </w:pPr>
    <w:rPr>
      <w:rFonts w:ascii="宋体" w:hAnsi="宋体" w:cs="宋体"/>
      <w:kern w:val="0"/>
      <w:sz w:val="24"/>
      <w:szCs w:val="24"/>
      <w:lang w:eastAsia="en-US"/>
    </w:rPr>
  </w:style>
  <w:style w:type="paragraph" w:styleId="5">
    <w:name w:val="Balloon Text"/>
    <w:basedOn w:val="1"/>
    <w:link w:val="18"/>
    <w:semiHidden/>
    <w:unhideWhenUsed/>
    <w:uiPriority w:val="99"/>
    <w:rPr>
      <w:sz w:val="18"/>
      <w:szCs w:val="18"/>
    </w:rPr>
  </w:style>
  <w:style w:type="paragraph" w:styleId="6">
    <w:name w:val="footer"/>
    <w:basedOn w:val="1"/>
    <w:link w:val="23"/>
    <w:unhideWhenUsed/>
    <w:uiPriority w:val="99"/>
    <w:pPr>
      <w:tabs>
        <w:tab w:val="center" w:pos="4153"/>
        <w:tab w:val="right" w:pos="8306"/>
      </w:tabs>
      <w:snapToGrid w:val="0"/>
      <w:jc w:val="left"/>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jc w:val="left"/>
    </w:pPr>
    <w:rPr>
      <w:rFonts w:ascii="宋体" w:hAnsi="宋体" w:cs="宋体"/>
      <w:kern w:val="0"/>
      <w:sz w:val="24"/>
      <w:szCs w:val="24"/>
    </w:rPr>
  </w:style>
  <w:style w:type="paragraph" w:styleId="9">
    <w:name w:val="annotation subject"/>
    <w:basedOn w:val="3"/>
    <w:next w:val="3"/>
    <w:link w:val="19"/>
    <w:semiHidden/>
    <w:unhideWhenUsed/>
    <w:uiPriority w:val="99"/>
    <w:rPr>
      <w:rFonts w:ascii="Calibri" w:hAnsi="Calibri" w:eastAsia="宋体"/>
      <w:b/>
      <w:bCs/>
      <w:kern w:val="2"/>
      <w:sz w:val="21"/>
      <w:szCs w:val="22"/>
    </w:rPr>
  </w:style>
  <w:style w:type="character" w:styleId="12">
    <w:name w:val="Hyperlink"/>
    <w:basedOn w:val="11"/>
    <w:unhideWhenUsed/>
    <w:uiPriority w:val="99"/>
    <w:rPr>
      <w:color w:val="0000FF" w:themeColor="hyperlink"/>
      <w:u w:val="single"/>
    </w:rPr>
  </w:style>
  <w:style w:type="character" w:styleId="13">
    <w:name w:val="annotation reference"/>
    <w:unhideWhenUsed/>
    <w:uiPriority w:val="0"/>
    <w:rPr>
      <w:sz w:val="21"/>
      <w:szCs w:val="21"/>
    </w:rPr>
  </w:style>
  <w:style w:type="character" w:customStyle="1" w:styleId="14">
    <w:name w:val="批注文字 Char"/>
    <w:basedOn w:val="11"/>
    <w:link w:val="3"/>
    <w:uiPriority w:val="0"/>
    <w:rPr>
      <w:rFonts w:ascii="Times New Roman" w:hAnsi="Times New Roman" w:eastAsia="仿宋_GB2312" w:cs="Times New Roman"/>
      <w:snapToGrid/>
      <w:color w:val="auto"/>
      <w:sz w:val="32"/>
      <w:szCs w:val="24"/>
    </w:rPr>
  </w:style>
  <w:style w:type="paragraph" w:styleId="15">
    <w:name w:val="List Paragraph"/>
    <w:basedOn w:val="1"/>
    <w:qFormat/>
    <w:uiPriority w:val="34"/>
    <w:pPr>
      <w:ind w:firstLine="420" w:firstLineChars="200"/>
    </w:pPr>
  </w:style>
  <w:style w:type="character" w:customStyle="1" w:styleId="16">
    <w:name w:val="正文缩进 Char"/>
    <w:link w:val="2"/>
    <w:qFormat/>
    <w:uiPriority w:val="0"/>
    <w:rPr>
      <w:kern w:val="2"/>
      <w:sz w:val="21"/>
    </w:rPr>
  </w:style>
  <w:style w:type="paragraph" w:customStyle="1" w:styleId="17">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 w:type="character" w:customStyle="1" w:styleId="18">
    <w:name w:val="批注框文本 Char"/>
    <w:basedOn w:val="11"/>
    <w:link w:val="5"/>
    <w:semiHidden/>
    <w:uiPriority w:val="99"/>
    <w:rPr>
      <w:rFonts w:ascii="Calibri" w:hAnsi="Calibri" w:eastAsia="宋体" w:cs="Times New Roman"/>
      <w:snapToGrid/>
      <w:color w:val="auto"/>
      <w:kern w:val="2"/>
      <w:sz w:val="18"/>
      <w:szCs w:val="18"/>
    </w:rPr>
  </w:style>
  <w:style w:type="character" w:customStyle="1" w:styleId="19">
    <w:name w:val="批注主题 Char"/>
    <w:basedOn w:val="14"/>
    <w:link w:val="9"/>
    <w:semiHidden/>
    <w:uiPriority w:val="99"/>
    <w:rPr>
      <w:rFonts w:ascii="Calibri" w:hAnsi="Calibri" w:eastAsia="宋体" w:cs="Times New Roman"/>
      <w:bCs/>
      <w:snapToGrid/>
      <w:color w:val="auto"/>
      <w:kern w:val="2"/>
      <w:sz w:val="21"/>
      <w:szCs w:val="22"/>
    </w:rPr>
  </w:style>
  <w:style w:type="character" w:customStyle="1" w:styleId="20">
    <w:name w:val="正文文本 Char"/>
    <w:basedOn w:val="11"/>
    <w:semiHidden/>
    <w:uiPriority w:val="99"/>
    <w:rPr>
      <w:rFonts w:ascii="Calibri" w:hAnsi="Calibri" w:eastAsia="宋体" w:cs="Times New Roman"/>
      <w:snapToGrid/>
      <w:color w:val="auto"/>
      <w:kern w:val="2"/>
      <w:sz w:val="21"/>
      <w:szCs w:val="22"/>
    </w:rPr>
  </w:style>
  <w:style w:type="character" w:customStyle="1" w:styleId="21">
    <w:name w:val="正文文本 Char1"/>
    <w:basedOn w:val="11"/>
    <w:link w:val="4"/>
    <w:uiPriority w:val="1"/>
    <w:rPr>
      <w:rFonts w:ascii="宋体" w:hAnsi="宋体" w:eastAsia="宋体" w:cs="宋体"/>
      <w:snapToGrid/>
      <w:color w:val="auto"/>
      <w:sz w:val="24"/>
      <w:szCs w:val="24"/>
      <w:lang w:eastAsia="en-US"/>
    </w:rPr>
  </w:style>
  <w:style w:type="character" w:customStyle="1" w:styleId="22">
    <w:name w:val="页眉 Char"/>
    <w:basedOn w:val="11"/>
    <w:link w:val="7"/>
    <w:uiPriority w:val="99"/>
    <w:rPr>
      <w:rFonts w:ascii="Calibri" w:hAnsi="Calibri" w:eastAsia="宋体" w:cs="Times New Roman"/>
      <w:snapToGrid/>
      <w:color w:val="auto"/>
      <w:kern w:val="2"/>
      <w:sz w:val="18"/>
      <w:szCs w:val="18"/>
    </w:rPr>
  </w:style>
  <w:style w:type="character" w:customStyle="1" w:styleId="23">
    <w:name w:val="页脚 Char"/>
    <w:basedOn w:val="11"/>
    <w:link w:val="6"/>
    <w:uiPriority w:val="99"/>
    <w:rPr>
      <w:rFonts w:ascii="Calibri" w:hAnsi="Calibri" w:eastAsia="宋体" w:cs="Times New Roman"/>
      <w:snapToGrid/>
      <w:color w:val="auto"/>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Words>
  <Characters>359</Characters>
  <Lines>2</Lines>
  <Paragraphs>1</Paragraphs>
  <TotalTime>205</TotalTime>
  <ScaleCrop>false</ScaleCrop>
  <LinksUpToDate>false</LinksUpToDate>
  <CharactersWithSpaces>420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2019-05-15T01:56:00Z</dcterms:created>
  <dc:creator>陈张龙</dc:creator>
  <cp:lastModifiedBy>潘骏</cp:lastModifiedBy>
  <dcterms:modified xsi:type="dcterms:W3CDTF">2021-09-15T08:31:29Z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85E073DF17224B23B3C475A5723575B8</vt:lpwstr>
  </property>
</Properties>
</file>