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CA758C" w:rsidRDefault="00CA758C" w:rsidP="00C76112">
      <w:pPr>
        <w:pStyle w:val="a4"/>
        <w:jc w:val="center"/>
        <w:rPr>
          <w:rFonts w:ascii="微软雅黑" w:eastAsia="微软雅黑"/>
          <w:b/>
          <w:sz w:val="52"/>
          <w:szCs w:val="22"/>
          <w:u w:val="single"/>
          <w:lang w:eastAsia="zh-CN"/>
        </w:rPr>
      </w:pPr>
      <w:r w:rsidRPr="00CA758C">
        <w:rPr>
          <w:rFonts w:ascii="微软雅黑" w:eastAsia="微软雅黑" w:hint="eastAsia"/>
          <w:b/>
          <w:sz w:val="52"/>
          <w:szCs w:val="22"/>
          <w:u w:val="single"/>
          <w:lang w:eastAsia="zh-CN"/>
        </w:rPr>
        <w:t>福建福海创石油化工有限公司腾龙芳烃热电厂汽轮机改造可行性研究报告及项目申请报告修编</w:t>
      </w:r>
    </w:p>
    <w:p w:rsidR="00967702" w:rsidRPr="00CA758C" w:rsidRDefault="00DD56C2" w:rsidP="00C76112">
      <w:pPr>
        <w:pStyle w:val="a4"/>
        <w:jc w:val="center"/>
        <w:rPr>
          <w:rFonts w:ascii="微软雅黑" w:eastAsia="微软雅黑"/>
          <w:b/>
          <w:color w:val="000000" w:themeColor="text1"/>
          <w:sz w:val="72"/>
          <w:szCs w:val="72"/>
          <w:u w:val="single"/>
          <w:lang w:eastAsia="zh-CN"/>
        </w:rPr>
      </w:pPr>
      <w:r w:rsidRPr="00CA758C">
        <w:rPr>
          <w:rFonts w:ascii="微软雅黑" w:eastAsia="微软雅黑" w:hint="eastAsia"/>
          <w:b/>
          <w:color w:val="000000" w:themeColor="text1"/>
          <w:sz w:val="72"/>
          <w:szCs w:val="72"/>
          <w:u w:val="single"/>
          <w:lang w:eastAsia="zh-CN"/>
        </w:rPr>
        <w:t>比选文件</w:t>
      </w:r>
    </w:p>
    <w:p w:rsidR="00322549" w:rsidRPr="00CA758C" w:rsidRDefault="00322549" w:rsidP="00322549">
      <w:pPr>
        <w:pStyle w:val="1"/>
        <w:jc w:val="center"/>
        <w:rPr>
          <w:color w:val="000000" w:themeColor="text1"/>
          <w:sz w:val="28"/>
          <w:szCs w:val="28"/>
        </w:rPr>
      </w:pPr>
      <w:r w:rsidRPr="00CA758C">
        <w:rPr>
          <w:rFonts w:hint="eastAsia"/>
          <w:color w:val="000000" w:themeColor="text1"/>
          <w:sz w:val="28"/>
          <w:szCs w:val="28"/>
        </w:rPr>
        <w:t>（文件编号：</w:t>
      </w:r>
      <w:r w:rsidR="00CA758C" w:rsidRPr="00CA758C">
        <w:rPr>
          <w:color w:val="000000" w:themeColor="text1"/>
          <w:sz w:val="28"/>
          <w:szCs w:val="28"/>
          <w:u w:val="single"/>
        </w:rPr>
        <w:t>FHC-PTCG20210817004</w:t>
      </w:r>
      <w:r w:rsidR="00C76112" w:rsidRPr="00CA758C">
        <w:rPr>
          <w:color w:val="000000" w:themeColor="text1"/>
          <w:sz w:val="28"/>
          <w:szCs w:val="28"/>
          <w:u w:val="single"/>
        </w:rPr>
        <w:t xml:space="preserve"> </w:t>
      </w:r>
      <w:r w:rsidRPr="00CA758C">
        <w:rPr>
          <w:rFonts w:hint="eastAsia"/>
          <w:color w:val="000000" w:themeColor="text1"/>
          <w:sz w:val="28"/>
          <w:szCs w:val="28"/>
        </w:rPr>
        <w:t xml:space="preserve"> ）</w:t>
      </w:r>
    </w:p>
    <w:p w:rsidR="00967702" w:rsidRPr="00CA758C" w:rsidRDefault="00967702">
      <w:pPr>
        <w:pStyle w:val="a4"/>
        <w:rPr>
          <w:rFonts w:ascii="微软雅黑"/>
          <w:b/>
          <w:color w:val="000000" w:themeColor="text1"/>
          <w:sz w:val="94"/>
          <w:lang w:eastAsia="zh-CN"/>
        </w:rPr>
      </w:pPr>
    </w:p>
    <w:p w:rsidR="00967702" w:rsidRDefault="00967702">
      <w:pPr>
        <w:pStyle w:val="a4"/>
        <w:rPr>
          <w:rFonts w:ascii="微软雅黑"/>
          <w:b/>
          <w:sz w:val="94"/>
          <w:lang w:eastAsia="zh-CN"/>
        </w:rPr>
      </w:pPr>
    </w:p>
    <w:p w:rsidR="0020141D" w:rsidRDefault="0020141D">
      <w:pPr>
        <w:pStyle w:val="a4"/>
        <w:rPr>
          <w:rFonts w:ascii="微软雅黑"/>
          <w:b/>
          <w:sz w:val="32"/>
          <w:szCs w:val="32"/>
          <w:lang w:eastAsia="zh-CN"/>
        </w:rPr>
      </w:pPr>
    </w:p>
    <w:p w:rsidR="0020141D" w:rsidRDefault="0020141D">
      <w:pPr>
        <w:pStyle w:val="a4"/>
        <w:rPr>
          <w:rFonts w:ascii="微软雅黑"/>
          <w:b/>
          <w:sz w:val="32"/>
          <w:szCs w:val="32"/>
          <w:lang w:eastAsia="zh-CN"/>
        </w:rPr>
      </w:pPr>
    </w:p>
    <w:p w:rsidR="00FC6A22" w:rsidRDefault="00FC6A22">
      <w:pPr>
        <w:pStyle w:val="a4"/>
        <w:rPr>
          <w:rFonts w:ascii="微软雅黑"/>
          <w:b/>
          <w:sz w:val="32"/>
          <w:szCs w:val="32"/>
          <w:lang w:eastAsia="zh-CN"/>
        </w:rPr>
      </w:pPr>
    </w:p>
    <w:p w:rsidR="00FC6A22" w:rsidRDefault="00FC6A22">
      <w:pPr>
        <w:pStyle w:val="a4"/>
        <w:rPr>
          <w:rFonts w:ascii="微软雅黑"/>
          <w:b/>
          <w:sz w:val="32"/>
          <w:szCs w:val="32"/>
          <w:lang w:eastAsia="zh-CN"/>
        </w:rPr>
      </w:pPr>
    </w:p>
    <w:p w:rsidR="00E80BDD" w:rsidRPr="00E80BDD" w:rsidRDefault="00E80BDD">
      <w:pPr>
        <w:pStyle w:val="a4"/>
        <w:rPr>
          <w:rFonts w:ascii="微软雅黑"/>
          <w:b/>
          <w:sz w:val="32"/>
          <w:szCs w:val="32"/>
          <w:lang w:eastAsia="zh-CN"/>
        </w:rPr>
      </w:pPr>
    </w:p>
    <w:p w:rsidR="00E068F1" w:rsidRPr="0020141D" w:rsidRDefault="00606A94" w:rsidP="0020141D">
      <w:pPr>
        <w:pStyle w:val="1"/>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Pr="00CA758C" w:rsidRDefault="002318C1" w:rsidP="002318C1">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sidRPr="00CA758C">
        <w:rPr>
          <w:rFonts w:ascii="微软雅黑" w:eastAsia="微软雅黑" w:hint="eastAsia"/>
          <w:b/>
          <w:color w:val="000000" w:themeColor="text1"/>
          <w:w w:val="95"/>
          <w:sz w:val="32"/>
          <w:lang w:eastAsia="zh-CN"/>
        </w:rPr>
        <w:t xml:space="preserve">             </w:t>
      </w:r>
      <w:r w:rsidR="00DD56C2" w:rsidRPr="00CA758C">
        <w:rPr>
          <w:rFonts w:ascii="微软雅黑" w:eastAsia="微软雅黑" w:hint="eastAsia"/>
          <w:b/>
          <w:color w:val="000000" w:themeColor="text1"/>
          <w:w w:val="95"/>
          <w:sz w:val="32"/>
          <w:lang w:eastAsia="zh-CN"/>
        </w:rPr>
        <w:t>二〇</w:t>
      </w:r>
      <w:r w:rsidR="005F32BA" w:rsidRPr="00CA758C">
        <w:rPr>
          <w:rFonts w:ascii="微软雅黑" w:eastAsia="微软雅黑" w:hint="eastAsia"/>
          <w:b/>
          <w:color w:val="000000" w:themeColor="text1"/>
          <w:w w:val="95"/>
          <w:sz w:val="32"/>
          <w:lang w:eastAsia="zh-CN"/>
        </w:rPr>
        <w:t>二</w:t>
      </w:r>
      <w:r w:rsidR="00D70F88" w:rsidRPr="00CA758C">
        <w:rPr>
          <w:rFonts w:ascii="微软雅黑" w:eastAsia="微软雅黑" w:hint="eastAsia"/>
          <w:b/>
          <w:color w:val="000000" w:themeColor="text1"/>
          <w:w w:val="95"/>
          <w:sz w:val="32"/>
          <w:lang w:eastAsia="zh-CN"/>
        </w:rPr>
        <w:t>一</w:t>
      </w:r>
      <w:r w:rsidR="00DD56C2" w:rsidRPr="00CA758C">
        <w:rPr>
          <w:rFonts w:ascii="微软雅黑" w:eastAsia="微软雅黑" w:hint="eastAsia"/>
          <w:b/>
          <w:color w:val="000000" w:themeColor="text1"/>
          <w:w w:val="95"/>
          <w:sz w:val="32"/>
          <w:lang w:eastAsia="zh-CN"/>
        </w:rPr>
        <w:t>年</w:t>
      </w:r>
      <w:r w:rsidR="00CA758C" w:rsidRPr="00CA758C">
        <w:rPr>
          <w:rFonts w:ascii="微软雅黑" w:eastAsia="微软雅黑" w:hint="eastAsia"/>
          <w:b/>
          <w:color w:val="000000" w:themeColor="text1"/>
          <w:w w:val="95"/>
          <w:sz w:val="32"/>
          <w:lang w:eastAsia="zh-CN"/>
        </w:rPr>
        <w:t>八</w:t>
      </w:r>
      <w:r w:rsidR="00DD56C2" w:rsidRPr="00CA758C">
        <w:rPr>
          <w:rFonts w:ascii="微软雅黑" w:eastAsia="微软雅黑" w:hint="eastAsia"/>
          <w:b/>
          <w:color w:val="000000" w:themeColor="text1"/>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Pr="00804C93" w:rsidRDefault="00DD56C2" w:rsidP="006D6EE0">
      <w:pPr>
        <w:pStyle w:val="a8"/>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rsidR="00804C93" w:rsidRPr="00804C93" w:rsidRDefault="00804C93" w:rsidP="00804C93">
      <w:pPr>
        <w:pStyle w:val="1"/>
      </w:pPr>
    </w:p>
    <w:p w:rsidR="00FF4416" w:rsidRPr="00FF4416" w:rsidRDefault="00FF4416" w:rsidP="00804C93">
      <w:pPr>
        <w:jc w:val="center"/>
        <w:rPr>
          <w:b/>
          <w:bCs/>
          <w:sz w:val="32"/>
          <w:lang w:eastAsia="zh-CN"/>
        </w:rPr>
      </w:pPr>
      <w:r w:rsidRPr="00FF4416">
        <w:rPr>
          <w:rFonts w:hint="eastAsia"/>
          <w:b/>
          <w:bCs/>
          <w:sz w:val="32"/>
          <w:lang w:eastAsia="zh-CN"/>
        </w:rPr>
        <w:t>福建福海创石油化工有限公司</w:t>
      </w:r>
    </w:p>
    <w:p w:rsidR="003C14C9" w:rsidRDefault="00FF4416" w:rsidP="00FF4416">
      <w:pPr>
        <w:jc w:val="center"/>
        <w:rPr>
          <w:b/>
          <w:bCs/>
          <w:sz w:val="32"/>
          <w:lang w:eastAsia="zh-CN"/>
        </w:rPr>
      </w:pPr>
      <w:r w:rsidRPr="00FF4416">
        <w:rPr>
          <w:rFonts w:hint="eastAsia"/>
          <w:b/>
          <w:bCs/>
          <w:sz w:val="32"/>
          <w:lang w:eastAsia="zh-CN"/>
        </w:rPr>
        <w:t>腾龙芳烃热电厂汽轮机改造可行性研究报告及项目申请报告修编</w:t>
      </w:r>
    </w:p>
    <w:p w:rsidR="00804C93" w:rsidRPr="00FF4416" w:rsidRDefault="00FF4416" w:rsidP="00FF4416">
      <w:pPr>
        <w:jc w:val="center"/>
        <w:rPr>
          <w:b/>
          <w:bCs/>
          <w:color w:val="FF0000"/>
          <w:sz w:val="32"/>
          <w:shd w:val="pct15" w:color="auto" w:fill="FFFFFF"/>
          <w:lang w:eastAsia="zh-CN"/>
        </w:rPr>
      </w:pPr>
      <w:r w:rsidRPr="00FF4416">
        <w:rPr>
          <w:rFonts w:hint="eastAsia"/>
          <w:b/>
          <w:bCs/>
          <w:sz w:val="32"/>
          <w:lang w:eastAsia="zh-CN"/>
        </w:rPr>
        <w:t xml:space="preserve"> </w:t>
      </w:r>
      <w:r w:rsidR="00804C93" w:rsidRPr="00917C04">
        <w:rPr>
          <w:rFonts w:hint="eastAsia"/>
          <w:b/>
          <w:bCs/>
          <w:sz w:val="32"/>
          <w:lang w:eastAsia="zh-CN"/>
        </w:rPr>
        <w:t>比选公告</w:t>
      </w:r>
    </w:p>
    <w:p w:rsidR="00967702" w:rsidRPr="003C14C9" w:rsidRDefault="00967702">
      <w:pPr>
        <w:pStyle w:val="a4"/>
        <w:rPr>
          <w:b/>
          <w:sz w:val="28"/>
          <w:lang w:eastAsia="zh-CN"/>
        </w:rPr>
      </w:pPr>
    </w:p>
    <w:p w:rsidR="00967702" w:rsidRPr="002E3036" w:rsidRDefault="00745001" w:rsidP="00745001">
      <w:pPr>
        <w:pStyle w:val="a4"/>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FF4416" w:rsidRPr="00FF4416">
        <w:rPr>
          <w:rFonts w:hint="eastAsia"/>
          <w:color w:val="000000" w:themeColor="text1"/>
          <w:u w:val="single"/>
          <w:lang w:eastAsia="zh-CN"/>
        </w:rPr>
        <w:t>福建福海创石油化工有限公司</w:t>
      </w:r>
      <w:r w:rsidR="003C14C9">
        <w:rPr>
          <w:rFonts w:hint="eastAsia"/>
          <w:color w:val="000000" w:themeColor="text1"/>
          <w:u w:val="single"/>
          <w:lang w:eastAsia="zh-CN"/>
        </w:rPr>
        <w:t>腾龙芳烃</w:t>
      </w:r>
      <w:r w:rsidR="00FF4416" w:rsidRPr="00FF4416">
        <w:rPr>
          <w:rFonts w:hint="eastAsia"/>
          <w:color w:val="000000" w:themeColor="text1"/>
          <w:u w:val="single"/>
          <w:lang w:eastAsia="zh-CN"/>
        </w:rPr>
        <w:t>热电厂汽轮机改造可行性研究报告及项目申请报告修编</w:t>
      </w:r>
      <w:r w:rsidR="0046376D" w:rsidRPr="00FF4416">
        <w:rPr>
          <w:rFonts w:hint="eastAsia"/>
          <w:color w:val="000000" w:themeColor="text1"/>
          <w:u w:val="single"/>
          <w:lang w:eastAsia="zh-CN"/>
        </w:rPr>
        <w:t>（项目编号：</w:t>
      </w:r>
      <w:r w:rsidR="00FF4416" w:rsidRPr="00FF4416">
        <w:rPr>
          <w:color w:val="000000" w:themeColor="text1"/>
          <w:u w:val="single"/>
          <w:lang w:eastAsia="zh-CN"/>
        </w:rPr>
        <w:t>FHC-PTCG20210817004</w:t>
      </w:r>
      <w:r w:rsidR="0046376D" w:rsidRPr="00FF4416">
        <w:rPr>
          <w:rFonts w:hint="eastAsia"/>
          <w:color w:val="000000" w:themeColor="text1"/>
          <w:u w:val="single"/>
          <w:lang w:eastAsia="zh-CN"/>
        </w:rPr>
        <w:t>）</w:t>
      </w:r>
      <w:r w:rsidR="0046376D" w:rsidRPr="00FF4416">
        <w:rPr>
          <w:rFonts w:hint="eastAsia"/>
          <w:color w:val="000000" w:themeColor="text1"/>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FF4416" w:rsidRPr="00FF4416">
        <w:rPr>
          <w:rFonts w:hint="eastAsia"/>
          <w:sz w:val="24"/>
          <w:szCs w:val="24"/>
          <w:lang w:eastAsia="zh-CN"/>
        </w:rPr>
        <w:t>福建福海创石油化工有限公司</w:t>
      </w:r>
      <w:r w:rsidR="003C14C9">
        <w:rPr>
          <w:rFonts w:hint="eastAsia"/>
          <w:sz w:val="24"/>
          <w:szCs w:val="24"/>
          <w:lang w:eastAsia="zh-CN"/>
        </w:rPr>
        <w:t>腾龙芳烃</w:t>
      </w:r>
      <w:r w:rsidR="00FF4416" w:rsidRPr="00FF4416">
        <w:rPr>
          <w:rFonts w:hint="eastAsia"/>
          <w:sz w:val="24"/>
          <w:szCs w:val="24"/>
          <w:lang w:eastAsia="zh-CN"/>
        </w:rPr>
        <w:t>热电厂汽轮机改造可行性研究报告及项目申请报告修编</w:t>
      </w:r>
    </w:p>
    <w:p w:rsidR="00804C93" w:rsidRPr="00FF4416" w:rsidRDefault="00407E93" w:rsidP="00FF4416">
      <w:pPr>
        <w:tabs>
          <w:tab w:val="left" w:pos="709"/>
        </w:tabs>
        <w:spacing w:line="360" w:lineRule="auto"/>
        <w:ind w:firstLineChars="200" w:firstLine="480"/>
        <w:rPr>
          <w:sz w:val="24"/>
          <w:szCs w:val="24"/>
          <w:lang w:eastAsia="zh-CN"/>
        </w:rPr>
      </w:pPr>
      <w:r>
        <w:rPr>
          <w:sz w:val="24"/>
          <w:szCs w:val="24"/>
          <w:lang w:eastAsia="zh-CN"/>
        </w:rPr>
        <w:t>2.</w:t>
      </w:r>
      <w:r w:rsidR="00804C93" w:rsidRPr="00804C93">
        <w:rPr>
          <w:rFonts w:hint="eastAsia"/>
          <w:sz w:val="24"/>
          <w:szCs w:val="24"/>
          <w:lang w:eastAsia="zh-CN"/>
        </w:rPr>
        <w:t>比选项目简要说明：</w:t>
      </w:r>
      <w:r w:rsidR="00FF4416">
        <w:rPr>
          <w:rFonts w:hint="eastAsia"/>
          <w:sz w:val="24"/>
          <w:szCs w:val="24"/>
          <w:lang w:eastAsia="zh-CN"/>
        </w:rPr>
        <w:t>参选人</w:t>
      </w:r>
      <w:r w:rsidR="00FF4416" w:rsidRPr="00FF4416">
        <w:rPr>
          <w:rFonts w:hint="eastAsia"/>
          <w:sz w:val="24"/>
          <w:szCs w:val="24"/>
          <w:lang w:eastAsia="zh-CN"/>
        </w:rPr>
        <w:t>完成热电厂三台抽凝机组改造为抽背机组项目可行性研究报告及</w:t>
      </w:r>
      <w:r w:rsidR="00FF4416" w:rsidRPr="00D63358">
        <w:rPr>
          <w:rFonts w:hint="eastAsia"/>
          <w:sz w:val="24"/>
          <w:szCs w:val="24"/>
          <w:lang w:eastAsia="zh-CN"/>
        </w:rPr>
        <w:t>项目申请报告修编</w:t>
      </w:r>
      <w:r w:rsidR="00FF4416" w:rsidRPr="00FF4416">
        <w:rPr>
          <w:rFonts w:hint="eastAsia"/>
          <w:sz w:val="24"/>
          <w:szCs w:val="24"/>
          <w:lang w:eastAsia="zh-CN"/>
        </w:rPr>
        <w:t>工作（</w:t>
      </w:r>
      <w:r w:rsidR="00FF4416">
        <w:rPr>
          <w:rFonts w:hint="eastAsia"/>
          <w:sz w:val="24"/>
          <w:szCs w:val="24"/>
          <w:lang w:eastAsia="zh-CN"/>
        </w:rPr>
        <w:t>参选人</w:t>
      </w:r>
      <w:r w:rsidR="00FF4416" w:rsidRPr="00FF4416">
        <w:rPr>
          <w:rFonts w:hint="eastAsia"/>
          <w:sz w:val="24"/>
          <w:szCs w:val="24"/>
          <w:lang w:eastAsia="zh-CN"/>
        </w:rPr>
        <w:t>负责项目可研报告及项目报批过程中的专家评审会及相关费用）。</w:t>
      </w:r>
    </w:p>
    <w:p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FF4416">
        <w:rPr>
          <w:rFonts w:hint="eastAsia"/>
          <w:sz w:val="24"/>
          <w:szCs w:val="24"/>
          <w:lang w:eastAsia="zh-CN"/>
        </w:rPr>
        <w:t>6</w:t>
      </w:r>
      <w:r w:rsidR="00FF4416">
        <w:rPr>
          <w:sz w:val="24"/>
          <w:szCs w:val="24"/>
          <w:lang w:eastAsia="zh-CN"/>
        </w:rPr>
        <w:t>0万元</w:t>
      </w:r>
      <w:r w:rsidR="00FF4416">
        <w:rPr>
          <w:rFonts w:hint="eastAsia"/>
          <w:sz w:val="24"/>
          <w:szCs w:val="24"/>
          <w:lang w:eastAsia="zh-CN"/>
        </w:rPr>
        <w:t>（含税包干总价）</w:t>
      </w:r>
    </w:p>
    <w:p w:rsidR="00DE0812" w:rsidRPr="00FF4416" w:rsidRDefault="00DE0812" w:rsidP="00FF4416">
      <w:pPr>
        <w:tabs>
          <w:tab w:val="left" w:pos="709"/>
        </w:tabs>
        <w:spacing w:line="360" w:lineRule="auto"/>
        <w:ind w:firstLineChars="200" w:firstLine="480"/>
        <w:rPr>
          <w:sz w:val="24"/>
          <w:szCs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FF4416" w:rsidRPr="00FF4416">
        <w:rPr>
          <w:rFonts w:hint="eastAsia"/>
          <w:sz w:val="24"/>
          <w:szCs w:val="24"/>
          <w:lang w:eastAsia="zh-CN"/>
        </w:rPr>
        <w:t>合同签订后45天内完成可行性研究报告并通过专家评审，专家评审</w:t>
      </w:r>
      <w:r w:rsidR="00FF4416" w:rsidRPr="00D63358">
        <w:rPr>
          <w:rFonts w:hint="eastAsia"/>
          <w:sz w:val="24"/>
          <w:szCs w:val="24"/>
          <w:lang w:eastAsia="zh-CN"/>
        </w:rPr>
        <w:t>后15天内提供可行性研究报告正式文件</w:t>
      </w:r>
      <w:r w:rsidR="00FF4416">
        <w:rPr>
          <w:rFonts w:hint="eastAsia"/>
          <w:sz w:val="24"/>
          <w:szCs w:val="24"/>
          <w:lang w:eastAsia="zh-CN"/>
        </w:rPr>
        <w:t>，</w:t>
      </w:r>
      <w:r w:rsidR="00FF4416" w:rsidRPr="00D63358">
        <w:rPr>
          <w:rFonts w:hint="eastAsia"/>
          <w:sz w:val="24"/>
          <w:szCs w:val="24"/>
          <w:lang w:eastAsia="zh-CN"/>
        </w:rPr>
        <w:t>可行性研究报告正式文件出具后15天内完成项目申请报告。</w:t>
      </w:r>
    </w:p>
    <w:p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FF4416" w:rsidRPr="00D63358">
        <w:rPr>
          <w:rFonts w:hint="eastAsia"/>
          <w:sz w:val="24"/>
          <w:szCs w:val="24"/>
          <w:lang w:eastAsia="zh-CN"/>
        </w:rPr>
        <w:t>具备</w:t>
      </w:r>
      <w:r w:rsidR="00FF4416" w:rsidRPr="00D63358">
        <w:rPr>
          <w:rFonts w:hint="eastAsia"/>
          <w:sz w:val="24"/>
          <w:lang w:eastAsia="zh-CN"/>
        </w:rPr>
        <w:t>主管部门颁发的工程咨询甲级资信证书</w:t>
      </w:r>
      <w:r w:rsidR="00FF4416" w:rsidRPr="00D63358">
        <w:rPr>
          <w:rFonts w:hint="eastAsia"/>
          <w:sz w:val="24"/>
          <w:szCs w:val="24"/>
          <w:lang w:eastAsia="zh-CN"/>
        </w:rPr>
        <w:t>、电力行业甲级资质、</w:t>
      </w:r>
      <w:r w:rsidR="00FF4416" w:rsidRPr="00D63358">
        <w:rPr>
          <w:sz w:val="24"/>
          <w:szCs w:val="24"/>
          <w:lang w:eastAsia="zh-CN"/>
        </w:rPr>
        <w:t>工程勘察资质证书综合资质甲级</w:t>
      </w:r>
      <w:r w:rsidR="00057E4C">
        <w:rPr>
          <w:rFonts w:hint="eastAsia"/>
          <w:sz w:val="24"/>
          <w:szCs w:val="24"/>
          <w:lang w:eastAsia="zh-CN"/>
        </w:rPr>
        <w:t>。</w:t>
      </w:r>
    </w:p>
    <w:p w:rsidR="00A87B9C" w:rsidRPr="00E653E9" w:rsidRDefault="00A87B9C" w:rsidP="00A87B9C">
      <w:pPr>
        <w:tabs>
          <w:tab w:val="left" w:pos="709"/>
        </w:tabs>
        <w:spacing w:line="360" w:lineRule="auto"/>
        <w:ind w:firstLineChars="200" w:firstLine="480"/>
        <w:rPr>
          <w:sz w:val="24"/>
          <w:szCs w:val="24"/>
          <w:lang w:eastAsia="zh-CN"/>
        </w:rPr>
      </w:pPr>
      <w:r w:rsidRPr="00E653E9">
        <w:rPr>
          <w:sz w:val="24"/>
          <w:szCs w:val="24"/>
          <w:lang w:eastAsia="zh-CN"/>
        </w:rPr>
        <w:t>3.参选人</w:t>
      </w:r>
      <w:r w:rsidR="004C25CC" w:rsidRPr="00E653E9">
        <w:rPr>
          <w:rFonts w:hint="eastAsia"/>
          <w:sz w:val="24"/>
          <w:szCs w:val="24"/>
          <w:lang w:eastAsia="zh-CN"/>
        </w:rPr>
        <w:t>近五年至少有一个新建热电厂设计业绩</w:t>
      </w:r>
      <w:r w:rsidRPr="00E653E9">
        <w:rPr>
          <w:rFonts w:hint="eastAsia"/>
          <w:sz w:val="24"/>
          <w:szCs w:val="24"/>
          <w:lang w:eastAsia="zh-CN"/>
        </w:rPr>
        <w:t>。</w:t>
      </w:r>
    </w:p>
    <w:p w:rsidR="00E653E9" w:rsidRPr="00E653E9" w:rsidRDefault="00E653E9" w:rsidP="00E653E9">
      <w:pPr>
        <w:tabs>
          <w:tab w:val="left" w:pos="709"/>
        </w:tabs>
        <w:spacing w:line="360" w:lineRule="auto"/>
        <w:ind w:firstLineChars="200" w:firstLine="480"/>
        <w:rPr>
          <w:sz w:val="24"/>
          <w:szCs w:val="24"/>
          <w:lang w:eastAsia="zh-CN"/>
        </w:rPr>
      </w:pPr>
      <w:r w:rsidRPr="00E653E9">
        <w:rPr>
          <w:rFonts w:hint="eastAsia"/>
          <w:sz w:val="24"/>
          <w:szCs w:val="24"/>
          <w:lang w:eastAsia="zh-CN"/>
        </w:rPr>
        <w:t>4</w:t>
      </w:r>
      <w:r w:rsidRPr="00E653E9">
        <w:rPr>
          <w:sz w:val="24"/>
          <w:szCs w:val="24"/>
          <w:lang w:eastAsia="zh-CN"/>
        </w:rPr>
        <w:t>.参选人具有</w:t>
      </w:r>
      <w:r w:rsidRPr="00D63358">
        <w:rPr>
          <w:rFonts w:hint="eastAsia"/>
          <w:sz w:val="24"/>
          <w:szCs w:val="24"/>
          <w:lang w:eastAsia="zh-CN"/>
        </w:rPr>
        <w:t>火力发电厂背压式汽轮发电机组相关</w:t>
      </w:r>
      <w:r>
        <w:rPr>
          <w:rFonts w:hint="eastAsia"/>
          <w:sz w:val="24"/>
          <w:szCs w:val="24"/>
          <w:lang w:eastAsia="zh-CN"/>
        </w:rPr>
        <w:t>类型设计</w:t>
      </w:r>
      <w:r w:rsidRPr="00D63358">
        <w:rPr>
          <w:rFonts w:hint="eastAsia"/>
          <w:sz w:val="24"/>
          <w:szCs w:val="24"/>
          <w:lang w:eastAsia="zh-CN"/>
        </w:rPr>
        <w:t>业绩</w:t>
      </w:r>
      <w:r w:rsidRPr="00D63358">
        <w:rPr>
          <w:sz w:val="24"/>
          <w:szCs w:val="24"/>
          <w:lang w:eastAsia="zh-CN"/>
        </w:rPr>
        <w:t>并成功运行</w:t>
      </w:r>
      <w:r w:rsidRPr="00D63358">
        <w:rPr>
          <w:rFonts w:hint="eastAsia"/>
          <w:sz w:val="24"/>
          <w:szCs w:val="24"/>
          <w:lang w:eastAsia="zh-CN"/>
        </w:rPr>
        <w:t>三</w:t>
      </w:r>
      <w:r w:rsidRPr="00D63358">
        <w:rPr>
          <w:sz w:val="24"/>
          <w:szCs w:val="24"/>
          <w:lang w:eastAsia="zh-CN"/>
        </w:rPr>
        <w:t>年</w:t>
      </w:r>
      <w:r w:rsidRPr="00D63358">
        <w:rPr>
          <w:rFonts w:hint="eastAsia"/>
          <w:sz w:val="24"/>
          <w:szCs w:val="24"/>
          <w:lang w:eastAsia="zh-CN"/>
        </w:rPr>
        <w:t>以上</w:t>
      </w:r>
      <w:r>
        <w:rPr>
          <w:rFonts w:hint="eastAsia"/>
          <w:sz w:val="24"/>
          <w:szCs w:val="24"/>
          <w:lang w:eastAsia="zh-CN"/>
        </w:rPr>
        <w:t>。</w:t>
      </w:r>
    </w:p>
    <w:p w:rsidR="00286078" w:rsidRPr="00E653E9" w:rsidRDefault="00E653E9" w:rsidP="004C25CC">
      <w:pPr>
        <w:tabs>
          <w:tab w:val="left" w:pos="709"/>
        </w:tabs>
        <w:spacing w:line="360" w:lineRule="auto"/>
        <w:ind w:firstLineChars="200" w:firstLine="480"/>
        <w:rPr>
          <w:sz w:val="24"/>
          <w:szCs w:val="24"/>
          <w:lang w:eastAsia="zh-CN"/>
        </w:rPr>
      </w:pPr>
      <w:r>
        <w:rPr>
          <w:sz w:val="24"/>
          <w:szCs w:val="24"/>
          <w:lang w:eastAsia="zh-CN"/>
        </w:rPr>
        <w:t>5</w:t>
      </w:r>
      <w:r w:rsidR="00286078" w:rsidRPr="00E653E9">
        <w:rPr>
          <w:sz w:val="24"/>
          <w:szCs w:val="24"/>
          <w:lang w:eastAsia="zh-CN"/>
        </w:rPr>
        <w:t>.</w:t>
      </w:r>
      <w:r w:rsidR="004C25CC" w:rsidRPr="00E653E9">
        <w:rPr>
          <w:rFonts w:hint="eastAsia"/>
          <w:sz w:val="24"/>
          <w:szCs w:val="24"/>
          <w:lang w:eastAsia="zh-CN"/>
        </w:rPr>
        <w:t>参选人近三年内无设计质量事故，无被相关行政部门处罚记录。</w:t>
      </w:r>
    </w:p>
    <w:p w:rsidR="00407E93" w:rsidRPr="005C1532" w:rsidRDefault="00E653E9" w:rsidP="00745001">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6</w:t>
      </w:r>
      <w:r w:rsidR="003635DF" w:rsidRPr="005C1532">
        <w:rPr>
          <w:rFonts w:hint="eastAsia"/>
          <w:color w:val="000000" w:themeColor="text1"/>
          <w:sz w:val="24"/>
          <w:szCs w:val="24"/>
          <w:lang w:eastAsia="zh-CN"/>
        </w:rPr>
        <w:t>.</w:t>
      </w:r>
      <w:r w:rsidR="008A20B3" w:rsidRPr="005C1532">
        <w:rPr>
          <w:color w:val="000000" w:themeColor="text1"/>
          <w:sz w:val="24"/>
          <w:szCs w:val="24"/>
          <w:lang w:eastAsia="zh-CN"/>
        </w:rPr>
        <w:t>参选人没有失信黑名单记录（以最高院失信被执行人系统发布信息为准）</w:t>
      </w:r>
      <w:r w:rsidR="00407E93" w:rsidRPr="005C1532">
        <w:rPr>
          <w:rFonts w:hint="eastAsia"/>
          <w:color w:val="000000" w:themeColor="text1"/>
          <w:sz w:val="24"/>
          <w:szCs w:val="24"/>
          <w:lang w:eastAsia="zh-CN"/>
        </w:rPr>
        <w:t>。</w:t>
      </w:r>
    </w:p>
    <w:p w:rsidR="008A20B3" w:rsidRPr="005C1532" w:rsidRDefault="00E653E9" w:rsidP="00745001">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7</w:t>
      </w:r>
      <w:r w:rsidR="00407E93" w:rsidRPr="005C1532">
        <w:rPr>
          <w:color w:val="000000" w:themeColor="text1"/>
          <w:sz w:val="24"/>
          <w:szCs w:val="24"/>
          <w:lang w:eastAsia="zh-CN"/>
        </w:rPr>
        <w:t>.</w:t>
      </w:r>
      <w:r w:rsidR="008A20B3" w:rsidRPr="005C1532">
        <w:rPr>
          <w:color w:val="000000" w:themeColor="text1"/>
          <w:sz w:val="24"/>
          <w:szCs w:val="24"/>
          <w:lang w:eastAsia="zh-CN"/>
        </w:rPr>
        <w:t>与</w:t>
      </w:r>
      <w:r w:rsidR="008A20B3" w:rsidRPr="005C1532">
        <w:rPr>
          <w:rFonts w:hint="eastAsia"/>
          <w:color w:val="000000" w:themeColor="text1"/>
          <w:sz w:val="24"/>
          <w:szCs w:val="24"/>
          <w:lang w:eastAsia="zh-CN"/>
        </w:rPr>
        <w:t>比选人</w:t>
      </w:r>
      <w:r w:rsidR="008A20B3" w:rsidRPr="005C1532">
        <w:rPr>
          <w:color w:val="000000" w:themeColor="text1"/>
          <w:sz w:val="24"/>
          <w:szCs w:val="24"/>
          <w:lang w:eastAsia="zh-CN"/>
        </w:rPr>
        <w:t>无诉讼纠纷。</w:t>
      </w:r>
    </w:p>
    <w:p w:rsidR="00A33603" w:rsidRPr="005C1532" w:rsidRDefault="00A33603" w:rsidP="00745001">
      <w:pPr>
        <w:tabs>
          <w:tab w:val="left" w:pos="709"/>
        </w:tabs>
        <w:spacing w:line="360" w:lineRule="auto"/>
        <w:ind w:firstLine="480"/>
        <w:rPr>
          <w:b/>
          <w:snapToGrid w:val="0"/>
          <w:color w:val="000000" w:themeColor="text1"/>
          <w:spacing w:val="8"/>
          <w:sz w:val="24"/>
          <w:szCs w:val="24"/>
          <w:lang w:eastAsia="zh-CN"/>
        </w:rPr>
      </w:pPr>
      <w:r w:rsidRPr="005C1532">
        <w:rPr>
          <w:rFonts w:hint="eastAsia"/>
          <w:b/>
          <w:snapToGrid w:val="0"/>
          <w:color w:val="000000" w:themeColor="text1"/>
          <w:spacing w:val="8"/>
          <w:sz w:val="24"/>
          <w:szCs w:val="24"/>
          <w:lang w:eastAsia="zh-CN"/>
        </w:rPr>
        <w:t>三、获取比选文件</w:t>
      </w:r>
    </w:p>
    <w:p w:rsidR="00A33603" w:rsidRPr="005C1532" w:rsidRDefault="00A33603" w:rsidP="00A33603">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1</w:t>
      </w:r>
      <w:r w:rsidRPr="005C1532">
        <w:rPr>
          <w:color w:val="000000" w:themeColor="text1"/>
          <w:sz w:val="24"/>
          <w:szCs w:val="24"/>
          <w:lang w:eastAsia="zh-CN"/>
        </w:rPr>
        <w:t>.</w:t>
      </w:r>
      <w:r w:rsidRPr="005C1532">
        <w:rPr>
          <w:rFonts w:hint="eastAsia"/>
          <w:color w:val="000000" w:themeColor="text1"/>
          <w:sz w:val="24"/>
          <w:szCs w:val="24"/>
          <w:lang w:eastAsia="zh-CN"/>
        </w:rPr>
        <w:t>报名时间：202</w:t>
      </w:r>
      <w:r w:rsidRPr="005C1532">
        <w:rPr>
          <w:color w:val="000000" w:themeColor="text1"/>
          <w:sz w:val="24"/>
          <w:szCs w:val="24"/>
          <w:lang w:eastAsia="zh-CN"/>
        </w:rPr>
        <w:t>1</w:t>
      </w:r>
      <w:r w:rsidRPr="005C1532">
        <w:rPr>
          <w:rFonts w:hint="eastAsia"/>
          <w:color w:val="000000" w:themeColor="text1"/>
          <w:sz w:val="24"/>
          <w:szCs w:val="24"/>
          <w:lang w:eastAsia="zh-CN"/>
        </w:rPr>
        <w:t>年</w:t>
      </w:r>
      <w:r w:rsidR="005C1532" w:rsidRPr="005C1532">
        <w:rPr>
          <w:color w:val="000000" w:themeColor="text1"/>
          <w:sz w:val="24"/>
          <w:szCs w:val="24"/>
          <w:lang w:eastAsia="zh-CN"/>
        </w:rPr>
        <w:t>8</w:t>
      </w:r>
      <w:r w:rsidRPr="005C1532">
        <w:rPr>
          <w:rFonts w:hint="eastAsia"/>
          <w:color w:val="000000" w:themeColor="text1"/>
          <w:sz w:val="24"/>
          <w:szCs w:val="24"/>
          <w:lang w:eastAsia="zh-CN"/>
        </w:rPr>
        <w:t>月</w:t>
      </w:r>
      <w:r w:rsidR="000710CD">
        <w:rPr>
          <w:color w:val="000000" w:themeColor="text1"/>
          <w:sz w:val="24"/>
          <w:szCs w:val="24"/>
          <w:lang w:eastAsia="zh-CN"/>
        </w:rPr>
        <w:t>27</w:t>
      </w:r>
      <w:r w:rsidRPr="005C1532">
        <w:rPr>
          <w:rFonts w:hint="eastAsia"/>
          <w:color w:val="000000" w:themeColor="text1"/>
          <w:sz w:val="24"/>
          <w:szCs w:val="24"/>
          <w:lang w:eastAsia="zh-CN"/>
        </w:rPr>
        <w:t>日至202</w:t>
      </w:r>
      <w:r w:rsidRPr="005C1532">
        <w:rPr>
          <w:color w:val="000000" w:themeColor="text1"/>
          <w:sz w:val="24"/>
          <w:szCs w:val="24"/>
          <w:lang w:eastAsia="zh-CN"/>
        </w:rPr>
        <w:t>1</w:t>
      </w:r>
      <w:r w:rsidRPr="005C1532">
        <w:rPr>
          <w:rFonts w:hint="eastAsia"/>
          <w:color w:val="000000" w:themeColor="text1"/>
          <w:sz w:val="24"/>
          <w:szCs w:val="24"/>
          <w:lang w:eastAsia="zh-CN"/>
        </w:rPr>
        <w:t>年</w:t>
      </w:r>
      <w:r w:rsidR="005C1532" w:rsidRPr="005C1532">
        <w:rPr>
          <w:color w:val="000000" w:themeColor="text1"/>
          <w:sz w:val="24"/>
          <w:szCs w:val="24"/>
          <w:lang w:eastAsia="zh-CN"/>
        </w:rPr>
        <w:t>9</w:t>
      </w:r>
      <w:r w:rsidRPr="005C1532">
        <w:rPr>
          <w:rFonts w:hint="eastAsia"/>
          <w:color w:val="000000" w:themeColor="text1"/>
          <w:sz w:val="24"/>
          <w:szCs w:val="24"/>
          <w:lang w:eastAsia="zh-CN"/>
        </w:rPr>
        <w:t>月</w:t>
      </w:r>
      <w:r w:rsidR="000710CD">
        <w:rPr>
          <w:color w:val="000000" w:themeColor="text1"/>
          <w:sz w:val="24"/>
          <w:szCs w:val="24"/>
          <w:lang w:eastAsia="zh-CN"/>
        </w:rPr>
        <w:t>5</w:t>
      </w:r>
      <w:r w:rsidRPr="005C1532">
        <w:rPr>
          <w:rFonts w:hint="eastAsia"/>
          <w:color w:val="000000" w:themeColor="text1"/>
          <w:sz w:val="24"/>
          <w:szCs w:val="24"/>
          <w:lang w:eastAsia="zh-CN"/>
        </w:rPr>
        <w:t>日（共</w:t>
      </w:r>
      <w:r w:rsidR="005C1532" w:rsidRPr="005C1532">
        <w:rPr>
          <w:color w:val="000000" w:themeColor="text1"/>
          <w:sz w:val="24"/>
          <w:szCs w:val="24"/>
          <w:lang w:eastAsia="zh-CN"/>
        </w:rPr>
        <w:t>10</w:t>
      </w:r>
      <w:r w:rsidRPr="005C1532">
        <w:rPr>
          <w:rFonts w:hint="eastAsia"/>
          <w:color w:val="000000" w:themeColor="text1"/>
          <w:sz w:val="24"/>
          <w:szCs w:val="24"/>
          <w:lang w:eastAsia="zh-CN"/>
        </w:rPr>
        <w:t>天）</w:t>
      </w:r>
    </w:p>
    <w:p w:rsidR="005C1532" w:rsidRPr="005C1532" w:rsidRDefault="00A33603" w:rsidP="005C1532">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2</w:t>
      </w:r>
      <w:r w:rsidRPr="005C1532">
        <w:rPr>
          <w:color w:val="000000" w:themeColor="text1"/>
          <w:sz w:val="24"/>
          <w:szCs w:val="24"/>
          <w:lang w:eastAsia="zh-CN"/>
        </w:rPr>
        <w:t>.</w:t>
      </w:r>
      <w:r w:rsidRPr="005C1532">
        <w:rPr>
          <w:rFonts w:hint="eastAsia"/>
          <w:color w:val="000000" w:themeColor="text1"/>
          <w:sz w:val="24"/>
          <w:szCs w:val="24"/>
          <w:lang w:eastAsia="zh-CN"/>
        </w:rPr>
        <w:t>报名方式：</w:t>
      </w:r>
      <w:r w:rsidR="005C1532" w:rsidRPr="005C1532">
        <w:rPr>
          <w:rFonts w:hint="eastAsia"/>
          <w:color w:val="000000" w:themeColor="text1"/>
          <w:sz w:val="24"/>
          <w:szCs w:val="24"/>
          <w:lang w:eastAsia="zh-CN"/>
        </w:rPr>
        <w:t>参选人在报名时间内将报名文件发送至邮箱hjzhang@fhcpec.com.cn，报</w:t>
      </w:r>
      <w:r w:rsidR="005C1532" w:rsidRPr="005C1532">
        <w:rPr>
          <w:rFonts w:hint="eastAsia"/>
          <w:color w:val="000000" w:themeColor="text1"/>
          <w:sz w:val="24"/>
          <w:szCs w:val="24"/>
          <w:lang w:eastAsia="zh-CN"/>
        </w:rPr>
        <w:lastRenderedPageBreak/>
        <w:t>名文件包含：</w:t>
      </w:r>
    </w:p>
    <w:p w:rsidR="005C1532" w:rsidRPr="005C1532" w:rsidRDefault="005C1532" w:rsidP="005C1532">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（1）法定代表人授权委托书（扫描件，格式详见“附件：法定代表人授权委托书”）；</w:t>
      </w:r>
    </w:p>
    <w:p w:rsidR="00A33603" w:rsidRPr="005C1532" w:rsidRDefault="005C1532" w:rsidP="005C1532">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（2）营业执照（加盖单位公章的扫描件）；</w:t>
      </w:r>
    </w:p>
    <w:p w:rsidR="005C1532" w:rsidRPr="005C1532" w:rsidRDefault="005C1532" w:rsidP="005C1532">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（3）资质证书（加盖单位公章的扫描件）。</w:t>
      </w:r>
    </w:p>
    <w:p w:rsidR="00A33603" w:rsidRPr="005C1532" w:rsidRDefault="00A33603" w:rsidP="00A33603">
      <w:pPr>
        <w:tabs>
          <w:tab w:val="left" w:pos="709"/>
        </w:tabs>
        <w:spacing w:line="360" w:lineRule="auto"/>
        <w:ind w:firstLineChars="200" w:firstLine="480"/>
        <w:rPr>
          <w:color w:val="000000" w:themeColor="text1"/>
          <w:sz w:val="24"/>
          <w:szCs w:val="24"/>
          <w:lang w:eastAsia="zh-CN"/>
        </w:rPr>
      </w:pPr>
      <w:r w:rsidRPr="005C1532">
        <w:rPr>
          <w:rFonts w:hint="eastAsia"/>
          <w:color w:val="000000" w:themeColor="text1"/>
          <w:sz w:val="24"/>
          <w:szCs w:val="24"/>
          <w:lang w:eastAsia="zh-CN"/>
        </w:rPr>
        <w:t>3</w:t>
      </w:r>
      <w:r w:rsidRPr="005C1532">
        <w:rPr>
          <w:color w:val="000000" w:themeColor="text1"/>
          <w:sz w:val="24"/>
          <w:szCs w:val="24"/>
          <w:lang w:eastAsia="zh-CN"/>
        </w:rPr>
        <w:t>.</w:t>
      </w:r>
      <w:r w:rsidRPr="005C1532">
        <w:rPr>
          <w:rFonts w:hint="eastAsia"/>
          <w:color w:val="000000" w:themeColor="text1"/>
          <w:sz w:val="24"/>
          <w:szCs w:val="24"/>
          <w:lang w:eastAsia="zh-CN"/>
        </w:rPr>
        <w:t>获取比选文件：本项目比选文件</w:t>
      </w:r>
      <w:r w:rsidR="008C03C3" w:rsidRPr="005C1532">
        <w:rPr>
          <w:rFonts w:hint="eastAsia"/>
          <w:color w:val="000000" w:themeColor="text1"/>
          <w:sz w:val="24"/>
          <w:szCs w:val="24"/>
          <w:lang w:eastAsia="zh-CN"/>
        </w:rPr>
        <w:t>请有意向参选人自行下载</w:t>
      </w:r>
      <w:r w:rsidRPr="005C1532">
        <w:rPr>
          <w:rFonts w:hint="eastAsia"/>
          <w:color w:val="000000" w:themeColor="text1"/>
          <w:sz w:val="24"/>
          <w:szCs w:val="24"/>
          <w:lang w:eastAsia="zh-CN"/>
        </w:rPr>
        <w:t>，不收取费用。（特别声明：未进行登记报名的参选人，其递交的参选文件将被拒收。）</w:t>
      </w:r>
    </w:p>
    <w:p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w:t>
      </w:r>
      <w:r w:rsidRPr="00286078">
        <w:rPr>
          <w:rFonts w:hint="eastAsia"/>
          <w:color w:val="000000" w:themeColor="text1"/>
          <w:sz w:val="24"/>
          <w:szCs w:val="24"/>
          <w:lang w:eastAsia="zh-CN"/>
        </w:rPr>
        <w:t>为准）：202</w:t>
      </w:r>
      <w:r w:rsidR="00286078" w:rsidRPr="00286078">
        <w:rPr>
          <w:color w:val="000000" w:themeColor="text1"/>
          <w:sz w:val="24"/>
          <w:szCs w:val="24"/>
          <w:lang w:eastAsia="zh-CN"/>
        </w:rPr>
        <w:t>1</w:t>
      </w:r>
      <w:r w:rsidRPr="00286078">
        <w:rPr>
          <w:rFonts w:hint="eastAsia"/>
          <w:color w:val="000000" w:themeColor="text1"/>
          <w:sz w:val="24"/>
          <w:szCs w:val="24"/>
          <w:lang w:eastAsia="zh-CN"/>
        </w:rPr>
        <w:t>年</w:t>
      </w:r>
      <w:r w:rsidR="00286078" w:rsidRPr="00286078">
        <w:rPr>
          <w:color w:val="000000" w:themeColor="text1"/>
          <w:sz w:val="24"/>
          <w:szCs w:val="24"/>
          <w:lang w:eastAsia="zh-CN"/>
        </w:rPr>
        <w:t>9</w:t>
      </w:r>
      <w:r w:rsidRPr="00286078">
        <w:rPr>
          <w:rFonts w:hint="eastAsia"/>
          <w:color w:val="000000" w:themeColor="text1"/>
          <w:sz w:val="24"/>
          <w:szCs w:val="24"/>
          <w:lang w:eastAsia="zh-CN"/>
        </w:rPr>
        <w:t>月</w:t>
      </w:r>
      <w:r w:rsidR="000710CD">
        <w:rPr>
          <w:color w:val="000000" w:themeColor="text1"/>
          <w:sz w:val="24"/>
          <w:szCs w:val="24"/>
          <w:lang w:eastAsia="zh-CN"/>
        </w:rPr>
        <w:t>8</w:t>
      </w:r>
      <w:r w:rsidRPr="00286078">
        <w:rPr>
          <w:rFonts w:hint="eastAsia"/>
          <w:color w:val="000000" w:themeColor="text1"/>
          <w:sz w:val="24"/>
          <w:szCs w:val="24"/>
          <w:lang w:eastAsia="zh-CN"/>
        </w:rPr>
        <w:t>日14时0分。</w:t>
      </w:r>
    </w:p>
    <w:p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rsidR="00967702" w:rsidRPr="004A13AF" w:rsidRDefault="00967702" w:rsidP="00662C51">
      <w:pPr>
        <w:spacing w:line="360" w:lineRule="auto"/>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86078"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286078">
        <w:rPr>
          <w:rFonts w:hint="eastAsia"/>
          <w:color w:val="000000" w:themeColor="text1"/>
          <w:sz w:val="24"/>
          <w:szCs w:val="24"/>
          <w:lang w:eastAsia="zh-CN"/>
        </w:rPr>
        <w:t xml:space="preserve">  </w:t>
      </w:r>
      <w:r w:rsidR="00D3426F" w:rsidRPr="00286078">
        <w:rPr>
          <w:color w:val="000000" w:themeColor="text1"/>
          <w:sz w:val="24"/>
          <w:szCs w:val="24"/>
          <w:lang w:eastAsia="zh-CN"/>
        </w:rPr>
        <w:t>202</w:t>
      </w:r>
      <w:r w:rsidR="00286078" w:rsidRPr="00286078">
        <w:rPr>
          <w:color w:val="000000" w:themeColor="text1"/>
          <w:sz w:val="24"/>
          <w:szCs w:val="24"/>
          <w:lang w:eastAsia="zh-CN"/>
        </w:rPr>
        <w:t>1</w:t>
      </w:r>
      <w:r w:rsidRPr="00286078">
        <w:rPr>
          <w:rFonts w:hint="eastAsia"/>
          <w:color w:val="000000" w:themeColor="text1"/>
          <w:sz w:val="24"/>
          <w:szCs w:val="24"/>
          <w:lang w:eastAsia="zh-CN"/>
        </w:rPr>
        <w:t>年</w:t>
      </w:r>
      <w:r w:rsidR="00286078" w:rsidRPr="00286078">
        <w:rPr>
          <w:color w:val="000000" w:themeColor="text1"/>
          <w:sz w:val="24"/>
          <w:szCs w:val="24"/>
          <w:lang w:eastAsia="zh-CN"/>
        </w:rPr>
        <w:t>8</w:t>
      </w:r>
      <w:r w:rsidRPr="00286078">
        <w:rPr>
          <w:rFonts w:hint="eastAsia"/>
          <w:color w:val="000000" w:themeColor="text1"/>
          <w:sz w:val="24"/>
          <w:szCs w:val="24"/>
          <w:lang w:eastAsia="zh-CN"/>
        </w:rPr>
        <w:t>月</w:t>
      </w:r>
      <w:r w:rsidR="00FE484A">
        <w:rPr>
          <w:color w:val="000000" w:themeColor="text1"/>
          <w:sz w:val="24"/>
          <w:szCs w:val="24"/>
          <w:lang w:eastAsia="zh-CN"/>
        </w:rPr>
        <w:t>27</w:t>
      </w:r>
      <w:r w:rsidRPr="00286078">
        <w:rPr>
          <w:rFonts w:hint="eastAsia"/>
          <w:color w:val="000000" w:themeColor="text1"/>
          <w:sz w:val="24"/>
          <w:szCs w:val="24"/>
          <w:lang w:eastAsia="zh-CN"/>
        </w:rPr>
        <w:t>日</w:t>
      </w:r>
    </w:p>
    <w:p w:rsidR="00F6409E" w:rsidRDefault="00F6409E" w:rsidP="002E3036">
      <w:pPr>
        <w:pStyle w:val="10"/>
        <w:tabs>
          <w:tab w:val="left" w:pos="1262"/>
        </w:tabs>
        <w:spacing w:line="360" w:lineRule="auto"/>
        <w:ind w:left="0" w:right="108"/>
        <w:jc w:val="center"/>
        <w:rPr>
          <w:sz w:val="24"/>
          <w:szCs w:val="24"/>
          <w:lang w:eastAsia="zh-CN"/>
        </w:rPr>
      </w:pPr>
    </w:p>
    <w:p w:rsidR="00662C51" w:rsidRDefault="00662C51" w:rsidP="00662C51">
      <w:pPr>
        <w:rPr>
          <w:lang w:eastAsia="zh-CN"/>
        </w:rPr>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662C51" w:rsidP="00662C51">
      <w:pPr>
        <w:pStyle w:val="1"/>
      </w:pPr>
    </w:p>
    <w:p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rsidR="00662C51" w:rsidRDefault="00662C51" w:rsidP="00662C51">
      <w:pPr>
        <w:jc w:val="center"/>
        <w:outlineLvl w:val="0"/>
        <w:rPr>
          <w:rFonts w:ascii="黑体" w:eastAsia="黑体" w:hAnsi="黑体"/>
          <w:lang w:eastAsia="zh-CN"/>
        </w:rPr>
      </w:pP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286078">
        <w:rPr>
          <w:rFonts w:hAnsi="Calibri" w:cs="黑体"/>
          <w:color w:val="000000" w:themeColor="text1"/>
          <w:sz w:val="24"/>
          <w:szCs w:val="24"/>
          <w:u w:val="single"/>
          <w:lang w:eastAsia="zh-CN"/>
        </w:rPr>
        <w:t xml:space="preserve"> </w:t>
      </w:r>
      <w:r w:rsidR="00286078" w:rsidRPr="00286078">
        <w:rPr>
          <w:rFonts w:hint="eastAsia"/>
          <w:bCs/>
          <w:color w:val="000000" w:themeColor="text1"/>
          <w:u w:val="single"/>
          <w:lang w:eastAsia="zh-CN"/>
        </w:rPr>
        <w:t>福建福海创石油化工有限公司</w:t>
      </w:r>
      <w:r w:rsidR="003C14C9">
        <w:rPr>
          <w:rFonts w:hint="eastAsia"/>
          <w:bCs/>
          <w:color w:val="000000" w:themeColor="text1"/>
          <w:u w:val="single"/>
          <w:lang w:eastAsia="zh-CN"/>
        </w:rPr>
        <w:t>腾龙芳烃</w:t>
      </w:r>
      <w:r w:rsidR="00286078" w:rsidRPr="00286078">
        <w:rPr>
          <w:rFonts w:hint="eastAsia"/>
          <w:bCs/>
          <w:color w:val="000000" w:themeColor="text1"/>
          <w:u w:val="single"/>
          <w:lang w:eastAsia="zh-CN"/>
        </w:rPr>
        <w:t>热电厂汽轮机改造可行性研究报告及项目申请报告修编</w:t>
      </w:r>
      <w:r w:rsidRPr="00286078">
        <w:rPr>
          <w:rFonts w:hint="eastAsia"/>
          <w:bCs/>
          <w:color w:val="000000" w:themeColor="text1"/>
          <w:u w:val="single"/>
          <w:lang w:eastAsia="zh-CN"/>
        </w:rPr>
        <w:t>（项目编号：</w:t>
      </w:r>
      <w:r w:rsidR="00286078" w:rsidRPr="00286078">
        <w:rPr>
          <w:bCs/>
          <w:color w:val="000000" w:themeColor="text1"/>
          <w:u w:val="single"/>
          <w:lang w:eastAsia="zh-CN"/>
        </w:rPr>
        <w:t>FHC-PTCG20210817004</w:t>
      </w:r>
      <w:r w:rsidRPr="00286078">
        <w:rPr>
          <w:rFonts w:hint="eastAsia"/>
          <w:bCs/>
          <w:color w:val="000000" w:themeColor="text1"/>
          <w:u w:val="single"/>
          <w:lang w:eastAsia="zh-CN"/>
        </w:rPr>
        <w:t>）</w:t>
      </w:r>
      <w:r w:rsidRPr="00286078">
        <w:rPr>
          <w:rFonts w:hAnsi="Calibri" w:cs="黑体" w:hint="eastAsia"/>
          <w:color w:val="000000" w:themeColor="text1"/>
          <w:sz w:val="24"/>
          <w:szCs w:val="24"/>
          <w:lang w:eastAsia="zh-CN"/>
        </w:rPr>
        <w:t>的</w:t>
      </w:r>
      <w:r>
        <w:rPr>
          <w:rFonts w:hAnsi="Calibri" w:cs="黑体" w:hint="eastAsia"/>
          <w:sz w:val="24"/>
          <w:szCs w:val="24"/>
          <w:lang w:eastAsia="zh-CN"/>
        </w:rPr>
        <w:t>比选活动，并代表我方全权处理一切与之有关的具体事务和签署相关文件，我均予以承认。</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rsidR="00662C51" w:rsidRDefault="00662C51" w:rsidP="00662C51">
      <w:pPr>
        <w:rPr>
          <w:rFonts w:hAnsi="Calibri" w:cs="黑体"/>
          <w:sz w:val="24"/>
          <w:szCs w:val="24"/>
          <w:lang w:eastAsia="zh-CN"/>
        </w:rPr>
      </w:pP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rsidR="00662C51" w:rsidRDefault="00662C51" w:rsidP="00662C51">
      <w:pPr>
        <w:rPr>
          <w:rFonts w:hAnsi="Calibri" w:cs="黑体"/>
          <w:sz w:val="24"/>
          <w:szCs w:val="24"/>
          <w:lang w:eastAsia="zh-CN"/>
        </w:rPr>
      </w:pPr>
    </w:p>
    <w:p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rsidR="00662C51" w:rsidRPr="00662C51" w:rsidRDefault="00662C51" w:rsidP="00662C51">
      <w:pPr>
        <w:pStyle w:val="1"/>
        <w:sectPr w:rsidR="00662C51" w:rsidRPr="00662C51">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4"/>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86078" w:rsidRPr="00286078">
        <w:rPr>
          <w:rFonts w:hint="eastAsia"/>
          <w:lang w:eastAsia="zh-CN"/>
        </w:rPr>
        <w:t>福建福海创石油化工有限公司</w:t>
      </w:r>
      <w:r w:rsidR="003C14C9">
        <w:rPr>
          <w:rFonts w:hint="eastAsia"/>
          <w:lang w:eastAsia="zh-CN"/>
        </w:rPr>
        <w:t>腾龙芳烃</w:t>
      </w:r>
      <w:r w:rsidR="00286078" w:rsidRPr="00286078">
        <w:rPr>
          <w:rFonts w:hint="eastAsia"/>
          <w:lang w:eastAsia="zh-CN"/>
        </w:rPr>
        <w:t>热电厂汽轮机改造可行性研究报告及项目申请报告修编</w:t>
      </w:r>
    </w:p>
    <w:p w:rsidR="00967702" w:rsidRPr="00F43F82" w:rsidRDefault="00F43F82" w:rsidP="00F43F82">
      <w:pPr>
        <w:pStyle w:val="a4"/>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rsidR="00F418B2" w:rsidRPr="00F43F82" w:rsidRDefault="00F43F82" w:rsidP="00F43F82">
      <w:pPr>
        <w:pStyle w:val="a4"/>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F418B2" w:rsidRPr="00286078">
        <w:rPr>
          <w:rFonts w:hint="eastAsia"/>
          <w:color w:val="000000" w:themeColor="text1"/>
          <w:lang w:eastAsia="zh-CN"/>
        </w:rPr>
        <w:t>：</w:t>
      </w:r>
      <w:r w:rsidR="00D54A67" w:rsidRPr="00286078">
        <w:rPr>
          <w:rFonts w:hint="eastAsia"/>
          <w:color w:val="000000" w:themeColor="text1"/>
          <w:lang w:eastAsia="zh-CN"/>
        </w:rPr>
        <w:t>固定总价包干</w:t>
      </w:r>
    </w:p>
    <w:p w:rsidR="002B6416" w:rsidRPr="00F43F82" w:rsidRDefault="00F43F82" w:rsidP="00F43F82">
      <w:pPr>
        <w:pStyle w:val="a4"/>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286078">
        <w:rPr>
          <w:rFonts w:hint="eastAsia"/>
          <w:lang w:eastAsia="zh-CN"/>
        </w:rPr>
        <w:t>技术规范书</w:t>
      </w:r>
    </w:p>
    <w:p w:rsidR="00937414" w:rsidRPr="00F43F82" w:rsidRDefault="00F43F82" w:rsidP="00F43F82">
      <w:pPr>
        <w:pStyle w:val="a4"/>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C8727A" w:rsidRDefault="00F43F82" w:rsidP="00F43F82">
      <w:pPr>
        <w:pStyle w:val="a4"/>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286078">
        <w:rPr>
          <w:rFonts w:hint="eastAsia"/>
          <w:lang w:eastAsia="zh-CN"/>
        </w:rPr>
        <w:t>技术联系人：</w:t>
      </w:r>
      <w:r w:rsidR="00286078" w:rsidRPr="00286078">
        <w:rPr>
          <w:rFonts w:hint="eastAsia"/>
          <w:lang w:eastAsia="zh-CN"/>
        </w:rPr>
        <w:t>汤彦鑫</w:t>
      </w:r>
      <w:r w:rsidR="00286078" w:rsidRPr="00286078">
        <w:rPr>
          <w:lang w:eastAsia="zh-CN"/>
        </w:rPr>
        <w:t>18359658082</w:t>
      </w:r>
      <w:r w:rsidR="00286078" w:rsidRPr="00286078">
        <w:rPr>
          <w:rFonts w:hint="eastAsia"/>
          <w:lang w:eastAsia="zh-CN"/>
        </w:rPr>
        <w:t>，</w:t>
      </w:r>
      <w:r w:rsidR="00286078" w:rsidRPr="00286078">
        <w:rPr>
          <w:lang w:eastAsia="zh-CN"/>
        </w:rPr>
        <w:t>yxtang@fhcpec.com.cn</w:t>
      </w:r>
    </w:p>
    <w:p w:rsidR="00937414" w:rsidRPr="00F43F82" w:rsidRDefault="00F43F82" w:rsidP="00F43F82">
      <w:pPr>
        <w:pStyle w:val="a4"/>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4"/>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4"/>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4"/>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4"/>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4"/>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4"/>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4"/>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4"/>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4"/>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4"/>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254258" w:rsidRDefault="00254258" w:rsidP="00254258">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254258" w:rsidRDefault="00254258" w:rsidP="00254258">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D63358">
        <w:rPr>
          <w:rFonts w:hint="eastAsia"/>
          <w:sz w:val="24"/>
          <w:szCs w:val="24"/>
          <w:lang w:eastAsia="zh-CN"/>
        </w:rPr>
        <w:t>具备</w:t>
      </w:r>
      <w:r w:rsidRPr="00D63358">
        <w:rPr>
          <w:rFonts w:hint="eastAsia"/>
          <w:sz w:val="24"/>
          <w:lang w:eastAsia="zh-CN"/>
        </w:rPr>
        <w:t>主管部门颁发的工程咨询甲级资信证书</w:t>
      </w:r>
      <w:r w:rsidRPr="00D63358">
        <w:rPr>
          <w:rFonts w:hint="eastAsia"/>
          <w:sz w:val="24"/>
          <w:szCs w:val="24"/>
          <w:lang w:eastAsia="zh-CN"/>
        </w:rPr>
        <w:t>、电力行业甲级资质、</w:t>
      </w:r>
      <w:r w:rsidRPr="00D63358">
        <w:rPr>
          <w:sz w:val="24"/>
          <w:szCs w:val="24"/>
          <w:lang w:eastAsia="zh-CN"/>
        </w:rPr>
        <w:t>工程勘察资质证书综合资质甲级</w:t>
      </w:r>
      <w:r>
        <w:rPr>
          <w:rFonts w:hint="eastAsia"/>
          <w:sz w:val="24"/>
          <w:szCs w:val="24"/>
          <w:lang w:eastAsia="zh-CN"/>
        </w:rPr>
        <w:t>。</w:t>
      </w:r>
    </w:p>
    <w:p w:rsidR="00254258" w:rsidRPr="00E653E9" w:rsidRDefault="00254258" w:rsidP="00254258">
      <w:pPr>
        <w:tabs>
          <w:tab w:val="left" w:pos="709"/>
        </w:tabs>
        <w:spacing w:line="360" w:lineRule="auto"/>
        <w:ind w:firstLineChars="200" w:firstLine="480"/>
        <w:rPr>
          <w:sz w:val="24"/>
          <w:szCs w:val="24"/>
          <w:lang w:eastAsia="zh-CN"/>
        </w:rPr>
      </w:pPr>
      <w:r w:rsidRPr="00E653E9">
        <w:rPr>
          <w:sz w:val="24"/>
          <w:szCs w:val="24"/>
          <w:lang w:eastAsia="zh-CN"/>
        </w:rPr>
        <w:t>3.参选人</w:t>
      </w:r>
      <w:r w:rsidRPr="00E653E9">
        <w:rPr>
          <w:rFonts w:hint="eastAsia"/>
          <w:sz w:val="24"/>
          <w:szCs w:val="24"/>
          <w:lang w:eastAsia="zh-CN"/>
        </w:rPr>
        <w:t>近五年至少有一个新建热电厂设计业绩。</w:t>
      </w:r>
    </w:p>
    <w:p w:rsidR="00254258" w:rsidRPr="00E653E9" w:rsidRDefault="00254258" w:rsidP="00254258">
      <w:pPr>
        <w:tabs>
          <w:tab w:val="left" w:pos="709"/>
        </w:tabs>
        <w:spacing w:line="360" w:lineRule="auto"/>
        <w:ind w:firstLineChars="200" w:firstLine="480"/>
        <w:rPr>
          <w:sz w:val="24"/>
          <w:szCs w:val="24"/>
          <w:lang w:eastAsia="zh-CN"/>
        </w:rPr>
      </w:pPr>
      <w:r w:rsidRPr="00E653E9">
        <w:rPr>
          <w:rFonts w:hint="eastAsia"/>
          <w:sz w:val="24"/>
          <w:szCs w:val="24"/>
          <w:lang w:eastAsia="zh-CN"/>
        </w:rPr>
        <w:t>4</w:t>
      </w:r>
      <w:r w:rsidRPr="00E653E9">
        <w:rPr>
          <w:sz w:val="24"/>
          <w:szCs w:val="24"/>
          <w:lang w:eastAsia="zh-CN"/>
        </w:rPr>
        <w:t>.参选人具有</w:t>
      </w:r>
      <w:r w:rsidRPr="00D63358">
        <w:rPr>
          <w:rFonts w:hint="eastAsia"/>
          <w:sz w:val="24"/>
          <w:szCs w:val="24"/>
          <w:lang w:eastAsia="zh-CN"/>
        </w:rPr>
        <w:t>火力发电厂背压式汽轮发电机组相关</w:t>
      </w:r>
      <w:r>
        <w:rPr>
          <w:rFonts w:hint="eastAsia"/>
          <w:sz w:val="24"/>
          <w:szCs w:val="24"/>
          <w:lang w:eastAsia="zh-CN"/>
        </w:rPr>
        <w:t>类型设计</w:t>
      </w:r>
      <w:r w:rsidRPr="00D63358">
        <w:rPr>
          <w:rFonts w:hint="eastAsia"/>
          <w:sz w:val="24"/>
          <w:szCs w:val="24"/>
          <w:lang w:eastAsia="zh-CN"/>
        </w:rPr>
        <w:t>业绩</w:t>
      </w:r>
      <w:r w:rsidRPr="00D63358">
        <w:rPr>
          <w:sz w:val="24"/>
          <w:szCs w:val="24"/>
          <w:lang w:eastAsia="zh-CN"/>
        </w:rPr>
        <w:t>并成功运行</w:t>
      </w:r>
      <w:r w:rsidRPr="00D63358">
        <w:rPr>
          <w:rFonts w:hint="eastAsia"/>
          <w:sz w:val="24"/>
          <w:szCs w:val="24"/>
          <w:lang w:eastAsia="zh-CN"/>
        </w:rPr>
        <w:t>三</w:t>
      </w:r>
      <w:r w:rsidRPr="00D63358">
        <w:rPr>
          <w:sz w:val="24"/>
          <w:szCs w:val="24"/>
          <w:lang w:eastAsia="zh-CN"/>
        </w:rPr>
        <w:t>年</w:t>
      </w:r>
      <w:r w:rsidRPr="00D63358">
        <w:rPr>
          <w:rFonts w:hint="eastAsia"/>
          <w:sz w:val="24"/>
          <w:szCs w:val="24"/>
          <w:lang w:eastAsia="zh-CN"/>
        </w:rPr>
        <w:t>以上</w:t>
      </w:r>
      <w:r>
        <w:rPr>
          <w:rFonts w:hint="eastAsia"/>
          <w:sz w:val="24"/>
          <w:szCs w:val="24"/>
          <w:lang w:eastAsia="zh-CN"/>
        </w:rPr>
        <w:t>。</w:t>
      </w:r>
    </w:p>
    <w:p w:rsidR="00254258" w:rsidRPr="00E653E9" w:rsidRDefault="00254258" w:rsidP="00254258">
      <w:pPr>
        <w:tabs>
          <w:tab w:val="left" w:pos="709"/>
        </w:tabs>
        <w:spacing w:line="360" w:lineRule="auto"/>
        <w:ind w:firstLineChars="200" w:firstLine="480"/>
        <w:rPr>
          <w:sz w:val="24"/>
          <w:szCs w:val="24"/>
          <w:lang w:eastAsia="zh-CN"/>
        </w:rPr>
      </w:pPr>
      <w:r>
        <w:rPr>
          <w:sz w:val="24"/>
          <w:szCs w:val="24"/>
          <w:lang w:eastAsia="zh-CN"/>
        </w:rPr>
        <w:t>5</w:t>
      </w:r>
      <w:r w:rsidRPr="00E653E9">
        <w:rPr>
          <w:sz w:val="24"/>
          <w:szCs w:val="24"/>
          <w:lang w:eastAsia="zh-CN"/>
        </w:rPr>
        <w:t>.</w:t>
      </w:r>
      <w:r w:rsidRPr="00E653E9">
        <w:rPr>
          <w:rFonts w:hint="eastAsia"/>
          <w:sz w:val="24"/>
          <w:szCs w:val="24"/>
          <w:lang w:eastAsia="zh-CN"/>
        </w:rPr>
        <w:t>参选人近三年内无设计质量事故，无被相关行政部门处罚记录。</w:t>
      </w:r>
    </w:p>
    <w:p w:rsidR="00254258" w:rsidRPr="005C1532" w:rsidRDefault="00254258" w:rsidP="00254258">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6</w:t>
      </w:r>
      <w:r w:rsidRPr="005C1532">
        <w:rPr>
          <w:rFonts w:hint="eastAsia"/>
          <w:color w:val="000000" w:themeColor="text1"/>
          <w:sz w:val="24"/>
          <w:szCs w:val="24"/>
          <w:lang w:eastAsia="zh-CN"/>
        </w:rPr>
        <w:t>.</w:t>
      </w:r>
      <w:r w:rsidRPr="005C1532">
        <w:rPr>
          <w:color w:val="000000" w:themeColor="text1"/>
          <w:sz w:val="24"/>
          <w:szCs w:val="24"/>
          <w:lang w:eastAsia="zh-CN"/>
        </w:rPr>
        <w:t>参选人没有失信黑名单记录（以最高院失信被执行人系统发布信息为准）</w:t>
      </w:r>
      <w:r w:rsidRPr="005C1532">
        <w:rPr>
          <w:rFonts w:hint="eastAsia"/>
          <w:color w:val="000000" w:themeColor="text1"/>
          <w:sz w:val="24"/>
          <w:szCs w:val="24"/>
          <w:lang w:eastAsia="zh-CN"/>
        </w:rPr>
        <w:t>。</w:t>
      </w:r>
    </w:p>
    <w:p w:rsidR="00254258" w:rsidRPr="005C1532" w:rsidRDefault="00254258" w:rsidP="00254258">
      <w:pPr>
        <w:tabs>
          <w:tab w:val="left" w:pos="709"/>
        </w:tabs>
        <w:spacing w:line="360" w:lineRule="auto"/>
        <w:ind w:firstLineChars="200" w:firstLine="480"/>
        <w:rPr>
          <w:color w:val="000000" w:themeColor="text1"/>
          <w:sz w:val="24"/>
          <w:szCs w:val="24"/>
          <w:lang w:eastAsia="zh-CN"/>
        </w:rPr>
      </w:pPr>
      <w:r>
        <w:rPr>
          <w:color w:val="000000" w:themeColor="text1"/>
          <w:sz w:val="24"/>
          <w:szCs w:val="24"/>
          <w:lang w:eastAsia="zh-CN"/>
        </w:rPr>
        <w:t>7</w:t>
      </w:r>
      <w:r w:rsidRPr="005C1532">
        <w:rPr>
          <w:color w:val="000000" w:themeColor="text1"/>
          <w:sz w:val="24"/>
          <w:szCs w:val="24"/>
          <w:lang w:eastAsia="zh-CN"/>
        </w:rPr>
        <w:t>.与</w:t>
      </w:r>
      <w:r w:rsidRPr="005C1532">
        <w:rPr>
          <w:rFonts w:hint="eastAsia"/>
          <w:color w:val="000000" w:themeColor="text1"/>
          <w:sz w:val="24"/>
          <w:szCs w:val="24"/>
          <w:lang w:eastAsia="zh-CN"/>
        </w:rPr>
        <w:t>比选人</w:t>
      </w:r>
      <w:r w:rsidRPr="005C1532">
        <w:rPr>
          <w:color w:val="000000" w:themeColor="text1"/>
          <w:sz w:val="24"/>
          <w:szCs w:val="24"/>
          <w:lang w:eastAsia="zh-CN"/>
        </w:rPr>
        <w:t>无诉讼纠纷。</w:t>
      </w:r>
    </w:p>
    <w:p w:rsidR="00E739AE" w:rsidRPr="00F43F82" w:rsidRDefault="006F0262" w:rsidP="00FF6F93">
      <w:pPr>
        <w:pStyle w:val="a4"/>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w:t>
      </w:r>
      <w:r w:rsidR="00DF463A" w:rsidRPr="00AB53AE">
        <w:rPr>
          <w:rFonts w:hint="eastAsia"/>
          <w:color w:val="000000" w:themeColor="text1"/>
          <w:lang w:eastAsia="zh-CN"/>
        </w:rPr>
        <w:t>证金金额</w:t>
      </w:r>
      <w:r w:rsidR="00AB53AE" w:rsidRPr="00AB53AE">
        <w:rPr>
          <w:color w:val="000000" w:themeColor="text1"/>
          <w:lang w:eastAsia="zh-CN"/>
        </w:rPr>
        <w:t>1万</w:t>
      </w:r>
      <w:r w:rsidR="00DF463A" w:rsidRPr="00AB53AE">
        <w:rPr>
          <w:rFonts w:hint="eastAsia"/>
          <w:color w:val="000000" w:themeColor="text1"/>
          <w:lang w:eastAsia="zh-CN"/>
        </w:rPr>
        <w:t>元整，参</w:t>
      </w:r>
      <w:r w:rsidR="00DF463A" w:rsidRPr="002318C1">
        <w:rPr>
          <w:rFonts w:hint="eastAsia"/>
          <w:lang w:eastAsia="zh-CN"/>
        </w:rPr>
        <w:t>选单位应按照要求从参选单位基本账户转入比选单位的账户，比选单位账户信息如下：</w:t>
      </w:r>
    </w:p>
    <w:p w:rsidR="00092243" w:rsidRPr="00AB53AE" w:rsidRDefault="006F0262" w:rsidP="002318C1">
      <w:pPr>
        <w:pStyle w:val="a4"/>
        <w:spacing w:line="360" w:lineRule="auto"/>
        <w:ind w:right="121"/>
        <w:jc w:val="both"/>
        <w:rPr>
          <w:color w:val="000000" w:themeColor="text1"/>
          <w:lang w:eastAsia="zh-CN"/>
        </w:rPr>
      </w:pPr>
      <w:r>
        <w:rPr>
          <w:rFonts w:hint="eastAsia"/>
          <w:lang w:eastAsia="zh-CN"/>
        </w:rPr>
        <w:t xml:space="preserve">    </w:t>
      </w:r>
      <w:r w:rsidR="00092243" w:rsidRPr="002318C1">
        <w:rPr>
          <w:rFonts w:hint="eastAsia"/>
          <w:lang w:eastAsia="zh-CN"/>
        </w:rPr>
        <w:t>开户名称：</w:t>
      </w:r>
      <w:r w:rsidR="00092243" w:rsidRPr="00AB53AE">
        <w:rPr>
          <w:rFonts w:hint="eastAsia"/>
          <w:color w:val="000000" w:themeColor="text1"/>
          <w:lang w:eastAsia="zh-CN"/>
        </w:rPr>
        <w:t>福建福海创石油化工有限公司</w:t>
      </w:r>
    </w:p>
    <w:p w:rsidR="00092243" w:rsidRPr="00AB53AE" w:rsidRDefault="006F0262" w:rsidP="002318C1">
      <w:pPr>
        <w:pStyle w:val="a4"/>
        <w:spacing w:line="360" w:lineRule="auto"/>
        <w:ind w:right="121"/>
        <w:jc w:val="both"/>
        <w:rPr>
          <w:color w:val="000000" w:themeColor="text1"/>
          <w:lang w:eastAsia="zh-CN"/>
        </w:rPr>
      </w:pPr>
      <w:r w:rsidRPr="00AB53AE">
        <w:rPr>
          <w:rFonts w:hint="eastAsia"/>
          <w:color w:val="000000" w:themeColor="text1"/>
          <w:lang w:eastAsia="zh-CN"/>
        </w:rPr>
        <w:t xml:space="preserve">    </w:t>
      </w:r>
      <w:r w:rsidR="00092243" w:rsidRPr="00AB53AE">
        <w:rPr>
          <w:rFonts w:hint="eastAsia"/>
          <w:color w:val="000000" w:themeColor="text1"/>
          <w:lang w:eastAsia="zh-CN"/>
        </w:rPr>
        <w:t>开户银行：</w:t>
      </w:r>
      <w:r w:rsidR="00C074CA" w:rsidRPr="00AB53AE">
        <w:rPr>
          <w:rFonts w:hint="eastAsia"/>
          <w:color w:val="000000" w:themeColor="text1"/>
          <w:lang w:eastAsia="zh-CN"/>
        </w:rPr>
        <w:t>中国银行漳州古雷支行</w:t>
      </w:r>
    </w:p>
    <w:p w:rsidR="00092243" w:rsidRPr="00AB53AE" w:rsidRDefault="006F0262" w:rsidP="002318C1">
      <w:pPr>
        <w:pStyle w:val="a4"/>
        <w:spacing w:line="360" w:lineRule="auto"/>
        <w:ind w:right="121"/>
        <w:jc w:val="both"/>
        <w:rPr>
          <w:color w:val="000000" w:themeColor="text1"/>
          <w:lang w:eastAsia="zh-CN"/>
        </w:rPr>
      </w:pPr>
      <w:r w:rsidRPr="00AB53AE">
        <w:rPr>
          <w:rFonts w:hint="eastAsia"/>
          <w:color w:val="000000" w:themeColor="text1"/>
          <w:lang w:eastAsia="zh-CN"/>
        </w:rPr>
        <w:t xml:space="preserve">    </w:t>
      </w:r>
      <w:r w:rsidR="00092243" w:rsidRPr="00AB53AE">
        <w:rPr>
          <w:rFonts w:hint="eastAsia"/>
          <w:color w:val="000000" w:themeColor="text1"/>
          <w:lang w:eastAsia="zh-CN"/>
        </w:rPr>
        <w:t>帐  号：</w:t>
      </w:r>
      <w:r w:rsidR="00C074CA" w:rsidRPr="00AB53AE">
        <w:rPr>
          <w:color w:val="000000" w:themeColor="text1"/>
          <w:lang w:eastAsia="zh-CN"/>
        </w:rPr>
        <w:t>406574816628</w:t>
      </w:r>
    </w:p>
    <w:p w:rsidR="00092243" w:rsidRPr="00AB53AE" w:rsidRDefault="006F0262" w:rsidP="002318C1">
      <w:pPr>
        <w:pStyle w:val="a4"/>
        <w:spacing w:line="360" w:lineRule="auto"/>
        <w:ind w:right="121"/>
        <w:jc w:val="both"/>
        <w:rPr>
          <w:color w:val="000000" w:themeColor="text1"/>
          <w:lang w:eastAsia="zh-CN"/>
        </w:rPr>
      </w:pPr>
      <w:r w:rsidRPr="00AB53AE">
        <w:rPr>
          <w:rFonts w:hint="eastAsia"/>
          <w:color w:val="000000" w:themeColor="text1"/>
          <w:lang w:eastAsia="zh-CN"/>
        </w:rPr>
        <w:t xml:space="preserve">    </w:t>
      </w:r>
      <w:r w:rsidR="00092243" w:rsidRPr="00AB53AE">
        <w:rPr>
          <w:rFonts w:hint="eastAsia"/>
          <w:color w:val="000000" w:themeColor="text1"/>
          <w:lang w:eastAsia="zh-CN"/>
        </w:rPr>
        <w:t>注明用途：</w:t>
      </w:r>
      <w:r w:rsidR="00AB53AE" w:rsidRPr="00AB53AE">
        <w:rPr>
          <w:rFonts w:hint="eastAsia"/>
          <w:color w:val="000000" w:themeColor="text1"/>
          <w:lang w:eastAsia="zh-CN"/>
        </w:rPr>
        <w:t>可行性研究报告及项目申请报告修编</w:t>
      </w:r>
      <w:r w:rsidR="00AB53AE" w:rsidRPr="00AB53AE">
        <w:rPr>
          <w:color w:val="000000" w:themeColor="text1"/>
          <w:lang w:eastAsia="zh-CN"/>
        </w:rPr>
        <w:t>参选</w:t>
      </w:r>
      <w:r w:rsidR="00092243" w:rsidRPr="00AB53AE">
        <w:rPr>
          <w:color w:val="000000" w:themeColor="text1"/>
          <w:lang w:eastAsia="zh-CN"/>
        </w:rPr>
        <w:t>金</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w:t>
      </w:r>
      <w:r w:rsidR="00DF463A" w:rsidRPr="002318C1">
        <w:rPr>
          <w:rFonts w:hint="eastAsia"/>
          <w:lang w:eastAsia="zh-CN"/>
        </w:rPr>
        <w:lastRenderedPageBreak/>
        <w:t>后的20天；</w:t>
      </w:r>
    </w:p>
    <w:p w:rsidR="00DF463A" w:rsidRPr="008764BA" w:rsidRDefault="006F0262" w:rsidP="002318C1">
      <w:pPr>
        <w:pStyle w:val="a4"/>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4"/>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5FAA" w:rsidRPr="00286078">
        <w:rPr>
          <w:rFonts w:hint="eastAsia"/>
          <w:color w:val="000000" w:themeColor="text1"/>
          <w:lang w:eastAsia="zh-CN"/>
        </w:rPr>
        <w:t>：202</w:t>
      </w:r>
      <w:r w:rsidR="00BF5FAA" w:rsidRPr="00286078">
        <w:rPr>
          <w:color w:val="000000" w:themeColor="text1"/>
          <w:lang w:eastAsia="zh-CN"/>
        </w:rPr>
        <w:t>1</w:t>
      </w:r>
      <w:r w:rsidR="00BF5FAA" w:rsidRPr="00286078">
        <w:rPr>
          <w:rFonts w:hint="eastAsia"/>
          <w:color w:val="000000" w:themeColor="text1"/>
          <w:lang w:eastAsia="zh-CN"/>
        </w:rPr>
        <w:t>年</w:t>
      </w:r>
      <w:r w:rsidR="00BF5FAA" w:rsidRPr="00286078">
        <w:rPr>
          <w:color w:val="000000" w:themeColor="text1"/>
          <w:lang w:eastAsia="zh-CN"/>
        </w:rPr>
        <w:t>9</w:t>
      </w:r>
      <w:r w:rsidR="00BF5FAA" w:rsidRPr="00286078">
        <w:rPr>
          <w:rFonts w:hint="eastAsia"/>
          <w:color w:val="000000" w:themeColor="text1"/>
          <w:lang w:eastAsia="zh-CN"/>
        </w:rPr>
        <w:t>月</w:t>
      </w:r>
      <w:r w:rsidR="00FE484A">
        <w:rPr>
          <w:color w:val="000000" w:themeColor="text1"/>
          <w:lang w:eastAsia="zh-CN"/>
        </w:rPr>
        <w:t>8</w:t>
      </w:r>
      <w:bookmarkStart w:id="0" w:name="_GoBack"/>
      <w:bookmarkEnd w:id="0"/>
      <w:r w:rsidR="00BF5FAA" w:rsidRPr="00286078">
        <w:rPr>
          <w:rFonts w:hint="eastAsia"/>
          <w:color w:val="000000" w:themeColor="text1"/>
          <w:lang w:eastAsia="zh-CN"/>
        </w:rPr>
        <w:t>日14时0分。</w:t>
      </w:r>
    </w:p>
    <w:p w:rsidR="00B17438" w:rsidRDefault="006F0262" w:rsidP="006F0262">
      <w:pPr>
        <w:pStyle w:val="2"/>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4"/>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4"/>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4"/>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4"/>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4"/>
        <w:spacing w:line="360" w:lineRule="auto"/>
        <w:ind w:right="121" w:firstLineChars="200" w:firstLine="480"/>
        <w:jc w:val="both"/>
        <w:rPr>
          <w:lang w:eastAsia="zh-CN"/>
        </w:rPr>
      </w:pPr>
      <w:r w:rsidRPr="0011079D">
        <w:rPr>
          <w:rFonts w:hint="eastAsia"/>
          <w:lang w:eastAsia="zh-CN"/>
        </w:rPr>
        <w:t>1.技术参选文件</w:t>
      </w:r>
    </w:p>
    <w:p w:rsidR="003102D1" w:rsidRPr="001578A9" w:rsidRDefault="003102D1" w:rsidP="006F0262">
      <w:pPr>
        <w:pStyle w:val="a4"/>
        <w:spacing w:line="360" w:lineRule="auto"/>
        <w:ind w:right="121" w:firstLineChars="150" w:firstLine="360"/>
        <w:jc w:val="both"/>
        <w:rPr>
          <w:color w:val="000000" w:themeColor="text1"/>
          <w:lang w:eastAsia="zh-CN"/>
        </w:rPr>
      </w:pPr>
      <w:r w:rsidRPr="001578A9">
        <w:rPr>
          <w:rFonts w:hint="eastAsia"/>
          <w:color w:val="000000" w:themeColor="text1"/>
          <w:lang w:eastAsia="zh-CN"/>
        </w:rPr>
        <w:t>（1）</w:t>
      </w:r>
      <w:r w:rsidRPr="001578A9">
        <w:rPr>
          <w:color w:val="000000" w:themeColor="text1"/>
          <w:lang w:eastAsia="zh-CN"/>
        </w:rPr>
        <w:t>参选单位企业概况（企业简介、经营状况）、营业执照、资质证书等。</w:t>
      </w:r>
    </w:p>
    <w:p w:rsidR="00D913F7" w:rsidRPr="001578A9" w:rsidRDefault="007D2272" w:rsidP="00BF5FAA">
      <w:pPr>
        <w:pStyle w:val="a4"/>
        <w:spacing w:line="360" w:lineRule="auto"/>
        <w:ind w:leftChars="50" w:left="110" w:right="121" w:firstLineChars="100" w:firstLine="240"/>
        <w:jc w:val="both"/>
        <w:rPr>
          <w:color w:val="000000" w:themeColor="text1"/>
          <w:lang w:eastAsia="zh-CN"/>
        </w:rPr>
      </w:pPr>
      <w:r w:rsidRPr="001578A9">
        <w:rPr>
          <w:rFonts w:hint="eastAsia"/>
          <w:color w:val="000000" w:themeColor="text1"/>
          <w:lang w:eastAsia="zh-CN"/>
        </w:rPr>
        <w:t>（2）参选单位</w:t>
      </w:r>
      <w:r w:rsidR="00BF5FAA" w:rsidRPr="001578A9">
        <w:rPr>
          <w:rFonts w:hint="eastAsia"/>
          <w:color w:val="000000" w:themeColor="text1"/>
          <w:lang w:eastAsia="zh-CN"/>
        </w:rPr>
        <w:t>三年内无设计质量事故，无被相关行政部门处罚证明文件或承诺函</w:t>
      </w:r>
      <w:r w:rsidRPr="001578A9">
        <w:rPr>
          <w:rFonts w:hint="eastAsia"/>
          <w:color w:val="000000" w:themeColor="text1"/>
          <w:lang w:eastAsia="zh-CN"/>
        </w:rPr>
        <w:t>。</w:t>
      </w:r>
    </w:p>
    <w:p w:rsidR="002971E6" w:rsidRDefault="002971E6" w:rsidP="006F0262">
      <w:pPr>
        <w:pStyle w:val="a4"/>
        <w:spacing w:line="360" w:lineRule="auto"/>
        <w:ind w:right="121" w:firstLineChars="150" w:firstLine="360"/>
        <w:jc w:val="both"/>
        <w:rPr>
          <w:color w:val="000000" w:themeColor="text1"/>
          <w:lang w:eastAsia="zh-CN"/>
        </w:rPr>
      </w:pPr>
      <w:r w:rsidRPr="001578A9">
        <w:rPr>
          <w:rFonts w:hint="eastAsia"/>
          <w:color w:val="000000" w:themeColor="text1"/>
          <w:lang w:eastAsia="zh-CN"/>
        </w:rPr>
        <w:t>（</w:t>
      </w:r>
      <w:r w:rsidR="00BF5FAA" w:rsidRPr="001578A9">
        <w:rPr>
          <w:color w:val="000000" w:themeColor="text1"/>
          <w:lang w:eastAsia="zh-CN"/>
        </w:rPr>
        <w:t>3</w:t>
      </w:r>
      <w:r w:rsidR="00BF5FAA" w:rsidRPr="001578A9">
        <w:rPr>
          <w:rFonts w:hint="eastAsia"/>
          <w:color w:val="000000" w:themeColor="text1"/>
          <w:lang w:eastAsia="zh-CN"/>
        </w:rPr>
        <w:t>）</w:t>
      </w:r>
      <w:r w:rsidR="00254258" w:rsidRPr="001578A9">
        <w:rPr>
          <w:rFonts w:hint="eastAsia"/>
          <w:color w:val="000000" w:themeColor="text1"/>
          <w:lang w:eastAsia="zh-CN"/>
        </w:rPr>
        <w:t>技</w:t>
      </w:r>
      <w:r w:rsidR="007D2272" w:rsidRPr="001578A9">
        <w:rPr>
          <w:rFonts w:hint="eastAsia"/>
          <w:color w:val="000000" w:themeColor="text1"/>
          <w:lang w:eastAsia="zh-CN"/>
        </w:rPr>
        <w:t>术</w:t>
      </w:r>
      <w:r w:rsidRPr="001578A9">
        <w:rPr>
          <w:rFonts w:hint="eastAsia"/>
          <w:color w:val="000000" w:themeColor="text1"/>
          <w:lang w:eastAsia="zh-CN"/>
        </w:rPr>
        <w:t>方案。</w:t>
      </w:r>
    </w:p>
    <w:p w:rsidR="008015BB" w:rsidRPr="001578A9" w:rsidRDefault="008015BB" w:rsidP="006F0262">
      <w:pPr>
        <w:pStyle w:val="a4"/>
        <w:spacing w:line="360" w:lineRule="auto"/>
        <w:ind w:right="121" w:firstLineChars="150" w:firstLine="360"/>
        <w:jc w:val="both"/>
        <w:rPr>
          <w:color w:val="000000" w:themeColor="text1"/>
          <w:lang w:eastAsia="zh-CN"/>
        </w:rPr>
      </w:pPr>
      <w:r>
        <w:rPr>
          <w:rFonts w:hint="eastAsia"/>
          <w:color w:val="000000" w:themeColor="text1"/>
          <w:lang w:eastAsia="zh-CN"/>
        </w:rPr>
        <w:t>（4）工期进度表。</w:t>
      </w:r>
    </w:p>
    <w:p w:rsidR="003102D1" w:rsidRPr="001578A9" w:rsidRDefault="00D913F7" w:rsidP="006F0262">
      <w:pPr>
        <w:pStyle w:val="a4"/>
        <w:spacing w:line="360" w:lineRule="auto"/>
        <w:ind w:right="121" w:firstLineChars="150" w:firstLine="360"/>
        <w:jc w:val="both"/>
        <w:rPr>
          <w:color w:val="000000" w:themeColor="text1"/>
          <w:lang w:eastAsia="zh-CN"/>
        </w:rPr>
      </w:pPr>
      <w:r w:rsidRPr="001578A9">
        <w:rPr>
          <w:rFonts w:hint="eastAsia"/>
          <w:color w:val="000000" w:themeColor="text1"/>
          <w:lang w:eastAsia="zh-CN"/>
        </w:rPr>
        <w:t>（</w:t>
      </w:r>
      <w:r w:rsidR="008015BB">
        <w:rPr>
          <w:color w:val="000000" w:themeColor="text1"/>
          <w:lang w:eastAsia="zh-CN"/>
        </w:rPr>
        <w:t>5</w:t>
      </w:r>
      <w:r w:rsidRPr="001578A9">
        <w:rPr>
          <w:rFonts w:hint="eastAsia"/>
          <w:color w:val="000000" w:themeColor="text1"/>
          <w:lang w:eastAsia="zh-CN"/>
        </w:rPr>
        <w:t>）</w:t>
      </w:r>
      <w:r w:rsidR="003102D1" w:rsidRPr="001578A9">
        <w:rPr>
          <w:rFonts w:hint="eastAsia"/>
          <w:color w:val="000000" w:themeColor="text1"/>
          <w:lang w:eastAsia="zh-CN"/>
        </w:rPr>
        <w:t>提供</w:t>
      </w:r>
      <w:r w:rsidR="00E739AE" w:rsidRPr="001578A9">
        <w:rPr>
          <w:rFonts w:hint="eastAsia"/>
          <w:color w:val="000000" w:themeColor="text1"/>
          <w:lang w:eastAsia="zh-CN"/>
        </w:rPr>
        <w:t>在同类工程的业绩证明</w:t>
      </w:r>
      <w:r w:rsidR="003102D1" w:rsidRPr="001578A9">
        <w:rPr>
          <w:rFonts w:hint="eastAsia"/>
          <w:color w:val="000000" w:themeColor="text1"/>
          <w:lang w:eastAsia="zh-CN"/>
        </w:rPr>
        <w:t>（如合同）等，</w:t>
      </w:r>
      <w:r w:rsidR="003102D1" w:rsidRPr="001578A9">
        <w:rPr>
          <w:color w:val="000000" w:themeColor="text1"/>
          <w:lang w:eastAsia="zh-CN"/>
        </w:rPr>
        <w:t>其他可以证明参选单位具有类似良好业绩的相关材料；凡弄虚作假的，一经查实，比选人有权取消其中选资格。</w:t>
      </w:r>
    </w:p>
    <w:p w:rsidR="0049126B" w:rsidRDefault="0033277A" w:rsidP="006F0262">
      <w:pPr>
        <w:pStyle w:val="a4"/>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4"/>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4"/>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4"/>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4"/>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4"/>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4"/>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4"/>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4"/>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4"/>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4"/>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4"/>
        <w:spacing w:line="360" w:lineRule="auto"/>
        <w:ind w:right="121" w:firstLineChars="200" w:firstLine="482"/>
        <w:jc w:val="both"/>
        <w:rPr>
          <w:lang w:eastAsia="zh-CN"/>
        </w:rPr>
      </w:pPr>
      <w:r w:rsidRPr="009235B3">
        <w:rPr>
          <w:rFonts w:hint="eastAsia"/>
          <w:b/>
          <w:color w:val="FF0000"/>
          <w:lang w:eastAsia="zh-CN"/>
        </w:rPr>
        <w:t>本项目设置最高控制价</w:t>
      </w:r>
      <w:r w:rsidR="00BF5FAA">
        <w:rPr>
          <w:b/>
          <w:color w:val="FF0000"/>
          <w:lang w:eastAsia="zh-CN"/>
        </w:rPr>
        <w:t>60</w:t>
      </w:r>
      <w:r w:rsidRPr="009235B3">
        <w:rPr>
          <w:rFonts w:hint="eastAsia"/>
          <w:b/>
          <w:color w:val="FF0000"/>
          <w:lang w:eastAsia="zh-CN"/>
        </w:rPr>
        <w:t>万元整</w:t>
      </w:r>
      <w:r w:rsidR="009235B3" w:rsidRPr="009235B3">
        <w:rPr>
          <w:rFonts w:hint="eastAsia"/>
          <w:b/>
          <w:color w:val="FF0000"/>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rsidR="00555E59" w:rsidRPr="00555E59" w:rsidRDefault="00555E59" w:rsidP="006F0262">
      <w:pPr>
        <w:pStyle w:val="a4"/>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4503CA">
        <w:rPr>
          <w:lang w:eastAsia="zh-CN"/>
        </w:rPr>
        <w:t>50</w:t>
      </w:r>
      <w:r w:rsidRPr="00555E59">
        <w:rPr>
          <w:rFonts w:hint="eastAsia"/>
          <w:lang w:eastAsia="zh-CN"/>
        </w:rPr>
        <w:t>：</w:t>
      </w:r>
      <w:r w:rsidR="004503CA">
        <w:rPr>
          <w:lang w:eastAsia="zh-CN"/>
        </w:rPr>
        <w:t>50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rsidR="00555E59" w:rsidRDefault="00555E59" w:rsidP="006F0262">
      <w:pPr>
        <w:pStyle w:val="a4"/>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1524"/>
        <w:gridCol w:w="5502"/>
        <w:gridCol w:w="638"/>
        <w:gridCol w:w="638"/>
        <w:gridCol w:w="638"/>
      </w:tblGrid>
      <w:tr w:rsidR="00A7270C" w:rsidRPr="00A7270C"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4503CA"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rsidR="00D86664"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4503CA">
              <w:rPr>
                <w:rFonts w:asciiTheme="minorEastAsia" w:eastAsiaTheme="minorEastAsia" w:hAnsiTheme="minorEastAsia"/>
                <w:color w:val="000000"/>
                <w:sz w:val="21"/>
                <w:szCs w:val="21"/>
                <w:lang w:eastAsia="zh-CN"/>
              </w:rPr>
              <w:t>60</w:t>
            </w:r>
            <w:r w:rsidRPr="00A7270C">
              <w:rPr>
                <w:rFonts w:asciiTheme="minorEastAsia" w:eastAsiaTheme="minorEastAsia" w:hAnsiTheme="minorEastAsia" w:hint="eastAsia"/>
                <w:color w:val="000000"/>
                <w:sz w:val="21"/>
                <w:szCs w:val="21"/>
                <w:lang w:eastAsia="zh-CN"/>
              </w:rPr>
              <w:t>万元整。如超过则为无效报价，不参与投标基准价的计算。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sidR="004503CA">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sidR="004503CA">
              <w:rPr>
                <w:rFonts w:asciiTheme="minorEastAsia" w:eastAsiaTheme="minorEastAsia" w:hAnsiTheme="minorEastAsia"/>
                <w:color w:val="000000"/>
                <w:sz w:val="21"/>
                <w:szCs w:val="21"/>
                <w:lang w:eastAsia="zh-CN"/>
              </w:rPr>
              <w:t>50</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rsidR="00A7270C" w:rsidRPr="00A7270C" w:rsidRDefault="00E93446" w:rsidP="004503CA">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4503CA">
              <w:rPr>
                <w:rFonts w:asciiTheme="minorEastAsia" w:eastAsiaTheme="minorEastAsia" w:hAnsiTheme="minorEastAsia" w:hint="eastAsia"/>
                <w:color w:val="000000"/>
                <w:sz w:val="21"/>
                <w:szCs w:val="21"/>
                <w:lang w:eastAsia="zh-CN"/>
              </w:rPr>
              <w:t>加权平均值</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当合格投标人的有效报价&gt;评标基准价时，Q的取值为1.0</w:t>
            </w:r>
            <w:r>
              <w:rPr>
                <w:rFonts w:asciiTheme="minorEastAsia" w:eastAsiaTheme="minorEastAsia" w:hAnsiTheme="minorEastAsia" w:hint="eastAsia"/>
                <w:color w:val="000000"/>
                <w:sz w:val="21"/>
                <w:szCs w:val="21"/>
                <w:lang w:eastAsia="zh-CN"/>
              </w:rPr>
              <w:t>；</w:t>
            </w:r>
            <w:r w:rsidR="004503CA" w:rsidRPr="00A7270C">
              <w:rPr>
                <w:rFonts w:asciiTheme="minorEastAsia" w:eastAsiaTheme="minorEastAsia" w:hAnsiTheme="minorEastAsia" w:hint="eastAsia"/>
                <w:color w:val="000000"/>
                <w:sz w:val="21"/>
                <w:szCs w:val="21"/>
                <w:lang w:eastAsia="zh-CN"/>
              </w:rPr>
              <w:t>当合格投标人的有效报价</w:t>
            </w:r>
            <w:r w:rsidR="004503CA">
              <w:rPr>
                <w:rFonts w:asciiTheme="minorEastAsia" w:eastAsiaTheme="minorEastAsia" w:hAnsiTheme="minorEastAsia" w:hint="eastAsia"/>
                <w:color w:val="000000"/>
                <w:sz w:val="21"/>
                <w:szCs w:val="21"/>
                <w:lang w:eastAsia="zh-CN"/>
              </w:rPr>
              <w:t>＜</w:t>
            </w:r>
            <w:r w:rsidR="004503CA" w:rsidRPr="00A7270C">
              <w:rPr>
                <w:rFonts w:asciiTheme="minorEastAsia" w:eastAsiaTheme="minorEastAsia" w:hAnsiTheme="minorEastAsia" w:hint="eastAsia"/>
                <w:color w:val="000000"/>
                <w:sz w:val="21"/>
                <w:szCs w:val="21"/>
                <w:lang w:eastAsia="zh-CN"/>
              </w:rPr>
              <w:t>评标基准价时，Q的取值为</w:t>
            </w:r>
            <w:r w:rsidR="004503CA">
              <w:rPr>
                <w:rFonts w:asciiTheme="minorEastAsia" w:eastAsiaTheme="minorEastAsia" w:hAnsiTheme="minorEastAsia"/>
                <w:color w:val="000000"/>
                <w:sz w:val="21"/>
                <w:szCs w:val="21"/>
                <w:lang w:eastAsia="zh-CN"/>
              </w:rPr>
              <w:t>0.5</w:t>
            </w:r>
            <w:r w:rsidR="004503CA">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3A0F8B"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50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tcBorders>
              <w:top w:val="nil"/>
              <w:left w:val="single" w:sz="4" w:space="0" w:color="auto"/>
              <w:bottom w:val="single" w:sz="4" w:space="0" w:color="auto"/>
              <w:right w:val="single" w:sz="4" w:space="0" w:color="auto"/>
            </w:tcBorders>
            <w:shd w:val="clear" w:color="auto" w:fill="auto"/>
            <w:vAlign w:val="center"/>
          </w:tcPr>
          <w:p w:rsidR="00A7270C" w:rsidRPr="00A7270C" w:rsidRDefault="0070392A" w:rsidP="00D62BDB">
            <w:pPr>
              <w:widowControl/>
              <w:autoSpaceDE/>
              <w:autoSpaceDN/>
              <w:rPr>
                <w:rFonts w:asciiTheme="minorEastAsia" w:eastAsiaTheme="minorEastAsia" w:hAnsiTheme="minorEastAsia"/>
                <w:color w:val="000000"/>
                <w:sz w:val="21"/>
                <w:szCs w:val="21"/>
                <w:lang w:eastAsia="zh-CN"/>
              </w:rPr>
            </w:pPr>
            <w:r w:rsidRPr="0070392A">
              <w:rPr>
                <w:rFonts w:asciiTheme="minorEastAsia" w:eastAsiaTheme="minorEastAsia" w:hAnsiTheme="minorEastAsia" w:hint="eastAsia"/>
                <w:color w:val="000000"/>
                <w:sz w:val="21"/>
                <w:szCs w:val="21"/>
                <w:lang w:eastAsia="zh-CN"/>
              </w:rPr>
              <w:t>企业资质</w:t>
            </w:r>
          </w:p>
        </w:tc>
        <w:tc>
          <w:tcPr>
            <w:tcW w:w="0" w:type="auto"/>
            <w:tcBorders>
              <w:top w:val="nil"/>
              <w:left w:val="nil"/>
              <w:bottom w:val="single" w:sz="4" w:space="0" w:color="auto"/>
              <w:right w:val="single" w:sz="4" w:space="0" w:color="auto"/>
            </w:tcBorders>
            <w:shd w:val="clear" w:color="auto" w:fill="auto"/>
            <w:vAlign w:val="center"/>
          </w:tcPr>
          <w:p w:rsidR="00A7270C" w:rsidRPr="00A7270C" w:rsidRDefault="003A0F8B" w:rsidP="00A7270C">
            <w:pPr>
              <w:widowControl/>
              <w:autoSpaceDE/>
              <w:autoSpaceDN/>
              <w:rPr>
                <w:rFonts w:asciiTheme="minorEastAsia" w:eastAsiaTheme="minorEastAsia" w:hAnsiTheme="minorEastAsia"/>
                <w:color w:val="000000"/>
                <w:sz w:val="21"/>
                <w:szCs w:val="21"/>
                <w:lang w:eastAsia="zh-CN"/>
              </w:rPr>
            </w:pPr>
            <w:r w:rsidRPr="003A0F8B">
              <w:rPr>
                <w:rFonts w:asciiTheme="minorEastAsia" w:eastAsiaTheme="minorEastAsia" w:hAnsiTheme="minorEastAsia" w:hint="eastAsia"/>
                <w:color w:val="000000"/>
                <w:sz w:val="21"/>
                <w:szCs w:val="21"/>
                <w:lang w:eastAsia="zh-CN"/>
              </w:rPr>
              <w:t>响应人资质电力行业甲级及以上、工程咨询甲级资信证书，工程勘察资质证书综合资质甲级得</w:t>
            </w:r>
            <w:r w:rsidRPr="003A0F8B">
              <w:rPr>
                <w:rFonts w:asciiTheme="minorEastAsia" w:eastAsiaTheme="minorEastAsia" w:hAnsiTheme="minorEastAsia"/>
                <w:color w:val="000000"/>
                <w:sz w:val="21"/>
                <w:szCs w:val="21"/>
                <w:lang w:eastAsia="zh-CN"/>
              </w:rPr>
              <w:t>6分，一项不合格都不得分。</w:t>
            </w:r>
          </w:p>
        </w:tc>
        <w:tc>
          <w:tcPr>
            <w:tcW w:w="0" w:type="auto"/>
            <w:tcBorders>
              <w:top w:val="nil"/>
              <w:left w:val="nil"/>
              <w:bottom w:val="single" w:sz="4" w:space="0" w:color="auto"/>
              <w:right w:val="single" w:sz="4" w:space="0" w:color="auto"/>
            </w:tcBorders>
            <w:shd w:val="clear" w:color="auto" w:fill="auto"/>
            <w:noWrap/>
            <w:vAlign w:val="center"/>
          </w:tcPr>
          <w:p w:rsidR="00A7270C" w:rsidRPr="0070392A"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6</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rsidR="00A7270C" w:rsidRPr="00A7270C" w:rsidRDefault="003A0F8B" w:rsidP="00A7270C">
            <w:pPr>
              <w:widowControl/>
              <w:autoSpaceDE/>
              <w:autoSpaceDN/>
              <w:rPr>
                <w:rFonts w:asciiTheme="minorEastAsia" w:eastAsiaTheme="minorEastAsia" w:hAnsiTheme="minorEastAsia"/>
                <w:color w:val="000000"/>
                <w:sz w:val="21"/>
                <w:szCs w:val="21"/>
                <w:lang w:eastAsia="zh-CN"/>
              </w:rPr>
            </w:pPr>
            <w:r w:rsidRPr="003A0F8B">
              <w:rPr>
                <w:rFonts w:asciiTheme="minorEastAsia" w:eastAsiaTheme="minorEastAsia" w:hAnsiTheme="minorEastAsia" w:hint="eastAsia"/>
                <w:color w:val="000000"/>
                <w:sz w:val="21"/>
                <w:szCs w:val="21"/>
                <w:lang w:eastAsia="zh-CN"/>
              </w:rPr>
              <w:t>类似工程经验与业绩</w:t>
            </w:r>
          </w:p>
        </w:tc>
        <w:tc>
          <w:tcPr>
            <w:tcW w:w="0" w:type="auto"/>
            <w:tcBorders>
              <w:top w:val="single" w:sz="4" w:space="0" w:color="auto"/>
              <w:left w:val="nil"/>
              <w:bottom w:val="single" w:sz="4" w:space="0" w:color="auto"/>
              <w:right w:val="single" w:sz="4" w:space="0" w:color="auto"/>
            </w:tcBorders>
            <w:shd w:val="clear" w:color="auto" w:fill="auto"/>
            <w:vAlign w:val="center"/>
          </w:tcPr>
          <w:p w:rsidR="0070392A" w:rsidRPr="0070392A" w:rsidRDefault="003A0F8B" w:rsidP="00A64280">
            <w:pPr>
              <w:widowControl/>
              <w:autoSpaceDE/>
              <w:autoSpaceDN/>
              <w:rPr>
                <w:lang w:eastAsia="zh-CN"/>
              </w:rPr>
            </w:pPr>
            <w:r w:rsidRPr="003A0F8B">
              <w:rPr>
                <w:rFonts w:asciiTheme="minorEastAsia" w:eastAsiaTheme="minorEastAsia" w:hAnsiTheme="minorEastAsia" w:hint="eastAsia"/>
                <w:color w:val="000000"/>
                <w:sz w:val="21"/>
                <w:szCs w:val="21"/>
                <w:lang w:eastAsia="zh-CN"/>
              </w:rPr>
              <w:t>对响应人</w:t>
            </w:r>
            <w:r>
              <w:rPr>
                <w:rFonts w:asciiTheme="minorEastAsia" w:eastAsiaTheme="minorEastAsia" w:hAnsiTheme="minorEastAsia" w:hint="eastAsia"/>
                <w:color w:val="000000"/>
                <w:sz w:val="21"/>
                <w:szCs w:val="21"/>
                <w:lang w:eastAsia="zh-CN"/>
              </w:rPr>
              <w:t>近</w:t>
            </w:r>
            <w:r w:rsidRPr="003A0F8B">
              <w:rPr>
                <w:rFonts w:asciiTheme="minorEastAsia" w:eastAsiaTheme="minorEastAsia" w:hAnsiTheme="minorEastAsia"/>
                <w:color w:val="000000"/>
                <w:sz w:val="21"/>
                <w:szCs w:val="21"/>
                <w:lang w:eastAsia="zh-CN"/>
              </w:rPr>
              <w:t>5</w:t>
            </w:r>
            <w:r>
              <w:rPr>
                <w:rFonts w:asciiTheme="minorEastAsia" w:eastAsiaTheme="minorEastAsia" w:hAnsiTheme="minorEastAsia"/>
                <w:color w:val="000000"/>
                <w:sz w:val="21"/>
                <w:szCs w:val="21"/>
                <w:lang w:eastAsia="zh-CN"/>
              </w:rPr>
              <w:t>年</w:t>
            </w:r>
            <w:r w:rsidRPr="003A0F8B">
              <w:rPr>
                <w:rFonts w:asciiTheme="minorEastAsia" w:eastAsiaTheme="minorEastAsia" w:hAnsiTheme="minorEastAsia"/>
                <w:color w:val="000000"/>
                <w:sz w:val="21"/>
                <w:szCs w:val="21"/>
                <w:lang w:eastAsia="zh-CN"/>
              </w:rPr>
              <w:t>具有热电联产工程经验与业绩进行评价，每项加1分，满分4分</w:t>
            </w:r>
            <w:r w:rsidR="00A64280" w:rsidRPr="0070392A">
              <w:rPr>
                <w:rFonts w:asciiTheme="minorEastAsia" w:eastAsiaTheme="minorEastAsia" w:hAnsiTheme="minorEastAsia" w:hint="eastAsia"/>
                <w:color w:val="000000"/>
                <w:sz w:val="21"/>
                <w:szCs w:val="21"/>
                <w:lang w:eastAsia="zh-CN"/>
              </w:rPr>
              <w:t>（</w:t>
            </w:r>
            <w:r w:rsidR="00A64280">
              <w:rPr>
                <w:rFonts w:asciiTheme="minorEastAsia" w:eastAsiaTheme="minorEastAsia" w:hAnsiTheme="minorEastAsia" w:hint="eastAsia"/>
                <w:color w:val="000000"/>
                <w:sz w:val="21"/>
                <w:szCs w:val="21"/>
                <w:lang w:eastAsia="zh-CN"/>
              </w:rPr>
              <w:t>参选</w:t>
            </w:r>
            <w:r w:rsidR="00A64280" w:rsidRPr="0070392A">
              <w:rPr>
                <w:rFonts w:asciiTheme="minorEastAsia" w:eastAsiaTheme="minorEastAsia" w:hAnsiTheme="minorEastAsia" w:hint="eastAsia"/>
                <w:color w:val="000000"/>
                <w:sz w:val="21"/>
                <w:szCs w:val="21"/>
                <w:lang w:eastAsia="zh-CN"/>
              </w:rPr>
              <w:t>人须提供合同文本</w:t>
            </w:r>
            <w:r w:rsidR="00A64280">
              <w:rPr>
                <w:rFonts w:asciiTheme="minorEastAsia" w:eastAsiaTheme="minorEastAsia" w:hAnsiTheme="minorEastAsia" w:hint="eastAsia"/>
                <w:color w:val="000000"/>
                <w:sz w:val="21"/>
                <w:szCs w:val="21"/>
                <w:lang w:eastAsia="zh-CN"/>
              </w:rPr>
              <w:t>或其他</w:t>
            </w:r>
            <w:r w:rsidR="00A64280" w:rsidRPr="0070392A">
              <w:rPr>
                <w:rFonts w:asciiTheme="minorEastAsia" w:eastAsiaTheme="minorEastAsia" w:hAnsiTheme="minorEastAsia" w:hint="eastAsia"/>
                <w:color w:val="000000"/>
                <w:sz w:val="21"/>
                <w:szCs w:val="21"/>
                <w:lang w:eastAsia="zh-CN"/>
              </w:rPr>
              <w:t>相关证明文件复印件）</w:t>
            </w:r>
            <w:r w:rsidRPr="003A0F8B">
              <w:rPr>
                <w:rFonts w:asciiTheme="minorEastAsia" w:eastAsiaTheme="minorEastAsia" w:hAnsiTheme="minor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3A0F8B"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4</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A64280">
        <w:trPr>
          <w:trHeight w:val="98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3</w:t>
            </w:r>
          </w:p>
        </w:tc>
        <w:tc>
          <w:tcPr>
            <w:tcW w:w="0" w:type="auto"/>
            <w:tcBorders>
              <w:top w:val="single" w:sz="4" w:space="0" w:color="auto"/>
              <w:left w:val="single" w:sz="4" w:space="0" w:color="auto"/>
              <w:bottom w:val="single" w:sz="4" w:space="0" w:color="auto"/>
              <w:right w:val="single" w:sz="4" w:space="0" w:color="auto"/>
            </w:tcBorders>
            <w:vAlign w:val="center"/>
          </w:tcPr>
          <w:p w:rsidR="00A7270C" w:rsidRPr="00A7270C" w:rsidRDefault="003A0F8B" w:rsidP="0070392A">
            <w:pPr>
              <w:widowControl/>
              <w:autoSpaceDE/>
              <w:autoSpaceDN/>
              <w:rPr>
                <w:rFonts w:asciiTheme="minorEastAsia" w:eastAsiaTheme="minorEastAsia" w:hAnsiTheme="minorEastAsia"/>
                <w:color w:val="000000"/>
                <w:sz w:val="21"/>
                <w:szCs w:val="21"/>
                <w:lang w:eastAsia="zh-CN"/>
              </w:rPr>
            </w:pPr>
            <w:r w:rsidRPr="003A0F8B">
              <w:rPr>
                <w:rFonts w:asciiTheme="minorEastAsia" w:eastAsiaTheme="minorEastAsia" w:hAnsiTheme="minorEastAsia" w:hint="eastAsia"/>
                <w:color w:val="000000"/>
                <w:sz w:val="21"/>
                <w:szCs w:val="21"/>
                <w:lang w:eastAsia="zh-CN"/>
              </w:rPr>
              <w:t>背压机设计或改造业绩</w:t>
            </w:r>
          </w:p>
        </w:tc>
        <w:tc>
          <w:tcPr>
            <w:tcW w:w="0" w:type="auto"/>
            <w:tcBorders>
              <w:top w:val="single" w:sz="4" w:space="0" w:color="auto"/>
              <w:left w:val="nil"/>
              <w:bottom w:val="single" w:sz="4" w:space="0" w:color="auto"/>
              <w:right w:val="single" w:sz="4" w:space="0" w:color="auto"/>
            </w:tcBorders>
            <w:shd w:val="clear" w:color="auto" w:fill="auto"/>
            <w:vAlign w:val="center"/>
          </w:tcPr>
          <w:p w:rsidR="0070392A" w:rsidRPr="00A64280" w:rsidRDefault="00A64280" w:rsidP="00A64280">
            <w:pPr>
              <w:widowControl/>
              <w:autoSpaceDE/>
              <w:autoSpaceDN/>
              <w:rPr>
                <w:rFonts w:asciiTheme="minorEastAsia" w:eastAsiaTheme="minorEastAsia" w:hAnsiTheme="minorEastAsia"/>
                <w:color w:val="000000"/>
                <w:sz w:val="21"/>
                <w:szCs w:val="21"/>
                <w:lang w:eastAsia="zh-CN"/>
              </w:rPr>
            </w:pPr>
            <w:r w:rsidRPr="00A64280">
              <w:rPr>
                <w:rFonts w:asciiTheme="minorEastAsia" w:eastAsiaTheme="minorEastAsia" w:hAnsiTheme="minorEastAsia" w:hint="eastAsia"/>
                <w:color w:val="000000"/>
                <w:sz w:val="21"/>
                <w:szCs w:val="21"/>
                <w:lang w:eastAsia="zh-CN"/>
              </w:rPr>
              <w:t>对响应人近</w:t>
            </w:r>
            <w:r w:rsidRPr="00A64280">
              <w:rPr>
                <w:rFonts w:asciiTheme="minorEastAsia" w:eastAsiaTheme="minorEastAsia" w:hAnsiTheme="minorEastAsia"/>
                <w:color w:val="000000"/>
                <w:sz w:val="21"/>
                <w:szCs w:val="21"/>
                <w:lang w:eastAsia="zh-CN"/>
              </w:rPr>
              <w:t>5</w:t>
            </w:r>
            <w:r>
              <w:rPr>
                <w:rFonts w:asciiTheme="minorEastAsia" w:eastAsiaTheme="minorEastAsia" w:hAnsiTheme="minorEastAsia"/>
                <w:color w:val="000000"/>
                <w:sz w:val="21"/>
                <w:szCs w:val="21"/>
                <w:lang w:eastAsia="zh-CN"/>
              </w:rPr>
              <w:t>年</w:t>
            </w:r>
            <w:r w:rsidRPr="00A64280">
              <w:rPr>
                <w:rFonts w:asciiTheme="minorEastAsia" w:eastAsiaTheme="minorEastAsia" w:hAnsiTheme="minorEastAsia"/>
                <w:color w:val="000000"/>
                <w:sz w:val="21"/>
                <w:szCs w:val="21"/>
                <w:lang w:eastAsia="zh-CN"/>
              </w:rPr>
              <w:t>背压机组设计或改造业绩</w:t>
            </w:r>
            <w:r w:rsidRPr="003A0F8B">
              <w:rPr>
                <w:rFonts w:asciiTheme="minorEastAsia" w:eastAsiaTheme="minorEastAsia" w:hAnsiTheme="minorEastAsia"/>
                <w:color w:val="000000"/>
                <w:sz w:val="21"/>
                <w:szCs w:val="21"/>
                <w:lang w:eastAsia="zh-CN"/>
              </w:rPr>
              <w:t>进行评价</w:t>
            </w:r>
            <w:r w:rsidRPr="00A64280">
              <w:rPr>
                <w:rFonts w:asciiTheme="minorEastAsia" w:eastAsiaTheme="minorEastAsia" w:hAnsiTheme="minorEastAsia"/>
                <w:color w:val="000000"/>
                <w:sz w:val="21"/>
                <w:szCs w:val="21"/>
                <w:lang w:eastAsia="zh-CN"/>
              </w:rPr>
              <w:t>，每个业绩加2分，满分</w:t>
            </w:r>
            <w:r>
              <w:rPr>
                <w:rFonts w:asciiTheme="minorEastAsia" w:eastAsiaTheme="minorEastAsia" w:hAnsiTheme="minorEastAsia"/>
                <w:color w:val="000000"/>
                <w:sz w:val="21"/>
                <w:szCs w:val="21"/>
                <w:lang w:eastAsia="zh-CN"/>
              </w:rPr>
              <w:t>8</w:t>
            </w:r>
            <w:r w:rsidRPr="00A64280">
              <w:rPr>
                <w:rFonts w:asciiTheme="minorEastAsia" w:eastAsiaTheme="minorEastAsia" w:hAnsiTheme="minorEastAsia"/>
                <w:color w:val="000000"/>
                <w:sz w:val="21"/>
                <w:szCs w:val="21"/>
                <w:lang w:eastAsia="zh-CN"/>
              </w:rPr>
              <w:t>分。</w:t>
            </w:r>
            <w:r w:rsidR="0070392A" w:rsidRPr="0070392A">
              <w:rPr>
                <w:rFonts w:asciiTheme="minorEastAsia" w:eastAsiaTheme="minorEastAsia" w:hAnsiTheme="minorEastAsia" w:hint="eastAsia"/>
                <w:color w:val="000000"/>
                <w:sz w:val="21"/>
                <w:szCs w:val="21"/>
                <w:lang w:eastAsia="zh-CN"/>
              </w:rPr>
              <w:t>（</w:t>
            </w:r>
            <w:r>
              <w:rPr>
                <w:rFonts w:asciiTheme="minorEastAsia" w:eastAsiaTheme="minorEastAsia" w:hAnsiTheme="minorEastAsia" w:hint="eastAsia"/>
                <w:color w:val="000000"/>
                <w:sz w:val="21"/>
                <w:szCs w:val="21"/>
                <w:lang w:eastAsia="zh-CN"/>
              </w:rPr>
              <w:t>参选</w:t>
            </w:r>
            <w:r w:rsidR="0070392A" w:rsidRPr="0070392A">
              <w:rPr>
                <w:rFonts w:asciiTheme="minorEastAsia" w:eastAsiaTheme="minorEastAsia" w:hAnsiTheme="minorEastAsia" w:hint="eastAsia"/>
                <w:color w:val="000000"/>
                <w:sz w:val="21"/>
                <w:szCs w:val="21"/>
                <w:lang w:eastAsia="zh-CN"/>
              </w:rPr>
              <w:t>人须提供合同文本</w:t>
            </w:r>
            <w:r>
              <w:rPr>
                <w:rFonts w:asciiTheme="minorEastAsia" w:eastAsiaTheme="minorEastAsia" w:hAnsiTheme="minorEastAsia" w:hint="eastAsia"/>
                <w:color w:val="000000"/>
                <w:sz w:val="21"/>
                <w:szCs w:val="21"/>
                <w:lang w:eastAsia="zh-CN"/>
              </w:rPr>
              <w:t>或其他</w:t>
            </w:r>
            <w:r w:rsidR="0070392A" w:rsidRPr="0070392A">
              <w:rPr>
                <w:rFonts w:asciiTheme="minorEastAsia" w:eastAsiaTheme="minorEastAsia" w:hAnsiTheme="minorEastAsia" w:hint="eastAsia"/>
                <w:color w:val="000000"/>
                <w:sz w:val="21"/>
                <w:szCs w:val="21"/>
                <w:lang w:eastAsia="zh-CN"/>
              </w:rPr>
              <w:t>相关证明文件复印件）</w:t>
            </w:r>
            <w:r w:rsidR="0070392A">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8</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91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4</w:t>
            </w:r>
          </w:p>
        </w:tc>
        <w:tc>
          <w:tcPr>
            <w:tcW w:w="0" w:type="auto"/>
            <w:tcBorders>
              <w:top w:val="single" w:sz="4" w:space="0" w:color="auto"/>
              <w:left w:val="single" w:sz="4" w:space="0" w:color="auto"/>
              <w:bottom w:val="nil"/>
              <w:right w:val="single" w:sz="4" w:space="0" w:color="auto"/>
            </w:tcBorders>
            <w:vAlign w:val="center"/>
          </w:tcPr>
          <w:p w:rsidR="00A7270C" w:rsidRPr="00A7270C" w:rsidRDefault="00534194" w:rsidP="00A7270C">
            <w:pPr>
              <w:widowControl/>
              <w:autoSpaceDE/>
              <w:autoSpaceDN/>
              <w:rPr>
                <w:rFonts w:asciiTheme="minorEastAsia" w:eastAsiaTheme="minorEastAsia" w:hAnsiTheme="minorEastAsia"/>
                <w:color w:val="000000"/>
                <w:sz w:val="21"/>
                <w:szCs w:val="21"/>
                <w:lang w:eastAsia="zh-CN"/>
              </w:rPr>
            </w:pPr>
            <w:r w:rsidRPr="00534194">
              <w:rPr>
                <w:rFonts w:asciiTheme="minorEastAsia" w:eastAsiaTheme="minorEastAsia" w:hAnsiTheme="minorEastAsia" w:hint="eastAsia"/>
                <w:color w:val="000000"/>
                <w:sz w:val="21"/>
                <w:szCs w:val="21"/>
                <w:lang w:eastAsia="zh-CN"/>
              </w:rPr>
              <w:t>工期</w:t>
            </w:r>
          </w:p>
        </w:tc>
        <w:tc>
          <w:tcPr>
            <w:tcW w:w="0" w:type="auto"/>
            <w:tcBorders>
              <w:top w:val="nil"/>
              <w:left w:val="nil"/>
              <w:bottom w:val="nil"/>
              <w:right w:val="nil"/>
            </w:tcBorders>
            <w:shd w:val="clear" w:color="auto" w:fill="auto"/>
            <w:vAlign w:val="center"/>
          </w:tcPr>
          <w:p w:rsidR="00534194" w:rsidRPr="00534194" w:rsidRDefault="00534194" w:rsidP="00534194">
            <w:pPr>
              <w:widowControl/>
              <w:autoSpaceDE/>
              <w:autoSpaceDN/>
              <w:rPr>
                <w:rFonts w:asciiTheme="minorEastAsia" w:eastAsiaTheme="minorEastAsia" w:hAnsiTheme="minorEastAsia"/>
                <w:color w:val="000000"/>
                <w:sz w:val="21"/>
                <w:szCs w:val="21"/>
                <w:lang w:eastAsia="zh-CN"/>
              </w:rPr>
            </w:pPr>
            <w:r w:rsidRPr="00534194">
              <w:rPr>
                <w:rFonts w:asciiTheme="minorEastAsia" w:eastAsiaTheme="minorEastAsia" w:hAnsiTheme="minorEastAsia"/>
                <w:color w:val="000000"/>
                <w:sz w:val="21"/>
                <w:szCs w:val="21"/>
                <w:lang w:eastAsia="zh-CN"/>
              </w:rPr>
              <w:t>1、满足工期得3分，每提前1天加0.5分，满分9分，每滞后一天扣1分。</w:t>
            </w:r>
          </w:p>
          <w:p w:rsidR="0070392A" w:rsidRPr="00FB0C70" w:rsidRDefault="00534194" w:rsidP="00534194">
            <w:pPr>
              <w:pStyle w:val="1"/>
              <w:rPr>
                <w:rFonts w:asciiTheme="minorEastAsia" w:eastAsiaTheme="minorEastAsia" w:hAnsiTheme="minorEastAsia" w:cs="宋体"/>
                <w:color w:val="000000"/>
                <w:sz w:val="21"/>
                <w:szCs w:val="21"/>
              </w:rPr>
            </w:pPr>
            <w:r w:rsidRPr="00534194">
              <w:rPr>
                <w:rFonts w:asciiTheme="minorEastAsia" w:eastAsiaTheme="minorEastAsia" w:hAnsiTheme="minorEastAsia"/>
                <w:color w:val="000000"/>
                <w:sz w:val="21"/>
                <w:szCs w:val="21"/>
              </w:rPr>
              <w:t>2、本项最低得分0分。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A7270C" w:rsidRPr="00A7270C" w:rsidRDefault="00534194"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9</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D62BDB">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6</w:t>
            </w:r>
          </w:p>
        </w:tc>
        <w:tc>
          <w:tcPr>
            <w:tcW w:w="0" w:type="auto"/>
            <w:tcBorders>
              <w:top w:val="single" w:sz="4" w:space="0" w:color="auto"/>
              <w:left w:val="nil"/>
              <w:bottom w:val="single" w:sz="4" w:space="0" w:color="auto"/>
              <w:right w:val="single" w:sz="4" w:space="0" w:color="auto"/>
            </w:tcBorders>
            <w:shd w:val="clear" w:color="auto" w:fill="auto"/>
            <w:vAlign w:val="center"/>
          </w:tcPr>
          <w:p w:rsidR="00A7270C" w:rsidRPr="00A7270C" w:rsidRDefault="00534194" w:rsidP="00FB0C70">
            <w:pPr>
              <w:widowControl/>
              <w:autoSpaceDE/>
              <w:autoSpaceDN/>
              <w:rPr>
                <w:rFonts w:asciiTheme="minorEastAsia" w:eastAsiaTheme="minorEastAsia" w:hAnsiTheme="minorEastAsia"/>
                <w:color w:val="000000"/>
                <w:sz w:val="21"/>
                <w:szCs w:val="21"/>
                <w:lang w:eastAsia="zh-CN"/>
              </w:rPr>
            </w:pPr>
            <w:r w:rsidRPr="00534194">
              <w:rPr>
                <w:rFonts w:asciiTheme="minorEastAsia" w:eastAsiaTheme="minorEastAsia" w:hAnsiTheme="minorEastAsia" w:hint="eastAsia"/>
                <w:color w:val="000000"/>
                <w:sz w:val="21"/>
                <w:szCs w:val="21"/>
                <w:lang w:eastAsia="zh-CN"/>
              </w:rPr>
              <w:t>技术方案</w:t>
            </w:r>
          </w:p>
        </w:tc>
        <w:tc>
          <w:tcPr>
            <w:tcW w:w="0" w:type="auto"/>
            <w:tcBorders>
              <w:top w:val="single" w:sz="4" w:space="0" w:color="auto"/>
              <w:left w:val="nil"/>
              <w:bottom w:val="single" w:sz="4" w:space="0" w:color="auto"/>
              <w:right w:val="single" w:sz="4" w:space="0" w:color="auto"/>
            </w:tcBorders>
            <w:shd w:val="clear" w:color="auto" w:fill="auto"/>
            <w:vAlign w:val="center"/>
          </w:tcPr>
          <w:p w:rsidR="0070392A" w:rsidRPr="00FB0C70" w:rsidRDefault="00534194" w:rsidP="00FB0C70">
            <w:pPr>
              <w:pStyle w:val="1"/>
              <w:jc w:val="left"/>
              <w:rPr>
                <w:rFonts w:asciiTheme="minorEastAsia" w:eastAsiaTheme="minorEastAsia" w:hAnsiTheme="minorEastAsia" w:cs="宋体"/>
                <w:color w:val="000000"/>
                <w:sz w:val="21"/>
                <w:szCs w:val="21"/>
              </w:rPr>
            </w:pPr>
            <w:r w:rsidRPr="00534194">
              <w:rPr>
                <w:rFonts w:asciiTheme="minorEastAsia" w:eastAsiaTheme="minorEastAsia" w:hAnsiTheme="minorEastAsia" w:cs="宋体" w:hint="eastAsia"/>
                <w:color w:val="000000"/>
                <w:sz w:val="21"/>
                <w:szCs w:val="21"/>
              </w:rPr>
              <w:t>根据响应人的技术方案横向比较综合评审，最优得满分，最低得</w:t>
            </w:r>
            <w:r>
              <w:rPr>
                <w:rFonts w:asciiTheme="minorEastAsia" w:eastAsiaTheme="minorEastAsia" w:hAnsiTheme="minorEastAsia" w:cs="宋体"/>
                <w:color w:val="000000"/>
                <w:sz w:val="21"/>
                <w:szCs w:val="21"/>
              </w:rPr>
              <w:t>10</w:t>
            </w:r>
            <w:r w:rsidRPr="00534194">
              <w:rPr>
                <w:rFonts w:asciiTheme="minorEastAsia" w:eastAsiaTheme="minorEastAsia" w:hAnsiTheme="minorEastAsia" w:cs="宋体"/>
                <w:color w:val="000000"/>
                <w:sz w:val="21"/>
                <w:szCs w:val="21"/>
              </w:rPr>
              <w:t>分。</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70392A"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r w:rsidR="00534194">
              <w:rPr>
                <w:rFonts w:asciiTheme="minorEastAsia" w:eastAsiaTheme="minorEastAsia" w:hAnsiTheme="minor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rsidR="00555E59" w:rsidRPr="00DD3B90" w:rsidRDefault="00555E59" w:rsidP="00555E59">
      <w:pPr>
        <w:rPr>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4"/>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4"/>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4"/>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4"/>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4"/>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4"/>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4"/>
        <w:spacing w:line="360" w:lineRule="auto"/>
        <w:ind w:right="121" w:firstLineChars="200" w:firstLine="480"/>
        <w:jc w:val="both"/>
        <w:rPr>
          <w:lang w:eastAsia="zh-CN"/>
        </w:rPr>
      </w:pPr>
      <w:r w:rsidRPr="008367BA">
        <w:rPr>
          <w:lang w:eastAsia="zh-CN"/>
        </w:rPr>
        <w:t>3.比选人将做开选记录。</w:t>
      </w:r>
    </w:p>
    <w:p w:rsidR="00387574" w:rsidRDefault="00387574" w:rsidP="006F0262">
      <w:pPr>
        <w:pStyle w:val="a4"/>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4"/>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4"/>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4"/>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4"/>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4"/>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4"/>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4"/>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4"/>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4"/>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4"/>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Pr="001F3D0A" w:rsidRDefault="00387574" w:rsidP="00387574">
      <w:pPr>
        <w:pStyle w:val="a4"/>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F15E9" w:rsidRDefault="000F15E9" w:rsidP="00D4446E">
      <w:pPr>
        <w:pStyle w:val="1"/>
      </w:pPr>
    </w:p>
    <w:p w:rsidR="002B3B47" w:rsidRDefault="002B3B47" w:rsidP="00D4446E">
      <w:pPr>
        <w:pStyle w:val="1"/>
      </w:pPr>
    </w:p>
    <w:p w:rsidR="002B3B47" w:rsidRDefault="002B3B47" w:rsidP="00D4446E">
      <w:pPr>
        <w:pStyle w:val="1"/>
      </w:pPr>
    </w:p>
    <w:p w:rsidR="002B3B47" w:rsidRPr="00D4446E" w:rsidRDefault="002B3B47" w:rsidP="00D4446E">
      <w:pPr>
        <w:pStyle w:val="1"/>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4"/>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4"/>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4"/>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4"/>
        <w:spacing w:line="360" w:lineRule="auto"/>
        <w:ind w:left="215"/>
        <w:rPr>
          <w:lang w:eastAsia="zh-CN"/>
        </w:rPr>
      </w:pPr>
      <w:r>
        <w:rPr>
          <w:lang w:eastAsia="zh-CN"/>
        </w:rPr>
        <w:br w:type="page"/>
      </w:r>
    </w:p>
    <w:p w:rsidR="00967702" w:rsidRDefault="00DD56C2">
      <w:pPr>
        <w:pStyle w:val="a4"/>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1" w:name="_Toc251742852"/>
    </w:p>
    <w:p w:rsidR="008367BA" w:rsidRDefault="00606A94" w:rsidP="008367BA">
      <w:pPr>
        <w:jc w:val="center"/>
        <w:rPr>
          <w:b/>
          <w:sz w:val="44"/>
          <w:szCs w:val="44"/>
          <w:lang w:eastAsia="zh-CN"/>
        </w:rPr>
      </w:pPr>
      <w:r>
        <w:rPr>
          <w:rFonts w:hint="eastAsia"/>
          <w:b/>
          <w:sz w:val="44"/>
          <w:szCs w:val="44"/>
          <w:lang w:eastAsia="zh-CN"/>
        </w:rPr>
        <w:t>福建福海创石油化工有限公司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
      </w:pPr>
    </w:p>
    <w:p w:rsidR="00534194" w:rsidRDefault="003C14C9" w:rsidP="00565CF8">
      <w:pPr>
        <w:spacing w:line="480" w:lineRule="exact"/>
        <w:jc w:val="center"/>
        <w:rPr>
          <w:b/>
          <w:color w:val="000000"/>
          <w:sz w:val="44"/>
          <w:szCs w:val="44"/>
          <w:lang w:eastAsia="zh-CN"/>
        </w:rPr>
      </w:pPr>
      <w:r>
        <w:rPr>
          <w:rFonts w:hint="eastAsia"/>
          <w:b/>
          <w:color w:val="000000"/>
          <w:sz w:val="44"/>
          <w:szCs w:val="44"/>
          <w:lang w:eastAsia="zh-CN"/>
        </w:rPr>
        <w:t>腾龙芳烃</w:t>
      </w:r>
      <w:r w:rsidR="00534194" w:rsidRPr="00534194">
        <w:rPr>
          <w:rFonts w:hint="eastAsia"/>
          <w:b/>
          <w:color w:val="000000"/>
          <w:sz w:val="44"/>
          <w:szCs w:val="44"/>
          <w:lang w:eastAsia="zh-CN"/>
        </w:rPr>
        <w:t>热电厂汽轮机改造可行性研究报告及项目申请报告修编</w:t>
      </w: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534194" w:rsidRDefault="00534194" w:rsidP="00534194">
      <w:pPr>
        <w:pStyle w:val="1"/>
      </w:pPr>
    </w:p>
    <w:p w:rsidR="00534194" w:rsidRPr="00534194" w:rsidRDefault="00534194" w:rsidP="00534194">
      <w:pPr>
        <w:pStyle w:val="1"/>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534194">
        <w:rPr>
          <w:sz w:val="32"/>
          <w:szCs w:val="32"/>
          <w:lang w:eastAsia="zh-CN"/>
        </w:rPr>
        <w:t>1</w:t>
      </w:r>
      <w:r>
        <w:rPr>
          <w:rFonts w:hint="eastAsia"/>
          <w:sz w:val="32"/>
          <w:szCs w:val="32"/>
          <w:lang w:eastAsia="zh-CN"/>
        </w:rPr>
        <w:t>年</w:t>
      </w:r>
      <w:r w:rsidR="00534194">
        <w:rPr>
          <w:sz w:val="32"/>
          <w:szCs w:val="32"/>
          <w:lang w:eastAsia="zh-CN"/>
        </w:rPr>
        <w:t>9</w:t>
      </w:r>
      <w:r>
        <w:rPr>
          <w:rFonts w:hint="eastAsia"/>
          <w:sz w:val="32"/>
          <w:szCs w:val="32"/>
          <w:lang w:eastAsia="zh-CN"/>
        </w:rPr>
        <w:t>月  日</w:t>
      </w:r>
    </w:p>
    <w:p w:rsidR="00565CF8" w:rsidRPr="005919C0" w:rsidRDefault="008367BA" w:rsidP="00565CF8">
      <w:pPr>
        <w:pStyle w:val="a5"/>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rsidR="00565CF8" w:rsidRDefault="00565CF8" w:rsidP="00565CF8">
      <w:pPr>
        <w:pStyle w:val="a5"/>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rsidR="00565CF8" w:rsidRPr="005919C0" w:rsidRDefault="00565CF8" w:rsidP="00565CF8">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rsidR="00565CF8" w:rsidRPr="005919C0" w:rsidRDefault="00565CF8" w:rsidP="00565CF8">
      <w:pPr>
        <w:pStyle w:val="a5"/>
        <w:spacing w:line="400" w:lineRule="exact"/>
        <w:rPr>
          <w:rFonts w:hAnsi="宋体"/>
          <w:lang w:eastAsia="zh-CN"/>
        </w:rPr>
      </w:pPr>
      <w:r w:rsidRPr="005919C0">
        <w:rPr>
          <w:rFonts w:hAnsi="宋体"/>
          <w:lang w:eastAsia="zh-CN"/>
        </w:rPr>
        <w:t>项目联系人</w:t>
      </w:r>
      <w:r>
        <w:rPr>
          <w:rFonts w:hAnsi="宋体" w:hint="eastAsia"/>
          <w:lang w:eastAsia="zh-CN"/>
        </w:rPr>
        <w:t>：</w:t>
      </w:r>
      <w:r w:rsidR="00534194">
        <w:rPr>
          <w:rFonts w:hAnsi="宋体" w:hint="eastAsia"/>
          <w:lang w:eastAsia="zh-CN"/>
        </w:rPr>
        <w:t>汤彦鑫</w:t>
      </w:r>
    </w:p>
    <w:p w:rsidR="00565CF8" w:rsidRPr="005919C0" w:rsidRDefault="00565CF8" w:rsidP="00565CF8">
      <w:pPr>
        <w:pStyle w:val="a5"/>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rsidR="00565CF8" w:rsidRPr="005919C0" w:rsidRDefault="00565CF8" w:rsidP="00565CF8">
      <w:pPr>
        <w:pStyle w:val="a5"/>
        <w:spacing w:line="400" w:lineRule="exact"/>
        <w:rPr>
          <w:rFonts w:hAnsi="宋体"/>
          <w:lang w:eastAsia="zh-CN"/>
        </w:rPr>
      </w:pPr>
      <w:r w:rsidRPr="005919C0">
        <w:rPr>
          <w:rFonts w:hAnsi="宋体"/>
          <w:lang w:eastAsia="zh-CN"/>
        </w:rPr>
        <w:t>电    话</w:t>
      </w:r>
      <w:r>
        <w:rPr>
          <w:rFonts w:hAnsi="宋体" w:hint="eastAsia"/>
          <w:lang w:eastAsia="zh-CN"/>
        </w:rPr>
        <w:t>：</w:t>
      </w:r>
      <w:r w:rsidR="00534194" w:rsidRPr="00534194">
        <w:rPr>
          <w:rFonts w:hAnsi="宋体"/>
          <w:lang w:eastAsia="zh-CN"/>
        </w:rPr>
        <w:t>18359658082</w:t>
      </w:r>
    </w:p>
    <w:p w:rsidR="00565CF8" w:rsidRPr="005919C0" w:rsidRDefault="00565CF8" w:rsidP="00565CF8">
      <w:pPr>
        <w:pStyle w:val="a5"/>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rsidR="00565CF8" w:rsidRPr="005919C0" w:rsidRDefault="00565CF8" w:rsidP="00565CF8">
      <w:pPr>
        <w:pStyle w:val="a5"/>
        <w:spacing w:line="400" w:lineRule="exact"/>
        <w:rPr>
          <w:rFonts w:hAnsi="宋体"/>
          <w:lang w:eastAsia="zh-CN"/>
        </w:rPr>
      </w:pPr>
      <w:r w:rsidRPr="005919C0">
        <w:rPr>
          <w:rFonts w:hAnsi="宋体"/>
          <w:lang w:eastAsia="zh-CN"/>
        </w:rPr>
        <w:t>电子信箱</w:t>
      </w:r>
      <w:r>
        <w:rPr>
          <w:rFonts w:hAnsi="宋体" w:hint="eastAsia"/>
          <w:lang w:eastAsia="zh-CN"/>
        </w:rPr>
        <w:t>：</w:t>
      </w:r>
      <w:r w:rsidR="00534194" w:rsidRPr="00534194">
        <w:rPr>
          <w:rFonts w:hAnsi="宋体"/>
          <w:lang w:eastAsia="zh-CN"/>
        </w:rPr>
        <w:t>yxtang</w:t>
      </w:r>
      <w:r w:rsidR="001150C5" w:rsidRPr="001150C5">
        <w:rPr>
          <w:rFonts w:hAnsi="宋体"/>
          <w:lang w:eastAsia="zh-CN"/>
        </w:rPr>
        <w:t>@fhcpec.com.cn</w:t>
      </w:r>
    </w:p>
    <w:p w:rsidR="00565CF8" w:rsidRDefault="00565CF8" w:rsidP="00565CF8">
      <w:pPr>
        <w:pStyle w:val="a5"/>
        <w:spacing w:line="400" w:lineRule="exact"/>
        <w:rPr>
          <w:rFonts w:hAnsi="宋体"/>
          <w:lang w:eastAsia="zh-CN"/>
        </w:rPr>
      </w:pPr>
    </w:p>
    <w:p w:rsidR="00565CF8" w:rsidRPr="005919C0" w:rsidRDefault="00565CF8" w:rsidP="00565CF8">
      <w:pPr>
        <w:pStyle w:val="a5"/>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Pr="005919C0" w:rsidRDefault="00565CF8" w:rsidP="00565CF8">
      <w:pPr>
        <w:pStyle w:val="a5"/>
        <w:spacing w:line="400" w:lineRule="exact"/>
        <w:rPr>
          <w:rFonts w:hAnsi="宋体"/>
          <w:lang w:eastAsia="zh-CN"/>
        </w:rPr>
      </w:pPr>
      <w:r w:rsidRPr="005919C0">
        <w:rPr>
          <w:rFonts w:hAnsi="宋体"/>
          <w:lang w:eastAsia="zh-CN"/>
        </w:rPr>
        <w:t>住  所  地</w:t>
      </w:r>
      <w:r>
        <w:rPr>
          <w:rFonts w:hAnsi="宋体" w:hint="eastAsia"/>
          <w:lang w:eastAsia="zh-CN"/>
        </w:rPr>
        <w:t>：</w:t>
      </w:r>
    </w:p>
    <w:p w:rsidR="00565CF8" w:rsidRDefault="00565CF8" w:rsidP="00565CF8">
      <w:pPr>
        <w:pStyle w:val="a5"/>
        <w:spacing w:line="400" w:lineRule="exact"/>
        <w:rPr>
          <w:rFonts w:hAnsi="宋体"/>
          <w:lang w:eastAsia="zh-CN"/>
        </w:rPr>
      </w:pPr>
      <w:r w:rsidRPr="005919C0">
        <w:rPr>
          <w:rFonts w:hAnsi="宋体"/>
          <w:lang w:eastAsia="zh-CN"/>
        </w:rPr>
        <w:t>法定代表人</w:t>
      </w:r>
      <w:r>
        <w:rPr>
          <w:rFonts w:hAnsi="宋体" w:hint="eastAsia"/>
          <w:lang w:eastAsia="zh-CN"/>
        </w:rPr>
        <w:t>：</w:t>
      </w:r>
    </w:p>
    <w:p w:rsidR="00565CF8" w:rsidRPr="005919C0" w:rsidRDefault="00565CF8" w:rsidP="00565CF8">
      <w:pPr>
        <w:pStyle w:val="a5"/>
        <w:spacing w:line="400" w:lineRule="exact"/>
        <w:rPr>
          <w:rFonts w:hAnsi="宋体"/>
          <w:lang w:eastAsia="zh-CN"/>
        </w:rPr>
      </w:pPr>
      <w:r>
        <w:rPr>
          <w:rFonts w:hAnsi="宋体" w:hint="eastAsia"/>
          <w:lang w:eastAsia="zh-CN"/>
        </w:rPr>
        <w:t>项目联系人:</w:t>
      </w:r>
    </w:p>
    <w:p w:rsidR="00565CF8" w:rsidRPr="005919C0" w:rsidRDefault="00565CF8" w:rsidP="00565CF8">
      <w:pPr>
        <w:pStyle w:val="a5"/>
        <w:spacing w:line="400" w:lineRule="exact"/>
        <w:rPr>
          <w:rFonts w:hAnsi="宋体"/>
          <w:lang w:eastAsia="zh-CN"/>
        </w:rPr>
      </w:pPr>
      <w:r w:rsidRPr="005919C0">
        <w:rPr>
          <w:rFonts w:hAnsi="宋体"/>
          <w:lang w:eastAsia="zh-CN"/>
        </w:rPr>
        <w:t>通讯地址</w:t>
      </w:r>
      <w:r>
        <w:rPr>
          <w:rFonts w:hAnsi="宋体" w:hint="eastAsia"/>
          <w:lang w:eastAsia="zh-CN"/>
        </w:rPr>
        <w:t>：</w:t>
      </w:r>
    </w:p>
    <w:p w:rsidR="00565CF8" w:rsidRDefault="00565CF8" w:rsidP="00565CF8">
      <w:pPr>
        <w:pStyle w:val="a5"/>
        <w:spacing w:line="400" w:lineRule="exact"/>
        <w:rPr>
          <w:rFonts w:hAnsi="宋体"/>
          <w:lang w:eastAsia="zh-CN"/>
        </w:rPr>
      </w:pPr>
      <w:r w:rsidRPr="005919C0">
        <w:rPr>
          <w:rFonts w:hAnsi="宋体"/>
          <w:lang w:eastAsia="zh-CN"/>
        </w:rPr>
        <w:t>电    话</w:t>
      </w:r>
      <w:r>
        <w:rPr>
          <w:rFonts w:hAnsi="宋体" w:hint="eastAsia"/>
          <w:lang w:eastAsia="zh-CN"/>
        </w:rPr>
        <w:t>：</w:t>
      </w:r>
    </w:p>
    <w:p w:rsidR="00565CF8" w:rsidRPr="005919C0" w:rsidRDefault="00565CF8" w:rsidP="00565CF8">
      <w:pPr>
        <w:pStyle w:val="a5"/>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565CF8" w:rsidRPr="005919C0" w:rsidRDefault="00565CF8" w:rsidP="00565CF8">
      <w:pPr>
        <w:pStyle w:val="a5"/>
        <w:spacing w:line="400" w:lineRule="exact"/>
        <w:rPr>
          <w:rFonts w:hAnsi="宋体"/>
          <w:lang w:eastAsia="zh-CN"/>
        </w:rPr>
      </w:pPr>
      <w:r w:rsidRPr="005919C0">
        <w:rPr>
          <w:rFonts w:hAnsi="宋体"/>
          <w:lang w:eastAsia="zh-CN"/>
        </w:rPr>
        <w:t>电子信箱</w:t>
      </w:r>
      <w:r>
        <w:rPr>
          <w:rFonts w:hAnsi="宋体" w:hint="eastAsia"/>
          <w:lang w:eastAsia="zh-CN"/>
        </w:rPr>
        <w:t>：</w:t>
      </w:r>
    </w:p>
    <w:p w:rsidR="00565CF8" w:rsidRDefault="00565CF8" w:rsidP="00565CF8">
      <w:pPr>
        <w:pStyle w:val="a5"/>
        <w:spacing w:line="400" w:lineRule="exact"/>
        <w:rPr>
          <w:rFonts w:hAnsi="宋体"/>
          <w:lang w:eastAsia="zh-CN"/>
        </w:rPr>
      </w:pPr>
      <w:r>
        <w:rPr>
          <w:rFonts w:hAnsi="宋体" w:hint="eastAsia"/>
          <w:lang w:eastAsia="zh-CN"/>
        </w:rPr>
        <w:t xml:space="preserve">    </w:t>
      </w:r>
    </w:p>
    <w:p w:rsidR="00565CF8" w:rsidRPr="005919C0" w:rsidRDefault="00565CF8" w:rsidP="00565CF8">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3C14C9">
        <w:rPr>
          <w:rFonts w:hAnsi="宋体" w:hint="eastAsia"/>
          <w:u w:val="single"/>
          <w:lang w:eastAsia="zh-CN"/>
        </w:rPr>
        <w:t>腾龙芳烃</w:t>
      </w:r>
      <w:r w:rsidR="00534194" w:rsidRPr="00534194">
        <w:rPr>
          <w:rFonts w:hAnsi="宋体" w:hint="eastAsia"/>
          <w:u w:val="single"/>
          <w:lang w:eastAsia="zh-CN"/>
        </w:rPr>
        <w:t>热电厂汽轮机改造可行性研究报告及项目申请报告修编</w:t>
      </w:r>
      <w:r w:rsidRPr="005919C0">
        <w:rPr>
          <w:rFonts w:hAnsi="宋体" w:hint="eastAsia"/>
          <w:lang w:eastAsia="zh-CN"/>
        </w:rPr>
        <w:t>进行技术服务及咨询，并支付技术服务及咨询报酬。双方经过平等协商，在真实、充分地表达各自意愿的基础上，根据《中华人民共和国</w:t>
      </w:r>
      <w:r w:rsidR="001C14F4">
        <w:rPr>
          <w:rFonts w:hAnsi="宋体" w:hint="eastAsia"/>
          <w:lang w:eastAsia="zh-CN"/>
        </w:rPr>
        <w:t>民法典</w:t>
      </w:r>
      <w:r w:rsidRPr="005919C0">
        <w:rPr>
          <w:rFonts w:hAnsi="宋体" w:hint="eastAsia"/>
          <w:lang w:eastAsia="zh-CN"/>
        </w:rPr>
        <w:t>》的规定，达成如下协议，并由双方共同恪守。</w:t>
      </w:r>
    </w:p>
    <w:p w:rsidR="00565CF8" w:rsidRPr="005919C0" w:rsidRDefault="00565CF8" w:rsidP="00565CF8">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565CF8">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w:t>
      </w:r>
      <w:r w:rsidR="00534194">
        <w:rPr>
          <w:rFonts w:hAnsi="宋体" w:hint="eastAsia"/>
          <w:u w:val="single"/>
          <w:lang w:eastAsia="zh-CN"/>
        </w:rPr>
        <w:t>技术规范书</w:t>
      </w:r>
      <w:r w:rsidRPr="00A614B6">
        <w:rPr>
          <w:rFonts w:hAnsi="宋体" w:hint="eastAsia"/>
          <w:u w:val="single"/>
          <w:lang w:eastAsia="zh-CN"/>
        </w:rPr>
        <w:t xml:space="preserve">     </w:t>
      </w:r>
    </w:p>
    <w:p w:rsidR="00565CF8" w:rsidRPr="005919C0" w:rsidRDefault="00565CF8" w:rsidP="00565CF8">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534194">
        <w:rPr>
          <w:rFonts w:hAnsi="宋体" w:hint="eastAsia"/>
          <w:u w:val="single"/>
          <w:lang w:eastAsia="zh-CN"/>
        </w:rPr>
        <w:t>见附件技术规范书</w:t>
      </w:r>
    </w:p>
    <w:p w:rsidR="00565CF8" w:rsidRPr="005919C0" w:rsidRDefault="00565CF8" w:rsidP="00565CF8">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rsidR="00565CF8" w:rsidRPr="005919C0" w:rsidRDefault="00565CF8" w:rsidP="00565CF8">
      <w:pPr>
        <w:pStyle w:val="a5"/>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rsidR="001150C5" w:rsidRPr="001150C5" w:rsidRDefault="00565CF8" w:rsidP="001150C5">
      <w:pPr>
        <w:pStyle w:val="a5"/>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A614B6">
        <w:rPr>
          <w:rFonts w:hAnsi="宋体" w:hint="eastAsia"/>
          <w:u w:val="single"/>
          <w:lang w:eastAsia="zh-CN"/>
        </w:rPr>
        <w:t xml:space="preserve">   </w:t>
      </w:r>
      <w:r w:rsidR="00534194" w:rsidRPr="00534194">
        <w:rPr>
          <w:rFonts w:hAnsi="宋体" w:hint="eastAsia"/>
          <w:u w:val="single"/>
          <w:lang w:eastAsia="zh-CN"/>
        </w:rPr>
        <w:t>合同签订后45天内完成可行性研究报告并通过专家评审，专家评审后15天内提供可行性研究报告正式文件，可行性研究报告正式文件出具后15天内完成项目申请报告。</w:t>
      </w:r>
      <w:r w:rsidR="00534194">
        <w:rPr>
          <w:rFonts w:hAnsi="宋体"/>
          <w:u w:val="single"/>
          <w:lang w:eastAsia="zh-CN"/>
        </w:rPr>
        <w:t>最终以参选时乙方承诺的工期为准</w:t>
      </w:r>
      <w:r w:rsidR="00534194">
        <w:rPr>
          <w:rFonts w:hAnsi="宋体" w:hint="eastAsia"/>
          <w:u w:val="single"/>
          <w:lang w:eastAsia="zh-CN"/>
        </w:rPr>
        <w:t>。</w:t>
      </w:r>
    </w:p>
    <w:p w:rsidR="00565CF8" w:rsidRPr="005919C0" w:rsidRDefault="00565CF8" w:rsidP="00565CF8">
      <w:pPr>
        <w:pStyle w:val="a5"/>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53657C">
        <w:rPr>
          <w:rFonts w:hAnsi="宋体" w:hint="eastAsia"/>
          <w:u w:val="single"/>
          <w:lang w:eastAsia="zh-CN"/>
        </w:rPr>
        <w:t>见附件技术规范书</w:t>
      </w:r>
      <w:r>
        <w:rPr>
          <w:rFonts w:hAnsi="宋体" w:hint="eastAsia"/>
          <w:u w:val="single"/>
          <w:lang w:eastAsia="zh-CN"/>
        </w:rPr>
        <w:t xml:space="preserve">       </w:t>
      </w:r>
    </w:p>
    <w:p w:rsidR="00565CF8" w:rsidRPr="005919C0" w:rsidRDefault="00565CF8" w:rsidP="00565CF8">
      <w:pPr>
        <w:pStyle w:val="a5"/>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53657C">
        <w:rPr>
          <w:rFonts w:hAnsi="宋体" w:hint="eastAsia"/>
          <w:u w:val="single"/>
          <w:lang w:eastAsia="zh-CN"/>
        </w:rPr>
        <w:t>见附件技术规范书</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lastRenderedPageBreak/>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rsidR="00565CF8" w:rsidRPr="005919C0" w:rsidRDefault="00565CF8" w:rsidP="00565CF8">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565CF8" w:rsidRPr="005919C0" w:rsidRDefault="00565CF8" w:rsidP="00565CF8">
      <w:pPr>
        <w:pStyle w:val="a5"/>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，出具正式</w:t>
      </w:r>
      <w:r w:rsidR="001150C5">
        <w:rPr>
          <w:rFonts w:hAnsi="宋体" w:hint="eastAsia"/>
          <w:u w:val="single"/>
          <w:lang w:eastAsia="zh-CN"/>
        </w:rPr>
        <w:t>可行性</w:t>
      </w:r>
      <w:r w:rsidR="0053657C">
        <w:rPr>
          <w:rFonts w:hAnsi="宋体" w:hint="eastAsia"/>
          <w:u w:val="single"/>
          <w:lang w:eastAsia="zh-CN"/>
        </w:rPr>
        <w:t>研究</w:t>
      </w:r>
      <w:r w:rsidRPr="00A614B6">
        <w:rPr>
          <w:rFonts w:hAnsi="宋体" w:hint="eastAsia"/>
          <w:u w:val="single"/>
          <w:lang w:eastAsia="zh-CN"/>
        </w:rPr>
        <w:t xml:space="preserve"> </w:t>
      </w:r>
      <w:r w:rsidRPr="005919C0">
        <w:rPr>
          <w:rFonts w:hAnsi="宋体"/>
          <w:lang w:eastAsia="zh-CN"/>
        </w:rPr>
        <w:t>报告</w:t>
      </w:r>
      <w:r w:rsidR="00D14705">
        <w:rPr>
          <w:color w:val="111111"/>
          <w:sz w:val="21"/>
          <w:lang w:eastAsia="zh-CN"/>
        </w:rPr>
        <w:t>并通过评审</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5919C0">
        <w:rPr>
          <w:rFonts w:hAnsi="宋体" w:hint="eastAsia"/>
          <w:lang w:eastAsia="zh-CN"/>
        </w:rPr>
        <w:t>个工作日内，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8263B0">
        <w:rPr>
          <w:rFonts w:hAnsi="宋体"/>
          <w:u w:val="single"/>
          <w:lang w:eastAsia="zh-CN"/>
        </w:rPr>
        <w:t>70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rsidR="00D14705" w:rsidRPr="005919C0" w:rsidRDefault="00565CF8" w:rsidP="00565CF8">
      <w:pPr>
        <w:pStyle w:val="a5"/>
        <w:spacing w:line="400" w:lineRule="exact"/>
        <w:ind w:firstLineChars="150" w:firstLine="330"/>
        <w:rPr>
          <w:rFonts w:hAnsi="宋体"/>
          <w:lang w:eastAsia="zh-CN"/>
        </w:rPr>
      </w:pPr>
      <w:r w:rsidRPr="005919C0">
        <w:rPr>
          <w:rFonts w:hAnsi="宋体" w:hint="eastAsia"/>
          <w:lang w:eastAsia="zh-CN"/>
        </w:rPr>
        <w:t>（</w:t>
      </w:r>
      <w:r w:rsidR="008263B0">
        <w:rPr>
          <w:rFonts w:hAnsi="宋体"/>
          <w:lang w:eastAsia="zh-CN"/>
        </w:rPr>
        <w:t>2</w:t>
      </w:r>
      <w:r w:rsidRPr="005919C0">
        <w:rPr>
          <w:rFonts w:hAnsi="宋体" w:hint="eastAsia"/>
          <w:lang w:eastAsia="zh-CN"/>
        </w:rPr>
        <w:t>）</w:t>
      </w:r>
      <w:r w:rsidR="00D14705">
        <w:rPr>
          <w:rFonts w:hAnsi="宋体" w:hint="eastAsia"/>
          <w:lang w:eastAsia="zh-CN"/>
        </w:rPr>
        <w:t>乙方</w:t>
      </w:r>
      <w:r w:rsidR="00D14705">
        <w:rPr>
          <w:color w:val="111111"/>
          <w:sz w:val="21"/>
          <w:lang w:eastAsia="zh-CN"/>
        </w:rPr>
        <w:t>出具正式项目申请报告</w:t>
      </w:r>
      <w:r w:rsidRPr="005919C0">
        <w:rPr>
          <w:rFonts w:hAnsi="宋体" w:hint="eastAsia"/>
          <w:lang w:eastAsia="zh-CN"/>
        </w:rPr>
        <w:t>后</w:t>
      </w:r>
      <w:r w:rsidRPr="00A614B6">
        <w:rPr>
          <w:rFonts w:hAnsi="宋体" w:hint="eastAsia"/>
          <w:u w:val="single"/>
          <w:lang w:eastAsia="zh-CN"/>
        </w:rPr>
        <w:t xml:space="preserve">  </w:t>
      </w:r>
      <w:r w:rsidR="001150C5">
        <w:rPr>
          <w:rFonts w:hAnsi="宋体"/>
          <w:u w:val="single"/>
          <w:lang w:eastAsia="zh-CN"/>
        </w:rPr>
        <w:t>15</w:t>
      </w:r>
      <w:r w:rsidRPr="00A614B6">
        <w:rPr>
          <w:rFonts w:hAnsi="宋体" w:hint="eastAsia"/>
          <w:u w:val="single"/>
          <w:lang w:eastAsia="zh-CN"/>
        </w:rPr>
        <w:t xml:space="preserve"> </w:t>
      </w:r>
      <w:r w:rsidRPr="005919C0">
        <w:rPr>
          <w:rFonts w:hAnsi="宋体" w:hint="eastAsia"/>
          <w:lang w:eastAsia="zh-CN"/>
        </w:rPr>
        <w:t>个工作日内，</w:t>
      </w:r>
      <w:r>
        <w:rPr>
          <w:rFonts w:hAnsi="宋体" w:hint="eastAsia"/>
          <w:lang w:eastAsia="zh-CN"/>
        </w:rPr>
        <w:t>甲方</w:t>
      </w:r>
      <w:r w:rsidR="00D14705" w:rsidRPr="005919C0">
        <w:rPr>
          <w:rFonts w:hAnsi="宋体" w:hint="eastAsia"/>
          <w:lang w:eastAsia="zh-CN"/>
        </w:rPr>
        <w:t>支付总价款的</w:t>
      </w:r>
      <w:r w:rsidR="00D14705" w:rsidRPr="00A614B6">
        <w:rPr>
          <w:rFonts w:hAnsi="宋体" w:hint="eastAsia"/>
          <w:u w:val="single"/>
          <w:lang w:eastAsia="zh-CN"/>
        </w:rPr>
        <w:t xml:space="preserve">  </w:t>
      </w:r>
      <w:r w:rsidR="00D14705">
        <w:rPr>
          <w:rFonts w:hAnsi="宋体"/>
          <w:u w:val="single"/>
          <w:lang w:eastAsia="zh-CN"/>
        </w:rPr>
        <w:t>20</w:t>
      </w:r>
      <w:r w:rsidR="00D14705" w:rsidRPr="00A614B6">
        <w:rPr>
          <w:rFonts w:hAnsi="宋体" w:hint="eastAsia"/>
          <w:u w:val="single"/>
          <w:lang w:eastAsia="zh-CN"/>
        </w:rPr>
        <w:t xml:space="preserve"> </w:t>
      </w:r>
      <w:r w:rsidR="00D14705" w:rsidRPr="005919C0">
        <w:rPr>
          <w:rFonts w:hAnsi="宋体" w:hint="eastAsia"/>
          <w:lang w:eastAsia="zh-CN"/>
        </w:rPr>
        <w:t xml:space="preserve"> %，即人民币</w:t>
      </w:r>
      <w:r w:rsidR="00D14705" w:rsidRPr="00A614B6">
        <w:rPr>
          <w:rFonts w:hAnsi="宋体" w:hint="eastAsia"/>
          <w:u w:val="single"/>
          <w:lang w:eastAsia="zh-CN"/>
        </w:rPr>
        <w:t xml:space="preserve">    </w:t>
      </w:r>
      <w:r w:rsidR="00D14705" w:rsidRPr="005919C0">
        <w:rPr>
          <w:rFonts w:hAnsi="宋体" w:hint="eastAsia"/>
          <w:lang w:eastAsia="zh-CN"/>
        </w:rPr>
        <w:t>整（￥</w:t>
      </w:r>
      <w:r w:rsidR="00D14705" w:rsidRPr="00A614B6">
        <w:rPr>
          <w:rFonts w:hAnsi="宋体" w:hint="eastAsia"/>
          <w:u w:val="single"/>
          <w:lang w:eastAsia="zh-CN"/>
        </w:rPr>
        <w:t xml:space="preserve">    </w:t>
      </w:r>
      <w:r w:rsidR="00D14705" w:rsidRPr="005919C0">
        <w:rPr>
          <w:rFonts w:hAnsi="宋体" w:hint="eastAsia"/>
          <w:lang w:eastAsia="zh-CN"/>
        </w:rPr>
        <w:t>元）。</w:t>
      </w:r>
      <w:r w:rsidR="00D14705">
        <w:rPr>
          <w:rFonts w:hAnsi="宋体" w:hint="eastAsia"/>
          <w:lang w:eastAsia="zh-CN"/>
        </w:rPr>
        <w:t>项目核准后</w:t>
      </w:r>
      <w:r w:rsidR="00D14705" w:rsidRPr="00A614B6">
        <w:rPr>
          <w:rFonts w:hAnsi="宋体" w:hint="eastAsia"/>
          <w:u w:val="single"/>
          <w:lang w:eastAsia="zh-CN"/>
        </w:rPr>
        <w:t xml:space="preserve">  </w:t>
      </w:r>
      <w:r w:rsidR="00D14705">
        <w:rPr>
          <w:rFonts w:hAnsi="宋体"/>
          <w:u w:val="single"/>
          <w:lang w:eastAsia="zh-CN"/>
        </w:rPr>
        <w:t>15</w:t>
      </w:r>
      <w:r w:rsidR="00D14705" w:rsidRPr="00A614B6">
        <w:rPr>
          <w:rFonts w:hAnsi="宋体" w:hint="eastAsia"/>
          <w:u w:val="single"/>
          <w:lang w:eastAsia="zh-CN"/>
        </w:rPr>
        <w:t xml:space="preserve"> </w:t>
      </w:r>
      <w:r w:rsidR="00D14705" w:rsidRPr="005919C0">
        <w:rPr>
          <w:rFonts w:hAnsi="宋体" w:hint="eastAsia"/>
          <w:lang w:eastAsia="zh-CN"/>
        </w:rPr>
        <w:t>个工作日内，</w:t>
      </w:r>
      <w:r w:rsidR="00D14705">
        <w:rPr>
          <w:rFonts w:hAnsi="宋体" w:hint="eastAsia"/>
          <w:lang w:eastAsia="zh-CN"/>
        </w:rPr>
        <w:t>甲方</w:t>
      </w:r>
      <w:r w:rsidR="00D14705">
        <w:rPr>
          <w:rFonts w:hAnsi="宋体"/>
          <w:lang w:eastAsia="zh-CN"/>
        </w:rPr>
        <w:t>支付剩余款项</w:t>
      </w:r>
      <w:r w:rsidR="00D14705">
        <w:rPr>
          <w:rFonts w:hAnsi="宋体" w:hint="eastAsia"/>
          <w:lang w:eastAsia="zh-CN"/>
        </w:rPr>
        <w:t>。</w:t>
      </w:r>
    </w:p>
    <w:p w:rsidR="00565CF8" w:rsidRPr="005919C0" w:rsidRDefault="00565CF8" w:rsidP="00565CF8">
      <w:pPr>
        <w:pStyle w:val="a5"/>
        <w:spacing w:line="400" w:lineRule="exact"/>
        <w:ind w:firstLineChars="150" w:firstLine="330"/>
        <w:rPr>
          <w:rFonts w:hAnsi="宋体"/>
          <w:lang w:eastAsia="zh-CN"/>
        </w:rPr>
      </w:pPr>
      <w:r w:rsidRPr="005919C0">
        <w:rPr>
          <w:rFonts w:hAnsi="宋体" w:hint="eastAsia"/>
          <w:lang w:eastAsia="zh-CN"/>
        </w:rPr>
        <w:t>（</w:t>
      </w:r>
      <w:r w:rsidR="00D14705">
        <w:rPr>
          <w:rFonts w:hAnsi="宋体"/>
          <w:lang w:eastAsia="zh-CN"/>
        </w:rPr>
        <w:t>3</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1150C5">
        <w:rPr>
          <w:rFonts w:hAnsi="宋体"/>
          <w:u w:val="single"/>
          <w:lang w:eastAsia="zh-CN"/>
        </w:rPr>
        <w:t>15个工作</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w:t>
      </w:r>
      <w:r w:rsidR="0053657C">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5"/>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5"/>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5"/>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5"/>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1、乙方提交技术工作成果的形式：</w:t>
      </w:r>
      <w:r w:rsidR="0058611D">
        <w:rPr>
          <w:rFonts w:hAnsi="宋体" w:hint="eastAsia"/>
          <w:u w:val="single"/>
          <w:lang w:eastAsia="zh-CN"/>
        </w:rPr>
        <w:t>纸质版可行性研究及项目申请修编报告一式肆份，可编辑版电子文件一份</w:t>
      </w:r>
      <w:r w:rsidR="001150C5">
        <w:rPr>
          <w:rFonts w:hAnsi="宋体"/>
          <w:u w:val="single"/>
          <w:lang w:eastAsia="zh-CN"/>
        </w:rPr>
        <w:t>。</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2、技术工作成果的验收标准：</w:t>
      </w:r>
      <w:r w:rsidR="0053657C">
        <w:rPr>
          <w:rFonts w:hAnsi="宋体" w:hint="eastAsia"/>
          <w:u w:val="single"/>
          <w:lang w:eastAsia="zh-CN"/>
        </w:rPr>
        <w:t>见附件技术规范书</w:t>
      </w:r>
      <w:r w:rsidR="001150C5">
        <w:rPr>
          <w:rFonts w:hAnsi="宋体"/>
          <w:u w:val="single"/>
          <w:lang w:eastAsia="zh-CN"/>
        </w:rPr>
        <w:t>。</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5"/>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53657C">
        <w:rPr>
          <w:rFonts w:hAnsi="宋体" w:hint="eastAsia"/>
          <w:u w:val="single"/>
          <w:lang w:eastAsia="zh-CN"/>
        </w:rPr>
        <w:t xml:space="preserve">汤彦鑫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5"/>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w:t>
      </w:r>
      <w:r w:rsidR="00247B35">
        <w:rPr>
          <w:rStyle w:val="apple-converted-space"/>
          <w:rFonts w:hint="eastAsia"/>
          <w:color w:val="000000"/>
          <w:lang w:eastAsia="zh-CN"/>
        </w:rPr>
        <w:t>未按第3条</w:t>
      </w:r>
      <w:r w:rsidR="00247B35" w:rsidRPr="005919C0">
        <w:rPr>
          <w:rFonts w:hint="eastAsia"/>
          <w:lang w:eastAsia="zh-CN"/>
        </w:rPr>
        <w:t>技术服务及咨询进度</w:t>
      </w:r>
      <w:r w:rsidR="00247B35">
        <w:rPr>
          <w:rFonts w:hint="eastAsia"/>
          <w:lang w:eastAsia="zh-CN"/>
        </w:rPr>
        <w:t>相应节点提供咨询报告的</w:t>
      </w:r>
      <w:r>
        <w:rPr>
          <w:rStyle w:val="apple-converted-space"/>
          <w:rFonts w:hint="eastAsia"/>
          <w:color w:val="000000"/>
          <w:lang w:eastAsia="zh-CN"/>
        </w:rPr>
        <w:t>，每</w:t>
      </w:r>
      <w:r w:rsidR="00247B35">
        <w:rPr>
          <w:rStyle w:val="apple-converted-space"/>
          <w:rFonts w:hint="eastAsia"/>
          <w:color w:val="000000"/>
          <w:lang w:eastAsia="zh-CN"/>
        </w:rPr>
        <w:t>逾期一</w:t>
      </w:r>
      <w:r>
        <w:rPr>
          <w:rStyle w:val="apple-converted-space"/>
          <w:rFonts w:hint="eastAsia"/>
          <w:color w:val="000000"/>
          <w:lang w:eastAsia="zh-CN"/>
        </w:rPr>
        <w:t>日应向甲方支付违约金人民币</w:t>
      </w:r>
      <w:r w:rsidRPr="00A614B6">
        <w:rPr>
          <w:rFonts w:hint="eastAsia"/>
          <w:szCs w:val="21"/>
          <w:u w:val="single"/>
          <w:lang w:eastAsia="zh-CN"/>
        </w:rPr>
        <w:t xml:space="preserve"> </w:t>
      </w:r>
      <w:r w:rsidR="0053657C">
        <w:rPr>
          <w:szCs w:val="21"/>
          <w:u w:val="single"/>
          <w:lang w:eastAsia="zh-CN"/>
        </w:rPr>
        <w:t>500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w:t>
      </w:r>
      <w:r>
        <w:rPr>
          <w:rStyle w:val="apple-converted-space"/>
          <w:rFonts w:hint="eastAsia"/>
          <w:color w:val="000000"/>
          <w:lang w:eastAsia="zh-CN"/>
        </w:rPr>
        <w:lastRenderedPageBreak/>
        <w:t>退还已经收取的费用</w:t>
      </w:r>
      <w:r w:rsidR="00247B35">
        <w:rPr>
          <w:rStyle w:val="apple-converted-space"/>
          <w:rFonts w:hint="eastAsia"/>
          <w:color w:val="000000"/>
          <w:lang w:eastAsia="zh-CN"/>
        </w:rPr>
        <w:t>并支付合同总价20%的违约金</w:t>
      </w:r>
      <w:r>
        <w:rPr>
          <w:rStyle w:val="apple-converted-space"/>
          <w:rFonts w:hint="eastAsia"/>
          <w:color w:val="000000"/>
          <w:lang w:eastAsia="zh-CN"/>
        </w:rPr>
        <w:t>。</w:t>
      </w:r>
    </w:p>
    <w:p w:rsidR="00565CF8" w:rsidRDefault="00565CF8" w:rsidP="00565CF8">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rsidR="00565CF8" w:rsidRDefault="00565CF8" w:rsidP="00565CF8">
      <w:pPr>
        <w:pStyle w:val="a5"/>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5"/>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rsidR="00565CF8" w:rsidRDefault="00565CF8" w:rsidP="00565CF8">
      <w:pPr>
        <w:pStyle w:val="a5"/>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5"/>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5"/>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5"/>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Pr="005919C0" w:rsidRDefault="00565CF8" w:rsidP="00565CF8">
      <w:pPr>
        <w:pStyle w:val="a5"/>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53657C">
        <w:rPr>
          <w:rFonts w:hAnsi="宋体"/>
          <w:u w:val="single"/>
          <w:lang w:eastAsia="zh-CN"/>
        </w:rPr>
        <w:t>4</w:t>
      </w:r>
      <w:r w:rsidRPr="005919C0">
        <w:rPr>
          <w:rFonts w:hAnsi="宋体" w:hint="eastAsia"/>
          <w:lang w:eastAsia="zh-CN"/>
        </w:rPr>
        <w:t>份，甲方执</w:t>
      </w:r>
      <w:r w:rsidR="0053657C">
        <w:rPr>
          <w:rFonts w:hAnsi="宋体"/>
          <w:u w:val="single"/>
          <w:lang w:eastAsia="zh-CN"/>
        </w:rPr>
        <w:t>3</w:t>
      </w:r>
      <w:r w:rsidRPr="005919C0">
        <w:rPr>
          <w:rFonts w:hAnsi="宋体" w:hint="eastAsia"/>
          <w:lang w:eastAsia="zh-CN"/>
        </w:rPr>
        <w:t>份，乙方执</w:t>
      </w:r>
      <w:r w:rsidRPr="00A614B6">
        <w:rPr>
          <w:rFonts w:hAnsi="宋体" w:hint="eastAsia"/>
          <w:u w:val="single"/>
          <w:lang w:eastAsia="zh-CN"/>
        </w:rPr>
        <w:t xml:space="preserve"> </w:t>
      </w:r>
      <w:r w:rsidR="0053657C">
        <w:rPr>
          <w:rFonts w:hAnsi="宋体"/>
          <w:u w:val="single"/>
          <w:lang w:eastAsia="zh-CN"/>
        </w:rPr>
        <w:t>1</w:t>
      </w:r>
      <w:r>
        <w:rPr>
          <w:rFonts w:hAnsi="宋体"/>
          <w:u w:val="single"/>
          <w:lang w:eastAsia="zh-CN"/>
        </w:rPr>
        <w:t xml:space="preserve"> </w:t>
      </w:r>
      <w:r w:rsidRPr="005919C0">
        <w:rPr>
          <w:rFonts w:hAnsi="宋体" w:hint="eastAsia"/>
          <w:lang w:eastAsia="zh-CN"/>
        </w:rPr>
        <w:t>份，具有同等法律效力。</w:t>
      </w:r>
    </w:p>
    <w:p w:rsidR="00565CF8" w:rsidRPr="005919C0" w:rsidRDefault="0053657C" w:rsidP="00565CF8">
      <w:pPr>
        <w:pStyle w:val="a5"/>
        <w:spacing w:line="400" w:lineRule="exact"/>
        <w:rPr>
          <w:rFonts w:hAnsi="宋体"/>
          <w:lang w:eastAsia="zh-CN"/>
        </w:rPr>
      </w:pPr>
      <w:r>
        <w:rPr>
          <w:rFonts w:hAnsi="宋体"/>
          <w:lang w:eastAsia="zh-CN"/>
        </w:rPr>
        <w:t>附件</w:t>
      </w:r>
      <w:r>
        <w:rPr>
          <w:rFonts w:hAnsi="宋体" w:hint="eastAsia"/>
          <w:lang w:eastAsia="zh-CN"/>
        </w:rPr>
        <w:t>1：技术规范书</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甲方</w:t>
      </w:r>
      <w:r>
        <w:rPr>
          <w:rFonts w:hAnsi="宋体" w:hint="eastAsia"/>
          <w:lang w:eastAsia="zh-CN"/>
        </w:rPr>
        <w:t>（公章）</w:t>
      </w:r>
      <w:r w:rsidRPr="005919C0">
        <w:rPr>
          <w:rFonts w:hAnsi="宋体" w:hint="eastAsia"/>
          <w:lang w:eastAsia="zh-CN"/>
        </w:rPr>
        <w:t xml:space="preserve">:   　</w:t>
      </w:r>
      <w:r w:rsidRPr="00F27054">
        <w:rPr>
          <w:rFonts w:hAnsi="宋体" w:hint="eastAsia"/>
          <w:lang w:eastAsia="zh-CN"/>
        </w:rPr>
        <w:t xml:space="preserve"> </w:t>
      </w:r>
      <w:r>
        <w:rPr>
          <w:rFonts w:hAnsi="宋体" w:hint="eastAsia"/>
          <w:lang w:eastAsia="zh-CN"/>
        </w:rPr>
        <w:t xml:space="preserve">                                </w:t>
      </w:r>
      <w:r w:rsidRPr="005919C0">
        <w:rPr>
          <w:rFonts w:hAnsi="宋体" w:hint="eastAsia"/>
          <w:lang w:eastAsia="zh-CN"/>
        </w:rPr>
        <w:t>乙方：（</w:t>
      </w:r>
      <w:r>
        <w:rPr>
          <w:rFonts w:hAnsi="宋体" w:hint="eastAsia"/>
          <w:lang w:eastAsia="zh-CN"/>
        </w:rPr>
        <w:t>公</w:t>
      </w:r>
      <w:r w:rsidRPr="005919C0">
        <w:rPr>
          <w:rFonts w:hAnsi="宋体" w:hint="eastAsia"/>
          <w:lang w:eastAsia="zh-CN"/>
        </w:rPr>
        <w:t>章）</w:t>
      </w:r>
    </w:p>
    <w:p w:rsidR="00565CF8" w:rsidRPr="005919C0" w:rsidRDefault="00565CF8" w:rsidP="00565CF8">
      <w:pPr>
        <w:pStyle w:val="a5"/>
        <w:spacing w:line="400" w:lineRule="exact"/>
        <w:ind w:firstLineChars="200" w:firstLine="440"/>
        <w:rPr>
          <w:rFonts w:hAnsi="宋体"/>
          <w:lang w:eastAsia="zh-CN"/>
        </w:rPr>
      </w:pPr>
      <w:r w:rsidRPr="005919C0">
        <w:rPr>
          <w:rFonts w:hAnsi="宋体" w:hint="eastAsia"/>
          <w:lang w:eastAsia="zh-CN"/>
        </w:rPr>
        <w:t xml:space="preserve">                           </w:t>
      </w:r>
    </w:p>
    <w:p w:rsidR="00565CF8" w:rsidRPr="005919C0" w:rsidRDefault="00565CF8" w:rsidP="00565CF8">
      <w:pPr>
        <w:pStyle w:val="a5"/>
        <w:spacing w:line="400" w:lineRule="exact"/>
        <w:rPr>
          <w:rFonts w:hAnsi="宋体"/>
          <w:lang w:eastAsia="zh-CN"/>
        </w:rPr>
      </w:pPr>
      <w:r w:rsidRPr="005919C0">
        <w:rPr>
          <w:rFonts w:hAnsi="宋体" w:hint="eastAsia"/>
          <w:lang w:eastAsia="zh-CN"/>
        </w:rPr>
        <w:t xml:space="preserve">   </w:t>
      </w:r>
      <w:r w:rsidR="001150C5">
        <w:rPr>
          <w:rFonts w:hAnsi="宋体"/>
          <w:lang w:eastAsia="zh-CN"/>
        </w:rPr>
        <w:t xml:space="preserve">   202</w:t>
      </w:r>
      <w:r w:rsidR="0053657C">
        <w:rPr>
          <w:rFonts w:hAnsi="宋体"/>
          <w:lang w:eastAsia="zh-CN"/>
        </w:rPr>
        <w:t>1</w:t>
      </w:r>
      <w:r w:rsidRPr="005919C0">
        <w:rPr>
          <w:rFonts w:hAnsi="宋体"/>
          <w:lang w:eastAsia="zh-CN"/>
        </w:rPr>
        <w:t>年</w:t>
      </w:r>
      <w:r w:rsidR="0053657C">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53657C">
        <w:rPr>
          <w:rFonts w:hAnsi="宋体"/>
          <w:lang w:eastAsia="zh-CN"/>
        </w:rPr>
        <w:t>1</w:t>
      </w:r>
      <w:r w:rsidRPr="005919C0">
        <w:rPr>
          <w:rFonts w:hAnsi="宋体"/>
          <w:lang w:eastAsia="zh-CN"/>
        </w:rPr>
        <w:t>年</w:t>
      </w:r>
      <w:r w:rsidR="0053657C">
        <w:rPr>
          <w:rFonts w:hAnsi="宋体"/>
          <w:lang w:eastAsia="zh-CN"/>
        </w:rPr>
        <w:t>9</w:t>
      </w:r>
      <w:r w:rsidRPr="005919C0">
        <w:rPr>
          <w:rFonts w:hAnsi="宋体"/>
          <w:lang w:eastAsia="zh-CN"/>
        </w:rPr>
        <w:t>月</w:t>
      </w:r>
      <w:r>
        <w:rPr>
          <w:rFonts w:hAnsi="宋体"/>
          <w:lang w:eastAsia="zh-CN"/>
        </w:rPr>
        <w:t xml:space="preserve">      </w:t>
      </w:r>
      <w:r w:rsidRPr="005919C0">
        <w:rPr>
          <w:rFonts w:hAnsi="宋体"/>
          <w:lang w:eastAsia="zh-CN"/>
        </w:rPr>
        <w:t>日</w:t>
      </w:r>
    </w:p>
    <w:p w:rsidR="00025717" w:rsidRDefault="00025717" w:rsidP="00565CF8">
      <w:pPr>
        <w:tabs>
          <w:tab w:val="left" w:pos="420"/>
        </w:tabs>
        <w:rPr>
          <w:sz w:val="24"/>
          <w:szCs w:val="24"/>
          <w:lang w:eastAsia="zh-CN"/>
        </w:rPr>
      </w:pPr>
    </w:p>
    <w:p w:rsidR="001150C5" w:rsidRDefault="001150C5" w:rsidP="001150C5">
      <w:pPr>
        <w:pStyle w:val="1"/>
      </w:pPr>
    </w:p>
    <w:p w:rsidR="001150C5" w:rsidRDefault="001150C5" w:rsidP="001150C5">
      <w:pPr>
        <w:pStyle w:val="1"/>
      </w:pPr>
    </w:p>
    <w:p w:rsidR="001150C5" w:rsidRDefault="001150C5" w:rsidP="001150C5">
      <w:pPr>
        <w:pStyle w:val="1"/>
      </w:pPr>
    </w:p>
    <w:p w:rsidR="00631F92" w:rsidRDefault="00631F92" w:rsidP="001150C5">
      <w:pPr>
        <w:pStyle w:val="1"/>
      </w:pPr>
    </w:p>
    <w:p w:rsidR="00631F92" w:rsidRDefault="00631F92" w:rsidP="001150C5">
      <w:pPr>
        <w:pStyle w:val="1"/>
      </w:pPr>
    </w:p>
    <w:p w:rsidR="0058611D" w:rsidRDefault="0058611D" w:rsidP="001150C5">
      <w:pPr>
        <w:pStyle w:val="1"/>
      </w:pPr>
    </w:p>
    <w:p w:rsidR="002552B2" w:rsidRDefault="002552B2" w:rsidP="00B6462C">
      <w:pPr>
        <w:spacing w:line="360" w:lineRule="auto"/>
        <w:rPr>
          <w:sz w:val="24"/>
          <w:szCs w:val="24"/>
          <w:lang w:eastAsia="zh-CN"/>
        </w:rPr>
      </w:pPr>
    </w:p>
    <w:p w:rsidR="00025717" w:rsidRDefault="00B6462C" w:rsidP="00B6462C">
      <w:pPr>
        <w:spacing w:line="360" w:lineRule="auto"/>
        <w:rPr>
          <w:sz w:val="24"/>
          <w:szCs w:val="24"/>
          <w:lang w:eastAsia="zh-CN"/>
        </w:rPr>
      </w:pPr>
      <w:r w:rsidRPr="00B6462C">
        <w:rPr>
          <w:sz w:val="24"/>
          <w:szCs w:val="24"/>
          <w:lang w:eastAsia="zh-CN"/>
        </w:rPr>
        <w:lastRenderedPageBreak/>
        <w:t>附件</w:t>
      </w:r>
      <w:r w:rsidR="0053657C">
        <w:rPr>
          <w:rFonts w:hint="eastAsia"/>
          <w:sz w:val="24"/>
          <w:szCs w:val="24"/>
          <w:lang w:eastAsia="zh-CN"/>
        </w:rPr>
        <w:t>1</w:t>
      </w:r>
      <w:r w:rsidRPr="00B6462C">
        <w:rPr>
          <w:rFonts w:hint="eastAsia"/>
          <w:sz w:val="24"/>
          <w:szCs w:val="24"/>
          <w:lang w:eastAsia="zh-CN"/>
        </w:rPr>
        <w:t>：</w:t>
      </w:r>
    </w:p>
    <w:p w:rsidR="0053657C" w:rsidRPr="006D6668" w:rsidRDefault="0053657C" w:rsidP="0053657C">
      <w:pPr>
        <w:pStyle w:val="10"/>
        <w:jc w:val="center"/>
        <w:rPr>
          <w:sz w:val="52"/>
          <w:lang w:eastAsia="zh-CN"/>
        </w:rPr>
      </w:pPr>
    </w:p>
    <w:p w:rsidR="0053657C" w:rsidRPr="0053657C" w:rsidRDefault="0053657C" w:rsidP="0053657C">
      <w:pPr>
        <w:jc w:val="center"/>
        <w:rPr>
          <w:sz w:val="44"/>
          <w:szCs w:val="44"/>
          <w:lang w:eastAsia="zh-CN"/>
        </w:rPr>
      </w:pPr>
      <w:r w:rsidRPr="0053657C">
        <w:rPr>
          <w:rFonts w:hint="eastAsia"/>
          <w:sz w:val="44"/>
          <w:szCs w:val="44"/>
          <w:lang w:eastAsia="zh-CN"/>
        </w:rPr>
        <w:t>福建福海创石油化工有限公司</w:t>
      </w:r>
      <w:r w:rsidR="003C14C9">
        <w:rPr>
          <w:rFonts w:hint="eastAsia"/>
          <w:sz w:val="44"/>
          <w:szCs w:val="44"/>
          <w:lang w:eastAsia="zh-CN"/>
        </w:rPr>
        <w:t>腾龙芳烃</w:t>
      </w:r>
      <w:r w:rsidRPr="0053657C">
        <w:rPr>
          <w:rFonts w:hint="eastAsia"/>
          <w:sz w:val="44"/>
          <w:szCs w:val="44"/>
          <w:lang w:eastAsia="zh-CN"/>
        </w:rPr>
        <w:t>热电厂汽轮机改造可行性研究报告及项目申请报告修编服务技术规范书</w:t>
      </w:r>
    </w:p>
    <w:p w:rsidR="0053657C" w:rsidRPr="00D63358" w:rsidRDefault="0053657C" w:rsidP="0053657C">
      <w:pPr>
        <w:rPr>
          <w:lang w:eastAsia="zh-CN"/>
        </w:rPr>
      </w:pPr>
    </w:p>
    <w:p w:rsidR="0053657C" w:rsidRPr="00D63358" w:rsidRDefault="0053657C" w:rsidP="0053657C">
      <w:pPr>
        <w:rPr>
          <w:lang w:eastAsia="zh-CN"/>
        </w:rPr>
      </w:pPr>
    </w:p>
    <w:p w:rsidR="0053657C" w:rsidRPr="00D63358" w:rsidRDefault="0053657C" w:rsidP="0053657C">
      <w:pPr>
        <w:rPr>
          <w:lang w:eastAsia="zh-CN"/>
        </w:rPr>
      </w:pPr>
    </w:p>
    <w:p w:rsidR="0053657C" w:rsidRPr="00D63358" w:rsidRDefault="0053657C" w:rsidP="001C14F4">
      <w:pPr>
        <w:spacing w:afterLines="100" w:after="312"/>
        <w:ind w:firstLineChars="618" w:firstLine="1978"/>
        <w:rPr>
          <w:sz w:val="32"/>
          <w:lang w:eastAsia="zh-CN"/>
        </w:rPr>
      </w:pPr>
    </w:p>
    <w:p w:rsidR="0053657C" w:rsidRPr="00D63358" w:rsidRDefault="0053657C" w:rsidP="001C14F4">
      <w:pPr>
        <w:spacing w:afterLines="100" w:after="312"/>
        <w:ind w:firstLineChars="618" w:firstLine="1978"/>
        <w:rPr>
          <w:sz w:val="32"/>
          <w:lang w:eastAsia="zh-CN"/>
        </w:rPr>
      </w:pPr>
    </w:p>
    <w:p w:rsidR="0053657C" w:rsidRPr="00D63358" w:rsidRDefault="0053657C" w:rsidP="001C14F4">
      <w:pPr>
        <w:spacing w:afterLines="100" w:after="312"/>
        <w:ind w:firstLineChars="618" w:firstLine="1978"/>
        <w:rPr>
          <w:sz w:val="32"/>
          <w:lang w:eastAsia="zh-CN"/>
        </w:rPr>
      </w:pPr>
    </w:p>
    <w:p w:rsidR="0053657C" w:rsidRDefault="0053657C" w:rsidP="001C14F4">
      <w:pPr>
        <w:spacing w:afterLines="100" w:after="312"/>
        <w:ind w:firstLineChars="618" w:firstLine="1978"/>
        <w:rPr>
          <w:sz w:val="32"/>
          <w:lang w:eastAsia="zh-CN"/>
        </w:rPr>
      </w:pPr>
    </w:p>
    <w:p w:rsidR="0053657C" w:rsidRPr="0053657C" w:rsidRDefault="0053657C" w:rsidP="0053657C">
      <w:pPr>
        <w:pStyle w:val="1"/>
      </w:pPr>
    </w:p>
    <w:p w:rsidR="0053657C" w:rsidRPr="00D63358" w:rsidRDefault="0053657C" w:rsidP="001C14F4">
      <w:pPr>
        <w:spacing w:afterLines="100" w:after="312"/>
        <w:ind w:firstLineChars="618" w:firstLine="1978"/>
        <w:rPr>
          <w:sz w:val="32"/>
          <w:lang w:eastAsia="zh-CN"/>
        </w:rPr>
      </w:pPr>
    </w:p>
    <w:p w:rsidR="0053657C" w:rsidRPr="00D63358" w:rsidRDefault="0053657C" w:rsidP="0053657C">
      <w:pPr>
        <w:jc w:val="center"/>
        <w:rPr>
          <w:sz w:val="32"/>
          <w:lang w:eastAsia="zh-CN"/>
        </w:rPr>
      </w:pPr>
      <w:r w:rsidRPr="00D63358">
        <w:rPr>
          <w:rFonts w:hint="eastAsia"/>
          <w:sz w:val="32"/>
          <w:lang w:eastAsia="zh-CN"/>
        </w:rPr>
        <w:t>编制单位：</w:t>
      </w:r>
      <w:r>
        <w:rPr>
          <w:rFonts w:hint="eastAsia"/>
          <w:sz w:val="32"/>
          <w:lang w:eastAsia="zh-CN"/>
        </w:rPr>
        <w:t>福建福海创石油化工有限公司</w:t>
      </w:r>
    </w:p>
    <w:p w:rsidR="0053657C" w:rsidRPr="00D63358" w:rsidRDefault="0053657C" w:rsidP="001C14F4">
      <w:pPr>
        <w:spacing w:afterLines="100" w:after="312"/>
        <w:jc w:val="center"/>
        <w:rPr>
          <w:sz w:val="32"/>
          <w:lang w:eastAsia="zh-CN"/>
        </w:rPr>
      </w:pPr>
    </w:p>
    <w:p w:rsidR="0053657C" w:rsidRPr="00D63358" w:rsidRDefault="0053657C" w:rsidP="001C14F4">
      <w:pPr>
        <w:spacing w:afterLines="100" w:after="312"/>
        <w:jc w:val="center"/>
        <w:rPr>
          <w:b/>
          <w:sz w:val="32"/>
          <w:lang w:eastAsia="zh-CN"/>
        </w:rPr>
      </w:pPr>
      <w:r w:rsidRPr="00D63358">
        <w:rPr>
          <w:rFonts w:hint="eastAsia"/>
          <w:sz w:val="32"/>
          <w:lang w:eastAsia="zh-CN"/>
        </w:rPr>
        <w:t>2021年08月</w:t>
      </w:r>
      <w:r w:rsidRPr="00D63358">
        <w:rPr>
          <w:b/>
          <w:sz w:val="32"/>
          <w:lang w:eastAsia="zh-CN"/>
        </w:rPr>
        <w:br w:type="page"/>
      </w:r>
    </w:p>
    <w:p w:rsidR="0053657C" w:rsidRPr="0053657C" w:rsidRDefault="0053657C" w:rsidP="0058611D">
      <w:pPr>
        <w:pStyle w:val="10"/>
        <w:spacing w:before="120" w:after="120"/>
        <w:ind w:left="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lastRenderedPageBreak/>
        <w:t>一、总则</w:t>
      </w:r>
    </w:p>
    <w:p w:rsidR="0053657C" w:rsidRPr="0053657C" w:rsidRDefault="0053657C" w:rsidP="0053657C">
      <w:pPr>
        <w:spacing w:line="360" w:lineRule="auto"/>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1.1本文件适用于福建福海创石油化工有限公司</w:t>
      </w:r>
      <w:r w:rsidR="003C14C9">
        <w:rPr>
          <w:rFonts w:asciiTheme="minorEastAsia" w:eastAsiaTheme="minorEastAsia" w:hAnsiTheme="minorEastAsia" w:hint="eastAsia"/>
          <w:sz w:val="21"/>
          <w:szCs w:val="21"/>
          <w:lang w:eastAsia="zh-CN"/>
        </w:rPr>
        <w:t>腾龙芳烃</w:t>
      </w:r>
      <w:r w:rsidRPr="0053657C">
        <w:rPr>
          <w:rFonts w:asciiTheme="minorEastAsia" w:eastAsiaTheme="minorEastAsia" w:hAnsiTheme="minorEastAsia" w:hint="eastAsia"/>
          <w:sz w:val="21"/>
          <w:szCs w:val="21"/>
          <w:lang w:eastAsia="zh-CN"/>
        </w:rPr>
        <w:t>热电厂（以下简称热电厂）抽凝式汽轮机改造</w:t>
      </w:r>
      <w:bookmarkStart w:id="2" w:name="_Toc164177375"/>
      <w:bookmarkStart w:id="3" w:name="_Toc164179622"/>
      <w:bookmarkStart w:id="4" w:name="_Toc268274670"/>
      <w:r w:rsidRPr="0053657C">
        <w:rPr>
          <w:rFonts w:asciiTheme="minorEastAsia" w:eastAsiaTheme="minorEastAsia" w:hAnsiTheme="minorEastAsia" w:hint="eastAsia"/>
          <w:sz w:val="21"/>
          <w:szCs w:val="21"/>
          <w:lang w:eastAsia="zh-CN"/>
        </w:rPr>
        <w:t>项目可研阶段</w:t>
      </w:r>
      <w:r w:rsidRPr="0053657C">
        <w:rPr>
          <w:rFonts w:asciiTheme="minorEastAsia" w:eastAsiaTheme="minorEastAsia" w:hAnsiTheme="minorEastAsia"/>
          <w:sz w:val="21"/>
          <w:szCs w:val="21"/>
          <w:lang w:eastAsia="zh-CN"/>
        </w:rPr>
        <w:t>。本次招标范围为</w:t>
      </w:r>
      <w:bookmarkEnd w:id="2"/>
      <w:bookmarkEnd w:id="3"/>
      <w:bookmarkEnd w:id="4"/>
      <w:r w:rsidRPr="0053657C">
        <w:rPr>
          <w:rFonts w:asciiTheme="minorEastAsia" w:eastAsiaTheme="minorEastAsia" w:hAnsiTheme="minorEastAsia" w:hint="eastAsia"/>
          <w:sz w:val="21"/>
          <w:szCs w:val="21"/>
          <w:lang w:eastAsia="zh-CN"/>
        </w:rPr>
        <w:t>热电厂抽凝式汽轮机改造为抽背式汽轮机可行性研究报告及项目申请报告修编服务。</w:t>
      </w:r>
    </w:p>
    <w:p w:rsidR="0053657C" w:rsidRPr="0053657C" w:rsidRDefault="0053657C" w:rsidP="0053657C">
      <w:pPr>
        <w:spacing w:line="360" w:lineRule="auto"/>
        <w:rPr>
          <w:rFonts w:asciiTheme="minorEastAsia" w:eastAsiaTheme="minorEastAsia" w:hAnsiTheme="minorEastAsia"/>
          <w:sz w:val="21"/>
          <w:szCs w:val="21"/>
          <w:lang w:eastAsia="zh-CN"/>
        </w:rPr>
      </w:pPr>
      <w:bookmarkStart w:id="5" w:name="_Toc164177376"/>
      <w:bookmarkStart w:id="6" w:name="_Toc164179623"/>
      <w:bookmarkStart w:id="7" w:name="_Toc268274671"/>
      <w:r w:rsidRPr="0053657C">
        <w:rPr>
          <w:rFonts w:asciiTheme="minorEastAsia" w:eastAsiaTheme="minorEastAsia" w:hAnsiTheme="minorEastAsia" w:hint="eastAsia"/>
          <w:sz w:val="21"/>
          <w:szCs w:val="21"/>
          <w:lang w:eastAsia="zh-CN"/>
        </w:rPr>
        <w:t xml:space="preserve">1.2 </w:t>
      </w:r>
      <w:r w:rsidRPr="0053657C">
        <w:rPr>
          <w:rFonts w:asciiTheme="minorEastAsia" w:eastAsiaTheme="minorEastAsia" w:hAnsiTheme="minorEastAsia"/>
          <w:sz w:val="21"/>
          <w:szCs w:val="21"/>
          <w:lang w:eastAsia="zh-CN"/>
        </w:rPr>
        <w:t>投标方</w:t>
      </w:r>
      <w:r w:rsidRPr="0053657C">
        <w:rPr>
          <w:rFonts w:asciiTheme="minorEastAsia" w:eastAsiaTheme="minorEastAsia" w:hAnsiTheme="minorEastAsia" w:hint="eastAsia"/>
          <w:sz w:val="21"/>
          <w:szCs w:val="21"/>
          <w:lang w:eastAsia="zh-CN"/>
        </w:rPr>
        <w:t>需针对本工程的改造条件和热负荷情况进行充分的分析和论证，提出改造设想及改造方案，并进行工程的投资估算及经济效益分析、风险等</w:t>
      </w:r>
      <w:r w:rsidRPr="0053657C">
        <w:rPr>
          <w:rFonts w:asciiTheme="minorEastAsia" w:eastAsiaTheme="minorEastAsia" w:hAnsiTheme="minorEastAsia"/>
          <w:sz w:val="21"/>
          <w:szCs w:val="21"/>
          <w:lang w:eastAsia="zh-CN"/>
        </w:rPr>
        <w:t>。</w:t>
      </w:r>
      <w:bookmarkEnd w:id="5"/>
      <w:bookmarkEnd w:id="6"/>
      <w:bookmarkEnd w:id="7"/>
    </w:p>
    <w:p w:rsidR="0053657C" w:rsidRPr="0053657C" w:rsidRDefault="0053657C" w:rsidP="0053657C">
      <w:pPr>
        <w:spacing w:line="360" w:lineRule="auto"/>
        <w:rPr>
          <w:rFonts w:asciiTheme="minorEastAsia" w:eastAsiaTheme="minorEastAsia" w:hAnsiTheme="minorEastAsia"/>
          <w:sz w:val="21"/>
          <w:szCs w:val="21"/>
          <w:lang w:eastAsia="zh-CN"/>
        </w:rPr>
      </w:pPr>
      <w:bookmarkStart w:id="8" w:name="_Toc164177377"/>
      <w:bookmarkStart w:id="9" w:name="_Toc164179624"/>
      <w:bookmarkStart w:id="10" w:name="_Toc268274672"/>
      <w:r w:rsidRPr="0053657C">
        <w:rPr>
          <w:rFonts w:asciiTheme="minorEastAsia" w:eastAsiaTheme="minorEastAsia" w:hAnsiTheme="minorEastAsia" w:hint="eastAsia"/>
          <w:sz w:val="21"/>
          <w:szCs w:val="21"/>
          <w:lang w:eastAsia="zh-CN"/>
        </w:rPr>
        <w:t xml:space="preserve">1.3 </w:t>
      </w:r>
      <w:r w:rsidRPr="0053657C">
        <w:rPr>
          <w:rFonts w:asciiTheme="minorEastAsia" w:eastAsiaTheme="minorEastAsia" w:hAnsiTheme="minorEastAsia"/>
          <w:sz w:val="21"/>
          <w:szCs w:val="21"/>
          <w:lang w:eastAsia="zh-CN"/>
        </w:rPr>
        <w:t>本规范书对投标方首要条件是其</w:t>
      </w:r>
      <w:r w:rsidRPr="0053657C">
        <w:rPr>
          <w:rFonts w:asciiTheme="minorEastAsia" w:eastAsiaTheme="minorEastAsia" w:hAnsiTheme="minorEastAsia" w:hint="eastAsia"/>
          <w:sz w:val="21"/>
          <w:szCs w:val="21"/>
          <w:lang w:eastAsia="zh-CN"/>
        </w:rPr>
        <w:t>具有火力发电厂背压式汽轮发电机组相关业绩</w:t>
      </w:r>
      <w:r w:rsidRPr="0053657C">
        <w:rPr>
          <w:rFonts w:asciiTheme="minorEastAsia" w:eastAsiaTheme="minorEastAsia" w:hAnsiTheme="minorEastAsia"/>
          <w:sz w:val="21"/>
          <w:szCs w:val="21"/>
          <w:lang w:eastAsia="zh-CN"/>
        </w:rPr>
        <w:t>并成功运行</w:t>
      </w:r>
      <w:r w:rsidRPr="0053657C">
        <w:rPr>
          <w:rFonts w:asciiTheme="minorEastAsia" w:eastAsiaTheme="minorEastAsia" w:hAnsiTheme="minorEastAsia" w:hint="eastAsia"/>
          <w:sz w:val="21"/>
          <w:szCs w:val="21"/>
          <w:lang w:eastAsia="zh-CN"/>
        </w:rPr>
        <w:t>三</w:t>
      </w:r>
      <w:r w:rsidRPr="0053657C">
        <w:rPr>
          <w:rFonts w:asciiTheme="minorEastAsia" w:eastAsiaTheme="minorEastAsia" w:hAnsiTheme="minorEastAsia"/>
          <w:sz w:val="21"/>
          <w:szCs w:val="21"/>
          <w:lang w:eastAsia="zh-CN"/>
        </w:rPr>
        <w:t>年</w:t>
      </w:r>
      <w:r w:rsidRPr="0053657C">
        <w:rPr>
          <w:rFonts w:asciiTheme="minorEastAsia" w:eastAsiaTheme="minorEastAsia" w:hAnsiTheme="minorEastAsia" w:hint="eastAsia"/>
          <w:sz w:val="21"/>
          <w:szCs w:val="21"/>
          <w:lang w:eastAsia="zh-CN"/>
        </w:rPr>
        <w:t>以上</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且在国内有成功运行的经验，</w:t>
      </w:r>
      <w:r w:rsidRPr="0053657C">
        <w:rPr>
          <w:rFonts w:asciiTheme="minorEastAsia" w:eastAsiaTheme="minorEastAsia" w:hAnsiTheme="minorEastAsia"/>
          <w:sz w:val="21"/>
          <w:szCs w:val="21"/>
          <w:lang w:eastAsia="zh-CN"/>
        </w:rPr>
        <w:t>以证明</w:t>
      </w:r>
      <w:r w:rsidRPr="0053657C">
        <w:rPr>
          <w:rFonts w:asciiTheme="minorEastAsia" w:eastAsiaTheme="minorEastAsia" w:hAnsiTheme="minorEastAsia" w:hint="eastAsia"/>
          <w:sz w:val="21"/>
          <w:szCs w:val="21"/>
          <w:lang w:eastAsia="zh-CN"/>
        </w:rPr>
        <w:t>其设计方案（可行性研究报告及项目申请报告）</w:t>
      </w:r>
      <w:r w:rsidRPr="0053657C">
        <w:rPr>
          <w:rFonts w:asciiTheme="minorEastAsia" w:eastAsiaTheme="minorEastAsia" w:hAnsiTheme="minorEastAsia"/>
          <w:sz w:val="21"/>
          <w:szCs w:val="21"/>
          <w:lang w:eastAsia="zh-CN"/>
        </w:rPr>
        <w:t>安全可靠。投标方应提供同类型</w:t>
      </w:r>
      <w:r w:rsidRPr="0053657C">
        <w:rPr>
          <w:rFonts w:asciiTheme="minorEastAsia" w:eastAsiaTheme="minorEastAsia" w:hAnsiTheme="minorEastAsia" w:hint="eastAsia"/>
          <w:sz w:val="21"/>
          <w:szCs w:val="21"/>
          <w:lang w:eastAsia="zh-CN"/>
        </w:rPr>
        <w:t>设计</w:t>
      </w:r>
      <w:r w:rsidRPr="0053657C">
        <w:rPr>
          <w:rFonts w:asciiTheme="minorEastAsia" w:eastAsiaTheme="minorEastAsia" w:hAnsiTheme="minorEastAsia"/>
          <w:sz w:val="21"/>
          <w:szCs w:val="21"/>
          <w:lang w:eastAsia="zh-CN"/>
        </w:rPr>
        <w:t>业绩资料。</w:t>
      </w:r>
      <w:bookmarkEnd w:id="8"/>
      <w:bookmarkEnd w:id="9"/>
      <w:r w:rsidRPr="0053657C">
        <w:rPr>
          <w:rFonts w:asciiTheme="minorEastAsia" w:eastAsiaTheme="minorEastAsia" w:hAnsiTheme="minorEastAsia" w:hint="eastAsia"/>
          <w:sz w:val="21"/>
          <w:szCs w:val="21"/>
          <w:lang w:eastAsia="zh-CN"/>
        </w:rPr>
        <w:t>如发现有失实情况，招标方有权拒绝该投标。</w:t>
      </w:r>
      <w:bookmarkEnd w:id="10"/>
    </w:p>
    <w:p w:rsidR="0053657C" w:rsidRPr="0053657C" w:rsidRDefault="0053657C" w:rsidP="0053657C">
      <w:pPr>
        <w:spacing w:line="360" w:lineRule="auto"/>
        <w:rPr>
          <w:rFonts w:asciiTheme="minorEastAsia" w:eastAsiaTheme="minorEastAsia" w:hAnsiTheme="minorEastAsia"/>
          <w:sz w:val="21"/>
          <w:szCs w:val="21"/>
          <w:lang w:eastAsia="zh-CN"/>
        </w:rPr>
      </w:pPr>
      <w:bookmarkStart w:id="11" w:name="_Toc164177378"/>
      <w:bookmarkStart w:id="12" w:name="_Toc164179625"/>
      <w:bookmarkStart w:id="13" w:name="_Toc268274673"/>
      <w:r w:rsidRPr="0053657C">
        <w:rPr>
          <w:rFonts w:asciiTheme="minorEastAsia" w:eastAsiaTheme="minorEastAsia" w:hAnsiTheme="minorEastAsia" w:hint="eastAsia"/>
          <w:sz w:val="21"/>
          <w:szCs w:val="21"/>
          <w:lang w:eastAsia="zh-CN"/>
        </w:rPr>
        <w:t xml:space="preserve">1.4 </w:t>
      </w:r>
      <w:r w:rsidRPr="0053657C">
        <w:rPr>
          <w:rFonts w:asciiTheme="minorEastAsia" w:eastAsiaTheme="minorEastAsia" w:hAnsiTheme="minorEastAsia"/>
          <w:sz w:val="21"/>
          <w:szCs w:val="21"/>
          <w:lang w:eastAsia="zh-CN"/>
        </w:rPr>
        <w:t>本规范书提出的是最低限度的技术要求，并未对一切技术细节作出规定，也未充分引述有关标准和协议条文，投标方提供的</w:t>
      </w:r>
      <w:r w:rsidRPr="0053657C">
        <w:rPr>
          <w:rFonts w:asciiTheme="minorEastAsia" w:eastAsiaTheme="minorEastAsia" w:hAnsiTheme="minorEastAsia" w:hint="eastAsia"/>
          <w:sz w:val="21"/>
          <w:szCs w:val="21"/>
          <w:lang w:eastAsia="zh-CN"/>
        </w:rPr>
        <w:t>设计成品</w:t>
      </w:r>
      <w:r w:rsidRPr="0053657C">
        <w:rPr>
          <w:rFonts w:asciiTheme="minorEastAsia" w:eastAsiaTheme="minorEastAsia" w:hAnsiTheme="minorEastAsia"/>
          <w:sz w:val="21"/>
          <w:szCs w:val="21"/>
          <w:lang w:eastAsia="zh-CN"/>
        </w:rPr>
        <w:t>必须执行国家强制性标准和相关工业标准，并保证提供符合本规范书要求的优质产品。</w:t>
      </w:r>
      <w:bookmarkEnd w:id="11"/>
      <w:bookmarkEnd w:id="12"/>
      <w:bookmarkEnd w:id="13"/>
      <w:r w:rsidRPr="0053657C">
        <w:rPr>
          <w:rFonts w:asciiTheme="minorEastAsia" w:eastAsiaTheme="minorEastAsia" w:hAnsiTheme="minorEastAsia" w:hint="eastAsia"/>
          <w:sz w:val="21"/>
          <w:szCs w:val="21"/>
          <w:lang w:eastAsia="zh-CN"/>
        </w:rPr>
        <w:t>同时必须满足国家有关安全、环保等强制性标准和规范的要求。</w:t>
      </w:r>
    </w:p>
    <w:p w:rsidR="0053657C" w:rsidRPr="0053657C" w:rsidRDefault="0053657C" w:rsidP="0053657C">
      <w:pPr>
        <w:spacing w:line="360" w:lineRule="auto"/>
        <w:rPr>
          <w:rFonts w:asciiTheme="minorEastAsia" w:eastAsiaTheme="minorEastAsia" w:hAnsiTheme="minorEastAsia"/>
          <w:sz w:val="21"/>
          <w:szCs w:val="21"/>
          <w:lang w:eastAsia="zh-CN"/>
        </w:rPr>
      </w:pPr>
      <w:bookmarkStart w:id="14" w:name="_Toc164177379"/>
      <w:bookmarkStart w:id="15" w:name="_Toc164179626"/>
      <w:bookmarkStart w:id="16" w:name="_Toc268274674"/>
      <w:r w:rsidRPr="0053657C">
        <w:rPr>
          <w:rFonts w:asciiTheme="minorEastAsia" w:eastAsiaTheme="minorEastAsia" w:hAnsiTheme="minorEastAsia" w:hint="eastAsia"/>
          <w:sz w:val="21"/>
          <w:szCs w:val="21"/>
          <w:lang w:eastAsia="zh-CN"/>
        </w:rPr>
        <w:t xml:space="preserve">1.5 </w:t>
      </w:r>
      <w:r w:rsidRPr="0053657C">
        <w:rPr>
          <w:rFonts w:asciiTheme="minorEastAsia" w:eastAsiaTheme="minorEastAsia" w:hAnsiTheme="minorEastAsia"/>
          <w:sz w:val="21"/>
          <w:szCs w:val="21"/>
          <w:lang w:eastAsia="zh-CN"/>
        </w:rPr>
        <w:t>本</w:t>
      </w:r>
      <w:bookmarkStart w:id="17" w:name="_Toc72821885"/>
      <w:r w:rsidRPr="0053657C">
        <w:rPr>
          <w:rFonts w:asciiTheme="minorEastAsia" w:eastAsiaTheme="minorEastAsia" w:hAnsiTheme="minorEastAsia"/>
          <w:sz w:val="21"/>
          <w:szCs w:val="21"/>
          <w:lang w:eastAsia="zh-CN"/>
        </w:rPr>
        <w:t>规范书所使用的标准如遇与</w:t>
      </w:r>
      <w:bookmarkEnd w:id="17"/>
      <w:r w:rsidRPr="0053657C">
        <w:rPr>
          <w:rFonts w:asciiTheme="minorEastAsia" w:eastAsiaTheme="minorEastAsia" w:hAnsiTheme="minorEastAsia"/>
          <w:sz w:val="21"/>
          <w:szCs w:val="21"/>
          <w:lang w:eastAsia="zh-CN"/>
        </w:rPr>
        <w:t>投标方执行的标准发生矛盾时，按较高标准执行。</w:t>
      </w:r>
      <w:bookmarkEnd w:id="14"/>
      <w:bookmarkEnd w:id="15"/>
      <w:r w:rsidRPr="0053657C">
        <w:rPr>
          <w:rFonts w:asciiTheme="minorEastAsia" w:eastAsiaTheme="minorEastAsia" w:hAnsiTheme="minorEastAsia"/>
          <w:sz w:val="21"/>
          <w:szCs w:val="21"/>
          <w:lang w:eastAsia="zh-CN"/>
        </w:rPr>
        <w:t>若本招标文件前后有不一致的地方，应以有利于设备安全运行、工程质量为原则，由招标方确认</w:t>
      </w:r>
      <w:r w:rsidRPr="0053657C">
        <w:rPr>
          <w:rFonts w:asciiTheme="minorEastAsia" w:eastAsiaTheme="minorEastAsia" w:hAnsiTheme="minorEastAsia" w:hint="eastAsia"/>
          <w:sz w:val="21"/>
          <w:szCs w:val="21"/>
          <w:lang w:eastAsia="zh-CN"/>
        </w:rPr>
        <w:t>。</w:t>
      </w:r>
      <w:bookmarkEnd w:id="16"/>
    </w:p>
    <w:p w:rsidR="0053657C" w:rsidRPr="0053657C" w:rsidRDefault="0053657C" w:rsidP="0053657C">
      <w:pPr>
        <w:spacing w:line="360" w:lineRule="auto"/>
        <w:rPr>
          <w:rFonts w:asciiTheme="minorEastAsia" w:eastAsiaTheme="minorEastAsia" w:hAnsiTheme="minorEastAsia"/>
          <w:sz w:val="21"/>
          <w:szCs w:val="21"/>
          <w:lang w:eastAsia="zh-CN"/>
        </w:rPr>
      </w:pPr>
      <w:bookmarkStart w:id="18" w:name="_Toc164177380"/>
      <w:bookmarkStart w:id="19" w:name="_Toc164179627"/>
      <w:bookmarkStart w:id="20" w:name="_Toc268274675"/>
      <w:r w:rsidRPr="0053657C">
        <w:rPr>
          <w:rFonts w:asciiTheme="minorEastAsia" w:eastAsiaTheme="minorEastAsia" w:hAnsiTheme="minorEastAsia" w:hint="eastAsia"/>
          <w:sz w:val="21"/>
          <w:szCs w:val="21"/>
          <w:lang w:eastAsia="zh-CN"/>
        </w:rPr>
        <w:t>1.6</w:t>
      </w:r>
      <w:bookmarkEnd w:id="18"/>
      <w:bookmarkEnd w:id="19"/>
      <w:bookmarkEnd w:id="20"/>
      <w:r w:rsidRPr="0053657C">
        <w:rPr>
          <w:rFonts w:asciiTheme="minorEastAsia" w:eastAsiaTheme="minorEastAsia" w:hAnsiTheme="minorEastAsia" w:hint="eastAsia"/>
          <w:sz w:val="21"/>
          <w:szCs w:val="21"/>
          <w:lang w:eastAsia="zh-CN"/>
        </w:rPr>
        <w:t>投标方的投标文件应按招标文件的内容进行逐条响应。</w:t>
      </w:r>
      <w:r w:rsidRPr="0053657C">
        <w:rPr>
          <w:rFonts w:asciiTheme="minorEastAsia" w:eastAsiaTheme="minorEastAsia" w:hAnsiTheme="minorEastAsia"/>
          <w:sz w:val="21"/>
          <w:szCs w:val="21"/>
          <w:lang w:eastAsia="zh-CN"/>
        </w:rPr>
        <w:t>投标方对招标文件的偏差（无论多少或者微小）都要以书面形式清楚地写进</w:t>
      </w:r>
      <w:r w:rsidRPr="0053657C">
        <w:rPr>
          <w:rFonts w:asciiTheme="minorEastAsia" w:eastAsiaTheme="minorEastAsia" w:hAnsiTheme="minorEastAsia" w:hint="eastAsia"/>
          <w:sz w:val="21"/>
          <w:szCs w:val="21"/>
          <w:lang w:eastAsia="zh-CN"/>
        </w:rPr>
        <w:t>本规范书</w:t>
      </w:r>
      <w:r w:rsidRPr="0053657C">
        <w:rPr>
          <w:rFonts w:asciiTheme="minorEastAsia" w:eastAsiaTheme="minorEastAsia" w:hAnsiTheme="minorEastAsia"/>
          <w:sz w:val="21"/>
          <w:szCs w:val="21"/>
          <w:lang w:eastAsia="zh-CN"/>
        </w:rPr>
        <w:t>中的差异表，否则招标方将认为投标方完全接受和同意本技术规范的要求。</w:t>
      </w:r>
      <w:r w:rsidRPr="0053657C">
        <w:rPr>
          <w:rFonts w:asciiTheme="minorEastAsia" w:eastAsiaTheme="minorEastAsia" w:hAnsiTheme="minorEastAsia" w:hint="eastAsia"/>
          <w:sz w:val="21"/>
          <w:szCs w:val="21"/>
          <w:lang w:eastAsia="zh-CN"/>
        </w:rPr>
        <w:t>如有其它需要说明的问题需另外说明。</w:t>
      </w:r>
    </w:p>
    <w:p w:rsidR="0053657C" w:rsidRPr="0053657C" w:rsidRDefault="0053657C" w:rsidP="0053657C">
      <w:pPr>
        <w:spacing w:line="360" w:lineRule="auto"/>
        <w:rPr>
          <w:rFonts w:asciiTheme="minorEastAsia" w:eastAsiaTheme="minorEastAsia" w:hAnsiTheme="minorEastAsia"/>
          <w:sz w:val="21"/>
          <w:szCs w:val="21"/>
          <w:lang w:eastAsia="zh-CN"/>
        </w:rPr>
      </w:pPr>
      <w:bookmarkStart w:id="21" w:name="_Toc164177381"/>
      <w:bookmarkStart w:id="22" w:name="_Toc164179628"/>
      <w:bookmarkStart w:id="23" w:name="_Toc268274676"/>
      <w:r w:rsidRPr="0053657C">
        <w:rPr>
          <w:rFonts w:asciiTheme="minorEastAsia" w:eastAsiaTheme="minorEastAsia" w:hAnsiTheme="minorEastAsia" w:hint="eastAsia"/>
          <w:sz w:val="21"/>
          <w:szCs w:val="21"/>
          <w:lang w:eastAsia="zh-CN"/>
        </w:rPr>
        <w:t>1.7</w:t>
      </w:r>
      <w:r w:rsidRPr="0053657C">
        <w:rPr>
          <w:rFonts w:asciiTheme="minorEastAsia" w:eastAsiaTheme="minorEastAsia" w:hAnsiTheme="minorEastAsia"/>
          <w:sz w:val="21"/>
          <w:szCs w:val="21"/>
          <w:lang w:eastAsia="zh-CN"/>
        </w:rPr>
        <w:t>以本规范书和双方确认的澄清文件为基础编制的</w:t>
      </w:r>
      <w:r w:rsidRPr="0053657C">
        <w:rPr>
          <w:rFonts w:asciiTheme="minorEastAsia" w:eastAsiaTheme="minorEastAsia" w:hAnsiTheme="minorEastAsia" w:hint="eastAsia"/>
          <w:sz w:val="21"/>
          <w:szCs w:val="21"/>
          <w:lang w:eastAsia="zh-CN"/>
        </w:rPr>
        <w:t>可研</w:t>
      </w:r>
      <w:r w:rsidRPr="0053657C">
        <w:rPr>
          <w:rFonts w:asciiTheme="minorEastAsia" w:eastAsiaTheme="minorEastAsia" w:hAnsiTheme="minorEastAsia"/>
          <w:sz w:val="21"/>
          <w:szCs w:val="21"/>
          <w:lang w:eastAsia="zh-CN"/>
        </w:rPr>
        <w:t>技术</w:t>
      </w:r>
      <w:r w:rsidRPr="0053657C">
        <w:rPr>
          <w:rFonts w:asciiTheme="minorEastAsia" w:eastAsiaTheme="minorEastAsia" w:hAnsiTheme="minorEastAsia" w:hint="eastAsia"/>
          <w:sz w:val="21"/>
          <w:szCs w:val="21"/>
          <w:lang w:eastAsia="zh-CN"/>
        </w:rPr>
        <w:t>服务合同</w:t>
      </w:r>
      <w:r w:rsidRPr="0053657C">
        <w:rPr>
          <w:rFonts w:asciiTheme="minorEastAsia" w:eastAsiaTheme="minorEastAsia" w:hAnsiTheme="minorEastAsia"/>
          <w:sz w:val="21"/>
          <w:szCs w:val="21"/>
          <w:lang w:eastAsia="zh-CN"/>
        </w:rPr>
        <w:t>将作为采购合同的附件，与合同正文具有同等效力。</w:t>
      </w:r>
      <w:bookmarkEnd w:id="21"/>
      <w:bookmarkEnd w:id="22"/>
      <w:bookmarkEnd w:id="23"/>
    </w:p>
    <w:p w:rsidR="0053657C" w:rsidRPr="0053657C" w:rsidRDefault="0053657C" w:rsidP="0053657C">
      <w:pPr>
        <w:spacing w:line="360" w:lineRule="auto"/>
        <w:rPr>
          <w:rFonts w:asciiTheme="minorEastAsia" w:eastAsiaTheme="minorEastAsia" w:hAnsiTheme="minorEastAsia"/>
          <w:sz w:val="21"/>
          <w:szCs w:val="21"/>
          <w:lang w:eastAsia="zh-CN"/>
        </w:rPr>
      </w:pPr>
      <w:bookmarkStart w:id="24" w:name="_Toc164177382"/>
      <w:bookmarkStart w:id="25" w:name="_Toc164179629"/>
      <w:bookmarkStart w:id="26" w:name="_Toc268274677"/>
      <w:r w:rsidRPr="0053657C">
        <w:rPr>
          <w:rFonts w:asciiTheme="minorEastAsia" w:eastAsiaTheme="minorEastAsia" w:hAnsiTheme="minorEastAsia" w:hint="eastAsia"/>
          <w:sz w:val="21"/>
          <w:szCs w:val="21"/>
          <w:lang w:eastAsia="zh-CN"/>
        </w:rPr>
        <w:t>1.8</w:t>
      </w:r>
      <w:bookmarkEnd w:id="24"/>
      <w:bookmarkEnd w:id="25"/>
      <w:bookmarkEnd w:id="26"/>
      <w:r w:rsidRPr="0053657C">
        <w:rPr>
          <w:rFonts w:asciiTheme="minorEastAsia" w:eastAsiaTheme="minorEastAsia" w:hAnsiTheme="minorEastAsia"/>
          <w:sz w:val="21"/>
          <w:szCs w:val="21"/>
          <w:lang w:eastAsia="zh-CN"/>
        </w:rPr>
        <w:t>在签订合同之后，招标方保留对</w:t>
      </w:r>
      <w:r w:rsidRPr="0053657C">
        <w:rPr>
          <w:rFonts w:asciiTheme="minorEastAsia" w:eastAsiaTheme="minorEastAsia" w:hAnsiTheme="minorEastAsia" w:hint="eastAsia"/>
          <w:sz w:val="21"/>
          <w:szCs w:val="21"/>
          <w:lang w:eastAsia="zh-CN"/>
        </w:rPr>
        <w:t>合同</w:t>
      </w:r>
      <w:r w:rsidRPr="0053657C">
        <w:rPr>
          <w:rFonts w:asciiTheme="minorEastAsia" w:eastAsiaTheme="minorEastAsia" w:hAnsiTheme="minorEastAsia"/>
          <w:sz w:val="21"/>
          <w:szCs w:val="21"/>
          <w:lang w:eastAsia="zh-CN"/>
        </w:rPr>
        <w:t>提出补充要求和修改的权利，投标方应予以配合。若提出修改，具体项目和条件由招投标双方共同商定。</w:t>
      </w:r>
    </w:p>
    <w:p w:rsidR="0053657C" w:rsidRPr="0053657C" w:rsidRDefault="0053657C" w:rsidP="0053657C">
      <w:pPr>
        <w:spacing w:line="360" w:lineRule="auto"/>
        <w:rPr>
          <w:rFonts w:asciiTheme="minorEastAsia" w:eastAsiaTheme="minorEastAsia" w:hAnsiTheme="minorEastAsia"/>
          <w:sz w:val="21"/>
          <w:szCs w:val="21"/>
          <w:lang w:eastAsia="zh-CN"/>
        </w:rPr>
      </w:pPr>
      <w:bookmarkStart w:id="27" w:name="_Toc164177385"/>
      <w:bookmarkStart w:id="28" w:name="_Toc164179632"/>
      <w:bookmarkStart w:id="29" w:name="_Toc268274680"/>
      <w:r w:rsidRPr="0053657C">
        <w:rPr>
          <w:rFonts w:asciiTheme="minorEastAsia" w:eastAsiaTheme="minorEastAsia" w:hAnsiTheme="minorEastAsia" w:hint="eastAsia"/>
          <w:sz w:val="21"/>
          <w:szCs w:val="21"/>
          <w:lang w:eastAsia="zh-CN"/>
        </w:rPr>
        <w:t>1.9</w:t>
      </w:r>
      <w:r w:rsidRPr="0053657C">
        <w:rPr>
          <w:rFonts w:asciiTheme="minorEastAsia" w:eastAsiaTheme="minorEastAsia" w:hAnsiTheme="minorEastAsia"/>
          <w:sz w:val="21"/>
          <w:szCs w:val="21"/>
          <w:lang w:eastAsia="zh-CN"/>
        </w:rPr>
        <w:t>投标方应保证</w:t>
      </w:r>
      <w:r w:rsidRPr="0053657C">
        <w:rPr>
          <w:rFonts w:asciiTheme="minorEastAsia" w:eastAsiaTheme="minorEastAsia" w:hAnsiTheme="minorEastAsia" w:hint="eastAsia"/>
          <w:sz w:val="21"/>
          <w:szCs w:val="21"/>
          <w:lang w:eastAsia="zh-CN"/>
        </w:rPr>
        <w:t>设计选择的设备</w:t>
      </w:r>
      <w:r w:rsidRPr="0053657C">
        <w:rPr>
          <w:rFonts w:asciiTheme="minorEastAsia" w:eastAsiaTheme="minorEastAsia" w:hAnsiTheme="minorEastAsia"/>
          <w:sz w:val="21"/>
          <w:szCs w:val="21"/>
          <w:lang w:eastAsia="zh-CN"/>
        </w:rPr>
        <w:t>适应安装地高湿度、高盐雾环境条件。投标方对</w:t>
      </w:r>
      <w:r w:rsidRPr="0053657C">
        <w:rPr>
          <w:rFonts w:asciiTheme="minorEastAsia" w:eastAsiaTheme="minorEastAsia" w:hAnsiTheme="minorEastAsia" w:hint="eastAsia"/>
          <w:sz w:val="21"/>
          <w:szCs w:val="21"/>
          <w:lang w:eastAsia="zh-CN"/>
        </w:rPr>
        <w:t>设计文件</w:t>
      </w:r>
      <w:r w:rsidRPr="0053657C">
        <w:rPr>
          <w:rFonts w:asciiTheme="minorEastAsia" w:eastAsiaTheme="minorEastAsia" w:hAnsiTheme="minorEastAsia"/>
          <w:sz w:val="21"/>
          <w:szCs w:val="21"/>
          <w:lang w:eastAsia="zh-CN"/>
        </w:rPr>
        <w:t>负有全部技术责任，</w:t>
      </w:r>
      <w:r w:rsidRPr="0053657C">
        <w:rPr>
          <w:rFonts w:asciiTheme="minorEastAsia" w:eastAsiaTheme="minorEastAsia" w:hAnsiTheme="minorEastAsia" w:hint="eastAsia"/>
          <w:sz w:val="21"/>
          <w:szCs w:val="21"/>
          <w:lang w:eastAsia="zh-CN"/>
        </w:rPr>
        <w:t>招标</w:t>
      </w:r>
      <w:r w:rsidRPr="0053657C">
        <w:rPr>
          <w:rFonts w:asciiTheme="minorEastAsia" w:eastAsiaTheme="minorEastAsia" w:hAnsiTheme="minorEastAsia"/>
          <w:sz w:val="21"/>
          <w:szCs w:val="21"/>
          <w:lang w:eastAsia="zh-CN"/>
        </w:rPr>
        <w:t>方对</w:t>
      </w:r>
      <w:r w:rsidRPr="0053657C">
        <w:rPr>
          <w:rFonts w:asciiTheme="minorEastAsia" w:eastAsiaTheme="minorEastAsia" w:hAnsiTheme="minorEastAsia" w:hint="eastAsia"/>
          <w:sz w:val="21"/>
          <w:szCs w:val="21"/>
          <w:lang w:eastAsia="zh-CN"/>
        </w:rPr>
        <w:t>投标</w:t>
      </w:r>
      <w:r w:rsidRPr="0053657C">
        <w:rPr>
          <w:rFonts w:asciiTheme="minorEastAsia" w:eastAsiaTheme="minorEastAsia" w:hAnsiTheme="minorEastAsia"/>
          <w:sz w:val="21"/>
          <w:szCs w:val="21"/>
          <w:lang w:eastAsia="zh-CN"/>
        </w:rPr>
        <w:t>方图纸和文件的审核及确认，并不意味着免除或转移</w:t>
      </w:r>
      <w:r w:rsidRPr="0053657C">
        <w:rPr>
          <w:rFonts w:asciiTheme="minorEastAsia" w:eastAsiaTheme="minorEastAsia" w:hAnsiTheme="minorEastAsia" w:hint="eastAsia"/>
          <w:sz w:val="21"/>
          <w:szCs w:val="21"/>
          <w:lang w:eastAsia="zh-CN"/>
        </w:rPr>
        <w:t>投标</w:t>
      </w:r>
      <w:r w:rsidRPr="0053657C">
        <w:rPr>
          <w:rFonts w:asciiTheme="minorEastAsia" w:eastAsiaTheme="minorEastAsia" w:hAnsiTheme="minorEastAsia"/>
          <w:sz w:val="21"/>
          <w:szCs w:val="21"/>
          <w:lang w:eastAsia="zh-CN"/>
        </w:rPr>
        <w:t>方的责任。</w:t>
      </w:r>
      <w:r w:rsidRPr="0053657C">
        <w:rPr>
          <w:rFonts w:asciiTheme="minorEastAsia" w:eastAsiaTheme="minorEastAsia" w:hAnsiTheme="minorEastAsia" w:hint="eastAsia"/>
          <w:sz w:val="21"/>
          <w:szCs w:val="21"/>
          <w:lang w:eastAsia="zh-CN"/>
        </w:rPr>
        <w:t>投标</w:t>
      </w:r>
      <w:r w:rsidRPr="0053657C">
        <w:rPr>
          <w:rFonts w:asciiTheme="minorEastAsia" w:eastAsiaTheme="minorEastAsia" w:hAnsiTheme="minorEastAsia"/>
          <w:sz w:val="21"/>
          <w:szCs w:val="21"/>
          <w:lang w:eastAsia="zh-CN"/>
        </w:rPr>
        <w:t>方仍在合同范围内对其所提供的设计服务负责</w:t>
      </w:r>
      <w:r w:rsidRPr="0053657C">
        <w:rPr>
          <w:rFonts w:asciiTheme="minorEastAsia" w:eastAsiaTheme="minorEastAsia" w:hAnsiTheme="minorEastAsia" w:hint="eastAsia"/>
          <w:sz w:val="21"/>
          <w:szCs w:val="21"/>
          <w:lang w:eastAsia="zh-CN"/>
        </w:rPr>
        <w:t>。</w:t>
      </w:r>
      <w:bookmarkEnd w:id="27"/>
      <w:bookmarkEnd w:id="28"/>
      <w:bookmarkEnd w:id="29"/>
    </w:p>
    <w:p w:rsidR="0053657C" w:rsidRPr="0053657C" w:rsidRDefault="0053657C" w:rsidP="0053657C">
      <w:pPr>
        <w:spacing w:line="360" w:lineRule="auto"/>
        <w:rPr>
          <w:rFonts w:asciiTheme="minorEastAsia" w:eastAsiaTheme="minorEastAsia" w:hAnsiTheme="minorEastAsia"/>
          <w:sz w:val="21"/>
          <w:szCs w:val="21"/>
          <w:lang w:eastAsia="zh-CN"/>
        </w:rPr>
      </w:pPr>
      <w:bookmarkStart w:id="30" w:name="_Toc164177386"/>
      <w:bookmarkStart w:id="31" w:name="_Toc164179633"/>
      <w:bookmarkStart w:id="32" w:name="_Toc268274681"/>
      <w:r w:rsidRPr="0053657C">
        <w:rPr>
          <w:rFonts w:asciiTheme="minorEastAsia" w:eastAsiaTheme="minorEastAsia" w:hAnsiTheme="minorEastAsia" w:hint="eastAsia"/>
          <w:sz w:val="21"/>
          <w:szCs w:val="21"/>
          <w:lang w:eastAsia="zh-CN"/>
        </w:rPr>
        <w:t>1.</w:t>
      </w:r>
      <w:bookmarkEnd w:id="30"/>
      <w:bookmarkEnd w:id="31"/>
      <w:bookmarkEnd w:id="32"/>
      <w:r w:rsidRPr="0053657C">
        <w:rPr>
          <w:rFonts w:asciiTheme="minorEastAsia" w:eastAsiaTheme="minorEastAsia" w:hAnsiTheme="minorEastAsia" w:hint="eastAsia"/>
          <w:sz w:val="21"/>
          <w:szCs w:val="21"/>
          <w:lang w:eastAsia="zh-CN"/>
        </w:rPr>
        <w:t>10</w:t>
      </w:r>
      <w:r w:rsidRPr="0053657C">
        <w:rPr>
          <w:rFonts w:asciiTheme="minorEastAsia" w:eastAsiaTheme="minorEastAsia" w:hAnsiTheme="minorEastAsia" w:hint="eastAsia"/>
          <w:kern w:val="44"/>
          <w:sz w:val="21"/>
          <w:szCs w:val="21"/>
          <w:lang w:eastAsia="zh-CN"/>
        </w:rPr>
        <w:t>本规范书中涉及有关商务方面的内容，如与招标文件的商务部分有矛盾时，以商务部分为准。</w:t>
      </w:r>
    </w:p>
    <w:p w:rsidR="0053657C" w:rsidRPr="0053657C" w:rsidRDefault="0053657C" w:rsidP="0053657C">
      <w:pPr>
        <w:spacing w:line="360" w:lineRule="auto"/>
        <w:rPr>
          <w:rFonts w:asciiTheme="minorEastAsia" w:eastAsiaTheme="minorEastAsia" w:hAnsiTheme="minorEastAsia"/>
          <w:sz w:val="21"/>
          <w:szCs w:val="21"/>
          <w:lang w:eastAsia="zh-CN"/>
        </w:rPr>
      </w:pPr>
      <w:bookmarkStart w:id="33" w:name="_Toc164177387"/>
      <w:bookmarkStart w:id="34" w:name="_Toc164179634"/>
      <w:bookmarkStart w:id="35" w:name="_Toc268274682"/>
      <w:r w:rsidRPr="0053657C">
        <w:rPr>
          <w:rFonts w:asciiTheme="minorEastAsia" w:eastAsiaTheme="minorEastAsia" w:hAnsiTheme="minorEastAsia" w:hint="eastAsia"/>
          <w:sz w:val="21"/>
          <w:szCs w:val="21"/>
          <w:lang w:eastAsia="zh-CN"/>
        </w:rPr>
        <w:t>1.11</w:t>
      </w:r>
      <w:r w:rsidRPr="0053657C">
        <w:rPr>
          <w:rFonts w:asciiTheme="minorEastAsia" w:eastAsiaTheme="minorEastAsia" w:hAnsiTheme="minorEastAsia"/>
          <w:sz w:val="21"/>
          <w:szCs w:val="21"/>
          <w:lang w:eastAsia="zh-CN"/>
        </w:rPr>
        <w:t>为便于评标工作，投标方提交的所有投标文件的电子版应采用可编辑电子文件</w:t>
      </w:r>
      <w:r w:rsidRPr="0053657C">
        <w:rPr>
          <w:rFonts w:asciiTheme="minorEastAsia" w:eastAsiaTheme="minorEastAsia" w:hAnsiTheme="minorEastAsia" w:hint="eastAsia"/>
          <w:sz w:val="21"/>
          <w:szCs w:val="21"/>
          <w:lang w:eastAsia="zh-CN"/>
        </w:rPr>
        <w:t>，使用语言为中文</w:t>
      </w:r>
      <w:bookmarkEnd w:id="33"/>
      <w:bookmarkEnd w:id="34"/>
      <w:bookmarkEnd w:id="35"/>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投标方在投标文件中所提的技术数据应以表格的形式列出。</w:t>
      </w:r>
      <w:r w:rsidRPr="0053657C">
        <w:rPr>
          <w:rFonts w:asciiTheme="minorEastAsia" w:eastAsiaTheme="minorEastAsia" w:hAnsiTheme="minorEastAsia" w:hint="eastAsia"/>
          <w:sz w:val="21"/>
          <w:szCs w:val="21"/>
          <w:lang w:eastAsia="zh-CN"/>
        </w:rPr>
        <w:t>工程联系文件、技术资料、图纸、计算、仪表刻度和文件中的计量单位均采用法定计量单位。</w:t>
      </w:r>
    </w:p>
    <w:p w:rsidR="0053657C" w:rsidRPr="0053657C" w:rsidRDefault="0053657C" w:rsidP="0058611D">
      <w:pPr>
        <w:pStyle w:val="10"/>
        <w:spacing w:before="120" w:after="120"/>
        <w:ind w:left="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lastRenderedPageBreak/>
        <w:t>二、工程概况及设备运行环境条件</w:t>
      </w:r>
    </w:p>
    <w:p w:rsidR="0053657C" w:rsidRPr="0053657C" w:rsidRDefault="0053657C" w:rsidP="0053657C">
      <w:pPr>
        <w:pStyle w:val="2"/>
        <w:keepNext/>
        <w:keepLines/>
        <w:numPr>
          <w:ilvl w:val="0"/>
          <w:numId w:val="18"/>
        </w:numPr>
        <w:autoSpaceDE/>
        <w:autoSpaceDN/>
        <w:jc w:val="both"/>
        <w:rPr>
          <w:rFonts w:asciiTheme="minorEastAsia" w:eastAsiaTheme="minorEastAsia" w:hAnsiTheme="minorEastAsia"/>
          <w:sz w:val="21"/>
          <w:szCs w:val="21"/>
        </w:rPr>
      </w:pPr>
      <w:bookmarkStart w:id="36" w:name="_Toc162615114"/>
      <w:r w:rsidRPr="0053657C">
        <w:rPr>
          <w:rFonts w:asciiTheme="minorEastAsia" w:eastAsiaTheme="minorEastAsia" w:hAnsiTheme="minorEastAsia"/>
          <w:sz w:val="21"/>
          <w:szCs w:val="21"/>
        </w:rPr>
        <w:t>工程简介</w:t>
      </w:r>
      <w:bookmarkEnd w:id="36"/>
    </w:p>
    <w:p w:rsidR="0053657C" w:rsidRPr="0053657C" w:rsidRDefault="0053657C" w:rsidP="0053657C">
      <w:pPr>
        <w:snapToGri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腾龙芳烃</w:t>
      </w:r>
      <w:r w:rsidRPr="0053657C">
        <w:rPr>
          <w:rFonts w:asciiTheme="minorEastAsia" w:eastAsiaTheme="minorEastAsia" w:hAnsiTheme="minorEastAsia"/>
          <w:sz w:val="21"/>
          <w:szCs w:val="21"/>
          <w:lang w:eastAsia="zh-CN"/>
        </w:rPr>
        <w:t>热电厂以供热为主，并根据以热定电，灵活调整的原则</w:t>
      </w:r>
      <w:r w:rsidRPr="0053657C">
        <w:rPr>
          <w:rFonts w:asciiTheme="minorEastAsia" w:eastAsiaTheme="minorEastAsia" w:hAnsiTheme="minorEastAsia" w:hint="eastAsia"/>
          <w:sz w:val="21"/>
          <w:szCs w:val="21"/>
          <w:lang w:eastAsia="zh-CN"/>
        </w:rPr>
        <w:t>。目前已建成</w:t>
      </w:r>
      <w:r w:rsidRPr="0053657C">
        <w:rPr>
          <w:rFonts w:asciiTheme="minorEastAsia" w:eastAsiaTheme="minorEastAsia" w:hAnsiTheme="minorEastAsia"/>
          <w:sz w:val="21"/>
          <w:szCs w:val="21"/>
          <w:lang w:eastAsia="zh-CN"/>
        </w:rPr>
        <w:t>4×</w:t>
      </w:r>
      <w:r w:rsidRPr="0053657C">
        <w:rPr>
          <w:rFonts w:asciiTheme="minorEastAsia" w:eastAsiaTheme="minorEastAsia" w:hAnsiTheme="minorEastAsia" w:hint="eastAsia"/>
          <w:sz w:val="21"/>
          <w:szCs w:val="21"/>
          <w:lang w:eastAsia="zh-CN"/>
        </w:rPr>
        <w:t>67</w:t>
      </w:r>
      <w:r w:rsidRPr="0053657C">
        <w:rPr>
          <w:rFonts w:asciiTheme="minorEastAsia" w:eastAsiaTheme="minorEastAsia" w:hAnsiTheme="minorEastAsia"/>
          <w:sz w:val="21"/>
          <w:szCs w:val="21"/>
          <w:lang w:eastAsia="zh-CN"/>
        </w:rPr>
        <w:t>0t/h+3×1</w:t>
      </w:r>
      <w:r w:rsidRPr="0053657C">
        <w:rPr>
          <w:rFonts w:asciiTheme="minorEastAsia" w:eastAsiaTheme="minorEastAsia" w:hAnsiTheme="minorEastAsia" w:hint="eastAsia"/>
          <w:sz w:val="21"/>
          <w:szCs w:val="21"/>
          <w:lang w:eastAsia="zh-CN"/>
        </w:rPr>
        <w:t>5</w:t>
      </w:r>
      <w:r w:rsidRPr="0053657C">
        <w:rPr>
          <w:rFonts w:asciiTheme="minorEastAsia" w:eastAsiaTheme="minorEastAsia" w:hAnsiTheme="minorEastAsia"/>
          <w:sz w:val="21"/>
          <w:szCs w:val="21"/>
          <w:lang w:eastAsia="zh-CN"/>
        </w:rPr>
        <w:t>0MW燃煤供热机组。</w:t>
      </w:r>
    </w:p>
    <w:p w:rsidR="0053657C" w:rsidRPr="0053657C" w:rsidRDefault="0053657C" w:rsidP="0053657C">
      <w:pPr>
        <w:snapToGri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热电厂工程装设4台上海锅炉厂生产的超高压参数自然循环、四角切向燃烧方式，单炉膛，无再热，平衡通风，露天布置，固态排渣，全钢构架，全悬吊结构，回转式空气预热器，“</w:t>
      </w:r>
      <w:r w:rsidRPr="0053657C">
        <w:rPr>
          <w:rFonts w:asciiTheme="minorEastAsia" w:eastAsiaTheme="minorEastAsia" w:hAnsiTheme="minorEastAsia"/>
          <w:sz w:val="21"/>
          <w:szCs w:val="21"/>
        </w:rPr>
        <w:sym w:font="Symbol" w:char="F050"/>
      </w:r>
      <w:r w:rsidRPr="0053657C">
        <w:rPr>
          <w:rFonts w:asciiTheme="minorEastAsia" w:eastAsiaTheme="minorEastAsia" w:hAnsiTheme="minorEastAsia" w:hint="eastAsia"/>
          <w:sz w:val="21"/>
          <w:szCs w:val="21"/>
          <w:lang w:eastAsia="zh-CN"/>
        </w:rPr>
        <w:t>”型布置汽包锅炉。锅炉型号：</w:t>
      </w:r>
      <w:r w:rsidRPr="0053657C">
        <w:rPr>
          <w:rFonts w:asciiTheme="minorEastAsia" w:eastAsiaTheme="minorEastAsia" w:hAnsiTheme="minorEastAsia"/>
          <w:sz w:val="21"/>
          <w:szCs w:val="21"/>
          <w:lang w:eastAsia="zh-CN"/>
        </w:rPr>
        <w:t>SG-670/13.7- M</w:t>
      </w:r>
      <w:r w:rsidRPr="0053657C">
        <w:rPr>
          <w:rFonts w:asciiTheme="minorEastAsia" w:eastAsiaTheme="minorEastAsia" w:hAnsiTheme="minorEastAsia" w:hint="eastAsia"/>
          <w:sz w:val="21"/>
          <w:szCs w:val="21"/>
          <w:lang w:eastAsia="zh-CN"/>
        </w:rPr>
        <w:t>3001。锅炉额定工况蒸汽压力为13.7MPa，在燃用设计煤种或校核煤种、额定给水温度、过热蒸汽温度、压力为额定值、蒸汽品质合格条件下，锅炉最大连续蒸发量不小于</w:t>
      </w:r>
      <w:r w:rsidRPr="0053657C">
        <w:rPr>
          <w:rFonts w:asciiTheme="minorEastAsia" w:eastAsiaTheme="minorEastAsia" w:hAnsiTheme="minorEastAsia"/>
          <w:sz w:val="21"/>
          <w:szCs w:val="21"/>
          <w:lang w:eastAsia="zh-CN"/>
        </w:rPr>
        <w:t>670t/h</w:t>
      </w:r>
      <w:r w:rsidRPr="0053657C">
        <w:rPr>
          <w:rFonts w:asciiTheme="minorEastAsia" w:eastAsiaTheme="minorEastAsia" w:hAnsiTheme="minorEastAsia" w:hint="eastAsia"/>
          <w:sz w:val="21"/>
          <w:szCs w:val="21"/>
          <w:lang w:eastAsia="zh-CN"/>
        </w:rPr>
        <w:t>。</w:t>
      </w:r>
    </w:p>
    <w:p w:rsidR="0053657C" w:rsidRPr="0053657C" w:rsidRDefault="0053657C" w:rsidP="0053657C">
      <w:pPr>
        <w:adjustRightInd w:val="0"/>
        <w:snapToGrid w:val="0"/>
        <w:spacing w:line="300" w:lineRule="auto"/>
        <w:jc w:val="center"/>
        <w:outlineLvl w:val="2"/>
        <w:rPr>
          <w:rFonts w:asciiTheme="minorEastAsia" w:eastAsiaTheme="minorEastAsia" w:hAnsiTheme="minorEastAsia"/>
          <w:sz w:val="21"/>
          <w:szCs w:val="21"/>
        </w:rPr>
      </w:pPr>
      <w:bookmarkStart w:id="37" w:name="_Toc436732403"/>
      <w:r w:rsidRPr="0053657C">
        <w:rPr>
          <w:rFonts w:asciiTheme="minorEastAsia" w:eastAsiaTheme="minorEastAsia" w:hAnsiTheme="minorEastAsia" w:hint="eastAsia"/>
          <w:sz w:val="21"/>
          <w:szCs w:val="21"/>
        </w:rPr>
        <w:t>锅炉主要参数</w:t>
      </w:r>
      <w:bookmarkEnd w:id="37"/>
    </w:p>
    <w:tbl>
      <w:tblPr>
        <w:tblW w:w="84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85" w:type="dxa"/>
          <w:bottom w:w="57" w:type="dxa"/>
          <w:right w:w="85" w:type="dxa"/>
        </w:tblCellMar>
        <w:tblLook w:val="04A0" w:firstRow="1" w:lastRow="0" w:firstColumn="1" w:lastColumn="0" w:noHBand="0" w:noVBand="1"/>
      </w:tblPr>
      <w:tblGrid>
        <w:gridCol w:w="3643"/>
        <w:gridCol w:w="1642"/>
        <w:gridCol w:w="3185"/>
      </w:tblGrid>
      <w:tr w:rsidR="0053657C" w:rsidRPr="0053657C" w:rsidTr="0053657C">
        <w:trPr>
          <w:tblHeader/>
          <w:jc w:val="center"/>
        </w:trPr>
        <w:tc>
          <w:tcPr>
            <w:tcW w:w="3643" w:type="dxa"/>
            <w:tcBorders>
              <w:bottom w:val="single" w:sz="4" w:space="0" w:color="auto"/>
            </w:tcBorders>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最大连续蒸发量（</w:t>
            </w:r>
            <w:r w:rsidRPr="0053657C">
              <w:rPr>
                <w:rFonts w:asciiTheme="minorEastAsia" w:eastAsiaTheme="minorEastAsia" w:hAnsiTheme="minorEastAsia"/>
                <w:sz w:val="21"/>
                <w:szCs w:val="21"/>
                <w:lang w:eastAsia="zh-CN"/>
              </w:rPr>
              <w:t>B-MCR</w:t>
            </w:r>
            <w:r w:rsidRPr="0053657C">
              <w:rPr>
                <w:rFonts w:asciiTheme="minorEastAsia" w:eastAsiaTheme="minorEastAsia" w:hAnsiTheme="minorEastAsia" w:hint="eastAsia"/>
                <w:sz w:val="21"/>
                <w:szCs w:val="21"/>
                <w:lang w:eastAsia="zh-CN"/>
              </w:rPr>
              <w:t>）</w:t>
            </w:r>
          </w:p>
        </w:tc>
        <w:tc>
          <w:tcPr>
            <w:tcW w:w="1642"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t/h</w:t>
            </w:r>
          </w:p>
        </w:tc>
        <w:tc>
          <w:tcPr>
            <w:tcW w:w="3185"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670</w:t>
            </w:r>
          </w:p>
        </w:tc>
      </w:tr>
      <w:tr w:rsidR="0053657C" w:rsidRPr="0053657C" w:rsidTr="0053657C">
        <w:trPr>
          <w:tblHeader/>
          <w:jc w:val="center"/>
        </w:trPr>
        <w:tc>
          <w:tcPr>
            <w:tcW w:w="3643" w:type="dxa"/>
            <w:tcBorders>
              <w:top w:val="single" w:sz="4" w:space="0" w:color="auto"/>
              <w:bottom w:val="single" w:sz="4" w:space="0" w:color="auto"/>
            </w:tcBorders>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额定主蒸汽压力（</w:t>
            </w:r>
            <w:r w:rsidRPr="0053657C">
              <w:rPr>
                <w:rFonts w:asciiTheme="minorEastAsia" w:eastAsiaTheme="minorEastAsia" w:hAnsiTheme="minorEastAsia"/>
                <w:sz w:val="21"/>
                <w:szCs w:val="21"/>
                <w:lang w:eastAsia="zh-CN"/>
              </w:rPr>
              <w:t>B-MCR</w:t>
            </w:r>
            <w:r w:rsidRPr="0053657C">
              <w:rPr>
                <w:rFonts w:asciiTheme="minorEastAsia" w:eastAsiaTheme="minorEastAsia" w:hAnsiTheme="minorEastAsia" w:hint="eastAsia"/>
                <w:sz w:val="21"/>
                <w:szCs w:val="21"/>
                <w:lang w:eastAsia="zh-CN"/>
              </w:rPr>
              <w:t>）</w:t>
            </w:r>
          </w:p>
        </w:tc>
        <w:tc>
          <w:tcPr>
            <w:tcW w:w="1642"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MPa·g</w:t>
            </w:r>
          </w:p>
        </w:tc>
        <w:tc>
          <w:tcPr>
            <w:tcW w:w="3185"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13.7</w:t>
            </w:r>
          </w:p>
        </w:tc>
      </w:tr>
      <w:tr w:rsidR="0053657C" w:rsidRPr="0053657C" w:rsidTr="0053657C">
        <w:trPr>
          <w:tblHeader/>
          <w:jc w:val="center"/>
        </w:trPr>
        <w:tc>
          <w:tcPr>
            <w:tcW w:w="3643" w:type="dxa"/>
            <w:tcBorders>
              <w:top w:val="single" w:sz="4" w:space="0" w:color="auto"/>
            </w:tcBorders>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额定主蒸汽温度（</w:t>
            </w:r>
            <w:r w:rsidRPr="0053657C">
              <w:rPr>
                <w:rFonts w:asciiTheme="minorEastAsia" w:eastAsiaTheme="minorEastAsia" w:hAnsiTheme="minorEastAsia"/>
                <w:sz w:val="21"/>
                <w:szCs w:val="21"/>
                <w:lang w:eastAsia="zh-CN"/>
              </w:rPr>
              <w:t>B-MCR</w:t>
            </w:r>
            <w:r w:rsidRPr="0053657C">
              <w:rPr>
                <w:rFonts w:asciiTheme="minorEastAsia" w:eastAsiaTheme="minorEastAsia" w:hAnsiTheme="minorEastAsia" w:hint="eastAsia"/>
                <w:sz w:val="21"/>
                <w:szCs w:val="21"/>
                <w:lang w:eastAsia="zh-CN"/>
              </w:rPr>
              <w:t>）</w:t>
            </w:r>
          </w:p>
        </w:tc>
        <w:tc>
          <w:tcPr>
            <w:tcW w:w="1642"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w:t>
            </w:r>
          </w:p>
        </w:tc>
        <w:tc>
          <w:tcPr>
            <w:tcW w:w="3185"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540</w:t>
            </w:r>
          </w:p>
        </w:tc>
      </w:tr>
      <w:tr w:rsidR="0053657C" w:rsidRPr="0053657C" w:rsidTr="0053657C">
        <w:trPr>
          <w:tblHeader/>
          <w:jc w:val="center"/>
        </w:trPr>
        <w:tc>
          <w:tcPr>
            <w:tcW w:w="3643"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给水温度</w:t>
            </w:r>
          </w:p>
        </w:tc>
        <w:tc>
          <w:tcPr>
            <w:tcW w:w="1642"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w:t>
            </w:r>
          </w:p>
        </w:tc>
        <w:tc>
          <w:tcPr>
            <w:tcW w:w="3185"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230.0</w:t>
            </w:r>
          </w:p>
        </w:tc>
      </w:tr>
      <w:tr w:rsidR="0053657C" w:rsidRPr="0053657C" w:rsidTr="0053657C">
        <w:trPr>
          <w:tblHeader/>
          <w:jc w:val="center"/>
        </w:trPr>
        <w:tc>
          <w:tcPr>
            <w:tcW w:w="3643"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汽包工作压力</w:t>
            </w:r>
          </w:p>
        </w:tc>
        <w:tc>
          <w:tcPr>
            <w:tcW w:w="1642"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MPa·g</w:t>
            </w:r>
          </w:p>
        </w:tc>
        <w:tc>
          <w:tcPr>
            <w:tcW w:w="3185"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15.1</w:t>
            </w:r>
          </w:p>
        </w:tc>
      </w:tr>
      <w:tr w:rsidR="0053657C" w:rsidRPr="0053657C" w:rsidTr="0053657C">
        <w:trPr>
          <w:tblHeader/>
          <w:jc w:val="center"/>
        </w:trPr>
        <w:tc>
          <w:tcPr>
            <w:tcW w:w="3643"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汽包工作温度</w:t>
            </w:r>
          </w:p>
        </w:tc>
        <w:tc>
          <w:tcPr>
            <w:tcW w:w="1642"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w:t>
            </w:r>
          </w:p>
        </w:tc>
        <w:tc>
          <w:tcPr>
            <w:tcW w:w="3185"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343</w:t>
            </w:r>
          </w:p>
        </w:tc>
      </w:tr>
      <w:tr w:rsidR="0053657C" w:rsidRPr="0053657C" w:rsidTr="0053657C">
        <w:trPr>
          <w:tblHeader/>
          <w:jc w:val="center"/>
        </w:trPr>
        <w:tc>
          <w:tcPr>
            <w:tcW w:w="3643"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额定排烟温度</w:t>
            </w:r>
          </w:p>
        </w:tc>
        <w:tc>
          <w:tcPr>
            <w:tcW w:w="1642"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w:t>
            </w:r>
          </w:p>
        </w:tc>
        <w:tc>
          <w:tcPr>
            <w:tcW w:w="3185" w:type="dxa"/>
            <w:vAlign w:val="center"/>
          </w:tcPr>
          <w:p w:rsidR="0053657C" w:rsidRPr="0053657C" w:rsidRDefault="0053657C" w:rsidP="0053657C">
            <w:pPr>
              <w:tabs>
                <w:tab w:val="left" w:pos="480"/>
              </w:tabs>
              <w:adjustRightInd w:val="0"/>
              <w:snapToGrid w:val="0"/>
              <w:rPr>
                <w:rFonts w:asciiTheme="minorEastAsia" w:eastAsiaTheme="minorEastAsia" w:hAnsiTheme="minorEastAsia"/>
                <w:sz w:val="21"/>
                <w:szCs w:val="21"/>
              </w:rPr>
            </w:pPr>
            <w:r w:rsidRPr="0053657C">
              <w:rPr>
                <w:rFonts w:asciiTheme="minorEastAsia" w:eastAsiaTheme="minorEastAsia" w:hAnsiTheme="minorEastAsia"/>
                <w:sz w:val="21"/>
                <w:szCs w:val="21"/>
              </w:rPr>
              <w:t>129.4</w:t>
            </w:r>
          </w:p>
        </w:tc>
      </w:tr>
    </w:tbl>
    <w:p w:rsidR="0053657C" w:rsidRPr="0053657C" w:rsidRDefault="0053657C" w:rsidP="0053657C">
      <w:pPr>
        <w:snapToGri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四台锅炉对应配置三台</w:t>
      </w:r>
      <w:r w:rsidRPr="0053657C">
        <w:rPr>
          <w:rFonts w:asciiTheme="minorEastAsia" w:eastAsiaTheme="minorEastAsia" w:hAnsiTheme="minorEastAsia"/>
          <w:sz w:val="21"/>
          <w:szCs w:val="21"/>
          <w:lang w:eastAsia="zh-CN"/>
        </w:rPr>
        <w:t>型号</w:t>
      </w:r>
      <w:r w:rsidRPr="0053657C">
        <w:rPr>
          <w:rFonts w:asciiTheme="minorEastAsia" w:eastAsiaTheme="minorEastAsia" w:hAnsiTheme="minorEastAsia" w:hint="eastAsia"/>
          <w:sz w:val="21"/>
          <w:szCs w:val="21"/>
          <w:lang w:eastAsia="zh-CN"/>
        </w:rPr>
        <w:t>为</w:t>
      </w:r>
      <w:r w:rsidRPr="0053657C">
        <w:rPr>
          <w:rFonts w:asciiTheme="minorEastAsia" w:eastAsiaTheme="minorEastAsia" w:hAnsiTheme="minorEastAsia"/>
          <w:sz w:val="21"/>
          <w:szCs w:val="21"/>
          <w:lang w:eastAsia="zh-CN"/>
        </w:rPr>
        <w:t>C150-12.</w:t>
      </w:r>
      <w:r w:rsidRPr="0053657C">
        <w:rPr>
          <w:rFonts w:asciiTheme="minorEastAsia" w:eastAsiaTheme="minorEastAsia" w:hAnsiTheme="minorEastAsia" w:hint="eastAsia"/>
          <w:sz w:val="21"/>
          <w:szCs w:val="21"/>
          <w:lang w:eastAsia="zh-CN"/>
        </w:rPr>
        <w:t>5</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4.3抽汽凝汽式汽轮发电机组，发电机为空冷式发电机。</w:t>
      </w:r>
      <w:r w:rsidRPr="0053657C">
        <w:rPr>
          <w:rFonts w:asciiTheme="minorEastAsia" w:eastAsiaTheme="minorEastAsia" w:hAnsiTheme="minorEastAsia"/>
          <w:sz w:val="21"/>
          <w:szCs w:val="21"/>
          <w:lang w:eastAsia="zh-CN"/>
        </w:rPr>
        <w:t>本汽轮机为南京汽轮电机</w:t>
      </w:r>
      <w:r w:rsidRPr="0053657C">
        <w:rPr>
          <w:rFonts w:asciiTheme="minorEastAsia" w:eastAsiaTheme="minorEastAsia" w:hAnsiTheme="minorEastAsia" w:hint="eastAsia"/>
          <w:sz w:val="21"/>
          <w:szCs w:val="21"/>
          <w:lang w:eastAsia="zh-CN"/>
        </w:rPr>
        <w:t>集团</w:t>
      </w:r>
      <w:r w:rsidRPr="0053657C">
        <w:rPr>
          <w:rFonts w:asciiTheme="minorEastAsia" w:eastAsiaTheme="minorEastAsia" w:hAnsiTheme="minorEastAsia"/>
          <w:sz w:val="21"/>
          <w:szCs w:val="21"/>
          <w:lang w:eastAsia="zh-CN"/>
        </w:rPr>
        <w:t>公司制造的超高压冲动</w:t>
      </w:r>
      <w:r w:rsidRPr="0053657C">
        <w:rPr>
          <w:rFonts w:asciiTheme="minorEastAsia" w:eastAsiaTheme="minorEastAsia" w:hAnsiTheme="minorEastAsia" w:hint="eastAsia"/>
          <w:sz w:val="21"/>
          <w:szCs w:val="21"/>
          <w:lang w:eastAsia="zh-CN"/>
        </w:rPr>
        <w:t>式</w:t>
      </w:r>
      <w:r w:rsidRPr="0053657C">
        <w:rPr>
          <w:rFonts w:asciiTheme="minorEastAsia" w:eastAsiaTheme="minorEastAsia" w:hAnsiTheme="minorEastAsia"/>
          <w:sz w:val="21"/>
          <w:szCs w:val="21"/>
          <w:lang w:eastAsia="zh-CN"/>
        </w:rPr>
        <w:t>、单轴双缸双排汽、抽汽凝汽式汽轮机。</w:t>
      </w:r>
      <w:r w:rsidRPr="0053657C">
        <w:rPr>
          <w:rFonts w:asciiTheme="minorEastAsia" w:eastAsiaTheme="minorEastAsia" w:hAnsiTheme="minorEastAsia" w:hint="eastAsia"/>
          <w:sz w:val="21"/>
          <w:szCs w:val="21"/>
          <w:lang w:eastAsia="zh-CN"/>
        </w:rPr>
        <w:t>采用</w:t>
      </w:r>
      <w:r w:rsidRPr="0053657C">
        <w:rPr>
          <w:rFonts w:asciiTheme="minorEastAsia" w:eastAsiaTheme="minorEastAsia" w:hAnsiTheme="minorEastAsia"/>
          <w:sz w:val="21"/>
          <w:szCs w:val="21"/>
          <w:lang w:eastAsia="zh-CN"/>
        </w:rPr>
        <w:t>热电联供</w:t>
      </w:r>
      <w:r w:rsidRPr="0053657C">
        <w:rPr>
          <w:rFonts w:asciiTheme="minorEastAsia" w:eastAsiaTheme="minorEastAsia" w:hAnsiTheme="minorEastAsia" w:hint="eastAsia"/>
          <w:sz w:val="21"/>
          <w:szCs w:val="21"/>
          <w:lang w:eastAsia="zh-CN"/>
        </w:rPr>
        <w:t>方式</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能</w:t>
      </w:r>
      <w:r w:rsidRPr="0053657C">
        <w:rPr>
          <w:rFonts w:asciiTheme="minorEastAsia" w:eastAsiaTheme="minorEastAsia" w:hAnsiTheme="minorEastAsia"/>
          <w:sz w:val="21"/>
          <w:szCs w:val="21"/>
          <w:lang w:eastAsia="zh-CN"/>
        </w:rPr>
        <w:t>满足基本负荷和调峰要求</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高</w:t>
      </w:r>
      <w:r w:rsidRPr="0053657C">
        <w:rPr>
          <w:rFonts w:asciiTheme="minorEastAsia" w:eastAsiaTheme="minorEastAsia" w:hAnsiTheme="minorEastAsia" w:hint="eastAsia"/>
          <w:sz w:val="21"/>
          <w:szCs w:val="21"/>
          <w:lang w:eastAsia="zh-CN"/>
        </w:rPr>
        <w:t>压缸及</w:t>
      </w:r>
      <w:r w:rsidRPr="0053657C">
        <w:rPr>
          <w:rFonts w:asciiTheme="minorEastAsia" w:eastAsiaTheme="minorEastAsia" w:hAnsiTheme="minorEastAsia"/>
          <w:sz w:val="21"/>
          <w:szCs w:val="21"/>
          <w:lang w:eastAsia="zh-CN"/>
        </w:rPr>
        <w:t>低压缸</w:t>
      </w:r>
      <w:r w:rsidRPr="0053657C">
        <w:rPr>
          <w:rFonts w:asciiTheme="minorEastAsia" w:eastAsiaTheme="minorEastAsia" w:hAnsiTheme="minorEastAsia" w:hint="eastAsia"/>
          <w:sz w:val="21"/>
          <w:szCs w:val="21"/>
          <w:lang w:eastAsia="zh-CN"/>
        </w:rPr>
        <w:t>均</w:t>
      </w:r>
      <w:r w:rsidRPr="0053657C">
        <w:rPr>
          <w:rFonts w:asciiTheme="minorEastAsia" w:eastAsiaTheme="minorEastAsia" w:hAnsiTheme="minorEastAsia"/>
          <w:sz w:val="21"/>
          <w:szCs w:val="21"/>
          <w:lang w:eastAsia="zh-CN"/>
        </w:rPr>
        <w:t>为双层缸</w:t>
      </w:r>
      <w:r w:rsidRPr="0053657C">
        <w:rPr>
          <w:rFonts w:asciiTheme="minorEastAsia" w:eastAsiaTheme="minorEastAsia" w:hAnsiTheme="minorEastAsia" w:hint="eastAsia"/>
          <w:sz w:val="21"/>
          <w:szCs w:val="21"/>
          <w:lang w:eastAsia="zh-CN"/>
        </w:rPr>
        <w:t>结构</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2个</w:t>
      </w:r>
      <w:r w:rsidRPr="0053657C">
        <w:rPr>
          <w:rFonts w:asciiTheme="minorEastAsia" w:eastAsiaTheme="minorEastAsia" w:hAnsiTheme="minorEastAsia"/>
          <w:sz w:val="21"/>
          <w:szCs w:val="21"/>
          <w:lang w:eastAsia="zh-CN"/>
        </w:rPr>
        <w:t>高压主汽阀</w:t>
      </w:r>
      <w:r w:rsidRPr="0053657C">
        <w:rPr>
          <w:rFonts w:asciiTheme="minorEastAsia" w:eastAsiaTheme="minorEastAsia" w:hAnsiTheme="minorEastAsia" w:hint="eastAsia"/>
          <w:sz w:val="21"/>
          <w:szCs w:val="21"/>
          <w:lang w:eastAsia="zh-CN"/>
        </w:rPr>
        <w:t>布置</w:t>
      </w:r>
      <w:r w:rsidRPr="0053657C">
        <w:rPr>
          <w:rFonts w:asciiTheme="minorEastAsia" w:eastAsiaTheme="minorEastAsia" w:hAnsiTheme="minorEastAsia"/>
          <w:sz w:val="21"/>
          <w:szCs w:val="21"/>
          <w:lang w:eastAsia="zh-CN"/>
        </w:rPr>
        <w:t>在汽缸两侧，</w:t>
      </w:r>
      <w:r w:rsidRPr="0053657C">
        <w:rPr>
          <w:rFonts w:asciiTheme="minorEastAsia" w:eastAsiaTheme="minorEastAsia" w:hAnsiTheme="minorEastAsia" w:hint="eastAsia"/>
          <w:sz w:val="21"/>
          <w:szCs w:val="21"/>
          <w:lang w:eastAsia="zh-CN"/>
        </w:rPr>
        <w:t>4</w:t>
      </w:r>
      <w:r w:rsidRPr="0053657C">
        <w:rPr>
          <w:rFonts w:asciiTheme="minorEastAsia" w:eastAsiaTheme="minorEastAsia" w:hAnsiTheme="minorEastAsia"/>
          <w:sz w:val="21"/>
          <w:szCs w:val="21"/>
          <w:lang w:eastAsia="zh-CN"/>
        </w:rPr>
        <w:t>个调节阀</w:t>
      </w:r>
      <w:r w:rsidRPr="0053657C">
        <w:rPr>
          <w:rFonts w:asciiTheme="minorEastAsia" w:eastAsiaTheme="minorEastAsia" w:hAnsiTheme="minorEastAsia" w:hint="eastAsia"/>
          <w:sz w:val="21"/>
          <w:szCs w:val="21"/>
          <w:lang w:eastAsia="zh-CN"/>
        </w:rPr>
        <w:t>分别</w:t>
      </w:r>
      <w:r w:rsidRPr="0053657C">
        <w:rPr>
          <w:rFonts w:asciiTheme="minorEastAsia" w:eastAsiaTheme="minorEastAsia" w:hAnsiTheme="minorEastAsia"/>
          <w:sz w:val="21"/>
          <w:szCs w:val="21"/>
          <w:lang w:eastAsia="zh-CN"/>
        </w:rPr>
        <w:t>挂在高压外缸进汽部位。高压进汽</w:t>
      </w:r>
      <w:r w:rsidRPr="0053657C">
        <w:rPr>
          <w:rFonts w:asciiTheme="minorEastAsia" w:eastAsiaTheme="minorEastAsia" w:hAnsiTheme="minorEastAsia" w:hint="eastAsia"/>
          <w:sz w:val="21"/>
          <w:szCs w:val="21"/>
          <w:lang w:eastAsia="zh-CN"/>
        </w:rPr>
        <w:t>口位于</w:t>
      </w:r>
      <w:r w:rsidRPr="0053657C">
        <w:rPr>
          <w:rFonts w:asciiTheme="minorEastAsia" w:eastAsiaTheme="minorEastAsia" w:hAnsiTheme="minorEastAsia"/>
          <w:sz w:val="21"/>
          <w:szCs w:val="21"/>
          <w:lang w:eastAsia="zh-CN"/>
        </w:rPr>
        <w:t>汽缸前部，高压前</w:t>
      </w:r>
      <w:r w:rsidRPr="0053657C">
        <w:rPr>
          <w:rFonts w:asciiTheme="minorEastAsia" w:eastAsiaTheme="minorEastAsia" w:hAnsiTheme="minorEastAsia" w:hint="eastAsia"/>
          <w:sz w:val="21"/>
          <w:szCs w:val="21"/>
          <w:lang w:eastAsia="zh-CN"/>
        </w:rPr>
        <w:t>六</w:t>
      </w:r>
      <w:r w:rsidRPr="0053657C">
        <w:rPr>
          <w:rFonts w:asciiTheme="minorEastAsia" w:eastAsiaTheme="minorEastAsia" w:hAnsiTheme="minorEastAsia"/>
          <w:sz w:val="21"/>
          <w:szCs w:val="21"/>
          <w:lang w:eastAsia="zh-CN"/>
        </w:rPr>
        <w:t>级装于高压内缸，高压进汽通过高压</w:t>
      </w:r>
      <w:r w:rsidRPr="0053657C">
        <w:rPr>
          <w:rFonts w:asciiTheme="minorEastAsia" w:eastAsiaTheme="minorEastAsia" w:hAnsiTheme="minorEastAsia" w:hint="eastAsia"/>
          <w:sz w:val="21"/>
          <w:szCs w:val="21"/>
          <w:lang w:eastAsia="zh-CN"/>
        </w:rPr>
        <w:t>进汽</w:t>
      </w:r>
      <w:r w:rsidRPr="0053657C">
        <w:rPr>
          <w:rFonts w:asciiTheme="minorEastAsia" w:eastAsiaTheme="minorEastAsia" w:hAnsiTheme="minorEastAsia"/>
          <w:sz w:val="21"/>
          <w:szCs w:val="21"/>
          <w:lang w:eastAsia="zh-CN"/>
        </w:rPr>
        <w:t>插管进入高压内缸。</w:t>
      </w:r>
      <w:r w:rsidRPr="0053657C">
        <w:rPr>
          <w:rFonts w:asciiTheme="minorEastAsia" w:eastAsiaTheme="minorEastAsia" w:hAnsiTheme="minorEastAsia" w:hint="eastAsia"/>
          <w:sz w:val="21"/>
          <w:szCs w:val="21"/>
          <w:lang w:eastAsia="zh-CN"/>
        </w:rPr>
        <w:t>4.3</w:t>
      </w:r>
      <w:r w:rsidRPr="0053657C">
        <w:rPr>
          <w:rFonts w:asciiTheme="minorEastAsia" w:eastAsiaTheme="minorEastAsia" w:hAnsiTheme="minorEastAsia"/>
          <w:sz w:val="21"/>
          <w:szCs w:val="21"/>
          <w:lang w:eastAsia="zh-CN"/>
        </w:rPr>
        <w:t>MPa.a工业抽汽</w:t>
      </w:r>
      <w:r w:rsidRPr="0053657C">
        <w:rPr>
          <w:rFonts w:asciiTheme="minorEastAsia" w:eastAsiaTheme="minorEastAsia" w:hAnsiTheme="minorEastAsia" w:hint="eastAsia"/>
          <w:sz w:val="21"/>
          <w:szCs w:val="21"/>
          <w:lang w:eastAsia="zh-CN"/>
        </w:rPr>
        <w:t>口位于高压缸</w:t>
      </w:r>
      <w:r w:rsidRPr="0053657C">
        <w:rPr>
          <w:rFonts w:asciiTheme="minorEastAsia" w:eastAsiaTheme="minorEastAsia" w:hAnsiTheme="minorEastAsia"/>
          <w:sz w:val="21"/>
          <w:szCs w:val="21"/>
          <w:lang w:eastAsia="zh-CN"/>
        </w:rPr>
        <w:t>第</w:t>
      </w:r>
      <w:r w:rsidRPr="0053657C">
        <w:rPr>
          <w:rFonts w:asciiTheme="minorEastAsia" w:eastAsiaTheme="minorEastAsia" w:hAnsiTheme="minorEastAsia" w:hint="eastAsia"/>
          <w:sz w:val="21"/>
          <w:szCs w:val="21"/>
          <w:lang w:eastAsia="zh-CN"/>
        </w:rPr>
        <w:t>6</w:t>
      </w:r>
      <w:r w:rsidRPr="0053657C">
        <w:rPr>
          <w:rFonts w:asciiTheme="minorEastAsia" w:eastAsiaTheme="minorEastAsia" w:hAnsiTheme="minorEastAsia"/>
          <w:sz w:val="21"/>
          <w:szCs w:val="21"/>
          <w:lang w:eastAsia="zh-CN"/>
        </w:rPr>
        <w:t>级</w:t>
      </w:r>
      <w:r w:rsidRPr="0053657C">
        <w:rPr>
          <w:rFonts w:asciiTheme="minorEastAsia" w:eastAsiaTheme="minorEastAsia" w:hAnsiTheme="minorEastAsia" w:hint="eastAsia"/>
          <w:sz w:val="21"/>
          <w:szCs w:val="21"/>
          <w:lang w:eastAsia="zh-CN"/>
        </w:rPr>
        <w:t>级</w:t>
      </w:r>
      <w:r w:rsidRPr="0053657C">
        <w:rPr>
          <w:rFonts w:asciiTheme="minorEastAsia" w:eastAsiaTheme="minorEastAsia" w:hAnsiTheme="minorEastAsia"/>
          <w:sz w:val="21"/>
          <w:szCs w:val="21"/>
          <w:lang w:eastAsia="zh-CN"/>
        </w:rPr>
        <w:t>后，高压缸排汽</w:t>
      </w:r>
      <w:r w:rsidRPr="0053657C">
        <w:rPr>
          <w:rFonts w:asciiTheme="minorEastAsia" w:eastAsiaTheme="minorEastAsia" w:hAnsiTheme="minorEastAsia" w:hint="eastAsia"/>
          <w:sz w:val="21"/>
          <w:szCs w:val="21"/>
          <w:lang w:eastAsia="zh-CN"/>
        </w:rPr>
        <w:t>口位于</w:t>
      </w:r>
      <w:r w:rsidRPr="0053657C">
        <w:rPr>
          <w:rFonts w:asciiTheme="minorEastAsia" w:eastAsiaTheme="minorEastAsia" w:hAnsiTheme="minorEastAsia"/>
          <w:sz w:val="21"/>
          <w:szCs w:val="21"/>
          <w:lang w:eastAsia="zh-CN"/>
        </w:rPr>
        <w:t>高压缸上半</w:t>
      </w:r>
      <w:r w:rsidRPr="0053657C">
        <w:rPr>
          <w:rFonts w:asciiTheme="minorEastAsia" w:eastAsiaTheme="minorEastAsia" w:hAnsiTheme="minorEastAsia" w:hint="eastAsia"/>
          <w:sz w:val="21"/>
          <w:szCs w:val="21"/>
          <w:lang w:eastAsia="zh-CN"/>
        </w:rPr>
        <w:t>后侧</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高压</w:t>
      </w:r>
      <w:r w:rsidRPr="0053657C">
        <w:rPr>
          <w:rFonts w:asciiTheme="minorEastAsia" w:eastAsiaTheme="minorEastAsia" w:hAnsiTheme="minorEastAsia"/>
          <w:sz w:val="21"/>
          <w:szCs w:val="21"/>
          <w:lang w:eastAsia="zh-CN"/>
        </w:rPr>
        <w:t>排汽通过二根连通管进入低压缸中部，低压缸前后对称正反向流动，排汽进入下面凝汽器。供热抽汽通过第</w:t>
      </w:r>
      <w:r w:rsidRPr="0053657C">
        <w:rPr>
          <w:rFonts w:asciiTheme="minorEastAsia" w:eastAsiaTheme="minorEastAsia" w:hAnsiTheme="minorEastAsia" w:hint="eastAsia"/>
          <w:sz w:val="21"/>
          <w:szCs w:val="21"/>
          <w:lang w:eastAsia="zh-CN"/>
        </w:rPr>
        <w:t>7</w:t>
      </w:r>
      <w:r w:rsidRPr="0053657C">
        <w:rPr>
          <w:rFonts w:asciiTheme="minorEastAsia" w:eastAsiaTheme="minorEastAsia" w:hAnsiTheme="minorEastAsia"/>
          <w:sz w:val="21"/>
          <w:szCs w:val="21"/>
          <w:lang w:eastAsia="zh-CN"/>
        </w:rPr>
        <w:t>级</w:t>
      </w:r>
      <w:r w:rsidRPr="0053657C">
        <w:rPr>
          <w:rFonts w:asciiTheme="minorEastAsia" w:eastAsiaTheme="minorEastAsia" w:hAnsiTheme="minorEastAsia" w:hint="eastAsia"/>
          <w:sz w:val="21"/>
          <w:szCs w:val="21"/>
          <w:lang w:eastAsia="zh-CN"/>
        </w:rPr>
        <w:t>提阀</w:t>
      </w:r>
      <w:r w:rsidRPr="0053657C">
        <w:rPr>
          <w:rFonts w:asciiTheme="minorEastAsia" w:eastAsiaTheme="minorEastAsia" w:hAnsiTheme="minorEastAsia"/>
          <w:sz w:val="21"/>
          <w:szCs w:val="21"/>
          <w:lang w:eastAsia="zh-CN"/>
        </w:rPr>
        <w:t>控制实现可调。</w:t>
      </w:r>
    </w:p>
    <w:p w:rsidR="0053657C" w:rsidRPr="0053657C" w:rsidRDefault="0053657C" w:rsidP="0053657C">
      <w:pPr>
        <w:adjustRightInd w:val="0"/>
        <w:snapToGrid w:val="0"/>
        <w:spacing w:line="300" w:lineRule="auto"/>
        <w:jc w:val="center"/>
        <w:outlineLvl w:val="2"/>
        <w:rPr>
          <w:rFonts w:asciiTheme="minorEastAsia" w:eastAsiaTheme="minorEastAsia" w:hAnsiTheme="minorEastAsia"/>
          <w:sz w:val="21"/>
          <w:szCs w:val="21"/>
          <w:lang w:eastAsia="zh-CN"/>
        </w:rPr>
      </w:pPr>
      <w:bookmarkStart w:id="38" w:name="_Toc436732419"/>
      <w:r w:rsidRPr="0053657C">
        <w:rPr>
          <w:rFonts w:asciiTheme="minorEastAsia" w:eastAsiaTheme="minorEastAsia" w:hAnsiTheme="minorEastAsia" w:hint="eastAsia"/>
          <w:sz w:val="21"/>
          <w:szCs w:val="21"/>
          <w:lang w:eastAsia="zh-CN"/>
        </w:rPr>
        <w:t>汽轮机技术规范</w:t>
      </w:r>
      <w:bookmarkEnd w:id="38"/>
    </w:p>
    <w:tbl>
      <w:tblPr>
        <w:tblW w:w="85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85" w:type="dxa"/>
          <w:bottom w:w="57" w:type="dxa"/>
          <w:right w:w="85" w:type="dxa"/>
        </w:tblCellMar>
        <w:tblLook w:val="04A0" w:firstRow="1" w:lastRow="0" w:firstColumn="1" w:lastColumn="0" w:noHBand="0" w:noVBand="1"/>
      </w:tblPr>
      <w:tblGrid>
        <w:gridCol w:w="1928"/>
        <w:gridCol w:w="2183"/>
        <w:gridCol w:w="4395"/>
      </w:tblGrid>
      <w:tr w:rsidR="0053657C" w:rsidRPr="0053657C" w:rsidTr="0053657C">
        <w:trPr>
          <w:trHeight w:val="212"/>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铭牌出力</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150MW</w:t>
            </w:r>
          </w:p>
        </w:tc>
      </w:tr>
      <w:tr w:rsidR="0053657C" w:rsidRPr="0053657C" w:rsidTr="0053657C">
        <w:trPr>
          <w:trHeight w:val="218"/>
          <w:jc w:val="center"/>
        </w:trPr>
        <w:tc>
          <w:tcPr>
            <w:tcW w:w="1928" w:type="dxa"/>
            <w:vMerge w:val="restart"/>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机组型式、型号</w:t>
            </w:r>
          </w:p>
        </w:tc>
        <w:tc>
          <w:tcPr>
            <w:tcW w:w="2183"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型式</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双缸双排汽抽汽凝汽式</w:t>
            </w:r>
          </w:p>
        </w:tc>
      </w:tr>
      <w:tr w:rsidR="0053657C" w:rsidRPr="0053657C" w:rsidTr="0053657C">
        <w:trPr>
          <w:trHeight w:val="170"/>
          <w:jc w:val="center"/>
        </w:trPr>
        <w:tc>
          <w:tcPr>
            <w:tcW w:w="1928" w:type="dxa"/>
            <w:vMerge/>
            <w:vAlign w:val="center"/>
          </w:tcPr>
          <w:p w:rsidR="0053657C" w:rsidRPr="0053657C" w:rsidRDefault="0053657C" w:rsidP="0053657C">
            <w:pPr>
              <w:spacing w:line="240" w:lineRule="atLeast"/>
              <w:jc w:val="center"/>
              <w:rPr>
                <w:rFonts w:asciiTheme="minorEastAsia" w:eastAsiaTheme="minorEastAsia" w:hAnsiTheme="minorEastAsia"/>
                <w:sz w:val="21"/>
                <w:szCs w:val="21"/>
                <w:lang w:eastAsia="zh-CN"/>
              </w:rPr>
            </w:pPr>
          </w:p>
        </w:tc>
        <w:tc>
          <w:tcPr>
            <w:tcW w:w="2183"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型号</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C150-12.</w:t>
            </w:r>
            <w:r w:rsidRPr="0053657C">
              <w:rPr>
                <w:rFonts w:asciiTheme="minorEastAsia" w:eastAsiaTheme="minorEastAsia" w:hAnsiTheme="minorEastAsia" w:hint="eastAsia"/>
                <w:sz w:val="21"/>
                <w:szCs w:val="21"/>
              </w:rPr>
              <w:t>5</w:t>
            </w:r>
            <w:r w:rsidRPr="0053657C">
              <w:rPr>
                <w:rFonts w:asciiTheme="minorEastAsia" w:eastAsiaTheme="minorEastAsia" w:hAnsiTheme="minorEastAsia"/>
                <w:sz w:val="21"/>
                <w:szCs w:val="21"/>
              </w:rPr>
              <w:t>/</w:t>
            </w:r>
            <w:r w:rsidRPr="0053657C">
              <w:rPr>
                <w:rFonts w:asciiTheme="minorEastAsia" w:eastAsiaTheme="minorEastAsia" w:hAnsiTheme="minorEastAsia" w:hint="eastAsia"/>
                <w:sz w:val="21"/>
                <w:szCs w:val="21"/>
              </w:rPr>
              <w:t>4.3</w:t>
            </w:r>
          </w:p>
        </w:tc>
      </w:tr>
      <w:tr w:rsidR="0053657C" w:rsidRPr="0053657C" w:rsidTr="0053657C">
        <w:trPr>
          <w:trHeight w:val="170"/>
          <w:jc w:val="center"/>
        </w:trPr>
        <w:tc>
          <w:tcPr>
            <w:tcW w:w="1928" w:type="dxa"/>
            <w:vMerge w:val="restart"/>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主蒸汽额定参数</w:t>
            </w:r>
          </w:p>
        </w:tc>
        <w:tc>
          <w:tcPr>
            <w:tcW w:w="2183"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主蒸汽压力</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12.5</w:t>
            </w:r>
            <w:r w:rsidRPr="0053657C">
              <w:rPr>
                <w:rFonts w:asciiTheme="minorEastAsia" w:eastAsiaTheme="minorEastAsia" w:hAnsiTheme="minorEastAsia"/>
                <w:sz w:val="21"/>
                <w:szCs w:val="21"/>
              </w:rPr>
              <w:t>MPa</w:t>
            </w:r>
          </w:p>
        </w:tc>
      </w:tr>
      <w:tr w:rsidR="0053657C" w:rsidRPr="0053657C" w:rsidTr="0053657C">
        <w:trPr>
          <w:trHeight w:val="520"/>
          <w:jc w:val="center"/>
        </w:trPr>
        <w:tc>
          <w:tcPr>
            <w:tcW w:w="1928" w:type="dxa"/>
            <w:vMerge/>
            <w:vAlign w:val="center"/>
          </w:tcPr>
          <w:p w:rsidR="0053657C" w:rsidRPr="0053657C" w:rsidRDefault="0053657C" w:rsidP="0053657C">
            <w:pPr>
              <w:spacing w:line="240" w:lineRule="atLeast"/>
              <w:jc w:val="center"/>
              <w:rPr>
                <w:rFonts w:asciiTheme="minorEastAsia" w:eastAsiaTheme="minorEastAsia" w:hAnsiTheme="minorEastAsia"/>
                <w:sz w:val="21"/>
                <w:szCs w:val="21"/>
              </w:rPr>
            </w:pPr>
          </w:p>
        </w:tc>
        <w:tc>
          <w:tcPr>
            <w:tcW w:w="2183"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主蒸汽温度</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535℃</w:t>
            </w:r>
          </w:p>
        </w:tc>
      </w:tr>
      <w:tr w:rsidR="0053657C" w:rsidRPr="0053657C" w:rsidTr="0053657C">
        <w:trPr>
          <w:trHeight w:val="387"/>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排汽压力</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7.5kPa.a</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旋转方向</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顺时针方向（从汽轮机向发电机端看）</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给水温度（THA）</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231.9℃</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额定转速</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3000r／min</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lastRenderedPageBreak/>
              <w:t>额定功率</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150MW</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最大连续出力</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165MW</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额定进汽量（纯凝工况）</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580t/h</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最大进汽量</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837t/h</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工业额定抽汽压力</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4.3MPa.a</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抽汽压力调整范围</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4.1～4.6MPa.a</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工业额定抽汽量</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282 t/h</w:t>
            </w:r>
          </w:p>
        </w:tc>
      </w:tr>
      <w:tr w:rsidR="0053657C" w:rsidRPr="0053657C" w:rsidTr="0053657C">
        <w:trPr>
          <w:trHeight w:val="170"/>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工业抽汽温度</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380.1 ℃</w:t>
            </w:r>
          </w:p>
        </w:tc>
      </w:tr>
      <w:tr w:rsidR="0053657C" w:rsidRPr="0053657C" w:rsidTr="0053657C">
        <w:trPr>
          <w:trHeight w:val="296"/>
          <w:jc w:val="center"/>
        </w:trPr>
        <w:tc>
          <w:tcPr>
            <w:tcW w:w="4111" w:type="dxa"/>
            <w:gridSpan w:val="2"/>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抽汽温度变化范围</w:t>
            </w:r>
          </w:p>
        </w:tc>
        <w:tc>
          <w:tcPr>
            <w:tcW w:w="4395" w:type="dxa"/>
            <w:vAlign w:val="center"/>
          </w:tcPr>
          <w:p w:rsidR="0053657C" w:rsidRPr="0053657C" w:rsidRDefault="0053657C" w:rsidP="0053657C">
            <w:pPr>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375℃～385℃</w:t>
            </w:r>
          </w:p>
        </w:tc>
      </w:tr>
    </w:tbl>
    <w:p w:rsidR="0053657C" w:rsidRPr="0053657C" w:rsidRDefault="0053657C" w:rsidP="0053657C">
      <w:pPr>
        <w:adjustRightInd w:val="0"/>
        <w:snapToGrid w:val="0"/>
        <w:spacing w:line="300" w:lineRule="auto"/>
        <w:jc w:val="center"/>
        <w:outlineLvl w:val="2"/>
        <w:rPr>
          <w:rFonts w:asciiTheme="minorEastAsia" w:eastAsiaTheme="minorEastAsia" w:hAnsiTheme="minorEastAsia"/>
          <w:sz w:val="21"/>
          <w:szCs w:val="21"/>
        </w:rPr>
      </w:pPr>
      <w:bookmarkStart w:id="39" w:name="_Toc436732420"/>
      <w:r w:rsidRPr="0053657C">
        <w:rPr>
          <w:rFonts w:asciiTheme="minorEastAsia" w:eastAsiaTheme="minorEastAsia" w:hAnsiTheme="minorEastAsia" w:hint="eastAsia"/>
          <w:sz w:val="21"/>
          <w:szCs w:val="21"/>
        </w:rPr>
        <w:t>汽轮机本体设备性能</w:t>
      </w:r>
      <w:bookmarkEnd w:id="39"/>
    </w:p>
    <w:tbl>
      <w:tblPr>
        <w:tblW w:w="8506" w:type="dxa"/>
        <w:tblInd w:w="-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85" w:type="dxa"/>
          <w:bottom w:w="57" w:type="dxa"/>
          <w:right w:w="85" w:type="dxa"/>
        </w:tblCellMar>
        <w:tblLook w:val="04A0" w:firstRow="1" w:lastRow="0" w:firstColumn="1" w:lastColumn="0" w:noHBand="0" w:noVBand="1"/>
      </w:tblPr>
      <w:tblGrid>
        <w:gridCol w:w="1665"/>
        <w:gridCol w:w="2519"/>
        <w:gridCol w:w="4322"/>
      </w:tblGrid>
      <w:tr w:rsidR="0053657C" w:rsidRPr="0053657C" w:rsidTr="0053657C">
        <w:trPr>
          <w:trHeight w:val="275"/>
        </w:trPr>
        <w:tc>
          <w:tcPr>
            <w:tcW w:w="1665" w:type="dxa"/>
            <w:vMerge w:val="restart"/>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汽轮机的纯凝额定工况</w:t>
            </w: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主蒸汽压力</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12.5</w:t>
            </w:r>
            <w:r w:rsidRPr="0053657C">
              <w:rPr>
                <w:rFonts w:asciiTheme="minorEastAsia" w:eastAsiaTheme="minorEastAsia" w:hAnsiTheme="minorEastAsia"/>
                <w:sz w:val="21"/>
                <w:szCs w:val="21"/>
              </w:rPr>
              <w:t>MPa</w:t>
            </w:r>
          </w:p>
        </w:tc>
      </w:tr>
      <w:tr w:rsidR="0053657C" w:rsidRPr="0053657C" w:rsidTr="0053657C">
        <w:trPr>
          <w:trHeight w:val="268"/>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主蒸汽温度</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535℃</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主蒸汽流量</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580t/h</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排汽压力</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7.5KPa.a</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排汽流量</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249t/h</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给水温度</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231.9℃</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发电机端功率</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150MW</w:t>
            </w:r>
          </w:p>
        </w:tc>
      </w:tr>
      <w:tr w:rsidR="0053657C" w:rsidRPr="0053657C" w:rsidTr="0053657C">
        <w:trPr>
          <w:trHeight w:val="248"/>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计算热耗率</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8551kJ／kW</w:t>
            </w:r>
            <w:r w:rsidRPr="0053657C">
              <w:rPr>
                <w:rFonts w:asciiTheme="minorEastAsia" w:eastAsiaTheme="minorEastAsia" w:hAnsiTheme="minorEastAsia" w:hint="eastAsia"/>
                <w:sz w:val="21"/>
                <w:szCs w:val="21"/>
              </w:rPr>
              <w:t>.</w:t>
            </w:r>
            <w:r w:rsidRPr="0053657C">
              <w:rPr>
                <w:rFonts w:asciiTheme="minorEastAsia" w:eastAsiaTheme="minorEastAsia" w:hAnsiTheme="minorEastAsia"/>
                <w:sz w:val="21"/>
                <w:szCs w:val="21"/>
              </w:rPr>
              <w:t>h</w:t>
            </w:r>
          </w:p>
        </w:tc>
      </w:tr>
      <w:tr w:rsidR="0053657C" w:rsidRPr="0053657C" w:rsidTr="0053657C">
        <w:trPr>
          <w:trHeight w:val="253"/>
        </w:trPr>
        <w:tc>
          <w:tcPr>
            <w:tcW w:w="1665" w:type="dxa"/>
            <w:vMerge w:val="restart"/>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汽轮机纯凝最大工况</w:t>
            </w: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主蒸汽压力</w:t>
            </w:r>
          </w:p>
        </w:tc>
        <w:tc>
          <w:tcPr>
            <w:tcW w:w="4322" w:type="dxa"/>
            <w:vAlign w:val="center"/>
          </w:tcPr>
          <w:p w:rsidR="0053657C" w:rsidRPr="0053657C" w:rsidRDefault="0053657C" w:rsidP="0053657C">
            <w:pPr>
              <w:widowControl/>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12.5</w:t>
            </w:r>
            <w:r w:rsidRPr="0053657C">
              <w:rPr>
                <w:rFonts w:asciiTheme="minorEastAsia" w:eastAsiaTheme="minorEastAsia" w:hAnsiTheme="minorEastAsia"/>
                <w:sz w:val="21"/>
                <w:szCs w:val="21"/>
              </w:rPr>
              <w:t>MPa</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主蒸汽温度</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535℃</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主蒸汽流量</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645t/h</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排汽压力</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7.5kPa.a</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排汽流量</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393.3t／h</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tabs>
                <w:tab w:val="left" w:pos="3228"/>
              </w:tabs>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给水温度</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238.0℃</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发电机端功率</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165MW</w:t>
            </w:r>
          </w:p>
        </w:tc>
      </w:tr>
      <w:tr w:rsidR="0053657C" w:rsidRPr="0053657C" w:rsidTr="0053657C">
        <w:trPr>
          <w:trHeight w:val="225"/>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计算热耗率</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8589 kJ／kW</w:t>
            </w:r>
            <w:r w:rsidRPr="0053657C">
              <w:rPr>
                <w:rFonts w:asciiTheme="minorEastAsia" w:eastAsiaTheme="minorEastAsia" w:hAnsiTheme="minorEastAsia" w:hint="eastAsia"/>
                <w:sz w:val="21"/>
                <w:szCs w:val="21"/>
              </w:rPr>
              <w:t>.</w:t>
            </w:r>
            <w:r w:rsidRPr="0053657C">
              <w:rPr>
                <w:rFonts w:asciiTheme="minorEastAsia" w:eastAsiaTheme="minorEastAsia" w:hAnsiTheme="minorEastAsia"/>
                <w:sz w:val="21"/>
                <w:szCs w:val="21"/>
              </w:rPr>
              <w:t>h</w:t>
            </w:r>
          </w:p>
        </w:tc>
      </w:tr>
      <w:tr w:rsidR="0053657C" w:rsidRPr="0053657C" w:rsidTr="0053657C">
        <w:trPr>
          <w:trHeight w:val="217"/>
        </w:trPr>
        <w:tc>
          <w:tcPr>
            <w:tcW w:w="1665" w:type="dxa"/>
            <w:vMerge w:val="restart"/>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汽轮机额定抽汽工况</w:t>
            </w: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主蒸汽压力</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12.5</w:t>
            </w:r>
            <w:r w:rsidRPr="0053657C">
              <w:rPr>
                <w:rFonts w:asciiTheme="minorEastAsia" w:eastAsiaTheme="minorEastAsia" w:hAnsiTheme="minorEastAsia"/>
                <w:sz w:val="21"/>
                <w:szCs w:val="21"/>
              </w:rPr>
              <w:t>MPa</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主蒸汽温度</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535℃</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主蒸汽流量</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837t/h</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工业抽汽压力</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4.3MPa(a)</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工业抽汽温度</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380.1℃</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工业抽汽量</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282t/h</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排汽压力</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7.5kPa.a</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排汽流量</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249t／h</w:t>
            </w:r>
          </w:p>
        </w:tc>
      </w:tr>
      <w:tr w:rsidR="0053657C" w:rsidRPr="0053657C" w:rsidTr="0053657C">
        <w:trPr>
          <w:trHeight w:val="33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给水温度</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224.7℃</w:t>
            </w:r>
          </w:p>
        </w:tc>
      </w:tr>
      <w:tr w:rsidR="0053657C" w:rsidRPr="0053657C" w:rsidTr="0053657C">
        <w:trPr>
          <w:trHeight w:val="174"/>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发电机端功率</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150MW</w:t>
            </w:r>
          </w:p>
        </w:tc>
      </w:tr>
      <w:tr w:rsidR="0053657C" w:rsidRPr="0053657C" w:rsidTr="0053657C">
        <w:trPr>
          <w:trHeight w:val="227"/>
        </w:trPr>
        <w:tc>
          <w:tcPr>
            <w:tcW w:w="1665" w:type="dxa"/>
            <w:vMerge/>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p>
        </w:tc>
        <w:tc>
          <w:tcPr>
            <w:tcW w:w="2519"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计算热耗率</w:t>
            </w:r>
          </w:p>
        </w:tc>
        <w:tc>
          <w:tcPr>
            <w:tcW w:w="4322" w:type="dxa"/>
            <w:vAlign w:val="center"/>
          </w:tcPr>
          <w:p w:rsidR="0053657C" w:rsidRPr="0053657C" w:rsidRDefault="0053657C" w:rsidP="0053657C">
            <w:pPr>
              <w:snapToGrid w:val="0"/>
              <w:spacing w:line="240" w:lineRule="atLeast"/>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6986kJ／kW.h</w:t>
            </w:r>
          </w:p>
        </w:tc>
      </w:tr>
    </w:tbl>
    <w:p w:rsidR="0053657C" w:rsidRPr="0053657C" w:rsidRDefault="0053657C" w:rsidP="0053657C">
      <w:pPr>
        <w:snapToGri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全厂用电负荷主要由热电厂3台发电机组供给，以热定电，经平衡后富余电量上网，不足部分由地方电网提供。热电厂设计装机容量为3台15</w:t>
      </w:r>
      <w:r w:rsidRPr="0053657C">
        <w:rPr>
          <w:rFonts w:asciiTheme="minorEastAsia" w:eastAsiaTheme="minorEastAsia" w:hAnsiTheme="minorEastAsia"/>
          <w:sz w:val="21"/>
          <w:szCs w:val="21"/>
          <w:lang w:eastAsia="zh-CN"/>
        </w:rPr>
        <w:t>0</w:t>
      </w:r>
      <w:r w:rsidRPr="0053657C">
        <w:rPr>
          <w:rFonts w:asciiTheme="minorEastAsia" w:eastAsiaTheme="minorEastAsia" w:hAnsiTheme="minorEastAsia" w:hint="eastAsia"/>
          <w:sz w:val="21"/>
          <w:szCs w:val="21"/>
          <w:lang w:eastAsia="zh-CN"/>
        </w:rPr>
        <w:t>MW抽凝发电机组，发电机组接自2</w:t>
      </w:r>
      <w:r w:rsidRPr="0053657C">
        <w:rPr>
          <w:rFonts w:asciiTheme="minorEastAsia" w:eastAsiaTheme="minorEastAsia" w:hAnsiTheme="minorEastAsia"/>
          <w:sz w:val="21"/>
          <w:szCs w:val="21"/>
          <w:lang w:eastAsia="zh-CN"/>
        </w:rPr>
        <w:t>20</w:t>
      </w:r>
      <w:r w:rsidRPr="0053657C">
        <w:rPr>
          <w:rFonts w:asciiTheme="minorEastAsia" w:eastAsiaTheme="minorEastAsia" w:hAnsiTheme="minorEastAsia" w:hint="eastAsia"/>
          <w:sz w:val="21"/>
          <w:szCs w:val="21"/>
          <w:lang w:eastAsia="zh-CN"/>
        </w:rPr>
        <w:t>KV总降压变电站2</w:t>
      </w:r>
      <w:r w:rsidRPr="0053657C">
        <w:rPr>
          <w:rFonts w:asciiTheme="minorEastAsia" w:eastAsiaTheme="minorEastAsia" w:hAnsiTheme="minorEastAsia"/>
          <w:sz w:val="21"/>
          <w:szCs w:val="21"/>
          <w:lang w:eastAsia="zh-CN"/>
        </w:rPr>
        <w:t>20</w:t>
      </w:r>
      <w:r w:rsidRPr="0053657C">
        <w:rPr>
          <w:rFonts w:asciiTheme="minorEastAsia" w:eastAsiaTheme="minorEastAsia" w:hAnsiTheme="minorEastAsia" w:hint="eastAsia"/>
          <w:sz w:val="21"/>
          <w:szCs w:val="21"/>
          <w:lang w:eastAsia="zh-CN"/>
        </w:rPr>
        <w:t>kV母线与外电网并网运行。总降压变电站从220kV油田变接入2回220kV线路，线路采用单塔单回。2</w:t>
      </w:r>
      <w:r w:rsidRPr="0053657C">
        <w:rPr>
          <w:rFonts w:asciiTheme="minorEastAsia" w:eastAsiaTheme="minorEastAsia" w:hAnsiTheme="minorEastAsia"/>
          <w:sz w:val="21"/>
          <w:szCs w:val="21"/>
          <w:lang w:eastAsia="zh-CN"/>
        </w:rPr>
        <w:t>20</w:t>
      </w:r>
      <w:r w:rsidRPr="0053657C">
        <w:rPr>
          <w:rFonts w:asciiTheme="minorEastAsia" w:eastAsiaTheme="minorEastAsia" w:hAnsiTheme="minorEastAsia" w:hint="eastAsia"/>
          <w:sz w:val="21"/>
          <w:szCs w:val="21"/>
          <w:lang w:eastAsia="zh-CN"/>
        </w:rPr>
        <w:t>kV的电气主接线采用双母线分段形式。建设3个发变间隔，4个主变间隔，2个220kV线路间隔。其中4台主变（供给PX、PTA装置）采用有载调压双绕组变压器（220kV/35kV），其中PX装置装设2台220kV/35kV 180MVA变压器，PTA装置装设2台220kV/35kV  75MVA变压器。总降压站35kV电气主接线采用单母线分段环形接线的形式。</w:t>
      </w:r>
      <w:r w:rsidRPr="0053657C">
        <w:rPr>
          <w:rFonts w:asciiTheme="minorEastAsia" w:eastAsiaTheme="minorEastAsia" w:hAnsiTheme="minorEastAsia"/>
          <w:sz w:val="21"/>
          <w:szCs w:val="21"/>
          <w:lang w:eastAsia="zh-CN"/>
        </w:rPr>
        <w:t>厂区供电电压等级分为：</w:t>
      </w:r>
      <w:r w:rsidRPr="0053657C">
        <w:rPr>
          <w:rFonts w:asciiTheme="minorEastAsia" w:eastAsiaTheme="minorEastAsia" w:hAnsiTheme="minorEastAsia" w:hint="eastAsia"/>
          <w:sz w:val="21"/>
          <w:szCs w:val="21"/>
          <w:lang w:eastAsia="zh-CN"/>
        </w:rPr>
        <w:t>220kV、35kV、10kV、0.38kV、0.22kV。现有PX装置满负荷运行用电负荷为130MW/h。</w:t>
      </w:r>
    </w:p>
    <w:p w:rsidR="0053657C" w:rsidRPr="0053657C" w:rsidRDefault="0053657C" w:rsidP="0053657C">
      <w:pPr>
        <w:snapToGri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腾龙芳烃热电厂三台机组（3×150MW）均已取得省工信委并网许可批复文件，以及发电业务许可证；由于历史原因，机组取得省物价部门临时电价批复文件（标杆电价80%）。</w:t>
      </w:r>
    </w:p>
    <w:p w:rsidR="0053657C" w:rsidRPr="0053657C" w:rsidRDefault="0053657C" w:rsidP="0053657C">
      <w:pPr>
        <w:snapToGri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电厂供热参数分三级，分别为P=9.8MPa,T=330℃；P=4.3MPa,T=382℃；P=2.3MPa,T=230℃。三个供热等级，经电厂南、北侧减温减压器后向用户供汽，满足各类用户用汽需求。南、北侧供热管道环网运行。9.8MPa供热南、北侧共有四路减温减压器，北侧两路双减额定流量为230t/h，正常运行一用一备；南侧两路双减额定流量为300t/h，正常运行一用一备。4.3MPa供热正常运行由汽轮机一段抽汽供汽，主蒸汽母管经减温减压后作为4.3MPa母管备用汽源，备用汽源南、北侧共有三路减温减压器，北侧两路双减额定流量为350t/h；南侧一路双减额定流量为300t/h；4.3MPa供热正常汽源和备用汽源经一抽母管分南、北侧向PX、PTA供汽；供PX北侧管道接口设计流量为500 t/h，南侧管道接口设计流量为102 t/h。供PTA北侧管道接口设计流量为350 t/h，南侧管道接口设计流量为125 t/h。一抽母管经减温减压后供PX2.3MPa用汽，2.3MPa供热南、北侧共有四路减温减压器，北侧两路双减额定流量为210t/h，正常运行一用一备；南侧两路双减额定流量为120t/h，正常运行一用一备。</w:t>
      </w:r>
    </w:p>
    <w:p w:rsidR="0053657C" w:rsidRPr="0053657C" w:rsidRDefault="0053657C" w:rsidP="0053657C">
      <w:pPr>
        <w:snapToGrid w:val="0"/>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现有热负荷情况</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2272"/>
        <w:gridCol w:w="2272"/>
        <w:gridCol w:w="2272"/>
      </w:tblGrid>
      <w:tr w:rsidR="0053657C" w:rsidRPr="0053657C" w:rsidTr="0053657C">
        <w:trPr>
          <w:trHeight w:val="280"/>
        </w:trPr>
        <w:tc>
          <w:tcPr>
            <w:tcW w:w="1514" w:type="dxa"/>
            <w:vMerge w:val="restart"/>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hint="eastAsia"/>
                <w:szCs w:val="21"/>
              </w:rPr>
              <w:t>项目</w:t>
            </w:r>
          </w:p>
        </w:tc>
        <w:tc>
          <w:tcPr>
            <w:tcW w:w="6816" w:type="dxa"/>
            <w:gridSpan w:val="3"/>
            <w:vAlign w:val="center"/>
          </w:tcPr>
          <w:p w:rsidR="0053657C" w:rsidRPr="0053657C" w:rsidRDefault="0053657C" w:rsidP="0053657C">
            <w:pPr>
              <w:pStyle w:val="19"/>
              <w:adjustRightInd w:val="0"/>
              <w:snapToGrid w:val="0"/>
              <w:spacing w:line="300" w:lineRule="auto"/>
              <w:jc w:val="center"/>
              <w:rPr>
                <w:rFonts w:asciiTheme="minorEastAsia" w:eastAsiaTheme="minorEastAsia" w:hAnsiTheme="minorEastAsia"/>
                <w:szCs w:val="21"/>
              </w:rPr>
            </w:pPr>
            <w:r w:rsidRPr="0053657C">
              <w:rPr>
                <w:rFonts w:asciiTheme="minorEastAsia" w:eastAsiaTheme="minorEastAsia" w:hAnsiTheme="minorEastAsia" w:hint="eastAsia"/>
                <w:szCs w:val="21"/>
              </w:rPr>
              <w:t>蒸汽量（t/h）</w:t>
            </w:r>
          </w:p>
        </w:tc>
      </w:tr>
      <w:tr w:rsidR="0053657C" w:rsidRPr="0053657C" w:rsidTr="0053657C">
        <w:trPr>
          <w:trHeight w:val="471"/>
        </w:trPr>
        <w:tc>
          <w:tcPr>
            <w:tcW w:w="1514" w:type="dxa"/>
            <w:vMerge/>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p>
        </w:tc>
        <w:tc>
          <w:tcPr>
            <w:tcW w:w="2272" w:type="dxa"/>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hint="eastAsia"/>
                <w:szCs w:val="21"/>
              </w:rPr>
              <w:t>9.8</w:t>
            </w:r>
            <w:r w:rsidRPr="0053657C">
              <w:rPr>
                <w:rFonts w:asciiTheme="minorEastAsia" w:eastAsiaTheme="minorEastAsia" w:hAnsiTheme="minorEastAsia"/>
                <w:szCs w:val="21"/>
              </w:rPr>
              <w:t>MPa</w:t>
            </w:r>
            <w:r w:rsidRPr="0053657C">
              <w:rPr>
                <w:rFonts w:asciiTheme="minorEastAsia" w:eastAsiaTheme="minorEastAsia" w:hAnsiTheme="minorEastAsia" w:hint="eastAsia"/>
                <w:szCs w:val="21"/>
              </w:rPr>
              <w:t xml:space="preserve">  330℃</w:t>
            </w:r>
          </w:p>
        </w:tc>
        <w:tc>
          <w:tcPr>
            <w:tcW w:w="2272" w:type="dxa"/>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szCs w:val="21"/>
              </w:rPr>
              <w:t>4.</w:t>
            </w:r>
            <w:r w:rsidRPr="0053657C">
              <w:rPr>
                <w:rFonts w:asciiTheme="minorEastAsia" w:eastAsiaTheme="minorEastAsia" w:hAnsiTheme="minorEastAsia" w:hint="eastAsia"/>
                <w:szCs w:val="21"/>
              </w:rPr>
              <w:t>3</w:t>
            </w:r>
            <w:r w:rsidRPr="0053657C">
              <w:rPr>
                <w:rFonts w:asciiTheme="minorEastAsia" w:eastAsiaTheme="minorEastAsia" w:hAnsiTheme="minorEastAsia"/>
                <w:szCs w:val="21"/>
              </w:rPr>
              <w:t>MPa</w:t>
            </w:r>
            <w:r w:rsidRPr="0053657C">
              <w:rPr>
                <w:rFonts w:asciiTheme="minorEastAsia" w:eastAsiaTheme="minorEastAsia" w:hAnsiTheme="minorEastAsia" w:hint="eastAsia"/>
                <w:szCs w:val="21"/>
              </w:rPr>
              <w:t xml:space="preserve">  375℃</w:t>
            </w:r>
          </w:p>
        </w:tc>
        <w:tc>
          <w:tcPr>
            <w:tcW w:w="2272" w:type="dxa"/>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szCs w:val="21"/>
              </w:rPr>
              <w:t>2.</w:t>
            </w:r>
            <w:r w:rsidRPr="0053657C">
              <w:rPr>
                <w:rFonts w:asciiTheme="minorEastAsia" w:eastAsiaTheme="minorEastAsia" w:hAnsiTheme="minorEastAsia" w:hint="eastAsia"/>
                <w:szCs w:val="21"/>
              </w:rPr>
              <w:t>3</w:t>
            </w:r>
            <w:r w:rsidRPr="0053657C">
              <w:rPr>
                <w:rFonts w:asciiTheme="minorEastAsia" w:eastAsiaTheme="minorEastAsia" w:hAnsiTheme="minorEastAsia"/>
                <w:szCs w:val="21"/>
              </w:rPr>
              <w:t>MPa</w:t>
            </w:r>
            <w:r w:rsidRPr="0053657C">
              <w:rPr>
                <w:rFonts w:asciiTheme="minorEastAsia" w:eastAsiaTheme="minorEastAsia" w:hAnsiTheme="minorEastAsia" w:hint="eastAsia"/>
                <w:szCs w:val="21"/>
              </w:rPr>
              <w:t xml:space="preserve">  230℃</w:t>
            </w:r>
          </w:p>
        </w:tc>
      </w:tr>
      <w:tr w:rsidR="0053657C" w:rsidRPr="0053657C" w:rsidTr="0053657C">
        <w:trPr>
          <w:trHeight w:val="571"/>
        </w:trPr>
        <w:tc>
          <w:tcPr>
            <w:tcW w:w="1514" w:type="dxa"/>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hint="eastAsia"/>
                <w:szCs w:val="21"/>
              </w:rPr>
              <w:t>现有装置</w:t>
            </w:r>
          </w:p>
        </w:tc>
        <w:tc>
          <w:tcPr>
            <w:tcW w:w="2272" w:type="dxa"/>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hint="eastAsia"/>
                <w:szCs w:val="21"/>
              </w:rPr>
              <w:t>310</w:t>
            </w:r>
          </w:p>
        </w:tc>
        <w:tc>
          <w:tcPr>
            <w:tcW w:w="2272" w:type="dxa"/>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hint="eastAsia"/>
                <w:szCs w:val="21"/>
              </w:rPr>
              <w:t>430</w:t>
            </w:r>
          </w:p>
        </w:tc>
        <w:tc>
          <w:tcPr>
            <w:tcW w:w="2272" w:type="dxa"/>
            <w:vAlign w:val="center"/>
          </w:tcPr>
          <w:p w:rsidR="0053657C" w:rsidRPr="0053657C" w:rsidRDefault="0053657C" w:rsidP="0053657C">
            <w:pPr>
              <w:pStyle w:val="19"/>
              <w:adjustRightInd w:val="0"/>
              <w:snapToGrid w:val="0"/>
              <w:spacing w:line="300" w:lineRule="auto"/>
              <w:ind w:firstLineChars="0" w:firstLine="0"/>
              <w:jc w:val="center"/>
              <w:rPr>
                <w:rFonts w:asciiTheme="minorEastAsia" w:eastAsiaTheme="minorEastAsia" w:hAnsiTheme="minorEastAsia"/>
                <w:szCs w:val="21"/>
              </w:rPr>
            </w:pPr>
            <w:r w:rsidRPr="0053657C">
              <w:rPr>
                <w:rFonts w:asciiTheme="minorEastAsia" w:eastAsiaTheme="minorEastAsia" w:hAnsiTheme="minorEastAsia" w:hint="eastAsia"/>
                <w:szCs w:val="21"/>
              </w:rPr>
              <w:t>120</w:t>
            </w:r>
          </w:p>
        </w:tc>
      </w:tr>
    </w:tbl>
    <w:p w:rsidR="0053657C" w:rsidRPr="0053657C" w:rsidRDefault="0053657C" w:rsidP="0053657C">
      <w:pPr>
        <w:pStyle w:val="2"/>
        <w:keepNext/>
        <w:keepLines/>
        <w:numPr>
          <w:ilvl w:val="0"/>
          <w:numId w:val="18"/>
        </w:numPr>
        <w:autoSpaceDE/>
        <w:autoSpaceDN/>
        <w:jc w:val="both"/>
        <w:rPr>
          <w:rFonts w:asciiTheme="minorEastAsia" w:eastAsiaTheme="minorEastAsia" w:hAnsiTheme="minorEastAsia"/>
          <w:sz w:val="21"/>
          <w:szCs w:val="21"/>
        </w:rPr>
      </w:pPr>
      <w:bookmarkStart w:id="40" w:name="_Toc162615115"/>
      <w:r w:rsidRPr="0053657C">
        <w:rPr>
          <w:rFonts w:asciiTheme="minorEastAsia" w:eastAsiaTheme="minorEastAsia" w:hAnsiTheme="minorEastAsia"/>
          <w:sz w:val="21"/>
          <w:szCs w:val="21"/>
        </w:rPr>
        <w:t>厂址条件</w:t>
      </w:r>
      <w:bookmarkEnd w:id="40"/>
    </w:p>
    <w:p w:rsidR="0053657C" w:rsidRPr="0053657C" w:rsidRDefault="0053657C" w:rsidP="0053657C">
      <w:pPr>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福海创公司</w:t>
      </w:r>
      <w:r w:rsidRPr="0053657C">
        <w:rPr>
          <w:rFonts w:asciiTheme="minorEastAsia" w:eastAsiaTheme="minorEastAsia" w:hAnsiTheme="minorEastAsia"/>
          <w:sz w:val="21"/>
          <w:szCs w:val="21"/>
          <w:lang w:eastAsia="zh-CN"/>
        </w:rPr>
        <w:t>位于漳州古雷港口经济区</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位于福建省南端，东经117°30′～117°45′，北纬23°25′～24°</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古雷区域东临浮头湾、台湾海峡，西靠东山湾，面对东山县、云霄县，三面环海。水路至厦门77海里，至汕头73海里，至台湾澎湖98海里；陆路至漳州112km，至厦门138km，至汕头146km。沈海高速公路从规划区北面穿过并设有互通口；国道324线、漳州沿海大通道和规划建设的厦深铁路横贯规划区北面，区位和交通条件优越。</w:t>
      </w:r>
    </w:p>
    <w:p w:rsidR="0053657C" w:rsidRPr="0053657C" w:rsidRDefault="0053657C" w:rsidP="0053657C">
      <w:pPr>
        <w:pStyle w:val="2"/>
        <w:keepNext/>
        <w:keepLines/>
        <w:numPr>
          <w:ilvl w:val="0"/>
          <w:numId w:val="18"/>
        </w:numPr>
        <w:autoSpaceDE/>
        <w:autoSpaceDN/>
        <w:jc w:val="both"/>
        <w:rPr>
          <w:rFonts w:asciiTheme="minorEastAsia" w:eastAsiaTheme="minorEastAsia" w:hAnsiTheme="minorEastAsia"/>
          <w:sz w:val="21"/>
          <w:szCs w:val="21"/>
        </w:rPr>
      </w:pPr>
      <w:bookmarkStart w:id="41" w:name="_Toc162615116"/>
      <w:r w:rsidRPr="0053657C">
        <w:rPr>
          <w:rFonts w:asciiTheme="minorEastAsia" w:eastAsiaTheme="minorEastAsia" w:hAnsiTheme="minorEastAsia"/>
          <w:sz w:val="21"/>
          <w:szCs w:val="21"/>
        </w:rPr>
        <w:lastRenderedPageBreak/>
        <w:t>气象条件</w:t>
      </w:r>
      <w:bookmarkEnd w:id="41"/>
    </w:p>
    <w:p w:rsidR="0053657C" w:rsidRPr="0053657C" w:rsidRDefault="0053657C" w:rsidP="0053657C">
      <w:pPr>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本项目所在地属南亚热带季风性气候，冬无严寒，夏无酷暑。年平均气温为21.3℃；年平均降水1327.4mm，雨季集中在5~8月；多年平均湿度为80%；常年主导风向为东北风；7~9月受台风影响频率最高。</w:t>
      </w:r>
    </w:p>
    <w:p w:rsidR="0053657C" w:rsidRPr="0053657C" w:rsidRDefault="0053657C" w:rsidP="0053657C">
      <w:pPr>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气象台位置：东山县（“城关建国楼”117°30’，E；23°47’，N），1952～1980年实测统计资料：</w:t>
      </w:r>
    </w:p>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1）气温</w:t>
      </w:r>
    </w:p>
    <w:tbl>
      <w:tblPr>
        <w:tblW w:w="8054" w:type="dxa"/>
        <w:tblInd w:w="468" w:type="dxa"/>
        <w:tblLayout w:type="fixed"/>
        <w:tblLook w:val="04A0" w:firstRow="1" w:lastRow="0" w:firstColumn="1" w:lastColumn="0" w:noHBand="0" w:noVBand="1"/>
      </w:tblPr>
      <w:tblGrid>
        <w:gridCol w:w="3684"/>
        <w:gridCol w:w="4370"/>
      </w:tblGrid>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年平均大气温度</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21.3</w:t>
            </w:r>
            <w:r w:rsidRPr="0053657C">
              <w:rPr>
                <w:rFonts w:asciiTheme="minorEastAsia" w:eastAsiaTheme="minorEastAsia" w:hAnsiTheme="minorEastAsia" w:hint="eastAsia"/>
                <w:sz w:val="21"/>
                <w:szCs w:val="21"/>
              </w:rPr>
              <w:t>℃</w:t>
            </w:r>
          </w:p>
        </w:tc>
      </w:tr>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最高月平均气温</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28.8</w:t>
            </w:r>
            <w:r w:rsidRPr="0053657C">
              <w:rPr>
                <w:rFonts w:asciiTheme="minorEastAsia" w:eastAsiaTheme="minorEastAsia" w:hAnsiTheme="minorEastAsia" w:hint="eastAsia"/>
                <w:sz w:val="21"/>
                <w:szCs w:val="21"/>
              </w:rPr>
              <w:t>℃</w:t>
            </w:r>
          </w:p>
        </w:tc>
      </w:tr>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极端最高气温</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38.2</w:t>
            </w:r>
            <w:r w:rsidRPr="0053657C">
              <w:rPr>
                <w:rFonts w:asciiTheme="minorEastAsia" w:eastAsiaTheme="minorEastAsia" w:hAnsiTheme="minorEastAsia" w:hint="eastAsia"/>
                <w:sz w:val="21"/>
                <w:szCs w:val="21"/>
              </w:rPr>
              <w:t>℃</w:t>
            </w:r>
          </w:p>
        </w:tc>
      </w:tr>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最低月平均气温</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12.1</w:t>
            </w:r>
            <w:r w:rsidRPr="0053657C">
              <w:rPr>
                <w:rFonts w:asciiTheme="minorEastAsia" w:eastAsiaTheme="minorEastAsia" w:hAnsiTheme="minorEastAsia" w:hint="eastAsia"/>
                <w:sz w:val="21"/>
                <w:szCs w:val="21"/>
              </w:rPr>
              <w:t>℃</w:t>
            </w:r>
          </w:p>
        </w:tc>
      </w:tr>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极端最低气温</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4.7</w:t>
            </w:r>
            <w:r w:rsidRPr="0053657C">
              <w:rPr>
                <w:rFonts w:asciiTheme="minorEastAsia" w:eastAsiaTheme="minorEastAsia" w:hAnsiTheme="minorEastAsia" w:hint="eastAsia"/>
                <w:sz w:val="21"/>
                <w:szCs w:val="21"/>
              </w:rPr>
              <w:t>℃</w:t>
            </w:r>
          </w:p>
        </w:tc>
      </w:tr>
      <w:tr w:rsidR="0053657C" w:rsidRPr="0053657C" w:rsidTr="0053657C">
        <w:tc>
          <w:tcPr>
            <w:tcW w:w="3684" w:type="dxa"/>
            <w:vAlign w:val="center"/>
          </w:tcPr>
          <w:p w:rsidR="0053657C" w:rsidRPr="0053657C" w:rsidRDefault="0053657C" w:rsidP="0053657C">
            <w:pPr>
              <w:spacing w:line="240" w:lineRule="atLeast"/>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最热月的日最高大气温度的平均值</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31.6</w:t>
            </w:r>
            <w:r w:rsidRPr="0053657C">
              <w:rPr>
                <w:rFonts w:asciiTheme="minorEastAsia" w:eastAsiaTheme="minorEastAsia" w:hAnsiTheme="minorEastAsia" w:hint="eastAsia"/>
                <w:sz w:val="21"/>
                <w:szCs w:val="21"/>
              </w:rPr>
              <w:t>℃</w:t>
            </w:r>
          </w:p>
        </w:tc>
      </w:tr>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年最高气温日数</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≥30</w:t>
            </w:r>
            <w:r w:rsidRPr="0053657C">
              <w:rPr>
                <w:rFonts w:asciiTheme="minorEastAsia" w:eastAsiaTheme="minorEastAsia" w:hAnsiTheme="minorEastAsia" w:hint="eastAsia"/>
                <w:sz w:val="21"/>
                <w:szCs w:val="21"/>
              </w:rPr>
              <w:t>℃，平均每年</w:t>
            </w:r>
            <w:r w:rsidRPr="0053657C">
              <w:rPr>
                <w:rFonts w:asciiTheme="minorEastAsia" w:eastAsiaTheme="minorEastAsia" w:hAnsiTheme="minorEastAsia"/>
                <w:sz w:val="21"/>
                <w:szCs w:val="21"/>
              </w:rPr>
              <w:t>81d</w:t>
            </w:r>
          </w:p>
        </w:tc>
      </w:tr>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≥35</w:t>
            </w:r>
            <w:r w:rsidRPr="0053657C">
              <w:rPr>
                <w:rFonts w:asciiTheme="minorEastAsia" w:eastAsiaTheme="minorEastAsia" w:hAnsiTheme="minorEastAsia" w:hint="eastAsia"/>
                <w:sz w:val="21"/>
                <w:szCs w:val="21"/>
              </w:rPr>
              <w:t>℃，平均每年</w:t>
            </w:r>
            <w:r w:rsidRPr="0053657C">
              <w:rPr>
                <w:rFonts w:asciiTheme="minorEastAsia" w:eastAsiaTheme="minorEastAsia" w:hAnsiTheme="minorEastAsia"/>
                <w:sz w:val="21"/>
                <w:szCs w:val="21"/>
              </w:rPr>
              <w:t>0.65d</w:t>
            </w:r>
          </w:p>
        </w:tc>
      </w:tr>
      <w:tr w:rsidR="0053657C" w:rsidRPr="0053657C" w:rsidTr="0053657C">
        <w:tc>
          <w:tcPr>
            <w:tcW w:w="368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无霜期</w:t>
            </w:r>
          </w:p>
        </w:tc>
        <w:tc>
          <w:tcPr>
            <w:tcW w:w="437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365</w:t>
            </w:r>
            <w:r w:rsidRPr="0053657C">
              <w:rPr>
                <w:rFonts w:asciiTheme="minorEastAsia" w:eastAsiaTheme="minorEastAsia" w:hAnsiTheme="minorEastAsia" w:hint="eastAsia"/>
                <w:sz w:val="21"/>
                <w:szCs w:val="21"/>
              </w:rPr>
              <w:t>天</w:t>
            </w:r>
            <w:r w:rsidRPr="0053657C">
              <w:rPr>
                <w:rFonts w:asciiTheme="minorEastAsia" w:eastAsiaTheme="minorEastAsia" w:hAnsiTheme="minorEastAsia"/>
                <w:sz w:val="21"/>
                <w:szCs w:val="21"/>
              </w:rPr>
              <w:t>/</w:t>
            </w:r>
            <w:r w:rsidRPr="0053657C">
              <w:rPr>
                <w:rFonts w:asciiTheme="minorEastAsia" w:eastAsiaTheme="minorEastAsia" w:hAnsiTheme="minorEastAsia" w:hint="eastAsia"/>
                <w:sz w:val="21"/>
                <w:szCs w:val="21"/>
              </w:rPr>
              <w:t>年</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2）降水</w:t>
      </w:r>
    </w:p>
    <w:tbl>
      <w:tblPr>
        <w:tblW w:w="8054" w:type="dxa"/>
        <w:tblInd w:w="468" w:type="dxa"/>
        <w:tblLayout w:type="fixed"/>
        <w:tblLook w:val="04A0" w:firstRow="1" w:lastRow="0" w:firstColumn="1" w:lastColumn="0" w:noHBand="0" w:noVBand="1"/>
      </w:tblPr>
      <w:tblGrid>
        <w:gridCol w:w="3696"/>
        <w:gridCol w:w="4358"/>
      </w:tblGrid>
      <w:tr w:rsidR="0053657C" w:rsidRPr="0053657C" w:rsidTr="0053657C">
        <w:tc>
          <w:tcPr>
            <w:tcW w:w="3696"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多年平均年降水量</w:t>
            </w:r>
          </w:p>
        </w:tc>
        <w:tc>
          <w:tcPr>
            <w:tcW w:w="4358"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1327.4</w:t>
            </w:r>
            <w:r w:rsidRPr="0053657C">
              <w:rPr>
                <w:rFonts w:asciiTheme="minorEastAsia" w:eastAsiaTheme="minorEastAsia" w:hAnsiTheme="minorEastAsia" w:hint="eastAsia"/>
                <w:sz w:val="21"/>
                <w:szCs w:val="21"/>
              </w:rPr>
              <w:t>毫米</w:t>
            </w:r>
          </w:p>
        </w:tc>
      </w:tr>
      <w:tr w:rsidR="0053657C" w:rsidRPr="0053657C" w:rsidTr="0053657C">
        <w:tc>
          <w:tcPr>
            <w:tcW w:w="3696"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历年最多年降水量</w:t>
            </w:r>
          </w:p>
        </w:tc>
        <w:tc>
          <w:tcPr>
            <w:tcW w:w="4358"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2125.6</w:t>
            </w:r>
            <w:r w:rsidRPr="0053657C">
              <w:rPr>
                <w:rFonts w:asciiTheme="minorEastAsia" w:eastAsiaTheme="minorEastAsia" w:hAnsiTheme="minorEastAsia" w:hint="eastAsia"/>
                <w:sz w:val="21"/>
                <w:szCs w:val="21"/>
              </w:rPr>
              <w:t>毫米</w:t>
            </w:r>
          </w:p>
        </w:tc>
      </w:tr>
      <w:tr w:rsidR="0053657C" w:rsidRPr="0053657C" w:rsidTr="0053657C">
        <w:tc>
          <w:tcPr>
            <w:tcW w:w="3696"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历年最少年降水量</w:t>
            </w:r>
          </w:p>
        </w:tc>
        <w:tc>
          <w:tcPr>
            <w:tcW w:w="4358"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788.8</w:t>
            </w:r>
            <w:r w:rsidRPr="0053657C">
              <w:rPr>
                <w:rFonts w:asciiTheme="minorEastAsia" w:eastAsiaTheme="minorEastAsia" w:hAnsiTheme="minorEastAsia" w:hint="eastAsia"/>
                <w:sz w:val="21"/>
                <w:szCs w:val="21"/>
              </w:rPr>
              <w:t>毫米</w:t>
            </w:r>
          </w:p>
        </w:tc>
      </w:tr>
      <w:tr w:rsidR="0053657C" w:rsidRPr="0053657C" w:rsidTr="0053657C">
        <w:tc>
          <w:tcPr>
            <w:tcW w:w="3696"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历年最多月降水量</w:t>
            </w:r>
          </w:p>
        </w:tc>
        <w:tc>
          <w:tcPr>
            <w:tcW w:w="4358"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676.2</w:t>
            </w:r>
            <w:r w:rsidRPr="0053657C">
              <w:rPr>
                <w:rFonts w:asciiTheme="minorEastAsia" w:eastAsiaTheme="minorEastAsia" w:hAnsiTheme="minorEastAsia" w:hint="eastAsia"/>
                <w:sz w:val="21"/>
                <w:szCs w:val="21"/>
              </w:rPr>
              <w:t>毫米</w:t>
            </w:r>
          </w:p>
        </w:tc>
      </w:tr>
      <w:tr w:rsidR="0053657C" w:rsidRPr="0053657C" w:rsidTr="0053657C">
        <w:tc>
          <w:tcPr>
            <w:tcW w:w="3696"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历年最多日降水量</w:t>
            </w:r>
          </w:p>
        </w:tc>
        <w:tc>
          <w:tcPr>
            <w:tcW w:w="4358"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310.5</w:t>
            </w:r>
            <w:r w:rsidRPr="0053657C">
              <w:rPr>
                <w:rFonts w:asciiTheme="minorEastAsia" w:eastAsiaTheme="minorEastAsia" w:hAnsiTheme="minorEastAsia" w:hint="eastAsia"/>
                <w:sz w:val="21"/>
                <w:szCs w:val="21"/>
              </w:rPr>
              <w:t>毫米</w:t>
            </w:r>
          </w:p>
        </w:tc>
      </w:tr>
      <w:tr w:rsidR="0053657C" w:rsidRPr="0053657C" w:rsidTr="0053657C">
        <w:tc>
          <w:tcPr>
            <w:tcW w:w="3696"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年平均降水日数</w:t>
            </w:r>
          </w:p>
        </w:tc>
        <w:tc>
          <w:tcPr>
            <w:tcW w:w="4358"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103.7</w:t>
            </w:r>
            <w:r w:rsidRPr="0053657C">
              <w:rPr>
                <w:rFonts w:asciiTheme="minorEastAsia" w:eastAsiaTheme="minorEastAsia" w:hAnsiTheme="minorEastAsia" w:hint="eastAsia"/>
                <w:sz w:val="21"/>
                <w:szCs w:val="21"/>
              </w:rPr>
              <w:t>天</w:t>
            </w:r>
          </w:p>
        </w:tc>
      </w:tr>
      <w:tr w:rsidR="0053657C" w:rsidRPr="0053657C" w:rsidTr="0053657C">
        <w:tc>
          <w:tcPr>
            <w:tcW w:w="3696"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全年</w:t>
            </w:r>
            <w:r w:rsidRPr="0053657C">
              <w:rPr>
                <w:rFonts w:asciiTheme="minorEastAsia" w:eastAsiaTheme="minorEastAsia" w:hAnsiTheme="minorEastAsia"/>
                <w:sz w:val="21"/>
                <w:szCs w:val="21"/>
              </w:rPr>
              <w:t>≥25</w:t>
            </w:r>
            <w:r w:rsidRPr="0053657C">
              <w:rPr>
                <w:rFonts w:asciiTheme="minorEastAsia" w:eastAsiaTheme="minorEastAsia" w:hAnsiTheme="minorEastAsia" w:hint="eastAsia"/>
                <w:sz w:val="21"/>
                <w:szCs w:val="21"/>
              </w:rPr>
              <w:t>毫米降水日数</w:t>
            </w:r>
          </w:p>
        </w:tc>
        <w:tc>
          <w:tcPr>
            <w:tcW w:w="4358"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平均为</w:t>
            </w:r>
            <w:r w:rsidRPr="0053657C">
              <w:rPr>
                <w:rFonts w:asciiTheme="minorEastAsia" w:eastAsiaTheme="minorEastAsia" w:hAnsiTheme="minorEastAsia"/>
                <w:sz w:val="21"/>
                <w:szCs w:val="21"/>
              </w:rPr>
              <w:t>18</w:t>
            </w:r>
            <w:r w:rsidRPr="0053657C">
              <w:rPr>
                <w:rFonts w:asciiTheme="minorEastAsia" w:eastAsiaTheme="minorEastAsia" w:hAnsiTheme="minorEastAsia" w:hint="eastAsia"/>
                <w:sz w:val="21"/>
                <w:szCs w:val="21"/>
              </w:rPr>
              <w:t>天</w:t>
            </w:r>
            <w:r w:rsidRPr="0053657C">
              <w:rPr>
                <w:rFonts w:asciiTheme="minorEastAsia" w:eastAsiaTheme="minorEastAsia" w:hAnsiTheme="minorEastAsia"/>
                <w:sz w:val="21"/>
                <w:szCs w:val="21"/>
              </w:rPr>
              <w:t>(2003</w:t>
            </w:r>
            <w:r w:rsidRPr="0053657C">
              <w:rPr>
                <w:rFonts w:asciiTheme="minorEastAsia" w:eastAsiaTheme="minorEastAsia" w:hAnsiTheme="minorEastAsia" w:hint="eastAsia"/>
                <w:sz w:val="21"/>
                <w:szCs w:val="21"/>
              </w:rPr>
              <w:t>年</w:t>
            </w:r>
            <w:r w:rsidRPr="0053657C">
              <w:rPr>
                <w:rFonts w:asciiTheme="minorEastAsia" w:eastAsiaTheme="minorEastAsia" w:hAnsiTheme="minorEastAsia"/>
                <w:sz w:val="21"/>
                <w:szCs w:val="21"/>
              </w:rPr>
              <w:t>~2007</w:t>
            </w:r>
            <w:r w:rsidRPr="0053657C">
              <w:rPr>
                <w:rFonts w:asciiTheme="minorEastAsia" w:eastAsiaTheme="minorEastAsia" w:hAnsiTheme="minorEastAsia" w:hint="eastAsia"/>
                <w:sz w:val="21"/>
                <w:szCs w:val="21"/>
              </w:rPr>
              <w:t>年</w:t>
            </w:r>
            <w:r w:rsidRPr="0053657C">
              <w:rPr>
                <w:rFonts w:asciiTheme="minorEastAsia" w:eastAsiaTheme="minorEastAsia" w:hAnsiTheme="minorEastAsia"/>
                <w:sz w:val="21"/>
                <w:szCs w:val="21"/>
              </w:rPr>
              <w:t>)</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3）风</w:t>
      </w:r>
    </w:p>
    <w:tbl>
      <w:tblPr>
        <w:tblW w:w="8054" w:type="dxa"/>
        <w:tblInd w:w="468" w:type="dxa"/>
        <w:tblLayout w:type="fixed"/>
        <w:tblLook w:val="04A0" w:firstRow="1" w:lastRow="0" w:firstColumn="1" w:lastColumn="0" w:noHBand="0" w:noVBand="1"/>
      </w:tblPr>
      <w:tblGrid>
        <w:gridCol w:w="3644"/>
        <w:gridCol w:w="4410"/>
      </w:tblGrid>
      <w:tr w:rsidR="0053657C" w:rsidRPr="0053657C" w:rsidTr="0053657C">
        <w:tc>
          <w:tcPr>
            <w:tcW w:w="364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多年平均风速</w:t>
            </w:r>
          </w:p>
        </w:tc>
        <w:tc>
          <w:tcPr>
            <w:tcW w:w="441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5.5</w:t>
            </w:r>
            <w:r w:rsidRPr="0053657C">
              <w:rPr>
                <w:rFonts w:asciiTheme="minorEastAsia" w:eastAsiaTheme="minorEastAsia" w:hAnsiTheme="minorEastAsia" w:hint="eastAsia"/>
                <w:sz w:val="21"/>
                <w:szCs w:val="21"/>
              </w:rPr>
              <w:t>米</w:t>
            </w:r>
            <w:r w:rsidRPr="0053657C">
              <w:rPr>
                <w:rFonts w:asciiTheme="minorEastAsia" w:eastAsiaTheme="minorEastAsia" w:hAnsiTheme="minorEastAsia"/>
                <w:sz w:val="21"/>
                <w:szCs w:val="21"/>
              </w:rPr>
              <w:t>/</w:t>
            </w:r>
            <w:r w:rsidRPr="0053657C">
              <w:rPr>
                <w:rFonts w:asciiTheme="minorEastAsia" w:eastAsiaTheme="minorEastAsia" w:hAnsiTheme="minorEastAsia" w:hint="eastAsia"/>
                <w:sz w:val="21"/>
                <w:szCs w:val="21"/>
              </w:rPr>
              <w:t>秒</w:t>
            </w:r>
          </w:p>
        </w:tc>
      </w:tr>
      <w:tr w:rsidR="0053657C" w:rsidRPr="0053657C" w:rsidTr="0053657C">
        <w:tc>
          <w:tcPr>
            <w:tcW w:w="364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夏季平均风速</w:t>
            </w:r>
          </w:p>
        </w:tc>
        <w:tc>
          <w:tcPr>
            <w:tcW w:w="4410" w:type="dxa"/>
            <w:vAlign w:val="center"/>
          </w:tcPr>
          <w:p w:rsidR="0053657C" w:rsidRPr="0053657C" w:rsidRDefault="0053657C" w:rsidP="0053657C">
            <w:pPr>
              <w:spacing w:line="360" w:lineRule="auto"/>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3.9</w:t>
            </w:r>
            <w:r w:rsidRPr="0053657C">
              <w:rPr>
                <w:rFonts w:asciiTheme="minorEastAsia" w:eastAsiaTheme="minorEastAsia" w:hAnsiTheme="minorEastAsia" w:hint="eastAsia"/>
                <w:sz w:val="21"/>
                <w:szCs w:val="21"/>
                <w:lang w:eastAsia="zh-CN"/>
              </w:rPr>
              <w:t>米</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秒（</w:t>
            </w:r>
            <w:r w:rsidRPr="0053657C">
              <w:rPr>
                <w:rFonts w:asciiTheme="minorEastAsia" w:eastAsiaTheme="minorEastAsia" w:hAnsiTheme="minorEastAsia"/>
                <w:sz w:val="21"/>
                <w:szCs w:val="21"/>
                <w:lang w:eastAsia="zh-CN"/>
              </w:rPr>
              <w:t>10m</w:t>
            </w:r>
            <w:r w:rsidRPr="0053657C">
              <w:rPr>
                <w:rFonts w:asciiTheme="minorEastAsia" w:eastAsiaTheme="minorEastAsia" w:hAnsiTheme="minorEastAsia" w:hint="eastAsia"/>
                <w:sz w:val="21"/>
                <w:szCs w:val="21"/>
                <w:lang w:eastAsia="zh-CN"/>
              </w:rPr>
              <w:t>高处平均风速）</w:t>
            </w:r>
          </w:p>
        </w:tc>
      </w:tr>
      <w:tr w:rsidR="0053657C" w:rsidRPr="0053657C" w:rsidTr="0053657C">
        <w:tc>
          <w:tcPr>
            <w:tcW w:w="364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冬季平均风速</w:t>
            </w:r>
          </w:p>
        </w:tc>
        <w:tc>
          <w:tcPr>
            <w:tcW w:w="4410" w:type="dxa"/>
            <w:vAlign w:val="center"/>
          </w:tcPr>
          <w:p w:rsidR="0053657C" w:rsidRPr="0053657C" w:rsidRDefault="0053657C" w:rsidP="0053657C">
            <w:pPr>
              <w:spacing w:line="360" w:lineRule="auto"/>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6.9</w:t>
            </w:r>
            <w:r w:rsidRPr="0053657C">
              <w:rPr>
                <w:rFonts w:asciiTheme="minorEastAsia" w:eastAsiaTheme="minorEastAsia" w:hAnsiTheme="minorEastAsia" w:hint="eastAsia"/>
                <w:sz w:val="21"/>
                <w:szCs w:val="21"/>
                <w:lang w:eastAsia="zh-CN"/>
              </w:rPr>
              <w:t>米</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秒（</w:t>
            </w:r>
            <w:r w:rsidRPr="0053657C">
              <w:rPr>
                <w:rFonts w:asciiTheme="minorEastAsia" w:eastAsiaTheme="minorEastAsia" w:hAnsiTheme="minorEastAsia"/>
                <w:sz w:val="21"/>
                <w:szCs w:val="21"/>
                <w:lang w:eastAsia="zh-CN"/>
              </w:rPr>
              <w:t>10m</w:t>
            </w:r>
            <w:r w:rsidRPr="0053657C">
              <w:rPr>
                <w:rFonts w:asciiTheme="minorEastAsia" w:eastAsiaTheme="minorEastAsia" w:hAnsiTheme="minorEastAsia" w:hint="eastAsia"/>
                <w:sz w:val="21"/>
                <w:szCs w:val="21"/>
                <w:lang w:eastAsia="zh-CN"/>
              </w:rPr>
              <w:t>高处平均风速）</w:t>
            </w:r>
          </w:p>
        </w:tc>
      </w:tr>
      <w:tr w:rsidR="0053657C" w:rsidRPr="0053657C" w:rsidTr="0053657C">
        <w:tc>
          <w:tcPr>
            <w:tcW w:w="364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基本风压值</w:t>
            </w:r>
          </w:p>
        </w:tc>
        <w:tc>
          <w:tcPr>
            <w:tcW w:w="441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不小于1.2</w:t>
            </w:r>
            <w:r w:rsidRPr="0053657C">
              <w:rPr>
                <w:rFonts w:asciiTheme="minorEastAsia" w:eastAsiaTheme="minorEastAsia" w:hAnsiTheme="minorEastAsia"/>
                <w:sz w:val="21"/>
                <w:szCs w:val="21"/>
              </w:rPr>
              <w:t>kN/</w:t>
            </w:r>
            <w:r w:rsidRPr="0053657C">
              <w:rPr>
                <w:rFonts w:asciiTheme="minorEastAsia" w:eastAsiaTheme="minorEastAsia" w:hAnsiTheme="minorEastAsia" w:hint="eastAsia"/>
                <w:sz w:val="21"/>
                <w:szCs w:val="21"/>
              </w:rPr>
              <w:t>㎡</w:t>
            </w:r>
          </w:p>
        </w:tc>
      </w:tr>
      <w:tr w:rsidR="0053657C" w:rsidRPr="0053657C" w:rsidTr="0053657C">
        <w:trPr>
          <w:trHeight w:val="920"/>
        </w:trPr>
        <w:tc>
          <w:tcPr>
            <w:tcW w:w="3644" w:type="dxa"/>
            <w:vAlign w:val="center"/>
          </w:tcPr>
          <w:p w:rsidR="0053657C" w:rsidRPr="0053657C" w:rsidRDefault="0053657C" w:rsidP="0053657C">
            <w:pPr>
              <w:spacing w:line="360" w:lineRule="auto"/>
              <w:rPr>
                <w:rFonts w:asciiTheme="minorEastAsia" w:eastAsiaTheme="minorEastAsia" w:hAnsiTheme="minorEastAsia"/>
                <w:sz w:val="21"/>
                <w:szCs w:val="21"/>
              </w:rPr>
            </w:pPr>
          </w:p>
        </w:tc>
        <w:tc>
          <w:tcPr>
            <w:tcW w:w="4410" w:type="dxa"/>
            <w:vAlign w:val="center"/>
          </w:tcPr>
          <w:p w:rsidR="0053657C" w:rsidRPr="0053657C" w:rsidRDefault="0053657C" w:rsidP="0053657C">
            <w:pPr>
              <w:spacing w:line="360" w:lineRule="auto"/>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注：设计单位可按1.2</w:t>
            </w:r>
            <w:r w:rsidRPr="0053657C">
              <w:rPr>
                <w:rFonts w:asciiTheme="minorEastAsia" w:eastAsiaTheme="minorEastAsia" w:hAnsiTheme="minorEastAsia"/>
                <w:sz w:val="21"/>
                <w:szCs w:val="21"/>
                <w:lang w:eastAsia="zh-CN"/>
              </w:rPr>
              <w:t>kN/</w:t>
            </w:r>
            <w:r w:rsidRPr="0053657C">
              <w:rPr>
                <w:rFonts w:asciiTheme="minorEastAsia" w:eastAsiaTheme="minorEastAsia" w:hAnsiTheme="minorEastAsia" w:hint="eastAsia"/>
                <w:sz w:val="21"/>
                <w:szCs w:val="21"/>
                <w:lang w:eastAsia="zh-CN"/>
              </w:rPr>
              <w:t>㎡设计，但需考虑建设项目实际情况和建筑结构荷载规范</w:t>
            </w:r>
            <w:r w:rsidRPr="0053657C">
              <w:rPr>
                <w:rFonts w:asciiTheme="minorEastAsia" w:eastAsiaTheme="minorEastAsia" w:hAnsiTheme="minorEastAsia"/>
                <w:sz w:val="21"/>
                <w:szCs w:val="21"/>
                <w:lang w:eastAsia="zh-CN"/>
              </w:rPr>
              <w:t>GB50009-2001</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2006</w:t>
            </w:r>
            <w:r w:rsidRPr="0053657C">
              <w:rPr>
                <w:rFonts w:asciiTheme="minorEastAsia" w:eastAsiaTheme="minorEastAsia" w:hAnsiTheme="minorEastAsia" w:hint="eastAsia"/>
                <w:sz w:val="21"/>
                <w:szCs w:val="21"/>
                <w:lang w:eastAsia="zh-CN"/>
              </w:rPr>
              <w:t>版）等有关设计规范适当调整</w:t>
            </w:r>
          </w:p>
        </w:tc>
      </w:tr>
      <w:tr w:rsidR="0053657C" w:rsidRPr="0053657C" w:rsidTr="0053657C">
        <w:tc>
          <w:tcPr>
            <w:tcW w:w="364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主导风向</w:t>
            </w:r>
          </w:p>
        </w:tc>
        <w:tc>
          <w:tcPr>
            <w:tcW w:w="441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东北，北北东</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lastRenderedPageBreak/>
        <w:t>4）台风</w:t>
      </w:r>
    </w:p>
    <w:tbl>
      <w:tblPr>
        <w:tblW w:w="8054" w:type="dxa"/>
        <w:tblInd w:w="468" w:type="dxa"/>
        <w:tblLayout w:type="fixed"/>
        <w:tblLook w:val="04A0" w:firstRow="1" w:lastRow="0" w:firstColumn="1" w:lastColumn="0" w:noHBand="0" w:noVBand="1"/>
      </w:tblPr>
      <w:tblGrid>
        <w:gridCol w:w="3697"/>
        <w:gridCol w:w="4357"/>
      </w:tblGrid>
      <w:tr w:rsidR="0053657C" w:rsidRPr="0053657C" w:rsidTr="0053657C">
        <w:tc>
          <w:tcPr>
            <w:tcW w:w="3697"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年台风次数</w:t>
            </w:r>
          </w:p>
        </w:tc>
        <w:tc>
          <w:tcPr>
            <w:tcW w:w="4357"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5.9</w:t>
            </w:r>
            <w:r w:rsidRPr="0053657C">
              <w:rPr>
                <w:rFonts w:asciiTheme="minorEastAsia" w:eastAsiaTheme="minorEastAsia" w:hAnsiTheme="minorEastAsia" w:hint="eastAsia"/>
                <w:sz w:val="21"/>
                <w:szCs w:val="21"/>
              </w:rPr>
              <w:t>次</w:t>
            </w:r>
            <w:r w:rsidRPr="0053657C">
              <w:rPr>
                <w:rFonts w:asciiTheme="minorEastAsia" w:eastAsiaTheme="minorEastAsia" w:hAnsiTheme="minorEastAsia"/>
                <w:sz w:val="21"/>
                <w:szCs w:val="21"/>
              </w:rPr>
              <w:t>/</w:t>
            </w:r>
            <w:r w:rsidRPr="0053657C">
              <w:rPr>
                <w:rFonts w:asciiTheme="minorEastAsia" w:eastAsiaTheme="minorEastAsia" w:hAnsiTheme="minorEastAsia" w:hint="eastAsia"/>
                <w:sz w:val="21"/>
                <w:szCs w:val="21"/>
              </w:rPr>
              <w:t>年平均（</w:t>
            </w:r>
            <w:r w:rsidRPr="0053657C">
              <w:rPr>
                <w:rFonts w:asciiTheme="minorEastAsia" w:eastAsiaTheme="minorEastAsia" w:hAnsiTheme="minorEastAsia"/>
                <w:sz w:val="21"/>
                <w:szCs w:val="21"/>
              </w:rPr>
              <w:t>1951</w:t>
            </w:r>
            <w:r w:rsidRPr="0053657C">
              <w:rPr>
                <w:rFonts w:asciiTheme="minorEastAsia" w:eastAsiaTheme="minorEastAsia" w:hAnsiTheme="minorEastAsia" w:hint="eastAsia"/>
                <w:sz w:val="21"/>
                <w:szCs w:val="21"/>
              </w:rPr>
              <w:t>年</w:t>
            </w:r>
            <w:r w:rsidRPr="0053657C">
              <w:rPr>
                <w:rFonts w:asciiTheme="minorEastAsia" w:eastAsiaTheme="minorEastAsia" w:hAnsiTheme="minorEastAsia"/>
                <w:sz w:val="21"/>
                <w:szCs w:val="21"/>
              </w:rPr>
              <w:t>~2000</w:t>
            </w:r>
            <w:r w:rsidRPr="0053657C">
              <w:rPr>
                <w:rFonts w:asciiTheme="minorEastAsia" w:eastAsiaTheme="minorEastAsia" w:hAnsiTheme="minorEastAsia" w:hint="eastAsia"/>
                <w:sz w:val="21"/>
                <w:szCs w:val="21"/>
              </w:rPr>
              <w:t>年）</w:t>
            </w:r>
          </w:p>
        </w:tc>
      </w:tr>
      <w:tr w:rsidR="0053657C" w:rsidRPr="0053657C" w:rsidTr="0053657C">
        <w:tc>
          <w:tcPr>
            <w:tcW w:w="3697" w:type="dxa"/>
            <w:vAlign w:val="center"/>
          </w:tcPr>
          <w:p w:rsidR="0053657C" w:rsidRPr="0053657C" w:rsidRDefault="0053657C" w:rsidP="0053657C">
            <w:pPr>
              <w:spacing w:line="240" w:lineRule="atLeast"/>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最大瞬间风速（东山近</w:t>
            </w:r>
            <w:r w:rsidRPr="0053657C">
              <w:rPr>
                <w:rFonts w:asciiTheme="minorEastAsia" w:eastAsiaTheme="minorEastAsia" w:hAnsiTheme="minorEastAsia"/>
                <w:sz w:val="21"/>
                <w:szCs w:val="21"/>
                <w:lang w:eastAsia="zh-CN"/>
              </w:rPr>
              <w:t>20</w:t>
            </w:r>
            <w:r w:rsidRPr="0053657C">
              <w:rPr>
                <w:rFonts w:asciiTheme="minorEastAsia" w:eastAsiaTheme="minorEastAsia" w:hAnsiTheme="minorEastAsia" w:hint="eastAsia"/>
                <w:sz w:val="21"/>
                <w:szCs w:val="21"/>
                <w:lang w:eastAsia="zh-CN"/>
              </w:rPr>
              <w:t>年资料）</w:t>
            </w:r>
          </w:p>
        </w:tc>
        <w:tc>
          <w:tcPr>
            <w:tcW w:w="4357"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48m/s</w:t>
            </w:r>
            <w:r w:rsidRPr="0053657C">
              <w:rPr>
                <w:rFonts w:asciiTheme="minorEastAsia" w:eastAsiaTheme="minorEastAsia" w:hAnsiTheme="minorEastAsia" w:hint="eastAsia"/>
                <w:sz w:val="21"/>
                <w:szCs w:val="21"/>
              </w:rPr>
              <w:t>（</w:t>
            </w:r>
            <w:r w:rsidRPr="0053657C">
              <w:rPr>
                <w:rFonts w:asciiTheme="minorEastAsia" w:eastAsiaTheme="minorEastAsia" w:hAnsiTheme="minorEastAsia"/>
                <w:sz w:val="21"/>
                <w:szCs w:val="21"/>
              </w:rPr>
              <w:t>1980</w:t>
            </w:r>
            <w:r w:rsidRPr="0053657C">
              <w:rPr>
                <w:rFonts w:asciiTheme="minorEastAsia" w:eastAsiaTheme="minorEastAsia" w:hAnsiTheme="minorEastAsia" w:hint="eastAsia"/>
                <w:sz w:val="21"/>
                <w:szCs w:val="21"/>
              </w:rPr>
              <w:t>年</w:t>
            </w:r>
            <w:r w:rsidRPr="0053657C">
              <w:rPr>
                <w:rFonts w:asciiTheme="minorEastAsia" w:eastAsiaTheme="minorEastAsia" w:hAnsiTheme="minorEastAsia"/>
                <w:sz w:val="21"/>
                <w:szCs w:val="21"/>
              </w:rPr>
              <w:t>9</w:t>
            </w:r>
            <w:r w:rsidRPr="0053657C">
              <w:rPr>
                <w:rFonts w:asciiTheme="minorEastAsia" w:eastAsiaTheme="minorEastAsia" w:hAnsiTheme="minorEastAsia" w:hint="eastAsia"/>
                <w:sz w:val="21"/>
                <w:szCs w:val="21"/>
              </w:rPr>
              <w:t>月</w:t>
            </w:r>
            <w:r w:rsidRPr="0053657C">
              <w:rPr>
                <w:rFonts w:asciiTheme="minorEastAsia" w:eastAsiaTheme="minorEastAsia" w:hAnsiTheme="minorEastAsia"/>
                <w:sz w:val="21"/>
                <w:szCs w:val="21"/>
              </w:rPr>
              <w:t>19</w:t>
            </w:r>
            <w:r w:rsidRPr="0053657C">
              <w:rPr>
                <w:rFonts w:asciiTheme="minorEastAsia" w:eastAsiaTheme="minorEastAsia" w:hAnsiTheme="minorEastAsia" w:hint="eastAsia"/>
                <w:sz w:val="21"/>
                <w:szCs w:val="21"/>
              </w:rPr>
              <w:t>日）</w:t>
            </w:r>
          </w:p>
        </w:tc>
      </w:tr>
      <w:tr w:rsidR="0053657C" w:rsidRPr="0053657C" w:rsidTr="0053657C">
        <w:tc>
          <w:tcPr>
            <w:tcW w:w="3697" w:type="dxa"/>
            <w:vAlign w:val="center"/>
          </w:tcPr>
          <w:p w:rsidR="0053657C" w:rsidRPr="0053657C" w:rsidRDefault="0053657C" w:rsidP="0053657C">
            <w:pPr>
              <w:spacing w:line="360" w:lineRule="auto"/>
              <w:rPr>
                <w:rFonts w:asciiTheme="minorEastAsia" w:eastAsiaTheme="minorEastAsia" w:hAnsiTheme="minorEastAsia"/>
                <w:sz w:val="21"/>
                <w:szCs w:val="21"/>
              </w:rPr>
            </w:pPr>
          </w:p>
        </w:tc>
        <w:tc>
          <w:tcPr>
            <w:tcW w:w="4357"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37.6m/s</w:t>
            </w:r>
            <w:r w:rsidRPr="0053657C">
              <w:rPr>
                <w:rFonts w:asciiTheme="minorEastAsia" w:eastAsiaTheme="minorEastAsia" w:hAnsiTheme="minorEastAsia" w:hint="eastAsia"/>
                <w:sz w:val="21"/>
                <w:szCs w:val="21"/>
              </w:rPr>
              <w:t>（</w:t>
            </w:r>
            <w:r w:rsidRPr="0053657C">
              <w:rPr>
                <w:rFonts w:asciiTheme="minorEastAsia" w:eastAsiaTheme="minorEastAsia" w:hAnsiTheme="minorEastAsia"/>
                <w:sz w:val="21"/>
                <w:szCs w:val="21"/>
              </w:rPr>
              <w:t>2006</w:t>
            </w:r>
            <w:r w:rsidRPr="0053657C">
              <w:rPr>
                <w:rFonts w:asciiTheme="minorEastAsia" w:eastAsiaTheme="minorEastAsia" w:hAnsiTheme="minorEastAsia" w:hint="eastAsia"/>
                <w:sz w:val="21"/>
                <w:szCs w:val="21"/>
              </w:rPr>
              <w:t>年</w:t>
            </w:r>
            <w:r w:rsidRPr="0053657C">
              <w:rPr>
                <w:rFonts w:asciiTheme="minorEastAsia" w:eastAsiaTheme="minorEastAsia" w:hAnsiTheme="minorEastAsia"/>
                <w:sz w:val="21"/>
                <w:szCs w:val="21"/>
              </w:rPr>
              <w:t>5</w:t>
            </w:r>
            <w:r w:rsidRPr="0053657C">
              <w:rPr>
                <w:rFonts w:asciiTheme="minorEastAsia" w:eastAsiaTheme="minorEastAsia" w:hAnsiTheme="minorEastAsia" w:hint="eastAsia"/>
                <w:sz w:val="21"/>
                <w:szCs w:val="21"/>
              </w:rPr>
              <w:t>月</w:t>
            </w:r>
            <w:r w:rsidRPr="0053657C">
              <w:rPr>
                <w:rFonts w:asciiTheme="minorEastAsia" w:eastAsiaTheme="minorEastAsia" w:hAnsiTheme="minorEastAsia"/>
                <w:sz w:val="21"/>
                <w:szCs w:val="21"/>
              </w:rPr>
              <w:t>17</w:t>
            </w:r>
            <w:r w:rsidRPr="0053657C">
              <w:rPr>
                <w:rFonts w:asciiTheme="minorEastAsia" w:eastAsiaTheme="minorEastAsia" w:hAnsiTheme="minorEastAsia" w:hint="eastAsia"/>
                <w:sz w:val="21"/>
                <w:szCs w:val="21"/>
              </w:rPr>
              <w:t>日）</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5）雾</w:t>
      </w:r>
    </w:p>
    <w:tbl>
      <w:tblPr>
        <w:tblW w:w="8054" w:type="dxa"/>
        <w:tblInd w:w="468" w:type="dxa"/>
        <w:tblLayout w:type="fixed"/>
        <w:tblLook w:val="04A0" w:firstRow="1" w:lastRow="0" w:firstColumn="1" w:lastColumn="0" w:noHBand="0" w:noVBand="1"/>
      </w:tblPr>
      <w:tblGrid>
        <w:gridCol w:w="3699"/>
        <w:gridCol w:w="4355"/>
      </w:tblGrid>
      <w:tr w:rsidR="0053657C" w:rsidRPr="0053657C" w:rsidTr="0053657C">
        <w:tc>
          <w:tcPr>
            <w:tcW w:w="3699"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多年平均雾日数</w:t>
            </w:r>
          </w:p>
        </w:tc>
        <w:tc>
          <w:tcPr>
            <w:tcW w:w="4355"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22.5</w:t>
            </w:r>
            <w:r w:rsidRPr="0053657C">
              <w:rPr>
                <w:rFonts w:asciiTheme="minorEastAsia" w:eastAsiaTheme="minorEastAsia" w:hAnsiTheme="minorEastAsia" w:hint="eastAsia"/>
                <w:sz w:val="21"/>
                <w:szCs w:val="21"/>
              </w:rPr>
              <w:t>天</w:t>
            </w:r>
          </w:p>
        </w:tc>
      </w:tr>
      <w:tr w:rsidR="0053657C" w:rsidRPr="0053657C" w:rsidTr="0053657C">
        <w:tc>
          <w:tcPr>
            <w:tcW w:w="3699"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最多年雾日数</w:t>
            </w:r>
          </w:p>
        </w:tc>
        <w:tc>
          <w:tcPr>
            <w:tcW w:w="4355"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39</w:t>
            </w:r>
            <w:r w:rsidRPr="0053657C">
              <w:rPr>
                <w:rFonts w:asciiTheme="minorEastAsia" w:eastAsiaTheme="minorEastAsia" w:hAnsiTheme="minorEastAsia" w:hint="eastAsia"/>
                <w:sz w:val="21"/>
                <w:szCs w:val="21"/>
              </w:rPr>
              <w:t>天</w:t>
            </w:r>
          </w:p>
        </w:tc>
      </w:tr>
      <w:tr w:rsidR="0053657C" w:rsidRPr="0053657C" w:rsidTr="0053657C">
        <w:tc>
          <w:tcPr>
            <w:tcW w:w="3699"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多雾月份</w:t>
            </w:r>
          </w:p>
        </w:tc>
        <w:tc>
          <w:tcPr>
            <w:tcW w:w="4355"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2~4</w:t>
            </w:r>
            <w:r w:rsidRPr="0053657C">
              <w:rPr>
                <w:rFonts w:asciiTheme="minorEastAsia" w:eastAsiaTheme="minorEastAsia" w:hAnsiTheme="minorEastAsia" w:hint="eastAsia"/>
                <w:sz w:val="21"/>
                <w:szCs w:val="21"/>
              </w:rPr>
              <w:t>月</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6）相对湿度</w:t>
      </w:r>
    </w:p>
    <w:tbl>
      <w:tblPr>
        <w:tblW w:w="8054" w:type="dxa"/>
        <w:tblInd w:w="468" w:type="dxa"/>
        <w:tblLayout w:type="fixed"/>
        <w:tblLook w:val="04A0" w:firstRow="1" w:lastRow="0" w:firstColumn="1" w:lastColumn="0" w:noHBand="0" w:noVBand="1"/>
      </w:tblPr>
      <w:tblGrid>
        <w:gridCol w:w="3720"/>
        <w:gridCol w:w="1031"/>
        <w:gridCol w:w="3303"/>
      </w:tblGrid>
      <w:tr w:rsidR="0053657C" w:rsidRPr="0053657C" w:rsidTr="0053657C">
        <w:tc>
          <w:tcPr>
            <w:tcW w:w="372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多年平均相对湿度</w:t>
            </w:r>
          </w:p>
        </w:tc>
        <w:tc>
          <w:tcPr>
            <w:tcW w:w="4334" w:type="dxa"/>
            <w:gridSpan w:val="2"/>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80</w:t>
            </w:r>
            <w:r w:rsidRPr="0053657C">
              <w:rPr>
                <w:rFonts w:asciiTheme="minorEastAsia" w:eastAsiaTheme="minorEastAsia" w:hAnsiTheme="minorEastAsia" w:hint="eastAsia"/>
                <w:sz w:val="21"/>
                <w:szCs w:val="21"/>
              </w:rPr>
              <w:t>％</w:t>
            </w:r>
          </w:p>
        </w:tc>
      </w:tr>
      <w:tr w:rsidR="0053657C" w:rsidRPr="0053657C" w:rsidTr="0053657C">
        <w:tc>
          <w:tcPr>
            <w:tcW w:w="372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夏季相对湿度</w:t>
            </w:r>
          </w:p>
        </w:tc>
        <w:tc>
          <w:tcPr>
            <w:tcW w:w="4334" w:type="dxa"/>
            <w:gridSpan w:val="2"/>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85.7</w:t>
            </w:r>
            <w:r w:rsidRPr="0053657C">
              <w:rPr>
                <w:rFonts w:asciiTheme="minorEastAsia" w:eastAsiaTheme="minorEastAsia" w:hAnsiTheme="minorEastAsia" w:hint="eastAsia"/>
                <w:sz w:val="21"/>
                <w:szCs w:val="21"/>
              </w:rPr>
              <w:t>％</w:t>
            </w:r>
          </w:p>
        </w:tc>
      </w:tr>
      <w:tr w:rsidR="0053657C" w:rsidRPr="0053657C" w:rsidTr="0053657C">
        <w:tc>
          <w:tcPr>
            <w:tcW w:w="372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冬季相对湿度</w:t>
            </w:r>
          </w:p>
        </w:tc>
        <w:tc>
          <w:tcPr>
            <w:tcW w:w="4334" w:type="dxa"/>
            <w:gridSpan w:val="2"/>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77.3</w:t>
            </w:r>
            <w:r w:rsidRPr="0053657C">
              <w:rPr>
                <w:rFonts w:asciiTheme="minorEastAsia" w:eastAsiaTheme="minorEastAsia" w:hAnsiTheme="minorEastAsia" w:hint="eastAsia"/>
                <w:sz w:val="21"/>
                <w:szCs w:val="21"/>
              </w:rPr>
              <w:t>％</w:t>
            </w:r>
          </w:p>
        </w:tc>
      </w:tr>
      <w:tr w:rsidR="0053657C" w:rsidRPr="0053657C" w:rsidTr="0053657C">
        <w:tc>
          <w:tcPr>
            <w:tcW w:w="3720" w:type="dxa"/>
            <w:vAlign w:val="center"/>
          </w:tcPr>
          <w:p w:rsidR="0053657C" w:rsidRPr="0053657C" w:rsidRDefault="0053657C" w:rsidP="0053657C">
            <w:pPr>
              <w:spacing w:line="360" w:lineRule="auto"/>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夏天最热时间相对湿度</w:t>
            </w:r>
          </w:p>
        </w:tc>
        <w:tc>
          <w:tcPr>
            <w:tcW w:w="4334" w:type="dxa"/>
            <w:gridSpan w:val="2"/>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75</w:t>
            </w:r>
            <w:r w:rsidRPr="0053657C">
              <w:rPr>
                <w:rFonts w:asciiTheme="minorEastAsia" w:eastAsiaTheme="minorEastAsia" w:hAnsiTheme="minorEastAsia" w:hint="eastAsia"/>
                <w:sz w:val="21"/>
                <w:szCs w:val="21"/>
              </w:rPr>
              <w:t>％</w:t>
            </w:r>
            <w:r w:rsidRPr="0053657C">
              <w:rPr>
                <w:rFonts w:asciiTheme="minorEastAsia" w:eastAsiaTheme="minorEastAsia" w:hAnsiTheme="minorEastAsia"/>
                <w:sz w:val="21"/>
                <w:szCs w:val="21"/>
              </w:rPr>
              <w:t>(13</w:t>
            </w:r>
            <w:r w:rsidRPr="0053657C">
              <w:rPr>
                <w:rFonts w:asciiTheme="minorEastAsia" w:eastAsiaTheme="minorEastAsia" w:hAnsiTheme="minorEastAsia" w:hint="eastAsia"/>
                <w:sz w:val="21"/>
                <w:szCs w:val="21"/>
              </w:rPr>
              <w:t>～</w:t>
            </w:r>
            <w:r w:rsidRPr="0053657C">
              <w:rPr>
                <w:rFonts w:asciiTheme="minorEastAsia" w:eastAsiaTheme="minorEastAsia" w:hAnsiTheme="minorEastAsia"/>
                <w:sz w:val="21"/>
                <w:szCs w:val="21"/>
              </w:rPr>
              <w:t>14</w:t>
            </w:r>
            <w:r w:rsidRPr="0053657C">
              <w:rPr>
                <w:rFonts w:asciiTheme="minorEastAsia" w:eastAsiaTheme="minorEastAsia" w:hAnsiTheme="minorEastAsia" w:hint="eastAsia"/>
                <w:sz w:val="21"/>
                <w:szCs w:val="21"/>
              </w:rPr>
              <w:t>时</w:t>
            </w:r>
            <w:r w:rsidRPr="0053657C">
              <w:rPr>
                <w:rFonts w:asciiTheme="minorEastAsia" w:eastAsiaTheme="minorEastAsia" w:hAnsiTheme="minorEastAsia"/>
                <w:sz w:val="21"/>
                <w:szCs w:val="21"/>
              </w:rPr>
              <w:t>)</w:t>
            </w:r>
          </w:p>
        </w:tc>
      </w:tr>
      <w:tr w:rsidR="0053657C" w:rsidRPr="0053657C" w:rsidTr="0053657C">
        <w:tc>
          <w:tcPr>
            <w:tcW w:w="372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最大相对湿度</w:t>
            </w:r>
          </w:p>
        </w:tc>
        <w:tc>
          <w:tcPr>
            <w:tcW w:w="4334" w:type="dxa"/>
            <w:gridSpan w:val="2"/>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100%</w:t>
            </w:r>
          </w:p>
        </w:tc>
      </w:tr>
      <w:tr w:rsidR="0053657C" w:rsidRPr="0053657C" w:rsidTr="0053657C">
        <w:tc>
          <w:tcPr>
            <w:tcW w:w="372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最热月平均相对湿度</w:t>
            </w:r>
          </w:p>
        </w:tc>
        <w:tc>
          <w:tcPr>
            <w:tcW w:w="4334" w:type="dxa"/>
            <w:gridSpan w:val="2"/>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98% / 26.8%</w:t>
            </w:r>
          </w:p>
        </w:tc>
      </w:tr>
      <w:tr w:rsidR="0053657C" w:rsidRPr="0053657C" w:rsidTr="0053657C">
        <w:tc>
          <w:tcPr>
            <w:tcW w:w="4751" w:type="dxa"/>
            <w:gridSpan w:val="2"/>
            <w:vAlign w:val="center"/>
          </w:tcPr>
          <w:p w:rsidR="0053657C" w:rsidRPr="0053657C" w:rsidRDefault="0053657C" w:rsidP="0053657C">
            <w:pPr>
              <w:spacing w:line="240" w:lineRule="atLeast"/>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2003~2007</w:t>
            </w:r>
            <w:r w:rsidRPr="0053657C">
              <w:rPr>
                <w:rFonts w:asciiTheme="minorEastAsia" w:eastAsiaTheme="minorEastAsia" w:hAnsiTheme="minorEastAsia" w:hint="eastAsia"/>
                <w:sz w:val="21"/>
                <w:szCs w:val="21"/>
                <w:lang w:eastAsia="zh-CN"/>
              </w:rPr>
              <w:t>年最热月</w:t>
            </w:r>
            <w:r w:rsidRPr="0053657C">
              <w:rPr>
                <w:rFonts w:asciiTheme="minorEastAsia" w:eastAsiaTheme="minorEastAsia" w:hAnsiTheme="minorEastAsia"/>
                <w:sz w:val="21"/>
                <w:szCs w:val="21"/>
                <w:lang w:eastAsia="zh-CN"/>
              </w:rPr>
              <w:t>(7~9</w:t>
            </w:r>
            <w:r w:rsidRPr="0053657C">
              <w:rPr>
                <w:rFonts w:asciiTheme="minorEastAsia" w:eastAsiaTheme="minorEastAsia" w:hAnsiTheme="minorEastAsia" w:hint="eastAsia"/>
                <w:sz w:val="21"/>
                <w:szCs w:val="21"/>
                <w:lang w:eastAsia="zh-CN"/>
              </w:rPr>
              <w:t>月</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的平均相对湿度</w:t>
            </w:r>
          </w:p>
        </w:tc>
        <w:tc>
          <w:tcPr>
            <w:tcW w:w="3303"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79%</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7）气压</w:t>
      </w:r>
    </w:p>
    <w:tbl>
      <w:tblPr>
        <w:tblW w:w="8054" w:type="dxa"/>
        <w:tblInd w:w="468" w:type="dxa"/>
        <w:tblLayout w:type="fixed"/>
        <w:tblLook w:val="04A0" w:firstRow="1" w:lastRow="0" w:firstColumn="1" w:lastColumn="0" w:noHBand="0" w:noVBand="1"/>
      </w:tblPr>
      <w:tblGrid>
        <w:gridCol w:w="3671"/>
        <w:gridCol w:w="4383"/>
      </w:tblGrid>
      <w:tr w:rsidR="0053657C" w:rsidRPr="0053657C" w:rsidTr="0053657C">
        <w:tc>
          <w:tcPr>
            <w:tcW w:w="3671"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年平均气压</w:t>
            </w:r>
          </w:p>
        </w:tc>
        <w:tc>
          <w:tcPr>
            <w:tcW w:w="4383"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1007.6hPa</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8）蒸发量</w:t>
      </w:r>
    </w:p>
    <w:tbl>
      <w:tblPr>
        <w:tblW w:w="8054" w:type="dxa"/>
        <w:tblInd w:w="468" w:type="dxa"/>
        <w:tblLayout w:type="fixed"/>
        <w:tblLook w:val="04A0" w:firstRow="1" w:lastRow="0" w:firstColumn="1" w:lastColumn="0" w:noHBand="0" w:noVBand="1"/>
      </w:tblPr>
      <w:tblGrid>
        <w:gridCol w:w="3689"/>
        <w:gridCol w:w="4365"/>
      </w:tblGrid>
      <w:tr w:rsidR="0053657C" w:rsidRPr="0053657C" w:rsidTr="0053657C">
        <w:tc>
          <w:tcPr>
            <w:tcW w:w="3689"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年平均蒸发量</w:t>
            </w:r>
          </w:p>
        </w:tc>
        <w:tc>
          <w:tcPr>
            <w:tcW w:w="4365"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1658.2</w:t>
            </w:r>
            <w:r w:rsidRPr="0053657C">
              <w:rPr>
                <w:rFonts w:asciiTheme="minorEastAsia" w:eastAsiaTheme="minorEastAsia" w:hAnsiTheme="minorEastAsia" w:hint="eastAsia"/>
                <w:sz w:val="21"/>
                <w:szCs w:val="21"/>
              </w:rPr>
              <w:t>毫米</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9）地震</w:t>
      </w:r>
    </w:p>
    <w:tbl>
      <w:tblPr>
        <w:tblW w:w="8054" w:type="dxa"/>
        <w:tblInd w:w="468" w:type="dxa"/>
        <w:tblLayout w:type="fixed"/>
        <w:tblLook w:val="04A0" w:firstRow="1" w:lastRow="0" w:firstColumn="1" w:lastColumn="0" w:noHBand="0" w:noVBand="1"/>
      </w:tblPr>
      <w:tblGrid>
        <w:gridCol w:w="3694"/>
        <w:gridCol w:w="4360"/>
      </w:tblGrid>
      <w:tr w:rsidR="0053657C" w:rsidRPr="0053657C" w:rsidTr="0053657C">
        <w:tc>
          <w:tcPr>
            <w:tcW w:w="369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地震设防烈度</w:t>
            </w:r>
          </w:p>
        </w:tc>
        <w:tc>
          <w:tcPr>
            <w:tcW w:w="436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7</w:t>
            </w:r>
            <w:r w:rsidRPr="0053657C">
              <w:rPr>
                <w:rFonts w:asciiTheme="minorEastAsia" w:eastAsiaTheme="minorEastAsia" w:hAnsiTheme="minorEastAsia" w:hint="eastAsia"/>
                <w:sz w:val="21"/>
                <w:szCs w:val="21"/>
              </w:rPr>
              <w:t>级</w:t>
            </w:r>
          </w:p>
        </w:tc>
      </w:tr>
      <w:tr w:rsidR="0053657C" w:rsidRPr="0053657C" w:rsidTr="0053657C">
        <w:tc>
          <w:tcPr>
            <w:tcW w:w="3694"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地震基本加速度</w:t>
            </w:r>
          </w:p>
        </w:tc>
        <w:tc>
          <w:tcPr>
            <w:tcW w:w="4360" w:type="dxa"/>
            <w:vAlign w:val="center"/>
          </w:tcPr>
          <w:p w:rsidR="0053657C" w:rsidRPr="0053657C" w:rsidRDefault="0053657C" w:rsidP="0053657C">
            <w:pPr>
              <w:spacing w:line="360" w:lineRule="auto"/>
              <w:rPr>
                <w:rFonts w:asciiTheme="minorEastAsia" w:eastAsiaTheme="minorEastAsia" w:hAnsiTheme="minorEastAsia"/>
                <w:sz w:val="21"/>
                <w:szCs w:val="21"/>
              </w:rPr>
            </w:pPr>
            <w:r w:rsidRPr="0053657C">
              <w:rPr>
                <w:rFonts w:asciiTheme="minorEastAsia" w:eastAsiaTheme="minorEastAsia" w:hAnsiTheme="minorEastAsia"/>
                <w:sz w:val="21"/>
                <w:szCs w:val="21"/>
              </w:rPr>
              <w:t>0.15g</w:t>
            </w:r>
          </w:p>
        </w:tc>
      </w:tr>
    </w:tbl>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sz w:val="21"/>
          <w:szCs w:val="21"/>
        </w:rPr>
        <w:t>10）暴雨强度公式：</w:t>
      </w:r>
    </w:p>
    <w:tbl>
      <w:tblPr>
        <w:tblW w:w="8054" w:type="dxa"/>
        <w:tblInd w:w="468" w:type="dxa"/>
        <w:tblLayout w:type="fixed"/>
        <w:tblLook w:val="04A0" w:firstRow="1" w:lastRow="0" w:firstColumn="1" w:lastColumn="0" w:noHBand="0" w:noVBand="1"/>
      </w:tblPr>
      <w:tblGrid>
        <w:gridCol w:w="3740"/>
        <w:gridCol w:w="4314"/>
      </w:tblGrid>
      <w:tr w:rsidR="0053657C" w:rsidRPr="0053657C" w:rsidTr="0053657C">
        <w:tc>
          <w:tcPr>
            <w:tcW w:w="8054" w:type="dxa"/>
            <w:gridSpan w:val="2"/>
            <w:vAlign w:val="center"/>
          </w:tcPr>
          <w:p w:rsidR="0053657C" w:rsidRPr="0053657C" w:rsidRDefault="0053657C" w:rsidP="0053657C">
            <w:pPr>
              <w:spacing w:line="360" w:lineRule="auto"/>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q = 2003.515×(1 + 0.568lgTe)/ (t + 6.187) 0.659（L/S·ha）</w:t>
            </w:r>
          </w:p>
        </w:tc>
      </w:tr>
      <w:tr w:rsidR="0053657C" w:rsidRPr="0053657C" w:rsidTr="0053657C">
        <w:tc>
          <w:tcPr>
            <w:tcW w:w="3740" w:type="dxa"/>
            <w:vAlign w:val="center"/>
          </w:tcPr>
          <w:p w:rsidR="0053657C" w:rsidRPr="0053657C" w:rsidRDefault="0053657C" w:rsidP="0053657C">
            <w:pPr>
              <w:spacing w:line="360" w:lineRule="auto"/>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其中：Te-设计重现期（a）</w:t>
            </w:r>
          </w:p>
        </w:tc>
        <w:tc>
          <w:tcPr>
            <w:tcW w:w="4314" w:type="dxa"/>
            <w:vAlign w:val="center"/>
          </w:tcPr>
          <w:p w:rsidR="0053657C" w:rsidRPr="0053657C" w:rsidRDefault="0053657C" w:rsidP="0053657C">
            <w:pPr>
              <w:spacing w:line="360" w:lineRule="auto"/>
              <w:rPr>
                <w:rFonts w:asciiTheme="minorEastAsia" w:eastAsiaTheme="minorEastAsia" w:hAnsiTheme="minorEastAsia"/>
                <w:sz w:val="21"/>
                <w:szCs w:val="21"/>
                <w:lang w:eastAsia="zh-CN"/>
              </w:rPr>
            </w:pPr>
          </w:p>
        </w:tc>
      </w:tr>
    </w:tbl>
    <w:p w:rsidR="0053657C" w:rsidRPr="0053657C" w:rsidRDefault="0053657C" w:rsidP="0053657C">
      <w:pPr>
        <w:pStyle w:val="2"/>
        <w:keepNext/>
        <w:keepLines/>
        <w:numPr>
          <w:ilvl w:val="0"/>
          <w:numId w:val="18"/>
        </w:numPr>
        <w:autoSpaceDE/>
        <w:autoSpaceDN/>
        <w:jc w:val="both"/>
        <w:rPr>
          <w:rFonts w:asciiTheme="minorEastAsia" w:eastAsiaTheme="minorEastAsia" w:hAnsiTheme="minorEastAsia"/>
          <w:sz w:val="21"/>
          <w:szCs w:val="21"/>
        </w:rPr>
      </w:pPr>
      <w:bookmarkStart w:id="42" w:name="_Toc10882141"/>
      <w:bookmarkStart w:id="43" w:name="_Toc13388804"/>
      <w:r w:rsidRPr="0053657C">
        <w:rPr>
          <w:rFonts w:asciiTheme="minorEastAsia" w:eastAsiaTheme="minorEastAsia" w:hAnsiTheme="minorEastAsia" w:hint="eastAsia"/>
          <w:sz w:val="21"/>
          <w:szCs w:val="21"/>
        </w:rPr>
        <w:t>主要系统情况简介</w:t>
      </w:r>
    </w:p>
    <w:bookmarkEnd w:id="42"/>
    <w:bookmarkEnd w:id="43"/>
    <w:p w:rsidR="0053657C" w:rsidRPr="0053657C" w:rsidRDefault="0053657C" w:rsidP="0053657C">
      <w:pPr>
        <w:numPr>
          <w:ilvl w:val="0"/>
          <w:numId w:val="19"/>
        </w:numPr>
        <w:autoSpaceDE/>
        <w:autoSpaceDN/>
        <w:spacing w:line="360" w:lineRule="auto"/>
        <w:ind w:left="0" w:firstLineChars="200" w:firstLine="42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主蒸汽系统：</w:t>
      </w:r>
      <w:r w:rsidRPr="0053657C">
        <w:rPr>
          <w:rFonts w:asciiTheme="minorEastAsia" w:eastAsiaTheme="minorEastAsia" w:hAnsiTheme="minorEastAsia"/>
          <w:sz w:val="21"/>
          <w:szCs w:val="21"/>
          <w:lang w:eastAsia="zh-CN"/>
        </w:rPr>
        <w:t>主蒸汽采用单母管制，即发热电厂每台</w:t>
      </w:r>
      <w:r w:rsidRPr="0053657C">
        <w:rPr>
          <w:rFonts w:asciiTheme="minorEastAsia" w:eastAsiaTheme="minorEastAsia" w:hAnsiTheme="minorEastAsia" w:hint="eastAsia"/>
          <w:sz w:val="21"/>
          <w:szCs w:val="21"/>
          <w:lang w:eastAsia="zh-CN"/>
        </w:rPr>
        <w:t>锅炉</w:t>
      </w:r>
      <w:r w:rsidRPr="0053657C">
        <w:rPr>
          <w:rFonts w:asciiTheme="minorEastAsia" w:eastAsiaTheme="minorEastAsia" w:hAnsiTheme="minorEastAsia"/>
          <w:sz w:val="21"/>
          <w:szCs w:val="21"/>
          <w:lang w:eastAsia="zh-CN"/>
        </w:rPr>
        <w:t>从过热器出口接出一根支管 （</w:t>
      </w:r>
      <w:r w:rsidRPr="0053657C">
        <w:rPr>
          <w:rFonts w:asciiTheme="minorEastAsia" w:eastAsiaTheme="minorEastAsia" w:hAnsiTheme="minorEastAsia"/>
          <w:sz w:val="21"/>
          <w:szCs w:val="21"/>
        </w:rPr>
        <w:t>φ</w:t>
      </w:r>
      <w:r w:rsidRPr="0053657C">
        <w:rPr>
          <w:rFonts w:asciiTheme="minorEastAsia" w:eastAsiaTheme="minorEastAsia" w:hAnsiTheme="minorEastAsia"/>
          <w:sz w:val="21"/>
          <w:szCs w:val="21"/>
          <w:lang w:eastAsia="zh-CN"/>
        </w:rPr>
        <w:t xml:space="preserve"> 426 ×50 ) 集中送往一根蒸汽母管（</w:t>
      </w:r>
      <w:r w:rsidRPr="0053657C">
        <w:rPr>
          <w:rFonts w:asciiTheme="minorEastAsia" w:eastAsiaTheme="minorEastAsia" w:hAnsiTheme="minorEastAsia"/>
          <w:sz w:val="21"/>
          <w:szCs w:val="21"/>
        </w:rPr>
        <w:t>φ</w:t>
      </w:r>
      <w:r w:rsidRPr="0053657C">
        <w:rPr>
          <w:rFonts w:asciiTheme="minorEastAsia" w:eastAsiaTheme="minorEastAsia" w:hAnsiTheme="minorEastAsia"/>
          <w:sz w:val="21"/>
          <w:szCs w:val="21"/>
          <w:lang w:eastAsia="zh-CN"/>
        </w:rPr>
        <w:t xml:space="preserve"> 480×50），再由母管</w:t>
      </w:r>
      <w:r w:rsidRPr="0053657C">
        <w:rPr>
          <w:rFonts w:asciiTheme="minorEastAsia" w:eastAsiaTheme="minorEastAsia" w:hAnsiTheme="minorEastAsia" w:hint="eastAsia"/>
          <w:sz w:val="21"/>
          <w:szCs w:val="21"/>
          <w:lang w:eastAsia="zh-CN"/>
        </w:rPr>
        <w:t>引</w:t>
      </w:r>
      <w:r w:rsidRPr="0053657C">
        <w:rPr>
          <w:rFonts w:asciiTheme="minorEastAsia" w:eastAsiaTheme="minorEastAsia" w:hAnsiTheme="minorEastAsia"/>
          <w:sz w:val="21"/>
          <w:szCs w:val="21"/>
          <w:lang w:eastAsia="zh-CN"/>
        </w:rPr>
        <w:t>一根支管（</w:t>
      </w:r>
      <w:r w:rsidRPr="0053657C">
        <w:rPr>
          <w:rFonts w:asciiTheme="minorEastAsia" w:eastAsiaTheme="minorEastAsia" w:hAnsiTheme="minorEastAsia"/>
          <w:sz w:val="21"/>
          <w:szCs w:val="21"/>
        </w:rPr>
        <w:t>φ</w:t>
      </w:r>
      <w:r w:rsidRPr="0053657C">
        <w:rPr>
          <w:rFonts w:asciiTheme="minorEastAsia" w:eastAsiaTheme="minorEastAsia" w:hAnsiTheme="minorEastAsia"/>
          <w:sz w:val="21"/>
          <w:szCs w:val="21"/>
          <w:lang w:eastAsia="zh-CN"/>
        </w:rPr>
        <w:t>480×50）至每台汽轮机，到汽轮机前再分成两根</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rPr>
        <w:t>φ</w:t>
      </w:r>
      <w:r w:rsidRPr="0053657C">
        <w:rPr>
          <w:rFonts w:asciiTheme="minorEastAsia" w:eastAsiaTheme="minorEastAsia" w:hAnsiTheme="minorEastAsia"/>
          <w:sz w:val="21"/>
          <w:szCs w:val="21"/>
          <w:lang w:eastAsia="zh-CN"/>
        </w:rPr>
        <w:t>351 ×40</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支管接入高压缸左右两侧主汽门。</w:t>
      </w:r>
      <w:r w:rsidRPr="0053657C">
        <w:rPr>
          <w:rFonts w:asciiTheme="minorEastAsia" w:eastAsiaTheme="minorEastAsia" w:hAnsiTheme="minorEastAsia" w:hint="eastAsia"/>
          <w:sz w:val="21"/>
          <w:szCs w:val="21"/>
          <w:lang w:eastAsia="zh-CN"/>
        </w:rPr>
        <w:t>由</w:t>
      </w:r>
      <w:r w:rsidRPr="0053657C">
        <w:rPr>
          <w:rFonts w:asciiTheme="minorEastAsia" w:eastAsiaTheme="minorEastAsia" w:hAnsiTheme="minorEastAsia"/>
          <w:sz w:val="21"/>
          <w:szCs w:val="21"/>
          <w:lang w:eastAsia="zh-CN"/>
        </w:rPr>
        <w:t>母管上</w:t>
      </w:r>
      <w:r w:rsidRPr="0053657C">
        <w:rPr>
          <w:rFonts w:asciiTheme="minorEastAsia" w:eastAsiaTheme="minorEastAsia" w:hAnsiTheme="minorEastAsia" w:hint="eastAsia"/>
          <w:sz w:val="21"/>
          <w:szCs w:val="21"/>
          <w:lang w:eastAsia="zh-CN"/>
        </w:rPr>
        <w:t>引出的其它用</w:t>
      </w:r>
      <w:r w:rsidRPr="0053657C">
        <w:rPr>
          <w:rFonts w:asciiTheme="minorEastAsia" w:eastAsiaTheme="minorEastAsia" w:hAnsiTheme="minorEastAsia"/>
          <w:sz w:val="21"/>
          <w:szCs w:val="21"/>
          <w:lang w:eastAsia="zh-CN"/>
        </w:rPr>
        <w:t>汽</w:t>
      </w:r>
      <w:r w:rsidRPr="0053657C">
        <w:rPr>
          <w:rFonts w:asciiTheme="minorEastAsia" w:eastAsiaTheme="minorEastAsia" w:hAnsiTheme="minorEastAsia" w:hint="eastAsia"/>
          <w:sz w:val="21"/>
          <w:szCs w:val="21"/>
          <w:lang w:eastAsia="zh-CN"/>
        </w:rPr>
        <w:t>有9.8MPa供热（南、北侧）、4.3MPa供热备用汽源（南、北侧）、辅汽母管备用汽源（#1、#2机）。从每台锅炉出口并汽手动门与电动门之间接出一根支管</w:t>
      </w:r>
      <w:r w:rsidRPr="0053657C">
        <w:rPr>
          <w:rFonts w:asciiTheme="minorEastAsia" w:eastAsiaTheme="minorEastAsia" w:hAnsiTheme="minorEastAsia"/>
          <w:sz w:val="21"/>
          <w:szCs w:val="21"/>
          <w:lang w:eastAsia="zh-CN"/>
        </w:rPr>
        <w:t>集中送往一根</w:t>
      </w:r>
      <w:r w:rsidRPr="0053657C">
        <w:rPr>
          <w:rFonts w:asciiTheme="minorEastAsia" w:eastAsiaTheme="minorEastAsia" w:hAnsiTheme="minorEastAsia" w:hint="eastAsia"/>
          <w:sz w:val="21"/>
          <w:szCs w:val="21"/>
          <w:lang w:eastAsia="zh-CN"/>
        </w:rPr>
        <w:t>启动</w:t>
      </w:r>
      <w:r w:rsidRPr="0053657C">
        <w:rPr>
          <w:rFonts w:asciiTheme="minorEastAsia" w:eastAsiaTheme="minorEastAsia" w:hAnsiTheme="minorEastAsia"/>
          <w:sz w:val="21"/>
          <w:szCs w:val="21"/>
          <w:lang w:eastAsia="zh-CN"/>
        </w:rPr>
        <w:t>母管，再由</w:t>
      </w:r>
      <w:r w:rsidRPr="0053657C">
        <w:rPr>
          <w:rFonts w:asciiTheme="minorEastAsia" w:eastAsiaTheme="minorEastAsia" w:hAnsiTheme="minorEastAsia" w:hint="eastAsia"/>
          <w:sz w:val="21"/>
          <w:szCs w:val="21"/>
          <w:lang w:eastAsia="zh-CN"/>
        </w:rPr>
        <w:t>启动</w:t>
      </w:r>
      <w:r w:rsidRPr="0053657C">
        <w:rPr>
          <w:rFonts w:asciiTheme="minorEastAsia" w:eastAsiaTheme="minorEastAsia" w:hAnsiTheme="minorEastAsia"/>
          <w:sz w:val="21"/>
          <w:szCs w:val="21"/>
          <w:lang w:eastAsia="zh-CN"/>
        </w:rPr>
        <w:t>母管</w:t>
      </w:r>
      <w:r w:rsidRPr="0053657C">
        <w:rPr>
          <w:rFonts w:asciiTheme="minorEastAsia" w:eastAsiaTheme="minorEastAsia" w:hAnsiTheme="minorEastAsia" w:hint="eastAsia"/>
          <w:sz w:val="21"/>
          <w:szCs w:val="21"/>
          <w:lang w:eastAsia="zh-CN"/>
        </w:rPr>
        <w:t>引</w:t>
      </w:r>
      <w:r w:rsidRPr="0053657C">
        <w:rPr>
          <w:rFonts w:asciiTheme="minorEastAsia" w:eastAsiaTheme="minorEastAsia" w:hAnsiTheme="minorEastAsia"/>
          <w:sz w:val="21"/>
          <w:szCs w:val="21"/>
          <w:lang w:eastAsia="zh-CN"/>
        </w:rPr>
        <w:t>一根支管至每台汽轮机</w:t>
      </w:r>
      <w:r w:rsidRPr="0053657C">
        <w:rPr>
          <w:rFonts w:asciiTheme="minorEastAsia" w:eastAsiaTheme="minorEastAsia" w:hAnsiTheme="minorEastAsia" w:hint="eastAsia"/>
          <w:sz w:val="21"/>
          <w:szCs w:val="21"/>
          <w:lang w:eastAsia="zh-CN"/>
        </w:rPr>
        <w:t>并汽手动门与电动门之间，以便汽轮机启动时使用。</w:t>
      </w:r>
    </w:p>
    <w:p w:rsidR="0053657C" w:rsidRPr="0053657C" w:rsidRDefault="0053657C" w:rsidP="0053657C">
      <w:pPr>
        <w:numPr>
          <w:ilvl w:val="0"/>
          <w:numId w:val="19"/>
        </w:numPr>
        <w:autoSpaceDE/>
        <w:autoSpaceDN/>
        <w:spacing w:line="360" w:lineRule="auto"/>
        <w:ind w:left="0" w:firstLineChars="200" w:firstLine="420"/>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lang w:eastAsia="zh-CN"/>
        </w:rPr>
        <w:lastRenderedPageBreak/>
        <w:t>给水、除氧系统：配置3台高压除氧器，加热汽源由辅汽母管供汽，辅汽母管正常有汽轮机四段抽汽供汽，主汽减温减压后至辅汽母管做为备用汽源。3台高压除氧器采用母管分段连接，可单独运行也可并列运行；配置5台100%调速（液偶调节）额定流量为720t/h电动给水泵，给水系统采用母管制，给水泵可灵活切换。每台机组</w:t>
      </w:r>
      <w:r w:rsidRPr="0053657C">
        <w:rPr>
          <w:rFonts w:asciiTheme="minorEastAsia" w:eastAsiaTheme="minorEastAsia" w:hAnsiTheme="minorEastAsia"/>
          <w:sz w:val="21"/>
          <w:szCs w:val="21"/>
          <w:lang w:eastAsia="zh-CN"/>
        </w:rPr>
        <w:t>设两台全容量 、卧式、双流程高压加热器，</w:t>
      </w:r>
      <w:r w:rsidRPr="0053657C">
        <w:rPr>
          <w:rFonts w:asciiTheme="minorEastAsia" w:eastAsiaTheme="minorEastAsia" w:hAnsiTheme="minorEastAsia" w:hint="eastAsia"/>
          <w:sz w:val="21"/>
          <w:szCs w:val="21"/>
          <w:lang w:eastAsia="zh-CN"/>
        </w:rPr>
        <w:t>加热汽源为汽轮机二、三段抽</w:t>
      </w:r>
      <w:r w:rsidRPr="0053657C">
        <w:rPr>
          <w:rFonts w:asciiTheme="minorEastAsia" w:eastAsiaTheme="minorEastAsia" w:hAnsiTheme="minorEastAsia"/>
          <w:sz w:val="21"/>
          <w:szCs w:val="21"/>
          <w:lang w:eastAsia="zh-CN"/>
        </w:rPr>
        <w:t>汽。</w:t>
      </w:r>
      <w:r w:rsidRPr="0053657C">
        <w:rPr>
          <w:rFonts w:asciiTheme="minorEastAsia" w:eastAsiaTheme="minorEastAsia" w:hAnsiTheme="minorEastAsia"/>
          <w:sz w:val="21"/>
          <w:szCs w:val="21"/>
        </w:rPr>
        <w:t>1、2 号高加采用带三通快速关断阀的旁路</w:t>
      </w:r>
      <w:r w:rsidRPr="0053657C">
        <w:rPr>
          <w:rFonts w:asciiTheme="minorEastAsia" w:eastAsiaTheme="minorEastAsia" w:hAnsiTheme="minorEastAsia" w:hint="eastAsia"/>
          <w:sz w:val="21"/>
          <w:szCs w:val="21"/>
        </w:rPr>
        <w:t>。</w:t>
      </w:r>
    </w:p>
    <w:p w:rsidR="0053657C" w:rsidRPr="0053657C" w:rsidRDefault="0053657C" w:rsidP="0053657C">
      <w:pPr>
        <w:numPr>
          <w:ilvl w:val="0"/>
          <w:numId w:val="19"/>
        </w:numPr>
        <w:autoSpaceDE/>
        <w:autoSpaceDN/>
        <w:spacing w:line="360" w:lineRule="auto"/>
        <w:ind w:left="0" w:firstLineChars="200" w:firstLine="42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凝补水系统：3台机组对应配置3个容积为800m³除盐水箱，每台机组各设置了2台额定流量为480m³/h凝结水输送泵和一台低压除氧器，低压除氧器加热汽源正常运行由机组五段抽汽供汽，备用汽源由辅汽母管供汽；低压除氧器后的除盐水经额定流量为520m³/h低压给水泵（两台）送至高压除氧器继续加热、除氧。低压除氧器、低压给水泵每台机单独配置，不可并列运行。</w:t>
      </w:r>
    </w:p>
    <w:p w:rsidR="0053657C" w:rsidRPr="0053657C" w:rsidRDefault="0053657C" w:rsidP="0053657C">
      <w:pPr>
        <w:numPr>
          <w:ilvl w:val="0"/>
          <w:numId w:val="19"/>
        </w:numPr>
        <w:autoSpaceDE/>
        <w:autoSpaceDN/>
        <w:spacing w:line="360" w:lineRule="auto"/>
        <w:ind w:left="0" w:firstLineChars="200" w:firstLine="42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闭式水及开式水系统：热电厂共配置了6台额定流量为1300m³/h闭式水泵，对应配置6台额定流量为1400m³/h开式水冷却泵，开式水水源由循环水泵提供。</w:t>
      </w:r>
    </w:p>
    <w:p w:rsidR="0053657C" w:rsidRPr="0053657C" w:rsidRDefault="0053657C" w:rsidP="0053657C">
      <w:pPr>
        <w:numPr>
          <w:ilvl w:val="0"/>
          <w:numId w:val="19"/>
        </w:numPr>
        <w:autoSpaceDE/>
        <w:autoSpaceDN/>
        <w:spacing w:line="360" w:lineRule="auto"/>
        <w:ind w:left="0" w:firstLineChars="200" w:firstLine="42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详细系统图及平面布置图见附件</w:t>
      </w:r>
    </w:p>
    <w:p w:rsidR="0053657C" w:rsidRPr="0053657C" w:rsidRDefault="0053657C" w:rsidP="0058611D">
      <w:pPr>
        <w:pStyle w:val="10"/>
        <w:spacing w:before="120" w:after="120"/>
        <w:ind w:left="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三、技术标准（不限于此）</w:t>
      </w:r>
    </w:p>
    <w:p w:rsidR="0053657C" w:rsidRPr="0053657C" w:rsidRDefault="0053657C" w:rsidP="0053657C">
      <w:pPr>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设计文件及文件中所涉及的附件和设备应符合相应的标准规范或法规的最新版本或其修正本的要求</w:t>
      </w:r>
      <w:r w:rsidRPr="0053657C">
        <w:rPr>
          <w:rFonts w:asciiTheme="minorEastAsia" w:eastAsiaTheme="minorEastAsia" w:hAnsiTheme="minorEastAsia"/>
          <w:sz w:val="21"/>
          <w:szCs w:val="21"/>
          <w:lang w:eastAsia="zh-CN"/>
        </w:rPr>
        <w:t xml:space="preserve">, </w:t>
      </w:r>
      <w:r w:rsidRPr="0053657C">
        <w:rPr>
          <w:rFonts w:asciiTheme="minorEastAsia" w:eastAsiaTheme="minorEastAsia" w:hAnsiTheme="minorEastAsia" w:hint="eastAsia"/>
          <w:sz w:val="21"/>
          <w:szCs w:val="21"/>
          <w:lang w:eastAsia="zh-CN"/>
        </w:rPr>
        <w:t>除非另有特别说明，将包括投标期内有效的任何修正和补充。</w:t>
      </w:r>
    </w:p>
    <w:p w:rsidR="0053657C" w:rsidRPr="0053657C" w:rsidRDefault="0053657C" w:rsidP="0053657C">
      <w:pPr>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除非合同另有规定，均须遵守最新的国家标准</w:t>
      </w:r>
      <w:r w:rsidRPr="0053657C">
        <w:rPr>
          <w:rFonts w:asciiTheme="minorEastAsia" w:eastAsiaTheme="minorEastAsia" w:hAnsiTheme="minorEastAsia"/>
          <w:sz w:val="21"/>
          <w:szCs w:val="21"/>
          <w:lang w:eastAsia="zh-CN"/>
        </w:rPr>
        <w:t>(GB)</w:t>
      </w:r>
      <w:r w:rsidRPr="0053657C">
        <w:rPr>
          <w:rFonts w:asciiTheme="minorEastAsia" w:eastAsiaTheme="minorEastAsia" w:hAnsiTheme="minorEastAsia" w:hint="eastAsia"/>
          <w:sz w:val="21"/>
          <w:szCs w:val="21"/>
          <w:lang w:eastAsia="zh-CN"/>
        </w:rPr>
        <w:t>、国家电力行业标准(</w:t>
      </w:r>
      <w:r w:rsidRPr="0053657C">
        <w:rPr>
          <w:rFonts w:asciiTheme="minorEastAsia" w:eastAsiaTheme="minorEastAsia" w:hAnsiTheme="minorEastAsia"/>
          <w:sz w:val="21"/>
          <w:szCs w:val="21"/>
          <w:lang w:eastAsia="zh-CN"/>
        </w:rPr>
        <w:t>DL</w:t>
      </w:r>
      <w:r w:rsidRPr="0053657C">
        <w:rPr>
          <w:rFonts w:asciiTheme="minorEastAsia" w:eastAsiaTheme="minorEastAsia" w:hAnsiTheme="minorEastAsia" w:hint="eastAsia"/>
          <w:sz w:val="21"/>
          <w:szCs w:val="21"/>
          <w:lang w:eastAsia="zh-CN"/>
        </w:rPr>
        <w:t>)、国际电工委员会</w:t>
      </w:r>
      <w:r w:rsidRPr="0053657C">
        <w:rPr>
          <w:rFonts w:asciiTheme="minorEastAsia" w:eastAsiaTheme="minorEastAsia" w:hAnsiTheme="minorEastAsia"/>
          <w:sz w:val="21"/>
          <w:szCs w:val="21"/>
          <w:lang w:eastAsia="zh-CN"/>
        </w:rPr>
        <w:t>(IEC)</w:t>
      </w:r>
      <w:r w:rsidRPr="0053657C">
        <w:rPr>
          <w:rFonts w:asciiTheme="minorEastAsia" w:eastAsiaTheme="minorEastAsia" w:hAnsiTheme="minorEastAsia" w:hint="eastAsia"/>
          <w:sz w:val="21"/>
          <w:szCs w:val="21"/>
          <w:lang w:eastAsia="zh-CN"/>
        </w:rPr>
        <w:t>标准及国际单位制</w:t>
      </w:r>
      <w:r w:rsidRPr="0053657C">
        <w:rPr>
          <w:rFonts w:asciiTheme="minorEastAsia" w:eastAsiaTheme="minorEastAsia" w:hAnsiTheme="minorEastAsia"/>
          <w:sz w:val="21"/>
          <w:szCs w:val="21"/>
          <w:lang w:eastAsia="zh-CN"/>
        </w:rPr>
        <w:t>(SI)</w:t>
      </w:r>
      <w:r w:rsidRPr="0053657C">
        <w:rPr>
          <w:rFonts w:asciiTheme="minorEastAsia" w:eastAsiaTheme="minorEastAsia" w:hAnsiTheme="minorEastAsia" w:hint="eastAsia"/>
          <w:sz w:val="21"/>
          <w:szCs w:val="21"/>
          <w:lang w:eastAsia="zh-CN"/>
        </w:rPr>
        <w:t>标准。当上述标准不一致时，按技术条款要求高的标准执行。</w:t>
      </w:r>
    </w:p>
    <w:p w:rsidR="0053657C" w:rsidRPr="0053657C" w:rsidRDefault="0053657C" w:rsidP="0053657C">
      <w:pPr>
        <w:snapToGrid w:val="0"/>
        <w:spacing w:line="360" w:lineRule="auto"/>
        <w:ind w:left="-105" w:firstLine="48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DL/T5375-2008</w:t>
      </w:r>
      <w:r w:rsidRPr="0053657C">
        <w:rPr>
          <w:rFonts w:asciiTheme="minorEastAsia" w:eastAsiaTheme="minorEastAsia" w:hAnsiTheme="minorEastAsia" w:hint="eastAsia"/>
          <w:sz w:val="21"/>
          <w:szCs w:val="21"/>
          <w:lang w:eastAsia="zh-CN"/>
        </w:rPr>
        <w:tab/>
      </w:r>
      <w:r w:rsidRPr="0053657C">
        <w:rPr>
          <w:rFonts w:asciiTheme="minorEastAsia" w:eastAsiaTheme="minorEastAsia" w:hAnsiTheme="minorEastAsia" w:hint="eastAsia"/>
          <w:sz w:val="21"/>
          <w:szCs w:val="21"/>
          <w:lang w:eastAsia="zh-CN"/>
        </w:rPr>
        <w:tab/>
        <w:t>《火力发电厂可行性研究报告内容深度规定》</w:t>
      </w:r>
    </w:p>
    <w:p w:rsidR="0053657C" w:rsidRPr="0053657C" w:rsidRDefault="0053657C" w:rsidP="0053657C">
      <w:pPr>
        <w:snapToGrid w:val="0"/>
        <w:spacing w:line="360" w:lineRule="auto"/>
        <w:ind w:left="-105" w:firstLine="48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GB</w:t>
      </w:r>
      <w:r w:rsidRPr="0053657C">
        <w:rPr>
          <w:rFonts w:asciiTheme="minorEastAsia" w:eastAsiaTheme="minorEastAsia" w:hAnsiTheme="minorEastAsia"/>
          <w:sz w:val="21"/>
          <w:szCs w:val="21"/>
          <w:lang w:eastAsia="zh-CN"/>
        </w:rPr>
        <w:t>50</w:t>
      </w:r>
      <w:r w:rsidRPr="0053657C">
        <w:rPr>
          <w:rFonts w:asciiTheme="minorEastAsia" w:eastAsiaTheme="minorEastAsia" w:hAnsiTheme="minorEastAsia" w:hint="eastAsia"/>
          <w:sz w:val="21"/>
          <w:szCs w:val="21"/>
          <w:lang w:eastAsia="zh-CN"/>
        </w:rPr>
        <w:t>660</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2011</w:t>
      </w:r>
      <w:r w:rsidRPr="0053657C">
        <w:rPr>
          <w:rFonts w:asciiTheme="minorEastAsia" w:eastAsiaTheme="minorEastAsia" w:hAnsiTheme="minorEastAsia" w:hint="eastAsia"/>
          <w:sz w:val="21"/>
          <w:szCs w:val="21"/>
          <w:lang w:eastAsia="zh-CN"/>
        </w:rPr>
        <w:tab/>
        <w:t xml:space="preserve">   《大中型火力发电厂设计规范》</w:t>
      </w:r>
    </w:p>
    <w:p w:rsidR="0053657C" w:rsidRPr="0053657C" w:rsidRDefault="0053657C" w:rsidP="0053657C">
      <w:pPr>
        <w:pStyle w:val="14"/>
        <w:adjustRightInd/>
        <w:spacing w:line="360" w:lineRule="auto"/>
        <w:ind w:firstLineChars="150" w:firstLine="315"/>
        <w:jc w:val="left"/>
        <w:rPr>
          <w:rFonts w:asciiTheme="minorEastAsia" w:eastAsiaTheme="minorEastAsia" w:hAnsiTheme="minorEastAsia"/>
          <w:sz w:val="21"/>
          <w:szCs w:val="21"/>
        </w:rPr>
      </w:pPr>
      <w:r w:rsidRPr="0053657C">
        <w:rPr>
          <w:rFonts w:asciiTheme="minorEastAsia" w:eastAsiaTheme="minorEastAsia" w:hAnsiTheme="minorEastAsia" w:hint="eastAsia"/>
          <w:kern w:val="2"/>
          <w:sz w:val="21"/>
          <w:szCs w:val="21"/>
        </w:rPr>
        <w:t xml:space="preserve">国家能源局 </w:t>
      </w:r>
      <w:r w:rsidRPr="0053657C">
        <w:rPr>
          <w:rFonts w:asciiTheme="minorEastAsia" w:eastAsiaTheme="minorEastAsia" w:hAnsiTheme="minorEastAsia"/>
          <w:sz w:val="21"/>
          <w:szCs w:val="21"/>
        </w:rPr>
        <w:t>国能安全〔</w:t>
      </w:r>
      <w:r w:rsidRPr="0053657C">
        <w:rPr>
          <w:rFonts w:asciiTheme="minorEastAsia" w:eastAsiaTheme="minorEastAsia" w:hAnsiTheme="minorEastAsia" w:hint="eastAsia"/>
          <w:sz w:val="21"/>
          <w:szCs w:val="21"/>
        </w:rPr>
        <w:t>2014〕161号国家能源局《防止电力生产事故的二十五项重点要求》</w:t>
      </w:r>
    </w:p>
    <w:p w:rsidR="0053657C" w:rsidRPr="0053657C" w:rsidRDefault="0053657C" w:rsidP="0053657C">
      <w:pPr>
        <w:pStyle w:val="14"/>
        <w:adjustRightInd/>
        <w:spacing w:line="360" w:lineRule="auto"/>
        <w:ind w:firstLineChars="150" w:firstLine="315"/>
        <w:jc w:val="left"/>
        <w:rPr>
          <w:rFonts w:asciiTheme="minorEastAsia" w:eastAsiaTheme="minorEastAsia" w:hAnsiTheme="minorEastAsia"/>
          <w:kern w:val="2"/>
          <w:sz w:val="21"/>
          <w:szCs w:val="21"/>
        </w:rPr>
      </w:pPr>
      <w:r w:rsidRPr="0053657C">
        <w:rPr>
          <w:rFonts w:asciiTheme="minorEastAsia" w:eastAsiaTheme="minorEastAsia" w:hAnsiTheme="minorEastAsia" w:hint="eastAsia"/>
          <w:kern w:val="2"/>
          <w:sz w:val="21"/>
          <w:szCs w:val="21"/>
        </w:rPr>
        <w:t>这些标准提出了最基本要求，如果根据投标方的意见并经用户接受，使用优于或更为经济的设计或材料，并能使投标方设备良好的、连续的在本规范所规定的条件下运行时，则这些标准也可以由投标方超越。</w:t>
      </w:r>
    </w:p>
    <w:p w:rsidR="0053657C" w:rsidRPr="0053657C" w:rsidRDefault="0053657C" w:rsidP="0053657C">
      <w:pPr>
        <w:spacing w:line="360" w:lineRule="auto"/>
        <w:ind w:firstLineChars="200" w:firstLine="420"/>
        <w:rPr>
          <w:rFonts w:asciiTheme="minorEastAsia" w:eastAsiaTheme="minorEastAsia" w:hAnsiTheme="minorEastAsia"/>
          <w:sz w:val="21"/>
          <w:szCs w:val="21"/>
        </w:rPr>
      </w:pPr>
      <w:r w:rsidRPr="0053657C">
        <w:rPr>
          <w:rFonts w:asciiTheme="minorEastAsia" w:eastAsiaTheme="minorEastAsia" w:hAnsiTheme="minorEastAsia" w:hint="eastAsia"/>
          <w:sz w:val="21"/>
          <w:szCs w:val="21"/>
          <w:lang w:eastAsia="zh-CN"/>
        </w:rPr>
        <w:t>当标准、规范之间出现矛盾时，投标方应将矛盾情况提交用户，以便在开始生产前制定解决方案。如果投标方选用本协议书上规定以外的标准时，则需提交这种替换标准供审查和分析，仅在投标方已证明替换标准相当或优于协议规定的标准，并从招标方处获得书面认可后才能使用。</w:t>
      </w:r>
      <w:r w:rsidRPr="0053657C">
        <w:rPr>
          <w:rFonts w:asciiTheme="minorEastAsia" w:eastAsiaTheme="minorEastAsia" w:hAnsiTheme="minorEastAsia" w:hint="eastAsia"/>
          <w:sz w:val="21"/>
          <w:szCs w:val="21"/>
        </w:rPr>
        <w:t>提供审查的标准应为中文版本。</w:t>
      </w:r>
    </w:p>
    <w:p w:rsidR="0053657C" w:rsidRPr="0053657C" w:rsidRDefault="0053657C" w:rsidP="0058611D">
      <w:pPr>
        <w:pStyle w:val="10"/>
        <w:spacing w:before="120" w:after="120"/>
        <w:ind w:left="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lastRenderedPageBreak/>
        <w:t>四、工程范围</w:t>
      </w:r>
    </w:p>
    <w:p w:rsidR="0053657C" w:rsidRPr="0053657C" w:rsidRDefault="0053657C" w:rsidP="0053657C">
      <w:pPr>
        <w:pStyle w:val="19"/>
        <w:numPr>
          <w:ilvl w:val="0"/>
          <w:numId w:val="15"/>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工作范围：投标方负责完成热电厂三台抽凝机组改造为抽背机组项目可行性研究报告及项目申请报告修编工作（投标方负责项目可研报告及项目报批过程中的专家评审会及相关费用）。</w:t>
      </w:r>
    </w:p>
    <w:p w:rsidR="0053657C" w:rsidRPr="0053657C" w:rsidRDefault="0053657C" w:rsidP="0053657C">
      <w:pPr>
        <w:pStyle w:val="19"/>
        <w:numPr>
          <w:ilvl w:val="0"/>
          <w:numId w:val="15"/>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内容包括但不限于以下内容：</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szCs w:val="21"/>
        </w:rPr>
        <w:t>3</w:t>
      </w:r>
      <w:r w:rsidRPr="0053657C">
        <w:rPr>
          <w:rFonts w:asciiTheme="minorEastAsia" w:eastAsiaTheme="minorEastAsia" w:hAnsiTheme="minorEastAsia" w:hint="eastAsia"/>
          <w:szCs w:val="21"/>
        </w:rPr>
        <w:t>台汽轮机改造工程改造设想（含汽轮机本体</w:t>
      </w:r>
      <w:r w:rsidRPr="0053657C">
        <w:rPr>
          <w:rFonts w:asciiTheme="minorEastAsia" w:eastAsiaTheme="minorEastAsia" w:hAnsiTheme="minorEastAsia"/>
          <w:szCs w:val="21"/>
        </w:rPr>
        <w:t>有关管道</w:t>
      </w:r>
      <w:r w:rsidRPr="0053657C">
        <w:rPr>
          <w:rFonts w:asciiTheme="minorEastAsia" w:eastAsiaTheme="minorEastAsia" w:hAnsiTheme="minorEastAsia" w:hint="eastAsia"/>
          <w:szCs w:val="21"/>
        </w:rPr>
        <w:t>的改造）；</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主蒸汽</w:t>
      </w:r>
      <w:r w:rsidRPr="0053657C">
        <w:rPr>
          <w:rFonts w:asciiTheme="minorEastAsia" w:eastAsiaTheme="minorEastAsia" w:hAnsiTheme="minorEastAsia"/>
          <w:szCs w:val="21"/>
        </w:rPr>
        <w:t>、</w:t>
      </w:r>
      <w:r w:rsidRPr="0053657C">
        <w:rPr>
          <w:rFonts w:asciiTheme="minorEastAsia" w:eastAsiaTheme="minorEastAsia" w:hAnsiTheme="minorEastAsia" w:hint="eastAsia"/>
          <w:szCs w:val="21"/>
        </w:rPr>
        <w:t>除氧器、</w:t>
      </w:r>
      <w:r w:rsidRPr="0053657C">
        <w:rPr>
          <w:rFonts w:asciiTheme="minorEastAsia" w:eastAsiaTheme="minorEastAsia" w:hAnsiTheme="minorEastAsia"/>
          <w:szCs w:val="21"/>
        </w:rPr>
        <w:t>高加加热蒸汽</w:t>
      </w:r>
      <w:r w:rsidRPr="0053657C">
        <w:rPr>
          <w:rFonts w:asciiTheme="minorEastAsia" w:eastAsiaTheme="minorEastAsia" w:hAnsiTheme="minorEastAsia" w:hint="eastAsia"/>
          <w:szCs w:val="21"/>
        </w:rPr>
        <w:t>和低压</w:t>
      </w:r>
      <w:r w:rsidRPr="0053657C">
        <w:rPr>
          <w:rFonts w:asciiTheme="minorEastAsia" w:eastAsiaTheme="minorEastAsia" w:hAnsiTheme="minorEastAsia"/>
          <w:szCs w:val="21"/>
        </w:rPr>
        <w:t>供热蒸汽</w:t>
      </w:r>
      <w:r w:rsidRPr="0053657C">
        <w:rPr>
          <w:rFonts w:asciiTheme="minorEastAsia" w:eastAsiaTheme="minorEastAsia" w:hAnsiTheme="minorEastAsia" w:hint="eastAsia"/>
          <w:szCs w:val="21"/>
        </w:rPr>
        <w:t>等</w:t>
      </w:r>
      <w:r w:rsidRPr="0053657C">
        <w:rPr>
          <w:rFonts w:asciiTheme="minorEastAsia" w:eastAsiaTheme="minorEastAsia" w:hAnsiTheme="minorEastAsia"/>
          <w:szCs w:val="21"/>
        </w:rPr>
        <w:t>热力系统的改造</w:t>
      </w:r>
      <w:r w:rsidRPr="0053657C">
        <w:rPr>
          <w:rFonts w:asciiTheme="minorEastAsia" w:eastAsiaTheme="minorEastAsia" w:hAnsiTheme="minorEastAsia" w:hint="eastAsia"/>
          <w:szCs w:val="21"/>
        </w:rPr>
        <w:t>；</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厂址条件；</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电力系统及热负荷分析；</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机组未来先进性及综合利用、资源利用；</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工程投资估算、</w:t>
      </w:r>
      <w:r w:rsidRPr="0053657C">
        <w:rPr>
          <w:rFonts w:asciiTheme="minorEastAsia" w:eastAsiaTheme="minorEastAsia" w:hAnsiTheme="minorEastAsia"/>
          <w:szCs w:val="21"/>
        </w:rPr>
        <w:t>融资方案</w:t>
      </w:r>
      <w:r w:rsidRPr="0053657C">
        <w:rPr>
          <w:rFonts w:asciiTheme="minorEastAsia" w:eastAsiaTheme="minorEastAsia" w:hAnsiTheme="minorEastAsia" w:hint="eastAsia"/>
          <w:szCs w:val="21"/>
        </w:rPr>
        <w:t>及财务分析；</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节能分析；</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项目实施条件、</w:t>
      </w:r>
      <w:r w:rsidRPr="0053657C">
        <w:rPr>
          <w:rFonts w:asciiTheme="minorEastAsia" w:eastAsiaTheme="minorEastAsia" w:hAnsiTheme="minorEastAsia"/>
          <w:szCs w:val="21"/>
        </w:rPr>
        <w:t>建设进度及工期</w:t>
      </w:r>
      <w:r w:rsidRPr="0053657C">
        <w:rPr>
          <w:rFonts w:asciiTheme="minorEastAsia" w:eastAsiaTheme="minorEastAsia" w:hAnsiTheme="minorEastAsia" w:hint="eastAsia"/>
          <w:szCs w:val="21"/>
        </w:rPr>
        <w:t>；</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风险分析；</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经济与社会影响分析等；</w:t>
      </w:r>
    </w:p>
    <w:p w:rsidR="0053657C" w:rsidRPr="0053657C" w:rsidRDefault="0053657C" w:rsidP="0053657C">
      <w:pPr>
        <w:pStyle w:val="a8"/>
        <w:numPr>
          <w:ilvl w:val="0"/>
          <w:numId w:val="20"/>
        </w:numPr>
        <w:autoSpaceDE/>
        <w:autoSpaceDN/>
        <w:snapToGrid w:val="0"/>
        <w:spacing w:before="0" w:line="360" w:lineRule="auto"/>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结论与建议；</w:t>
      </w:r>
    </w:p>
    <w:p w:rsidR="0053657C" w:rsidRPr="0053657C" w:rsidRDefault="0053657C" w:rsidP="0053657C">
      <w:pPr>
        <w:pStyle w:val="19"/>
        <w:numPr>
          <w:ilvl w:val="0"/>
          <w:numId w:val="20"/>
        </w:numPr>
        <w:snapToGrid w:val="0"/>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其他可能涉及到的相关内容，如可能改变原有的电气、热控系统，则需出具相应的修改图纸或方案。</w:t>
      </w:r>
    </w:p>
    <w:p w:rsidR="0053657C" w:rsidRPr="0053657C" w:rsidRDefault="0053657C" w:rsidP="0058611D">
      <w:pPr>
        <w:pStyle w:val="10"/>
        <w:spacing w:before="120" w:after="120"/>
        <w:ind w:left="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五、技术要求：</w:t>
      </w:r>
    </w:p>
    <w:p w:rsidR="0053657C" w:rsidRPr="0053657C" w:rsidRDefault="0053657C" w:rsidP="0053657C">
      <w:pPr>
        <w:pStyle w:val="2"/>
        <w:keepNext/>
        <w:keepLines/>
        <w:numPr>
          <w:ilvl w:val="0"/>
          <w:numId w:val="21"/>
        </w:numPr>
        <w:autoSpaceDE/>
        <w:autoSpaceDN/>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总的要求：</w:t>
      </w:r>
    </w:p>
    <w:p w:rsidR="0053657C" w:rsidRPr="0053657C" w:rsidRDefault="0053657C" w:rsidP="0053657C">
      <w:pPr>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热电厂通过背压式汽轮机改造，使热电厂汽轮机效率提高，成本大幅度降低，经济效益明显提高，并且满足供热的安全、稳定。技改后的设备、系统与原有设备、系统有良好的兼容性，并能接入现有的监控、控制系统。</w:t>
      </w:r>
    </w:p>
    <w:p w:rsidR="0053657C" w:rsidRPr="0053657C" w:rsidRDefault="0053657C" w:rsidP="0053657C">
      <w:pPr>
        <w:pStyle w:val="2"/>
        <w:keepNext/>
        <w:keepLines/>
        <w:numPr>
          <w:ilvl w:val="0"/>
          <w:numId w:val="21"/>
        </w:numPr>
        <w:autoSpaceDE/>
        <w:autoSpaceDN/>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主要性能指标：</w:t>
      </w:r>
    </w:p>
    <w:p w:rsidR="0053657C" w:rsidRPr="0053657C" w:rsidRDefault="0053657C" w:rsidP="0053657C">
      <w:pPr>
        <w:pStyle w:val="19"/>
        <w:numPr>
          <w:ilvl w:val="0"/>
          <w:numId w:val="22"/>
        </w:numPr>
        <w:tabs>
          <w:tab w:val="left" w:pos="426"/>
        </w:tabs>
        <w:spacing w:line="360" w:lineRule="auto"/>
        <w:ind w:left="170" w:firstLineChars="0" w:hanging="170"/>
        <w:rPr>
          <w:rFonts w:asciiTheme="minorEastAsia" w:eastAsiaTheme="minorEastAsia" w:hAnsiTheme="minorEastAsia"/>
          <w:szCs w:val="21"/>
        </w:rPr>
      </w:pPr>
      <w:r w:rsidRPr="0053657C">
        <w:rPr>
          <w:rFonts w:asciiTheme="minorEastAsia" w:eastAsiaTheme="minorEastAsia" w:hAnsiTheme="minorEastAsia" w:hint="eastAsia"/>
          <w:szCs w:val="21"/>
        </w:rPr>
        <w:t>设计方案的可行性：</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设计方案必须结合热电厂实际情况，出具的图纸方案符合现场实际情况，设计方案</w:t>
      </w:r>
      <w:r w:rsidRPr="0053657C">
        <w:rPr>
          <w:rFonts w:asciiTheme="minorEastAsia" w:eastAsiaTheme="minorEastAsia" w:hAnsiTheme="minorEastAsia"/>
          <w:sz w:val="21"/>
          <w:szCs w:val="21"/>
          <w:lang w:eastAsia="zh-CN"/>
        </w:rPr>
        <w:t>应</w:t>
      </w:r>
      <w:r w:rsidRPr="0053657C">
        <w:rPr>
          <w:rFonts w:asciiTheme="minorEastAsia" w:eastAsiaTheme="minorEastAsia" w:hAnsiTheme="minorEastAsia" w:hint="eastAsia"/>
          <w:sz w:val="21"/>
          <w:szCs w:val="21"/>
          <w:lang w:eastAsia="zh-CN"/>
        </w:rPr>
        <w:t>包括</w:t>
      </w:r>
      <w:r w:rsidRPr="0053657C">
        <w:rPr>
          <w:rFonts w:asciiTheme="minorEastAsia" w:eastAsiaTheme="minorEastAsia" w:hAnsiTheme="minorEastAsia"/>
          <w:sz w:val="21"/>
          <w:szCs w:val="21"/>
          <w:lang w:eastAsia="zh-CN"/>
        </w:rPr>
        <w:t>厂区热网</w:t>
      </w:r>
      <w:r w:rsidRPr="0053657C">
        <w:rPr>
          <w:rFonts w:asciiTheme="minorEastAsia" w:eastAsiaTheme="minorEastAsia" w:hAnsiTheme="minorEastAsia" w:hint="eastAsia"/>
          <w:sz w:val="21"/>
          <w:szCs w:val="21"/>
          <w:lang w:eastAsia="zh-CN"/>
        </w:rPr>
        <w:t>改造</w:t>
      </w:r>
      <w:r w:rsidRPr="0053657C">
        <w:rPr>
          <w:rFonts w:asciiTheme="minorEastAsia" w:eastAsiaTheme="minorEastAsia" w:hAnsiTheme="minorEastAsia"/>
          <w:sz w:val="21"/>
          <w:szCs w:val="21"/>
          <w:lang w:eastAsia="zh-CN"/>
        </w:rPr>
        <w:t>的建议方案，</w:t>
      </w:r>
      <w:r w:rsidRPr="0053657C">
        <w:rPr>
          <w:rFonts w:asciiTheme="minorEastAsia" w:eastAsiaTheme="minorEastAsia" w:hAnsiTheme="minorEastAsia" w:hint="eastAsia"/>
          <w:sz w:val="21"/>
          <w:szCs w:val="21"/>
          <w:lang w:eastAsia="zh-CN"/>
        </w:rPr>
        <w:t>并控制施工难度，图纸方案具有可执行性。</w:t>
      </w:r>
    </w:p>
    <w:p w:rsidR="0053657C" w:rsidRPr="0053657C" w:rsidRDefault="0053657C" w:rsidP="0053657C">
      <w:pPr>
        <w:spacing w:line="360" w:lineRule="auto"/>
        <w:jc w:val="center"/>
        <w:rPr>
          <w:rFonts w:asciiTheme="minorEastAsia" w:eastAsiaTheme="minorEastAsia" w:hAnsiTheme="minorEastAsia"/>
          <w:sz w:val="21"/>
          <w:szCs w:val="21"/>
        </w:rPr>
      </w:pPr>
      <w:r w:rsidRPr="0053657C">
        <w:rPr>
          <w:rFonts w:asciiTheme="minorEastAsia" w:eastAsiaTheme="minorEastAsia" w:hAnsiTheme="minorEastAsia" w:hint="eastAsia"/>
          <w:bCs/>
          <w:sz w:val="21"/>
          <w:szCs w:val="21"/>
        </w:rPr>
        <w:t>用户</w:t>
      </w:r>
      <w:r w:rsidRPr="0053657C">
        <w:rPr>
          <w:rFonts w:asciiTheme="minorEastAsia" w:eastAsiaTheme="minorEastAsia" w:hAnsiTheme="minorEastAsia"/>
          <w:bCs/>
          <w:sz w:val="21"/>
          <w:szCs w:val="21"/>
        </w:rPr>
        <w:t>处</w:t>
      </w:r>
      <w:r w:rsidRPr="0053657C">
        <w:rPr>
          <w:rFonts w:asciiTheme="minorEastAsia" w:eastAsiaTheme="minorEastAsia" w:hAnsiTheme="minorEastAsia" w:hint="eastAsia"/>
          <w:bCs/>
          <w:sz w:val="21"/>
          <w:szCs w:val="21"/>
        </w:rPr>
        <w:t>热负荷</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55"/>
        <w:gridCol w:w="1045"/>
        <w:gridCol w:w="1005"/>
        <w:gridCol w:w="1005"/>
        <w:gridCol w:w="1005"/>
        <w:gridCol w:w="1129"/>
        <w:gridCol w:w="1006"/>
        <w:gridCol w:w="1816"/>
      </w:tblGrid>
      <w:tr w:rsidR="0053657C" w:rsidRPr="0053657C" w:rsidTr="0053657C">
        <w:trPr>
          <w:trHeight w:val="360"/>
        </w:trPr>
        <w:tc>
          <w:tcPr>
            <w:tcW w:w="431" w:type="pct"/>
            <w:vMerge w:val="restart"/>
            <w:shd w:val="clear" w:color="auto" w:fill="auto"/>
            <w:noWrap/>
            <w:vAlign w:val="center"/>
            <w:hideMark/>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序号</w:t>
            </w:r>
          </w:p>
        </w:tc>
        <w:tc>
          <w:tcPr>
            <w:tcW w:w="3533" w:type="pct"/>
            <w:gridSpan w:val="6"/>
          </w:tcPr>
          <w:p w:rsidR="0053657C" w:rsidRPr="0053657C" w:rsidRDefault="0053657C" w:rsidP="0053657C">
            <w:pPr>
              <w:widowControl/>
              <w:jc w:val="center"/>
              <w:rPr>
                <w:rFonts w:asciiTheme="minorEastAsia" w:eastAsiaTheme="minorEastAsia" w:hAnsiTheme="minorEastAsia"/>
                <w:bCs/>
                <w:sz w:val="21"/>
                <w:szCs w:val="21"/>
                <w:lang w:eastAsia="zh-CN"/>
              </w:rPr>
            </w:pPr>
            <w:r w:rsidRPr="0053657C">
              <w:rPr>
                <w:rFonts w:asciiTheme="minorEastAsia" w:eastAsiaTheme="minorEastAsia" w:hAnsiTheme="minorEastAsia" w:hint="eastAsia"/>
                <w:bCs/>
                <w:sz w:val="21"/>
                <w:szCs w:val="21"/>
                <w:lang w:eastAsia="zh-CN"/>
              </w:rPr>
              <w:t>用户</w:t>
            </w:r>
            <w:r w:rsidRPr="0053657C">
              <w:rPr>
                <w:rFonts w:asciiTheme="minorEastAsia" w:eastAsiaTheme="minorEastAsia" w:hAnsiTheme="minorEastAsia"/>
                <w:bCs/>
                <w:sz w:val="21"/>
                <w:szCs w:val="21"/>
                <w:lang w:eastAsia="zh-CN"/>
              </w:rPr>
              <w:t>处</w:t>
            </w:r>
            <w:r w:rsidRPr="0053657C">
              <w:rPr>
                <w:rFonts w:asciiTheme="minorEastAsia" w:eastAsiaTheme="minorEastAsia" w:hAnsiTheme="minorEastAsia" w:hint="eastAsia"/>
                <w:bCs/>
                <w:sz w:val="21"/>
                <w:szCs w:val="21"/>
                <w:lang w:eastAsia="zh-CN"/>
              </w:rPr>
              <w:t>热负荷（t/h）</w:t>
            </w:r>
          </w:p>
        </w:tc>
        <w:tc>
          <w:tcPr>
            <w:tcW w:w="1036" w:type="pct"/>
            <w:vMerge w:val="restart"/>
            <w:shd w:val="clear" w:color="auto" w:fill="auto"/>
            <w:noWrap/>
            <w:vAlign w:val="center"/>
            <w:hideMark/>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备注</w:t>
            </w:r>
          </w:p>
          <w:p w:rsidR="0053657C" w:rsidRPr="0053657C" w:rsidRDefault="0053657C" w:rsidP="0053657C">
            <w:pPr>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 xml:space="preserve">　</w:t>
            </w:r>
          </w:p>
        </w:tc>
      </w:tr>
      <w:tr w:rsidR="0053657C" w:rsidRPr="0053657C" w:rsidTr="0053657C">
        <w:trPr>
          <w:trHeight w:val="540"/>
        </w:trPr>
        <w:tc>
          <w:tcPr>
            <w:tcW w:w="431" w:type="pct"/>
            <w:vMerge/>
            <w:vAlign w:val="center"/>
            <w:hideMark/>
          </w:tcPr>
          <w:p w:rsidR="0053657C" w:rsidRPr="0053657C" w:rsidRDefault="0053657C" w:rsidP="0053657C">
            <w:pPr>
              <w:widowControl/>
              <w:rPr>
                <w:rFonts w:asciiTheme="minorEastAsia" w:eastAsiaTheme="minorEastAsia" w:hAnsiTheme="minorEastAsia"/>
                <w:bCs/>
                <w:sz w:val="21"/>
                <w:szCs w:val="21"/>
              </w:rPr>
            </w:pPr>
          </w:p>
        </w:tc>
        <w:tc>
          <w:tcPr>
            <w:tcW w:w="596" w:type="pct"/>
            <w:tcBorders>
              <w:bottom w:val="single" w:sz="6" w:space="0" w:color="auto"/>
            </w:tcBorders>
            <w:shd w:val="clear" w:color="auto" w:fill="auto"/>
            <w:vAlign w:val="center"/>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sz w:val="21"/>
                <w:szCs w:val="21"/>
              </w:rPr>
              <w:t>高压HPS</w:t>
            </w:r>
          </w:p>
        </w:tc>
        <w:tc>
          <w:tcPr>
            <w:tcW w:w="573" w:type="pct"/>
            <w:tcBorders>
              <w:bottom w:val="single" w:sz="6" w:space="0" w:color="auto"/>
            </w:tcBorders>
            <w:shd w:val="clear" w:color="auto" w:fill="auto"/>
            <w:vAlign w:val="center"/>
            <w:hideMark/>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sz w:val="21"/>
                <w:szCs w:val="21"/>
              </w:rPr>
              <w:t>中压MPS</w:t>
            </w:r>
            <w:r w:rsidRPr="0053657C">
              <w:rPr>
                <w:rFonts w:asciiTheme="minorEastAsia" w:eastAsiaTheme="minorEastAsia" w:hAnsiTheme="minorEastAsia"/>
                <w:sz w:val="21"/>
                <w:szCs w:val="21"/>
              </w:rPr>
              <w:t>1</w:t>
            </w:r>
          </w:p>
        </w:tc>
        <w:tc>
          <w:tcPr>
            <w:tcW w:w="573" w:type="pct"/>
            <w:tcBorders>
              <w:bottom w:val="single" w:sz="6" w:space="0" w:color="auto"/>
            </w:tcBorders>
            <w:shd w:val="clear" w:color="auto" w:fill="auto"/>
            <w:vAlign w:val="center"/>
            <w:hideMark/>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sz w:val="21"/>
                <w:szCs w:val="21"/>
              </w:rPr>
              <w:t>次中压MPS2</w:t>
            </w:r>
          </w:p>
        </w:tc>
        <w:tc>
          <w:tcPr>
            <w:tcW w:w="573" w:type="pct"/>
            <w:tcBorders>
              <w:bottom w:val="single" w:sz="6" w:space="0" w:color="auto"/>
            </w:tcBorders>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sz w:val="21"/>
                <w:szCs w:val="21"/>
              </w:rPr>
              <w:t>低压LPS</w:t>
            </w:r>
          </w:p>
        </w:tc>
        <w:tc>
          <w:tcPr>
            <w:tcW w:w="644" w:type="pct"/>
            <w:tcBorders>
              <w:bottom w:val="single" w:sz="6" w:space="0" w:color="auto"/>
            </w:tcBorders>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sz w:val="21"/>
                <w:szCs w:val="21"/>
              </w:rPr>
              <w:t>低低压LLPS</w:t>
            </w:r>
          </w:p>
        </w:tc>
        <w:tc>
          <w:tcPr>
            <w:tcW w:w="574" w:type="pct"/>
            <w:vMerge w:val="restart"/>
            <w:shd w:val="clear" w:color="auto" w:fill="auto"/>
            <w:noWrap/>
            <w:vAlign w:val="center"/>
            <w:hideMark/>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合  计</w:t>
            </w:r>
          </w:p>
        </w:tc>
        <w:tc>
          <w:tcPr>
            <w:tcW w:w="1036" w:type="pct"/>
            <w:vMerge/>
            <w:shd w:val="clear" w:color="auto" w:fill="auto"/>
            <w:noWrap/>
            <w:vAlign w:val="center"/>
            <w:hideMark/>
          </w:tcPr>
          <w:p w:rsidR="0053657C" w:rsidRPr="0053657C" w:rsidRDefault="0053657C" w:rsidP="0053657C">
            <w:pPr>
              <w:widowControl/>
              <w:jc w:val="center"/>
              <w:rPr>
                <w:rFonts w:asciiTheme="minorEastAsia" w:eastAsiaTheme="minorEastAsia" w:hAnsiTheme="minorEastAsia"/>
                <w:bCs/>
                <w:sz w:val="21"/>
                <w:szCs w:val="21"/>
              </w:rPr>
            </w:pPr>
          </w:p>
        </w:tc>
      </w:tr>
      <w:tr w:rsidR="0053657C" w:rsidRPr="0053657C" w:rsidTr="0053657C">
        <w:trPr>
          <w:trHeight w:val="540"/>
        </w:trPr>
        <w:tc>
          <w:tcPr>
            <w:tcW w:w="431" w:type="pct"/>
            <w:vMerge/>
            <w:vAlign w:val="center"/>
            <w:hideMark/>
          </w:tcPr>
          <w:p w:rsidR="0053657C" w:rsidRPr="0053657C" w:rsidRDefault="0053657C" w:rsidP="0053657C">
            <w:pPr>
              <w:widowControl/>
              <w:rPr>
                <w:rFonts w:asciiTheme="minorEastAsia" w:eastAsiaTheme="minorEastAsia" w:hAnsiTheme="minorEastAsia"/>
                <w:bCs/>
                <w:sz w:val="21"/>
                <w:szCs w:val="21"/>
              </w:rPr>
            </w:pPr>
          </w:p>
        </w:tc>
        <w:tc>
          <w:tcPr>
            <w:tcW w:w="596" w:type="pct"/>
            <w:tcBorders>
              <w:bottom w:val="single" w:sz="6" w:space="0" w:color="auto"/>
            </w:tcBorders>
            <w:shd w:val="clear" w:color="auto" w:fill="auto"/>
            <w:vAlign w:val="center"/>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9.8MPa</w:t>
            </w:r>
            <w:r w:rsidRPr="0053657C">
              <w:rPr>
                <w:rFonts w:asciiTheme="minorEastAsia" w:eastAsiaTheme="minorEastAsia" w:hAnsiTheme="minorEastAsia" w:hint="eastAsia"/>
                <w:bCs/>
                <w:sz w:val="21"/>
                <w:szCs w:val="21"/>
              </w:rPr>
              <w:br/>
              <w:t>330℃</w:t>
            </w:r>
          </w:p>
        </w:tc>
        <w:tc>
          <w:tcPr>
            <w:tcW w:w="573" w:type="pct"/>
            <w:tcBorders>
              <w:bottom w:val="single" w:sz="6" w:space="0" w:color="auto"/>
            </w:tcBorders>
            <w:shd w:val="clear" w:color="auto" w:fill="auto"/>
            <w:vAlign w:val="center"/>
            <w:hideMark/>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4.0MPa</w:t>
            </w:r>
            <w:r w:rsidRPr="0053657C">
              <w:rPr>
                <w:rFonts w:asciiTheme="minorEastAsia" w:eastAsiaTheme="minorEastAsia" w:hAnsiTheme="minorEastAsia" w:hint="eastAsia"/>
                <w:bCs/>
                <w:sz w:val="21"/>
                <w:szCs w:val="21"/>
              </w:rPr>
              <w:br/>
              <w:t>375℃</w:t>
            </w:r>
          </w:p>
        </w:tc>
        <w:tc>
          <w:tcPr>
            <w:tcW w:w="573" w:type="pct"/>
            <w:tcBorders>
              <w:bottom w:val="single" w:sz="6" w:space="0" w:color="auto"/>
            </w:tcBorders>
            <w:shd w:val="clear" w:color="auto" w:fill="auto"/>
            <w:vAlign w:val="center"/>
            <w:hideMark/>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2.0MPa</w:t>
            </w:r>
            <w:r w:rsidRPr="0053657C">
              <w:rPr>
                <w:rFonts w:asciiTheme="minorEastAsia" w:eastAsiaTheme="minorEastAsia" w:hAnsiTheme="minorEastAsia" w:hint="eastAsia"/>
                <w:bCs/>
                <w:sz w:val="21"/>
                <w:szCs w:val="21"/>
              </w:rPr>
              <w:br/>
              <w:t>230℃</w:t>
            </w:r>
          </w:p>
        </w:tc>
        <w:tc>
          <w:tcPr>
            <w:tcW w:w="573" w:type="pct"/>
            <w:tcBorders>
              <w:bottom w:val="single" w:sz="6" w:space="0" w:color="auto"/>
            </w:tcBorders>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hint="eastAsia"/>
                <w:bCs/>
                <w:sz w:val="21"/>
                <w:szCs w:val="21"/>
              </w:rPr>
              <w:t>1.2</w:t>
            </w:r>
            <w:r w:rsidRPr="0053657C">
              <w:rPr>
                <w:rFonts w:asciiTheme="minorEastAsia" w:eastAsiaTheme="minorEastAsia" w:hAnsiTheme="minorEastAsia"/>
                <w:bCs/>
                <w:sz w:val="21"/>
                <w:szCs w:val="21"/>
              </w:rPr>
              <w:t>MPa</w:t>
            </w:r>
          </w:p>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bCs/>
                <w:sz w:val="21"/>
                <w:szCs w:val="21"/>
              </w:rPr>
              <w:t>210</w:t>
            </w:r>
            <w:r w:rsidRPr="0053657C">
              <w:rPr>
                <w:rFonts w:asciiTheme="minorEastAsia" w:eastAsiaTheme="minorEastAsia" w:hAnsiTheme="minorEastAsia" w:hint="eastAsia"/>
                <w:bCs/>
                <w:sz w:val="21"/>
                <w:szCs w:val="21"/>
              </w:rPr>
              <w:t>℃</w:t>
            </w:r>
          </w:p>
        </w:tc>
        <w:tc>
          <w:tcPr>
            <w:tcW w:w="644" w:type="pct"/>
            <w:tcBorders>
              <w:bottom w:val="single" w:sz="6" w:space="0" w:color="auto"/>
            </w:tcBorders>
          </w:tcPr>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bCs/>
                <w:sz w:val="21"/>
                <w:szCs w:val="21"/>
              </w:rPr>
              <w:t>0.45MPa</w:t>
            </w:r>
          </w:p>
          <w:p w:rsidR="0053657C" w:rsidRPr="0053657C" w:rsidRDefault="0053657C" w:rsidP="0053657C">
            <w:pPr>
              <w:widowControl/>
              <w:jc w:val="center"/>
              <w:rPr>
                <w:rFonts w:asciiTheme="minorEastAsia" w:eastAsiaTheme="minorEastAsia" w:hAnsiTheme="minorEastAsia"/>
                <w:bCs/>
                <w:sz w:val="21"/>
                <w:szCs w:val="21"/>
              </w:rPr>
            </w:pPr>
            <w:r w:rsidRPr="0053657C">
              <w:rPr>
                <w:rFonts w:asciiTheme="minorEastAsia" w:eastAsiaTheme="minorEastAsia" w:hAnsiTheme="minorEastAsia"/>
                <w:bCs/>
                <w:sz w:val="21"/>
                <w:szCs w:val="21"/>
              </w:rPr>
              <w:t>155</w:t>
            </w:r>
            <w:r w:rsidRPr="0053657C">
              <w:rPr>
                <w:rFonts w:asciiTheme="minorEastAsia" w:eastAsiaTheme="minorEastAsia" w:hAnsiTheme="minorEastAsia" w:hint="eastAsia"/>
                <w:bCs/>
                <w:sz w:val="21"/>
                <w:szCs w:val="21"/>
              </w:rPr>
              <w:t>℃</w:t>
            </w:r>
          </w:p>
        </w:tc>
        <w:tc>
          <w:tcPr>
            <w:tcW w:w="574" w:type="pct"/>
            <w:vMerge/>
            <w:tcBorders>
              <w:bottom w:val="single" w:sz="6" w:space="0" w:color="auto"/>
            </w:tcBorders>
            <w:shd w:val="clear" w:color="auto" w:fill="auto"/>
            <w:noWrap/>
            <w:vAlign w:val="center"/>
            <w:hideMark/>
          </w:tcPr>
          <w:p w:rsidR="0053657C" w:rsidRPr="0053657C" w:rsidRDefault="0053657C" w:rsidP="0053657C">
            <w:pPr>
              <w:widowControl/>
              <w:jc w:val="center"/>
              <w:rPr>
                <w:rFonts w:asciiTheme="minorEastAsia" w:eastAsiaTheme="minorEastAsia" w:hAnsiTheme="minorEastAsia"/>
                <w:bCs/>
                <w:sz w:val="21"/>
                <w:szCs w:val="21"/>
              </w:rPr>
            </w:pPr>
          </w:p>
        </w:tc>
        <w:tc>
          <w:tcPr>
            <w:tcW w:w="1036" w:type="pct"/>
            <w:vMerge/>
            <w:tcBorders>
              <w:bottom w:val="single" w:sz="6" w:space="0" w:color="auto"/>
            </w:tcBorders>
            <w:shd w:val="clear" w:color="auto" w:fill="auto"/>
            <w:noWrap/>
            <w:vAlign w:val="center"/>
            <w:hideMark/>
          </w:tcPr>
          <w:p w:rsidR="0053657C" w:rsidRPr="0053657C" w:rsidRDefault="0053657C" w:rsidP="0053657C">
            <w:pPr>
              <w:widowControl/>
              <w:jc w:val="center"/>
              <w:rPr>
                <w:rFonts w:asciiTheme="minorEastAsia" w:eastAsiaTheme="minorEastAsia" w:hAnsiTheme="minorEastAsia"/>
                <w:bCs/>
                <w:sz w:val="21"/>
                <w:szCs w:val="21"/>
              </w:rPr>
            </w:pPr>
          </w:p>
        </w:tc>
      </w:tr>
      <w:tr w:rsidR="0053657C" w:rsidRPr="0053657C" w:rsidTr="0053657C">
        <w:trPr>
          <w:trHeight w:val="510"/>
        </w:trPr>
        <w:tc>
          <w:tcPr>
            <w:tcW w:w="431" w:type="pct"/>
            <w:shd w:val="clear" w:color="auto" w:fill="auto"/>
            <w:noWrap/>
            <w:vAlign w:val="center"/>
            <w:hideMark/>
          </w:tcPr>
          <w:p w:rsidR="0053657C" w:rsidRPr="0053657C" w:rsidRDefault="0053657C" w:rsidP="0053657C">
            <w:pPr>
              <w:widowControl/>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1</w:t>
            </w:r>
          </w:p>
        </w:tc>
        <w:tc>
          <w:tcPr>
            <w:tcW w:w="596" w:type="pct"/>
            <w:tcBorders>
              <w:top w:val="single" w:sz="6" w:space="0" w:color="auto"/>
              <w:bottom w:val="single" w:sz="12" w:space="0" w:color="auto"/>
            </w:tcBorders>
            <w:shd w:val="clear" w:color="000000" w:fill="auto"/>
            <w:vAlign w:val="center"/>
          </w:tcPr>
          <w:p w:rsidR="0053657C" w:rsidRPr="0053657C" w:rsidRDefault="0053657C" w:rsidP="0053657C">
            <w:pPr>
              <w:widowControl/>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350</w:t>
            </w:r>
          </w:p>
        </w:tc>
        <w:tc>
          <w:tcPr>
            <w:tcW w:w="573" w:type="pct"/>
            <w:tcBorders>
              <w:top w:val="single" w:sz="6" w:space="0" w:color="auto"/>
              <w:bottom w:val="single" w:sz="12" w:space="0" w:color="auto"/>
            </w:tcBorders>
            <w:shd w:val="clear" w:color="000000" w:fill="auto"/>
            <w:vAlign w:val="center"/>
            <w:hideMark/>
          </w:tcPr>
          <w:p w:rsidR="0053657C" w:rsidRPr="0053657C" w:rsidRDefault="0053657C" w:rsidP="0053657C">
            <w:pPr>
              <w:widowControl/>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303</w:t>
            </w:r>
          </w:p>
        </w:tc>
        <w:tc>
          <w:tcPr>
            <w:tcW w:w="573" w:type="pct"/>
            <w:tcBorders>
              <w:top w:val="single" w:sz="6" w:space="0" w:color="auto"/>
              <w:bottom w:val="single" w:sz="12" w:space="0" w:color="auto"/>
            </w:tcBorders>
            <w:shd w:val="clear" w:color="000000" w:fill="auto"/>
            <w:vAlign w:val="center"/>
            <w:hideMark/>
          </w:tcPr>
          <w:p w:rsidR="0053657C" w:rsidRPr="0053657C" w:rsidRDefault="0053657C" w:rsidP="0053657C">
            <w:pPr>
              <w:widowControl/>
              <w:jc w:val="center"/>
              <w:rPr>
                <w:rFonts w:asciiTheme="minorEastAsia" w:eastAsiaTheme="minorEastAsia" w:hAnsiTheme="minorEastAsia"/>
                <w:sz w:val="21"/>
                <w:szCs w:val="21"/>
              </w:rPr>
            </w:pPr>
            <w:r w:rsidRPr="0053657C">
              <w:rPr>
                <w:rFonts w:asciiTheme="minorEastAsia" w:eastAsiaTheme="minorEastAsia" w:hAnsiTheme="minorEastAsia"/>
                <w:sz w:val="21"/>
                <w:szCs w:val="21"/>
              </w:rPr>
              <w:t>240</w:t>
            </w:r>
          </w:p>
        </w:tc>
        <w:tc>
          <w:tcPr>
            <w:tcW w:w="573" w:type="pct"/>
            <w:tcBorders>
              <w:top w:val="single" w:sz="6" w:space="0" w:color="auto"/>
              <w:bottom w:val="single" w:sz="12" w:space="0" w:color="auto"/>
            </w:tcBorders>
            <w:shd w:val="clear" w:color="000000" w:fill="auto"/>
            <w:vAlign w:val="center"/>
          </w:tcPr>
          <w:p w:rsidR="0053657C" w:rsidRPr="0053657C" w:rsidRDefault="0053657C" w:rsidP="0053657C">
            <w:pPr>
              <w:widowControl/>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35</w:t>
            </w:r>
          </w:p>
        </w:tc>
        <w:tc>
          <w:tcPr>
            <w:tcW w:w="644" w:type="pct"/>
            <w:tcBorders>
              <w:top w:val="single" w:sz="6" w:space="0" w:color="auto"/>
              <w:bottom w:val="single" w:sz="12" w:space="0" w:color="auto"/>
            </w:tcBorders>
            <w:shd w:val="clear" w:color="000000" w:fill="auto"/>
            <w:vAlign w:val="center"/>
          </w:tcPr>
          <w:p w:rsidR="0053657C" w:rsidRPr="0053657C" w:rsidRDefault="0053657C" w:rsidP="0053657C">
            <w:pPr>
              <w:widowControl/>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22</w:t>
            </w:r>
          </w:p>
        </w:tc>
        <w:tc>
          <w:tcPr>
            <w:tcW w:w="574" w:type="pct"/>
            <w:tcBorders>
              <w:top w:val="single" w:sz="6" w:space="0" w:color="auto"/>
              <w:bottom w:val="single" w:sz="12" w:space="0" w:color="auto"/>
            </w:tcBorders>
            <w:shd w:val="clear" w:color="000000" w:fill="auto"/>
            <w:noWrap/>
            <w:vAlign w:val="center"/>
            <w:hideMark/>
          </w:tcPr>
          <w:p w:rsidR="0053657C" w:rsidRPr="0053657C" w:rsidRDefault="0053657C" w:rsidP="0053657C">
            <w:pPr>
              <w:widowControl/>
              <w:jc w:val="center"/>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950</w:t>
            </w:r>
          </w:p>
        </w:tc>
        <w:tc>
          <w:tcPr>
            <w:tcW w:w="1036" w:type="pct"/>
            <w:tcBorders>
              <w:top w:val="single" w:sz="6" w:space="0" w:color="auto"/>
              <w:bottom w:val="single" w:sz="12" w:space="0" w:color="auto"/>
            </w:tcBorders>
            <w:shd w:val="clear" w:color="000000" w:fill="auto"/>
            <w:noWrap/>
            <w:vAlign w:val="center"/>
            <w:hideMark/>
          </w:tcPr>
          <w:p w:rsidR="0053657C" w:rsidRPr="0053657C" w:rsidRDefault="0053657C" w:rsidP="0053657C">
            <w:pPr>
              <w:widowControl/>
              <w:jc w:val="center"/>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开车时4.0MPa</w:t>
            </w:r>
          </w:p>
          <w:p w:rsidR="0053657C" w:rsidRPr="0053657C" w:rsidRDefault="0053657C" w:rsidP="0053657C">
            <w:pPr>
              <w:widowControl/>
              <w:jc w:val="center"/>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增加300t/h</w:t>
            </w:r>
          </w:p>
        </w:tc>
      </w:tr>
    </w:tbl>
    <w:p w:rsidR="0053657C" w:rsidRPr="0053657C" w:rsidRDefault="0053657C" w:rsidP="0053657C">
      <w:pPr>
        <w:pStyle w:val="19"/>
        <w:numPr>
          <w:ilvl w:val="0"/>
          <w:numId w:val="22"/>
        </w:numPr>
        <w:tabs>
          <w:tab w:val="left" w:pos="426"/>
        </w:tabs>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设计方案的经济性：</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lastRenderedPageBreak/>
        <w:t>设计方案必须是经过比选确定的最优方案，各个次中压</w:t>
      </w:r>
      <w:r w:rsidRPr="0053657C">
        <w:rPr>
          <w:rFonts w:asciiTheme="minorEastAsia" w:eastAsiaTheme="minorEastAsia" w:hAnsiTheme="minorEastAsia"/>
          <w:sz w:val="21"/>
          <w:szCs w:val="21"/>
          <w:lang w:eastAsia="zh-CN"/>
        </w:rPr>
        <w:t>、低压和低低压</w:t>
      </w:r>
      <w:r w:rsidRPr="0053657C">
        <w:rPr>
          <w:rFonts w:asciiTheme="minorEastAsia" w:eastAsiaTheme="minorEastAsia" w:hAnsiTheme="minorEastAsia" w:hint="eastAsia"/>
          <w:sz w:val="21"/>
          <w:szCs w:val="21"/>
          <w:lang w:eastAsia="zh-CN"/>
        </w:rPr>
        <w:t>等级的</w:t>
      </w:r>
      <w:r w:rsidRPr="0053657C">
        <w:rPr>
          <w:rFonts w:asciiTheme="minorEastAsia" w:eastAsiaTheme="minorEastAsia" w:hAnsiTheme="minorEastAsia"/>
          <w:sz w:val="21"/>
          <w:szCs w:val="21"/>
          <w:lang w:eastAsia="zh-CN"/>
        </w:rPr>
        <w:t>蒸汽将</w:t>
      </w:r>
      <w:r w:rsidRPr="0053657C">
        <w:rPr>
          <w:rFonts w:asciiTheme="minorEastAsia" w:eastAsiaTheme="minorEastAsia" w:hAnsiTheme="minorEastAsia" w:hint="eastAsia"/>
          <w:sz w:val="21"/>
          <w:szCs w:val="21"/>
          <w:lang w:eastAsia="zh-CN"/>
        </w:rPr>
        <w:t>由</w:t>
      </w:r>
      <w:r w:rsidRPr="0053657C">
        <w:rPr>
          <w:rFonts w:asciiTheme="minorEastAsia" w:eastAsiaTheme="minorEastAsia" w:hAnsiTheme="minorEastAsia"/>
          <w:sz w:val="21"/>
          <w:szCs w:val="21"/>
          <w:lang w:eastAsia="zh-CN"/>
        </w:rPr>
        <w:t>高品质的蒸汽经过</w:t>
      </w:r>
      <w:r w:rsidRPr="0053657C">
        <w:rPr>
          <w:rFonts w:asciiTheme="minorEastAsia" w:eastAsiaTheme="minorEastAsia" w:hAnsiTheme="minorEastAsia" w:hint="eastAsia"/>
          <w:sz w:val="21"/>
          <w:szCs w:val="21"/>
          <w:lang w:eastAsia="zh-CN"/>
        </w:rPr>
        <w:t>透平做功</w:t>
      </w:r>
      <w:r w:rsidRPr="0053657C">
        <w:rPr>
          <w:rFonts w:asciiTheme="minorEastAsia" w:eastAsiaTheme="minorEastAsia" w:hAnsiTheme="minorEastAsia"/>
          <w:sz w:val="21"/>
          <w:szCs w:val="21"/>
          <w:lang w:eastAsia="zh-CN"/>
        </w:rPr>
        <w:t>发电后再</w:t>
      </w:r>
      <w:r w:rsidRPr="0053657C">
        <w:rPr>
          <w:rFonts w:asciiTheme="minorEastAsia" w:eastAsiaTheme="minorEastAsia" w:hAnsiTheme="minorEastAsia" w:hint="eastAsia"/>
          <w:sz w:val="21"/>
          <w:szCs w:val="21"/>
          <w:lang w:eastAsia="zh-CN"/>
        </w:rPr>
        <w:t>梯级</w:t>
      </w:r>
      <w:r w:rsidRPr="0053657C">
        <w:rPr>
          <w:rFonts w:asciiTheme="minorEastAsia" w:eastAsiaTheme="minorEastAsia" w:hAnsiTheme="minorEastAsia"/>
          <w:sz w:val="21"/>
          <w:szCs w:val="21"/>
          <w:lang w:eastAsia="zh-CN"/>
        </w:rPr>
        <w:t>利用，不再</w:t>
      </w:r>
      <w:r w:rsidRPr="0053657C">
        <w:rPr>
          <w:rFonts w:asciiTheme="minorEastAsia" w:eastAsiaTheme="minorEastAsia" w:hAnsiTheme="minorEastAsia" w:hint="eastAsia"/>
          <w:sz w:val="21"/>
          <w:szCs w:val="21"/>
          <w:lang w:eastAsia="zh-CN"/>
        </w:rPr>
        <w:t>由</w:t>
      </w:r>
      <w:r w:rsidRPr="0053657C">
        <w:rPr>
          <w:rFonts w:asciiTheme="minorEastAsia" w:eastAsiaTheme="minorEastAsia" w:hAnsiTheme="minorEastAsia"/>
          <w:sz w:val="21"/>
          <w:szCs w:val="21"/>
          <w:lang w:eastAsia="zh-CN"/>
        </w:rPr>
        <w:t>减温减压器提供，</w:t>
      </w:r>
      <w:r w:rsidRPr="0053657C">
        <w:rPr>
          <w:rFonts w:asciiTheme="minorEastAsia" w:eastAsiaTheme="minorEastAsia" w:hAnsiTheme="minorEastAsia" w:hint="eastAsia"/>
          <w:sz w:val="21"/>
          <w:szCs w:val="21"/>
          <w:lang w:eastAsia="zh-CN"/>
        </w:rPr>
        <w:t>从而大幅提高</w:t>
      </w:r>
      <w:r w:rsidRPr="0053657C">
        <w:rPr>
          <w:rFonts w:asciiTheme="minorEastAsia" w:eastAsiaTheme="minorEastAsia" w:hAnsiTheme="minorEastAsia"/>
          <w:sz w:val="21"/>
          <w:szCs w:val="21"/>
          <w:lang w:eastAsia="zh-CN"/>
        </w:rPr>
        <w:t>现有热电厂的经济性，</w:t>
      </w:r>
      <w:r w:rsidRPr="0053657C">
        <w:rPr>
          <w:rFonts w:asciiTheme="minorEastAsia" w:eastAsiaTheme="minorEastAsia" w:hAnsiTheme="minorEastAsia" w:hint="eastAsia"/>
          <w:sz w:val="21"/>
          <w:szCs w:val="21"/>
          <w:lang w:eastAsia="zh-CN"/>
        </w:rPr>
        <w:t>其投资符合委托方实际情况，其回报率也应符合委托方要求。</w:t>
      </w:r>
    </w:p>
    <w:p w:rsidR="0053657C" w:rsidRPr="0053657C" w:rsidRDefault="0053657C" w:rsidP="0053657C">
      <w:pPr>
        <w:pStyle w:val="19"/>
        <w:numPr>
          <w:ilvl w:val="0"/>
          <w:numId w:val="22"/>
        </w:numPr>
        <w:tabs>
          <w:tab w:val="left" w:pos="426"/>
        </w:tabs>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设计方案的可靠性：</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机组</w:t>
      </w:r>
      <w:r w:rsidRPr="0053657C">
        <w:rPr>
          <w:rFonts w:asciiTheme="minorEastAsia" w:eastAsiaTheme="minorEastAsia" w:hAnsiTheme="minorEastAsia"/>
          <w:sz w:val="21"/>
          <w:szCs w:val="21"/>
          <w:lang w:eastAsia="zh-CN"/>
        </w:rPr>
        <w:t>容量</w:t>
      </w:r>
      <w:r w:rsidRPr="0053657C">
        <w:rPr>
          <w:rFonts w:asciiTheme="minorEastAsia" w:eastAsiaTheme="minorEastAsia" w:hAnsiTheme="minorEastAsia" w:hint="eastAsia"/>
          <w:sz w:val="21"/>
          <w:szCs w:val="21"/>
          <w:lang w:eastAsia="zh-CN"/>
        </w:rPr>
        <w:t>应</w:t>
      </w:r>
      <w:r w:rsidRPr="0053657C">
        <w:rPr>
          <w:rFonts w:asciiTheme="minorEastAsia" w:eastAsiaTheme="minorEastAsia" w:hAnsiTheme="minorEastAsia"/>
          <w:sz w:val="21"/>
          <w:szCs w:val="21"/>
          <w:lang w:eastAsia="zh-CN"/>
        </w:rPr>
        <w:t>合理，</w:t>
      </w:r>
      <w:r w:rsidRPr="0053657C">
        <w:rPr>
          <w:rFonts w:asciiTheme="minorEastAsia" w:eastAsiaTheme="minorEastAsia" w:hAnsiTheme="minorEastAsia" w:hint="eastAsia"/>
          <w:sz w:val="21"/>
          <w:szCs w:val="21"/>
          <w:lang w:eastAsia="zh-CN"/>
        </w:rPr>
        <w:t>机组</w:t>
      </w:r>
      <w:r w:rsidRPr="0053657C">
        <w:rPr>
          <w:rFonts w:asciiTheme="minorEastAsia" w:eastAsiaTheme="minorEastAsia" w:hAnsiTheme="minorEastAsia"/>
          <w:sz w:val="21"/>
          <w:szCs w:val="21"/>
          <w:lang w:eastAsia="zh-CN"/>
        </w:rPr>
        <w:t>型式应</w:t>
      </w:r>
      <w:r w:rsidRPr="0053657C">
        <w:rPr>
          <w:rFonts w:asciiTheme="minorEastAsia" w:eastAsiaTheme="minorEastAsia" w:hAnsiTheme="minorEastAsia" w:hint="eastAsia"/>
          <w:sz w:val="21"/>
          <w:szCs w:val="21"/>
          <w:lang w:eastAsia="zh-CN"/>
        </w:rPr>
        <w:t>兼顾</w:t>
      </w:r>
      <w:r w:rsidRPr="0053657C">
        <w:rPr>
          <w:rFonts w:asciiTheme="minorEastAsia" w:eastAsiaTheme="minorEastAsia" w:hAnsiTheme="minorEastAsia"/>
          <w:sz w:val="21"/>
          <w:szCs w:val="21"/>
          <w:lang w:eastAsia="zh-CN"/>
        </w:rPr>
        <w:t>南部供热</w:t>
      </w:r>
      <w:r w:rsidRPr="0053657C">
        <w:rPr>
          <w:rFonts w:asciiTheme="minorEastAsia" w:eastAsiaTheme="minorEastAsia" w:hAnsiTheme="minorEastAsia" w:hint="eastAsia"/>
          <w:sz w:val="21"/>
          <w:szCs w:val="21"/>
          <w:lang w:eastAsia="zh-CN"/>
        </w:rPr>
        <w:t>一期</w:t>
      </w:r>
      <w:r w:rsidRPr="0053657C">
        <w:rPr>
          <w:rFonts w:asciiTheme="minorEastAsia" w:eastAsiaTheme="minorEastAsia" w:hAnsiTheme="minorEastAsia"/>
          <w:sz w:val="21"/>
          <w:szCs w:val="21"/>
          <w:lang w:eastAsia="zh-CN"/>
        </w:rPr>
        <w:t>工程投产后的</w:t>
      </w:r>
      <w:r w:rsidRPr="0053657C">
        <w:rPr>
          <w:rFonts w:asciiTheme="minorEastAsia" w:eastAsiaTheme="minorEastAsia" w:hAnsiTheme="minorEastAsia" w:hint="eastAsia"/>
          <w:sz w:val="21"/>
          <w:szCs w:val="21"/>
          <w:lang w:eastAsia="zh-CN"/>
        </w:rPr>
        <w:t>蒸汽</w:t>
      </w:r>
      <w:r w:rsidRPr="0053657C">
        <w:rPr>
          <w:rFonts w:asciiTheme="minorEastAsia" w:eastAsiaTheme="minorEastAsia" w:hAnsiTheme="minorEastAsia"/>
          <w:sz w:val="21"/>
          <w:szCs w:val="21"/>
          <w:lang w:eastAsia="zh-CN"/>
        </w:rPr>
        <w:t>平衡，</w:t>
      </w:r>
      <w:r w:rsidRPr="0053657C">
        <w:rPr>
          <w:rFonts w:asciiTheme="minorEastAsia" w:eastAsiaTheme="minorEastAsia" w:hAnsiTheme="minorEastAsia" w:hint="eastAsia"/>
          <w:sz w:val="21"/>
          <w:szCs w:val="21"/>
          <w:lang w:eastAsia="zh-CN"/>
        </w:rPr>
        <w:t>改造</w:t>
      </w:r>
      <w:r w:rsidRPr="0053657C">
        <w:rPr>
          <w:rFonts w:asciiTheme="minorEastAsia" w:eastAsiaTheme="minorEastAsia" w:hAnsiTheme="minorEastAsia"/>
          <w:sz w:val="21"/>
          <w:szCs w:val="21"/>
          <w:lang w:eastAsia="zh-CN"/>
        </w:rPr>
        <w:t>现有主蒸汽母管，</w:t>
      </w:r>
      <w:r w:rsidRPr="0053657C">
        <w:rPr>
          <w:rFonts w:asciiTheme="minorEastAsia" w:eastAsiaTheme="minorEastAsia" w:hAnsiTheme="minorEastAsia" w:hint="eastAsia"/>
          <w:sz w:val="21"/>
          <w:szCs w:val="21"/>
          <w:lang w:eastAsia="zh-CN"/>
        </w:rPr>
        <w:t>扩容</w:t>
      </w:r>
      <w:r w:rsidRPr="0053657C">
        <w:rPr>
          <w:rFonts w:asciiTheme="minorEastAsia" w:eastAsiaTheme="minorEastAsia" w:hAnsiTheme="minorEastAsia"/>
          <w:sz w:val="21"/>
          <w:szCs w:val="21"/>
          <w:lang w:eastAsia="zh-CN"/>
        </w:rPr>
        <w:t>主蒸汽母管满足将来2</w:t>
      </w:r>
      <w:r w:rsidRPr="0053657C">
        <w:rPr>
          <w:rFonts w:asciiTheme="minorEastAsia" w:eastAsiaTheme="minorEastAsia" w:hAnsiTheme="minorEastAsia" w:hint="eastAsia"/>
          <w:sz w:val="21"/>
          <w:szCs w:val="21"/>
          <w:lang w:eastAsia="zh-CN"/>
        </w:rPr>
        <w:t>炉2机</w:t>
      </w:r>
      <w:r w:rsidRPr="0053657C">
        <w:rPr>
          <w:rFonts w:asciiTheme="minorEastAsia" w:eastAsiaTheme="minorEastAsia" w:hAnsiTheme="minorEastAsia"/>
          <w:sz w:val="21"/>
          <w:szCs w:val="21"/>
          <w:lang w:eastAsia="zh-CN"/>
        </w:rPr>
        <w:t>扩建</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主蒸汽母管互联互通的需求；</w:t>
      </w:r>
      <w:r w:rsidRPr="0053657C">
        <w:rPr>
          <w:rFonts w:asciiTheme="minorEastAsia" w:eastAsiaTheme="minorEastAsia" w:hAnsiTheme="minorEastAsia" w:hint="eastAsia"/>
          <w:sz w:val="21"/>
          <w:szCs w:val="21"/>
          <w:lang w:eastAsia="zh-CN"/>
        </w:rPr>
        <w:t>将</w:t>
      </w:r>
      <w:r w:rsidRPr="0053657C">
        <w:rPr>
          <w:rFonts w:asciiTheme="minorEastAsia" w:eastAsiaTheme="minorEastAsia" w:hAnsiTheme="minorEastAsia"/>
          <w:sz w:val="21"/>
          <w:szCs w:val="21"/>
          <w:lang w:eastAsia="zh-CN"/>
        </w:rPr>
        <w:t>3</w:t>
      </w:r>
      <w:r w:rsidRPr="0053657C">
        <w:rPr>
          <w:rFonts w:asciiTheme="minorEastAsia" w:eastAsiaTheme="minorEastAsia" w:hAnsiTheme="minorEastAsia" w:hint="eastAsia"/>
          <w:sz w:val="21"/>
          <w:szCs w:val="21"/>
          <w:lang w:eastAsia="zh-CN"/>
        </w:rPr>
        <w:t>台抽凝机组改造成</w:t>
      </w:r>
      <w:r w:rsidRPr="0053657C">
        <w:rPr>
          <w:rFonts w:asciiTheme="minorEastAsia" w:eastAsiaTheme="minorEastAsia" w:hAnsiTheme="minorEastAsia"/>
          <w:sz w:val="21"/>
          <w:szCs w:val="21"/>
          <w:lang w:eastAsia="zh-CN"/>
        </w:rPr>
        <w:t>抽背机组</w:t>
      </w:r>
      <w:r w:rsidRPr="0053657C">
        <w:rPr>
          <w:rFonts w:asciiTheme="minorEastAsia" w:eastAsiaTheme="minorEastAsia" w:hAnsiTheme="minorEastAsia" w:hint="eastAsia"/>
          <w:sz w:val="21"/>
          <w:szCs w:val="21"/>
          <w:lang w:eastAsia="zh-CN"/>
        </w:rPr>
        <w:t>，现有</w:t>
      </w:r>
      <w:r w:rsidRPr="0053657C">
        <w:rPr>
          <w:rFonts w:asciiTheme="minorEastAsia" w:eastAsiaTheme="minorEastAsia" w:hAnsiTheme="minorEastAsia"/>
          <w:sz w:val="21"/>
          <w:szCs w:val="21"/>
          <w:lang w:eastAsia="zh-CN"/>
        </w:rPr>
        <w:t>3</w:t>
      </w:r>
      <w:r w:rsidRPr="0053657C">
        <w:rPr>
          <w:rFonts w:asciiTheme="minorEastAsia" w:eastAsiaTheme="minorEastAsia" w:hAnsiTheme="minorEastAsia" w:hint="eastAsia"/>
          <w:sz w:val="21"/>
          <w:szCs w:val="21"/>
          <w:lang w:eastAsia="zh-CN"/>
        </w:rPr>
        <w:t>台</w:t>
      </w:r>
      <w:r w:rsidRPr="0053657C">
        <w:rPr>
          <w:rFonts w:asciiTheme="minorEastAsia" w:eastAsiaTheme="minorEastAsia" w:hAnsiTheme="minorEastAsia"/>
          <w:sz w:val="21"/>
          <w:szCs w:val="21"/>
          <w:lang w:eastAsia="zh-CN"/>
        </w:rPr>
        <w:t>抽凝机的中压抽汽管道接入改造后抽背机组的</w:t>
      </w:r>
      <w:r w:rsidRPr="0053657C">
        <w:rPr>
          <w:rFonts w:asciiTheme="minorEastAsia" w:eastAsiaTheme="minorEastAsia" w:hAnsiTheme="minorEastAsia" w:hint="eastAsia"/>
          <w:sz w:val="21"/>
          <w:szCs w:val="21"/>
          <w:lang w:eastAsia="zh-CN"/>
        </w:rPr>
        <w:t>一级</w:t>
      </w:r>
      <w:r w:rsidRPr="0053657C">
        <w:rPr>
          <w:rFonts w:asciiTheme="minorEastAsia" w:eastAsiaTheme="minorEastAsia" w:hAnsiTheme="minorEastAsia"/>
          <w:sz w:val="21"/>
          <w:szCs w:val="21"/>
          <w:lang w:eastAsia="zh-CN"/>
        </w:rPr>
        <w:t>调整抽汽口</w:t>
      </w:r>
      <w:r w:rsidRPr="0053657C">
        <w:rPr>
          <w:rFonts w:asciiTheme="minorEastAsia" w:eastAsiaTheme="minorEastAsia" w:hAnsiTheme="minorEastAsia" w:hint="eastAsia"/>
          <w:sz w:val="21"/>
          <w:szCs w:val="21"/>
          <w:lang w:eastAsia="zh-CN"/>
        </w:rPr>
        <w:t>。新建2.3</w:t>
      </w:r>
      <w:r w:rsidRPr="0053657C">
        <w:rPr>
          <w:rFonts w:asciiTheme="minorEastAsia" w:eastAsiaTheme="minorEastAsia" w:hAnsiTheme="minorEastAsia"/>
          <w:sz w:val="21"/>
          <w:szCs w:val="21"/>
          <w:lang w:eastAsia="zh-CN"/>
        </w:rPr>
        <w:t>MPa蒸汽母管分别从</w:t>
      </w:r>
      <w:r w:rsidRPr="0053657C">
        <w:rPr>
          <w:rFonts w:asciiTheme="minorEastAsia" w:eastAsiaTheme="minorEastAsia" w:hAnsiTheme="minorEastAsia" w:hint="eastAsia"/>
          <w:sz w:val="21"/>
          <w:szCs w:val="21"/>
          <w:lang w:eastAsia="zh-CN"/>
        </w:rPr>
        <w:t>1</w:t>
      </w:r>
      <w:r w:rsidRPr="0053657C">
        <w:rPr>
          <w:rFonts w:asciiTheme="minorEastAsia" w:eastAsiaTheme="minorEastAsia" w:hAnsiTheme="minorEastAsia"/>
          <w:sz w:val="21"/>
          <w:szCs w:val="21"/>
          <w:lang w:eastAsia="zh-CN"/>
        </w:rPr>
        <w:t>#机</w:t>
      </w:r>
      <w:r w:rsidRPr="0053657C">
        <w:rPr>
          <w:rFonts w:asciiTheme="minorEastAsia" w:eastAsiaTheme="minorEastAsia" w:hAnsiTheme="minorEastAsia" w:hint="eastAsia"/>
          <w:sz w:val="21"/>
          <w:szCs w:val="21"/>
          <w:lang w:eastAsia="zh-CN"/>
        </w:rPr>
        <w:t>2级</w:t>
      </w:r>
      <w:r w:rsidRPr="0053657C">
        <w:rPr>
          <w:rFonts w:asciiTheme="minorEastAsia" w:eastAsiaTheme="minorEastAsia" w:hAnsiTheme="minorEastAsia"/>
          <w:sz w:val="21"/>
          <w:szCs w:val="21"/>
          <w:lang w:eastAsia="zh-CN"/>
        </w:rPr>
        <w:t>调整抽汽口和现有</w:t>
      </w:r>
      <w:r w:rsidRPr="0053657C">
        <w:rPr>
          <w:rFonts w:asciiTheme="minorEastAsia" w:eastAsiaTheme="minorEastAsia" w:hAnsiTheme="minorEastAsia" w:hint="eastAsia"/>
          <w:sz w:val="21"/>
          <w:szCs w:val="21"/>
          <w:lang w:eastAsia="zh-CN"/>
        </w:rPr>
        <w:t>2套</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4台</w:t>
      </w:r>
      <w:r w:rsidRPr="0053657C">
        <w:rPr>
          <w:rFonts w:asciiTheme="minorEastAsia" w:eastAsiaTheme="minorEastAsia" w:hAnsiTheme="minorEastAsia"/>
          <w:sz w:val="21"/>
          <w:szCs w:val="21"/>
          <w:lang w:eastAsia="zh-CN"/>
        </w:rPr>
        <w:t>）</w:t>
      </w:r>
      <w:r w:rsidRPr="0053657C">
        <w:rPr>
          <w:rFonts w:asciiTheme="minorEastAsia" w:eastAsiaTheme="minorEastAsia" w:hAnsiTheme="minorEastAsia" w:hint="eastAsia"/>
          <w:sz w:val="21"/>
          <w:szCs w:val="21"/>
          <w:lang w:eastAsia="zh-CN"/>
        </w:rPr>
        <w:t>2.3</w:t>
      </w:r>
      <w:r w:rsidRPr="0053657C">
        <w:rPr>
          <w:rFonts w:asciiTheme="minorEastAsia" w:eastAsiaTheme="minorEastAsia" w:hAnsiTheme="minorEastAsia"/>
          <w:sz w:val="21"/>
          <w:szCs w:val="21"/>
          <w:lang w:eastAsia="zh-CN"/>
        </w:rPr>
        <w:t>MPa出口减温减压器隔离阀后</w:t>
      </w:r>
      <w:r w:rsidRPr="0053657C">
        <w:rPr>
          <w:rFonts w:asciiTheme="minorEastAsia" w:eastAsiaTheme="minorEastAsia" w:hAnsiTheme="minorEastAsia" w:hint="eastAsia"/>
          <w:sz w:val="21"/>
          <w:szCs w:val="21"/>
          <w:lang w:eastAsia="zh-CN"/>
        </w:rPr>
        <w:t>接出</w:t>
      </w:r>
      <w:r w:rsidRPr="0053657C">
        <w:rPr>
          <w:rFonts w:asciiTheme="minorEastAsia" w:eastAsiaTheme="minorEastAsia" w:hAnsiTheme="minorEastAsia"/>
          <w:sz w:val="21"/>
          <w:szCs w:val="21"/>
          <w:lang w:eastAsia="zh-CN"/>
        </w:rPr>
        <w:t>支路</w:t>
      </w:r>
      <w:r w:rsidRPr="0053657C">
        <w:rPr>
          <w:rFonts w:asciiTheme="minorEastAsia" w:eastAsiaTheme="minorEastAsia" w:hAnsiTheme="minorEastAsia" w:hint="eastAsia"/>
          <w:sz w:val="21"/>
          <w:szCs w:val="21"/>
          <w:lang w:eastAsia="zh-CN"/>
        </w:rPr>
        <w:t>接入</w:t>
      </w:r>
      <w:r w:rsidRPr="0053657C">
        <w:rPr>
          <w:rFonts w:asciiTheme="minorEastAsia" w:eastAsiaTheme="minorEastAsia" w:hAnsiTheme="minorEastAsia"/>
          <w:sz w:val="21"/>
          <w:szCs w:val="21"/>
          <w:lang w:eastAsia="zh-CN"/>
        </w:rPr>
        <w:t>，并依次接出</w:t>
      </w:r>
      <w:r w:rsidRPr="0053657C">
        <w:rPr>
          <w:rFonts w:asciiTheme="minorEastAsia" w:eastAsiaTheme="minorEastAsia" w:hAnsiTheme="minorEastAsia" w:hint="eastAsia"/>
          <w:sz w:val="21"/>
          <w:szCs w:val="21"/>
          <w:lang w:eastAsia="zh-CN"/>
        </w:rPr>
        <w:t>3</w:t>
      </w:r>
      <w:r w:rsidRPr="0053657C">
        <w:rPr>
          <w:rFonts w:asciiTheme="minorEastAsia" w:eastAsiaTheme="minorEastAsia" w:hAnsiTheme="minorEastAsia"/>
          <w:sz w:val="21"/>
          <w:szCs w:val="21"/>
          <w:lang w:eastAsia="zh-CN"/>
        </w:rPr>
        <w:t>个支路至现有</w:t>
      </w:r>
      <w:r w:rsidRPr="0053657C">
        <w:rPr>
          <w:rFonts w:asciiTheme="minorEastAsia" w:eastAsiaTheme="minorEastAsia" w:hAnsiTheme="minorEastAsia" w:hint="eastAsia"/>
          <w:sz w:val="21"/>
          <w:szCs w:val="21"/>
          <w:lang w:eastAsia="zh-CN"/>
        </w:rPr>
        <w:t>3台1</w:t>
      </w:r>
      <w:r w:rsidRPr="0053657C">
        <w:rPr>
          <w:rFonts w:asciiTheme="minorEastAsia" w:eastAsiaTheme="minorEastAsia" w:hAnsiTheme="minorEastAsia"/>
          <w:sz w:val="21"/>
          <w:szCs w:val="21"/>
          <w:lang w:eastAsia="zh-CN"/>
        </w:rPr>
        <w:t>#高加加热蒸汽管口</w:t>
      </w:r>
      <w:r w:rsidRPr="0053657C">
        <w:rPr>
          <w:rFonts w:asciiTheme="minorEastAsia" w:eastAsiaTheme="minorEastAsia" w:hAnsiTheme="minorEastAsia" w:hint="eastAsia"/>
          <w:sz w:val="21"/>
          <w:szCs w:val="21"/>
          <w:lang w:eastAsia="zh-CN"/>
        </w:rPr>
        <w:t>。新建高压</w:t>
      </w:r>
      <w:r w:rsidRPr="0053657C">
        <w:rPr>
          <w:rFonts w:asciiTheme="minorEastAsia" w:eastAsiaTheme="minorEastAsia" w:hAnsiTheme="minorEastAsia"/>
          <w:sz w:val="21"/>
          <w:szCs w:val="21"/>
          <w:lang w:eastAsia="zh-CN"/>
        </w:rPr>
        <w:t>除氧蒸汽母管</w:t>
      </w:r>
      <w:r w:rsidRPr="0053657C">
        <w:rPr>
          <w:rFonts w:asciiTheme="minorEastAsia" w:eastAsiaTheme="minorEastAsia" w:hAnsiTheme="minorEastAsia" w:hint="eastAsia"/>
          <w:sz w:val="21"/>
          <w:szCs w:val="21"/>
          <w:lang w:eastAsia="zh-CN"/>
        </w:rPr>
        <w:t>，分别</w:t>
      </w:r>
      <w:r w:rsidRPr="0053657C">
        <w:rPr>
          <w:rFonts w:asciiTheme="minorEastAsia" w:eastAsiaTheme="minorEastAsia" w:hAnsiTheme="minorEastAsia"/>
          <w:sz w:val="21"/>
          <w:szCs w:val="21"/>
          <w:lang w:eastAsia="zh-CN"/>
        </w:rPr>
        <w:t>从现有1.3MPa辅助蒸汽母管</w:t>
      </w:r>
      <w:r w:rsidRPr="0053657C">
        <w:rPr>
          <w:rFonts w:asciiTheme="minorEastAsia" w:eastAsiaTheme="minorEastAsia" w:hAnsiTheme="minorEastAsia" w:hint="eastAsia"/>
          <w:sz w:val="21"/>
          <w:szCs w:val="21"/>
          <w:lang w:eastAsia="zh-CN"/>
        </w:rPr>
        <w:t>和</w:t>
      </w:r>
      <w:r w:rsidRPr="0053657C">
        <w:rPr>
          <w:rFonts w:asciiTheme="minorEastAsia" w:eastAsiaTheme="minorEastAsia" w:hAnsiTheme="minorEastAsia"/>
          <w:sz w:val="21"/>
          <w:szCs w:val="21"/>
          <w:lang w:eastAsia="zh-CN"/>
        </w:rPr>
        <w:t>低压减温减压器出口隔离阀</w:t>
      </w:r>
      <w:r w:rsidRPr="0053657C">
        <w:rPr>
          <w:rFonts w:asciiTheme="minorEastAsia" w:eastAsiaTheme="minorEastAsia" w:hAnsiTheme="minorEastAsia" w:hint="eastAsia"/>
          <w:sz w:val="21"/>
          <w:szCs w:val="21"/>
          <w:lang w:eastAsia="zh-CN"/>
        </w:rPr>
        <w:t>后各</w:t>
      </w:r>
      <w:r w:rsidRPr="0053657C">
        <w:rPr>
          <w:rFonts w:asciiTheme="minorEastAsia" w:eastAsiaTheme="minorEastAsia" w:hAnsiTheme="minorEastAsia"/>
          <w:sz w:val="21"/>
          <w:szCs w:val="21"/>
          <w:lang w:eastAsia="zh-CN"/>
        </w:rPr>
        <w:t>接出</w:t>
      </w:r>
      <w:r w:rsidRPr="0053657C">
        <w:rPr>
          <w:rFonts w:asciiTheme="minorEastAsia" w:eastAsiaTheme="minorEastAsia" w:hAnsiTheme="minorEastAsia" w:hint="eastAsia"/>
          <w:sz w:val="21"/>
          <w:szCs w:val="21"/>
          <w:lang w:eastAsia="zh-CN"/>
        </w:rPr>
        <w:t>1路作为汽源，从高压</w:t>
      </w:r>
      <w:r w:rsidRPr="0053657C">
        <w:rPr>
          <w:rFonts w:asciiTheme="minorEastAsia" w:eastAsiaTheme="minorEastAsia" w:hAnsiTheme="minorEastAsia"/>
          <w:sz w:val="21"/>
          <w:szCs w:val="21"/>
          <w:lang w:eastAsia="zh-CN"/>
        </w:rPr>
        <w:t>除氧加热蒸汽母管分别接</w:t>
      </w:r>
      <w:r w:rsidRPr="0053657C">
        <w:rPr>
          <w:rFonts w:asciiTheme="minorEastAsia" w:eastAsiaTheme="minorEastAsia" w:hAnsiTheme="minorEastAsia" w:hint="eastAsia"/>
          <w:sz w:val="21"/>
          <w:szCs w:val="21"/>
          <w:lang w:eastAsia="zh-CN"/>
        </w:rPr>
        <w:t>3条</w:t>
      </w:r>
      <w:r w:rsidRPr="0053657C">
        <w:rPr>
          <w:rFonts w:asciiTheme="minorEastAsia" w:eastAsiaTheme="minorEastAsia" w:hAnsiTheme="minorEastAsia"/>
          <w:sz w:val="21"/>
          <w:szCs w:val="21"/>
          <w:lang w:eastAsia="zh-CN"/>
        </w:rPr>
        <w:t>支路至现有除氧加热蒸汽调节阀组前。</w:t>
      </w:r>
      <w:r w:rsidRPr="0053657C">
        <w:rPr>
          <w:rFonts w:asciiTheme="minorEastAsia" w:eastAsiaTheme="minorEastAsia" w:hAnsiTheme="minorEastAsia" w:hint="eastAsia"/>
          <w:sz w:val="21"/>
          <w:szCs w:val="21"/>
          <w:lang w:eastAsia="zh-CN"/>
        </w:rPr>
        <w:t>1.3</w:t>
      </w:r>
      <w:r w:rsidRPr="0053657C">
        <w:rPr>
          <w:rFonts w:asciiTheme="minorEastAsia" w:eastAsiaTheme="minorEastAsia" w:hAnsiTheme="minorEastAsia"/>
          <w:sz w:val="21"/>
          <w:szCs w:val="21"/>
          <w:lang w:eastAsia="zh-CN"/>
        </w:rPr>
        <w:t>MPa</w:t>
      </w:r>
      <w:r w:rsidRPr="0053657C">
        <w:rPr>
          <w:rFonts w:asciiTheme="minorEastAsia" w:eastAsiaTheme="minorEastAsia" w:hAnsiTheme="minorEastAsia" w:hint="eastAsia"/>
          <w:sz w:val="21"/>
          <w:szCs w:val="21"/>
          <w:lang w:eastAsia="zh-CN"/>
        </w:rPr>
        <w:t>辅助蒸汽</w:t>
      </w:r>
      <w:r w:rsidRPr="0053657C">
        <w:rPr>
          <w:rFonts w:asciiTheme="minorEastAsia" w:eastAsiaTheme="minorEastAsia" w:hAnsiTheme="minorEastAsia"/>
          <w:sz w:val="21"/>
          <w:szCs w:val="21"/>
          <w:lang w:eastAsia="zh-CN"/>
        </w:rPr>
        <w:t>母管</w:t>
      </w:r>
      <w:r w:rsidRPr="0053657C">
        <w:rPr>
          <w:rFonts w:asciiTheme="minorEastAsia" w:eastAsiaTheme="minorEastAsia" w:hAnsiTheme="minorEastAsia" w:hint="eastAsia"/>
          <w:sz w:val="21"/>
          <w:szCs w:val="21"/>
          <w:lang w:eastAsia="zh-CN"/>
        </w:rPr>
        <w:t>还新增1路低压蒸汽</w:t>
      </w:r>
      <w:r w:rsidRPr="0053657C">
        <w:rPr>
          <w:rFonts w:asciiTheme="minorEastAsia" w:eastAsiaTheme="minorEastAsia" w:hAnsiTheme="minorEastAsia"/>
          <w:sz w:val="21"/>
          <w:szCs w:val="21"/>
          <w:lang w:eastAsia="zh-CN"/>
        </w:rPr>
        <w:t>管道至厂区低压供热</w:t>
      </w:r>
      <w:r w:rsidRPr="0053657C">
        <w:rPr>
          <w:rFonts w:asciiTheme="minorEastAsia" w:eastAsiaTheme="minorEastAsia" w:hAnsiTheme="minorEastAsia" w:hint="eastAsia"/>
          <w:sz w:val="21"/>
          <w:szCs w:val="21"/>
          <w:lang w:eastAsia="zh-CN"/>
        </w:rPr>
        <w:t>管网，新增</w:t>
      </w:r>
      <w:r w:rsidRPr="0053657C">
        <w:rPr>
          <w:rFonts w:asciiTheme="minorEastAsia" w:eastAsiaTheme="minorEastAsia" w:hAnsiTheme="minorEastAsia"/>
          <w:sz w:val="21"/>
          <w:szCs w:val="21"/>
          <w:lang w:eastAsia="zh-CN"/>
        </w:rPr>
        <w:t>低压蒸汽</w:t>
      </w:r>
      <w:r w:rsidRPr="0053657C">
        <w:rPr>
          <w:rFonts w:asciiTheme="minorEastAsia" w:eastAsiaTheme="minorEastAsia" w:hAnsiTheme="minorEastAsia" w:hint="eastAsia"/>
          <w:sz w:val="21"/>
          <w:szCs w:val="21"/>
          <w:lang w:eastAsia="zh-CN"/>
        </w:rPr>
        <w:t>管路进入</w:t>
      </w:r>
      <w:r w:rsidRPr="0053657C">
        <w:rPr>
          <w:rFonts w:asciiTheme="minorEastAsia" w:eastAsiaTheme="minorEastAsia" w:hAnsiTheme="minorEastAsia"/>
          <w:sz w:val="21"/>
          <w:szCs w:val="21"/>
          <w:lang w:eastAsia="zh-CN"/>
        </w:rPr>
        <w:t>界区前设置减温器，减温水来自现有减温水</w:t>
      </w:r>
      <w:r w:rsidRPr="0053657C">
        <w:rPr>
          <w:rFonts w:asciiTheme="minorEastAsia" w:eastAsiaTheme="minorEastAsia" w:hAnsiTheme="minorEastAsia" w:hint="eastAsia"/>
          <w:sz w:val="21"/>
          <w:szCs w:val="21"/>
          <w:lang w:eastAsia="zh-CN"/>
        </w:rPr>
        <w:t>母管；</w:t>
      </w:r>
      <w:r w:rsidRPr="0053657C">
        <w:rPr>
          <w:rFonts w:asciiTheme="minorEastAsia" w:eastAsiaTheme="minorEastAsia" w:hAnsiTheme="minorEastAsia"/>
          <w:sz w:val="21"/>
          <w:szCs w:val="21"/>
          <w:lang w:eastAsia="zh-CN"/>
        </w:rPr>
        <w:t>同时在</w:t>
      </w:r>
      <w:r w:rsidRPr="0053657C">
        <w:rPr>
          <w:rFonts w:asciiTheme="minorEastAsia" w:eastAsiaTheme="minorEastAsia" w:hAnsiTheme="minorEastAsia" w:hint="eastAsia"/>
          <w:sz w:val="21"/>
          <w:szCs w:val="21"/>
          <w:lang w:eastAsia="zh-CN"/>
        </w:rPr>
        <w:t>现有</w:t>
      </w:r>
      <w:r w:rsidRPr="0053657C">
        <w:rPr>
          <w:rFonts w:asciiTheme="minorEastAsia" w:eastAsiaTheme="minorEastAsia" w:hAnsiTheme="minorEastAsia"/>
          <w:sz w:val="21"/>
          <w:szCs w:val="21"/>
          <w:lang w:eastAsia="zh-CN"/>
        </w:rPr>
        <w:t>主厂房内新增</w:t>
      </w:r>
      <w:r w:rsidRPr="0053657C">
        <w:rPr>
          <w:rFonts w:asciiTheme="minorEastAsia" w:eastAsiaTheme="minorEastAsia" w:hAnsiTheme="minorEastAsia" w:hint="eastAsia"/>
          <w:sz w:val="21"/>
          <w:szCs w:val="21"/>
          <w:lang w:eastAsia="zh-CN"/>
        </w:rPr>
        <w:t>1台</w:t>
      </w:r>
      <w:r w:rsidRPr="0053657C">
        <w:rPr>
          <w:rFonts w:asciiTheme="minorEastAsia" w:eastAsiaTheme="minorEastAsia" w:hAnsiTheme="minorEastAsia"/>
          <w:sz w:val="21"/>
          <w:szCs w:val="21"/>
          <w:lang w:eastAsia="zh-CN"/>
        </w:rPr>
        <w:t>低压至低低压减温减压器，减温水来自中继水母管。</w:t>
      </w:r>
      <w:r w:rsidRPr="0053657C">
        <w:rPr>
          <w:rFonts w:asciiTheme="minorEastAsia" w:eastAsiaTheme="minorEastAsia" w:hAnsiTheme="minorEastAsia" w:hint="eastAsia"/>
          <w:sz w:val="21"/>
          <w:szCs w:val="21"/>
          <w:lang w:eastAsia="zh-CN"/>
        </w:rPr>
        <w:t>新增0.</w:t>
      </w:r>
      <w:r w:rsidRPr="0053657C">
        <w:rPr>
          <w:rFonts w:asciiTheme="minorEastAsia" w:eastAsiaTheme="minorEastAsia" w:hAnsiTheme="minorEastAsia"/>
          <w:sz w:val="21"/>
          <w:szCs w:val="21"/>
          <w:lang w:eastAsia="zh-CN"/>
        </w:rPr>
        <w:t>5MPa低低压蒸汽母管</w:t>
      </w:r>
      <w:r w:rsidRPr="0053657C">
        <w:rPr>
          <w:rFonts w:asciiTheme="minorEastAsia" w:eastAsiaTheme="minorEastAsia" w:hAnsiTheme="minorEastAsia" w:hint="eastAsia"/>
          <w:sz w:val="21"/>
          <w:szCs w:val="21"/>
          <w:lang w:eastAsia="zh-CN"/>
        </w:rPr>
        <w:t>，分别</w:t>
      </w:r>
      <w:r w:rsidRPr="0053657C">
        <w:rPr>
          <w:rFonts w:asciiTheme="minorEastAsia" w:eastAsiaTheme="minorEastAsia" w:hAnsiTheme="minorEastAsia"/>
          <w:sz w:val="21"/>
          <w:szCs w:val="21"/>
          <w:lang w:eastAsia="zh-CN"/>
        </w:rPr>
        <w:t>从抽背机组排汽口和</w:t>
      </w:r>
      <w:r w:rsidRPr="0053657C">
        <w:rPr>
          <w:rFonts w:asciiTheme="minorEastAsia" w:eastAsiaTheme="minorEastAsia" w:hAnsiTheme="minorEastAsia" w:hint="eastAsia"/>
          <w:sz w:val="21"/>
          <w:szCs w:val="21"/>
          <w:lang w:eastAsia="zh-CN"/>
        </w:rPr>
        <w:t>新增的</w:t>
      </w:r>
      <w:r w:rsidRPr="0053657C">
        <w:rPr>
          <w:rFonts w:asciiTheme="minorEastAsia" w:eastAsiaTheme="minorEastAsia" w:hAnsiTheme="minorEastAsia"/>
          <w:sz w:val="21"/>
          <w:szCs w:val="21"/>
          <w:lang w:eastAsia="zh-CN"/>
        </w:rPr>
        <w:t>低低压减温器出口</w:t>
      </w:r>
      <w:r w:rsidRPr="0053657C">
        <w:rPr>
          <w:rFonts w:asciiTheme="minorEastAsia" w:eastAsiaTheme="minorEastAsia" w:hAnsiTheme="minorEastAsia" w:hint="eastAsia"/>
          <w:sz w:val="21"/>
          <w:szCs w:val="21"/>
          <w:lang w:eastAsia="zh-CN"/>
        </w:rPr>
        <w:t>接出，</w:t>
      </w:r>
      <w:r w:rsidRPr="0053657C">
        <w:rPr>
          <w:rFonts w:asciiTheme="minorEastAsia" w:eastAsiaTheme="minorEastAsia" w:hAnsiTheme="minorEastAsia"/>
          <w:sz w:val="21"/>
          <w:szCs w:val="21"/>
          <w:lang w:eastAsia="zh-CN"/>
        </w:rPr>
        <w:t>还分别</w:t>
      </w:r>
      <w:r w:rsidRPr="0053657C">
        <w:rPr>
          <w:rFonts w:asciiTheme="minorEastAsia" w:eastAsiaTheme="minorEastAsia" w:hAnsiTheme="minorEastAsia" w:hint="eastAsia"/>
          <w:sz w:val="21"/>
          <w:szCs w:val="21"/>
          <w:lang w:eastAsia="zh-CN"/>
        </w:rPr>
        <w:t>引出</w:t>
      </w:r>
      <w:r w:rsidRPr="0053657C">
        <w:rPr>
          <w:rFonts w:asciiTheme="minorEastAsia" w:eastAsiaTheme="minorEastAsia" w:hAnsiTheme="minorEastAsia"/>
          <w:sz w:val="21"/>
          <w:szCs w:val="21"/>
          <w:lang w:eastAsia="zh-CN"/>
        </w:rPr>
        <w:t>3</w:t>
      </w:r>
      <w:r w:rsidRPr="0053657C">
        <w:rPr>
          <w:rFonts w:asciiTheme="minorEastAsia" w:eastAsiaTheme="minorEastAsia" w:hAnsiTheme="minorEastAsia" w:hint="eastAsia"/>
          <w:sz w:val="21"/>
          <w:szCs w:val="21"/>
          <w:lang w:eastAsia="zh-CN"/>
        </w:rPr>
        <w:t>路接</w:t>
      </w:r>
      <w:r w:rsidRPr="0053657C">
        <w:rPr>
          <w:rFonts w:asciiTheme="minorEastAsia" w:eastAsiaTheme="minorEastAsia" w:hAnsiTheme="minorEastAsia"/>
          <w:sz w:val="21"/>
          <w:szCs w:val="21"/>
          <w:lang w:eastAsia="zh-CN"/>
        </w:rPr>
        <w:t>至低压除氧器现有</w:t>
      </w:r>
      <w:r w:rsidRPr="0053657C">
        <w:rPr>
          <w:rFonts w:asciiTheme="minorEastAsia" w:eastAsiaTheme="minorEastAsia" w:hAnsiTheme="minorEastAsia" w:hint="eastAsia"/>
          <w:sz w:val="21"/>
          <w:szCs w:val="21"/>
          <w:lang w:eastAsia="zh-CN"/>
        </w:rPr>
        <w:t>减压阀</w:t>
      </w:r>
      <w:r w:rsidRPr="0053657C">
        <w:rPr>
          <w:rFonts w:asciiTheme="minorEastAsia" w:eastAsiaTheme="minorEastAsia" w:hAnsiTheme="minorEastAsia"/>
          <w:sz w:val="21"/>
          <w:szCs w:val="21"/>
          <w:lang w:eastAsia="zh-CN"/>
        </w:rPr>
        <w:t>后</w:t>
      </w:r>
      <w:r w:rsidRPr="0053657C">
        <w:rPr>
          <w:rFonts w:asciiTheme="minorEastAsia" w:eastAsiaTheme="minorEastAsia" w:hAnsiTheme="minorEastAsia" w:hint="eastAsia"/>
          <w:sz w:val="21"/>
          <w:szCs w:val="21"/>
          <w:lang w:eastAsia="zh-CN"/>
        </w:rPr>
        <w:t>的</w:t>
      </w:r>
      <w:r w:rsidRPr="0053657C">
        <w:rPr>
          <w:rFonts w:asciiTheme="minorEastAsia" w:eastAsiaTheme="minorEastAsia" w:hAnsiTheme="minorEastAsia"/>
          <w:sz w:val="21"/>
          <w:szCs w:val="21"/>
          <w:lang w:eastAsia="zh-CN"/>
        </w:rPr>
        <w:t>加热蒸汽管道</w:t>
      </w:r>
      <w:r w:rsidRPr="0053657C">
        <w:rPr>
          <w:rFonts w:asciiTheme="minorEastAsia" w:eastAsiaTheme="minorEastAsia" w:hAnsiTheme="minorEastAsia" w:hint="eastAsia"/>
          <w:sz w:val="21"/>
          <w:szCs w:val="21"/>
          <w:lang w:eastAsia="zh-CN"/>
        </w:rPr>
        <w:t>，作为现有</w:t>
      </w:r>
      <w:r w:rsidRPr="0053657C">
        <w:rPr>
          <w:rFonts w:asciiTheme="minorEastAsia" w:eastAsiaTheme="minorEastAsia" w:hAnsiTheme="minorEastAsia"/>
          <w:sz w:val="21"/>
          <w:szCs w:val="21"/>
          <w:lang w:eastAsia="zh-CN"/>
        </w:rPr>
        <w:t>大气式除氧器的</w:t>
      </w:r>
      <w:r w:rsidRPr="0053657C">
        <w:rPr>
          <w:rFonts w:asciiTheme="minorEastAsia" w:eastAsiaTheme="minorEastAsia" w:hAnsiTheme="minorEastAsia" w:hint="eastAsia"/>
          <w:sz w:val="21"/>
          <w:szCs w:val="21"/>
          <w:lang w:eastAsia="zh-CN"/>
        </w:rPr>
        <w:t>汽源</w:t>
      </w:r>
      <w:r w:rsidRPr="0053657C">
        <w:rPr>
          <w:rFonts w:asciiTheme="minorEastAsia" w:eastAsiaTheme="minorEastAsia" w:hAnsiTheme="minorEastAsia"/>
          <w:sz w:val="21"/>
          <w:szCs w:val="21"/>
          <w:lang w:eastAsia="zh-CN"/>
        </w:rPr>
        <w:t>。</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设计方案应经专业人员讨论确认，保证其可靠性，保证设计方案、图纸等获得相关监督管理部门审批同意。</w:t>
      </w:r>
    </w:p>
    <w:p w:rsidR="0053657C" w:rsidRPr="0053657C" w:rsidRDefault="0053657C" w:rsidP="0053657C">
      <w:pPr>
        <w:pStyle w:val="19"/>
        <w:numPr>
          <w:ilvl w:val="0"/>
          <w:numId w:val="22"/>
        </w:numPr>
        <w:tabs>
          <w:tab w:val="left" w:pos="426"/>
        </w:tabs>
        <w:spacing w:line="360" w:lineRule="auto"/>
        <w:ind w:firstLineChars="0"/>
        <w:rPr>
          <w:rFonts w:asciiTheme="minorEastAsia" w:eastAsiaTheme="minorEastAsia" w:hAnsiTheme="minorEastAsia"/>
          <w:szCs w:val="21"/>
        </w:rPr>
      </w:pPr>
      <w:r w:rsidRPr="0053657C">
        <w:rPr>
          <w:rFonts w:asciiTheme="minorEastAsia" w:eastAsiaTheme="minorEastAsia" w:hAnsiTheme="minorEastAsia" w:hint="eastAsia"/>
          <w:szCs w:val="21"/>
        </w:rPr>
        <w:t>设计方案的安全性：</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设计方案应保证改造后设备的安全稳定运行，另因热电厂在石化厂区内，其安全性要充分考虑石化行业的安全要求，满足防火、防爆、环境保护、劳动安全和职业卫生的要求，并要考虑设计方案可能涉及到安全环保内容。</w:t>
      </w:r>
    </w:p>
    <w:p w:rsidR="0053657C" w:rsidRPr="0053657C" w:rsidRDefault="0053657C" w:rsidP="0053657C">
      <w:pPr>
        <w:pStyle w:val="2"/>
        <w:keepNext/>
        <w:keepLines/>
        <w:numPr>
          <w:ilvl w:val="0"/>
          <w:numId w:val="21"/>
        </w:numPr>
        <w:autoSpaceDE/>
        <w:autoSpaceDN/>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工作要求：</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严格执行技术大纲内容，主动配合委托方在设计过程中各方面的协调工作，处理好各相关单位和人员的关系。服务于全过程</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及时做好各类质量信息的收集、汇总、分析和反馈。</w:t>
      </w:r>
    </w:p>
    <w:p w:rsidR="0053657C" w:rsidRPr="0053657C" w:rsidRDefault="0053657C" w:rsidP="0053657C">
      <w:pPr>
        <w:pStyle w:val="19"/>
        <w:numPr>
          <w:ilvl w:val="1"/>
          <w:numId w:val="23"/>
        </w:numPr>
        <w:adjustRightInd w:val="0"/>
        <w:spacing w:line="360" w:lineRule="auto"/>
        <w:ind w:left="851" w:firstLineChars="0" w:hanging="425"/>
        <w:rPr>
          <w:rFonts w:asciiTheme="minorEastAsia" w:eastAsiaTheme="minorEastAsia" w:hAnsiTheme="minorEastAsia"/>
          <w:szCs w:val="21"/>
        </w:rPr>
      </w:pPr>
      <w:r w:rsidRPr="0053657C">
        <w:rPr>
          <w:rFonts w:asciiTheme="minorEastAsia" w:eastAsiaTheme="minorEastAsia" w:hAnsiTheme="minorEastAsia"/>
          <w:szCs w:val="21"/>
        </w:rPr>
        <w:t>质量目标：</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按照国家有关标准、规程规范的要求，</w:t>
      </w:r>
      <w:r w:rsidRPr="0053657C">
        <w:rPr>
          <w:rFonts w:asciiTheme="minorEastAsia" w:eastAsiaTheme="minorEastAsia" w:hAnsiTheme="minorEastAsia" w:hint="eastAsia"/>
          <w:sz w:val="21"/>
          <w:szCs w:val="21"/>
          <w:lang w:eastAsia="zh-CN"/>
        </w:rPr>
        <w:t>提供的数据准确可靠，结论正确</w:t>
      </w:r>
      <w:r w:rsidRPr="0053657C">
        <w:rPr>
          <w:rFonts w:asciiTheme="minorEastAsia" w:eastAsiaTheme="minorEastAsia" w:hAnsiTheme="minorEastAsia"/>
          <w:sz w:val="21"/>
          <w:szCs w:val="21"/>
          <w:lang w:eastAsia="zh-CN"/>
        </w:rPr>
        <w:t>。</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在保证</w:t>
      </w:r>
      <w:r w:rsidRPr="0053657C">
        <w:rPr>
          <w:rFonts w:asciiTheme="minorEastAsia" w:eastAsiaTheme="minorEastAsia" w:hAnsiTheme="minorEastAsia" w:hint="eastAsia"/>
          <w:sz w:val="21"/>
          <w:szCs w:val="21"/>
          <w:lang w:eastAsia="zh-CN"/>
        </w:rPr>
        <w:t>热电厂</w:t>
      </w:r>
      <w:r w:rsidRPr="0053657C">
        <w:rPr>
          <w:rFonts w:asciiTheme="minorEastAsia" w:eastAsiaTheme="minorEastAsia" w:hAnsiTheme="minorEastAsia"/>
          <w:sz w:val="21"/>
          <w:szCs w:val="21"/>
          <w:lang w:eastAsia="zh-CN"/>
        </w:rPr>
        <w:t>安全可靠运行的前提下，体现可靠性、经济性、合理性和先进性。贯彻以经济效益为中心，</w:t>
      </w:r>
      <w:r w:rsidRPr="0053657C">
        <w:rPr>
          <w:rFonts w:asciiTheme="minorEastAsia" w:eastAsiaTheme="minorEastAsia" w:hAnsiTheme="minorEastAsia" w:hint="eastAsia"/>
          <w:sz w:val="21"/>
          <w:szCs w:val="21"/>
          <w:lang w:eastAsia="zh-CN"/>
        </w:rPr>
        <w:t>以供热安全为重点，符合国情和满足可持续发展要求，以合理的投资，获取最佳的经济效益和社会效益</w:t>
      </w:r>
      <w:r w:rsidRPr="0053657C">
        <w:rPr>
          <w:rFonts w:asciiTheme="minorEastAsia" w:eastAsiaTheme="minorEastAsia" w:hAnsiTheme="minorEastAsia"/>
          <w:sz w:val="21"/>
          <w:szCs w:val="21"/>
          <w:lang w:eastAsia="zh-CN"/>
        </w:rPr>
        <w:t>。具体内容为：</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①</w:t>
      </w:r>
      <w:r w:rsidRPr="0053657C">
        <w:rPr>
          <w:rFonts w:asciiTheme="minorEastAsia" w:eastAsiaTheme="minorEastAsia" w:hAnsiTheme="minorEastAsia"/>
          <w:sz w:val="21"/>
          <w:szCs w:val="21"/>
          <w:lang w:eastAsia="zh-CN"/>
        </w:rPr>
        <w:t>满足国家环保政策和可持续发展战略：节约用水、用地，控制各种污染物排放，珍惜</w:t>
      </w:r>
      <w:r w:rsidRPr="0053657C">
        <w:rPr>
          <w:rFonts w:asciiTheme="minorEastAsia" w:eastAsiaTheme="minorEastAsia" w:hAnsiTheme="minorEastAsia"/>
          <w:sz w:val="21"/>
          <w:szCs w:val="21"/>
          <w:lang w:eastAsia="zh-CN"/>
        </w:rPr>
        <w:lastRenderedPageBreak/>
        <w:t>有限资源</w:t>
      </w:r>
      <w:r w:rsidRPr="0053657C">
        <w:rPr>
          <w:rFonts w:asciiTheme="minorEastAsia" w:eastAsiaTheme="minorEastAsia" w:hAnsiTheme="minorEastAsia" w:hint="eastAsia"/>
          <w:sz w:val="21"/>
          <w:szCs w:val="21"/>
          <w:lang w:eastAsia="zh-CN"/>
        </w:rPr>
        <w:t>；</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②</w:t>
      </w:r>
      <w:r w:rsidRPr="0053657C">
        <w:rPr>
          <w:rFonts w:asciiTheme="minorEastAsia" w:eastAsiaTheme="minorEastAsia" w:hAnsiTheme="minorEastAsia"/>
          <w:sz w:val="21"/>
          <w:szCs w:val="21"/>
          <w:lang w:eastAsia="zh-CN"/>
        </w:rPr>
        <w:t>投资估算应能满足控制概算的要求，节约工程投资，并进行造价分析，应论证并提出设备技术条件，以满足主设备招标的要求</w:t>
      </w:r>
      <w:r w:rsidRPr="0053657C">
        <w:rPr>
          <w:rFonts w:asciiTheme="minorEastAsia" w:eastAsiaTheme="minorEastAsia" w:hAnsiTheme="minorEastAsia" w:hint="eastAsia"/>
          <w:sz w:val="21"/>
          <w:szCs w:val="21"/>
          <w:lang w:eastAsia="zh-CN"/>
        </w:rPr>
        <w:t>并</w:t>
      </w:r>
      <w:r w:rsidRPr="0053657C">
        <w:rPr>
          <w:rFonts w:asciiTheme="minorEastAsia" w:eastAsiaTheme="minorEastAsia" w:hAnsiTheme="minorEastAsia"/>
          <w:sz w:val="21"/>
          <w:szCs w:val="21"/>
          <w:lang w:eastAsia="zh-CN"/>
        </w:rPr>
        <w:t>做到系统、设备选型合理、高效，降低运行能耗</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自动化水平先进适用</w:t>
      </w:r>
      <w:r w:rsidRPr="0053657C">
        <w:rPr>
          <w:rFonts w:asciiTheme="minorEastAsia" w:eastAsiaTheme="minorEastAsia" w:hAnsiTheme="minorEastAsia" w:hint="eastAsia"/>
          <w:sz w:val="21"/>
          <w:szCs w:val="21"/>
          <w:lang w:eastAsia="zh-CN"/>
        </w:rPr>
        <w:t>；</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③提出热电厂厂用电</w:t>
      </w:r>
      <w:r w:rsidRPr="0053657C">
        <w:rPr>
          <w:rFonts w:asciiTheme="minorEastAsia" w:eastAsiaTheme="minorEastAsia" w:hAnsiTheme="minorEastAsia"/>
          <w:sz w:val="21"/>
          <w:szCs w:val="21"/>
          <w:lang w:eastAsia="zh-CN"/>
        </w:rPr>
        <w:t>进行优化设计</w:t>
      </w:r>
      <w:r w:rsidRPr="0053657C">
        <w:rPr>
          <w:rFonts w:asciiTheme="minorEastAsia" w:eastAsiaTheme="minorEastAsia" w:hAnsiTheme="minorEastAsia" w:hint="eastAsia"/>
          <w:sz w:val="21"/>
          <w:szCs w:val="21"/>
          <w:lang w:eastAsia="zh-CN"/>
        </w:rPr>
        <w:t>方案</w:t>
      </w:r>
      <w:r w:rsidRPr="0053657C">
        <w:rPr>
          <w:rFonts w:asciiTheme="minorEastAsia" w:eastAsiaTheme="minorEastAsia" w:hAnsiTheme="minorEastAsia"/>
          <w:sz w:val="21"/>
          <w:szCs w:val="21"/>
          <w:lang w:eastAsia="zh-CN"/>
        </w:rPr>
        <w:t>，使其各系统设计先进合理，建设周期短</w:t>
      </w:r>
      <w:r w:rsidRPr="0053657C">
        <w:rPr>
          <w:rFonts w:asciiTheme="minorEastAsia" w:eastAsiaTheme="minorEastAsia" w:hAnsiTheme="minorEastAsia" w:hint="eastAsia"/>
          <w:sz w:val="21"/>
          <w:szCs w:val="21"/>
          <w:lang w:eastAsia="zh-CN"/>
        </w:rPr>
        <w:t>；</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④</w:t>
      </w:r>
      <w:r w:rsidRPr="0053657C">
        <w:rPr>
          <w:rFonts w:asciiTheme="minorEastAsia" w:eastAsiaTheme="minorEastAsia" w:hAnsiTheme="minorEastAsia"/>
          <w:sz w:val="21"/>
          <w:szCs w:val="21"/>
          <w:lang w:eastAsia="zh-CN"/>
        </w:rPr>
        <w:t>财务分析所需的原始资料应切合实际，以此确定相应上网参考电价估算值；利用外资项目的财务分析指标，还应符合国家规定的有关利用外资项目的技术经济政策；</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⑤</w:t>
      </w:r>
      <w:r w:rsidRPr="0053657C">
        <w:rPr>
          <w:rFonts w:asciiTheme="minorEastAsia" w:eastAsiaTheme="minorEastAsia" w:hAnsiTheme="minorEastAsia"/>
          <w:sz w:val="21"/>
          <w:szCs w:val="21"/>
          <w:lang w:eastAsia="zh-CN"/>
        </w:rPr>
        <w:t>应说明合理利用资源情况，并进行节能分析、抗灾能力评价、风险分析和经济与社会影响分析；</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⑥</w:t>
      </w:r>
      <w:r w:rsidRPr="0053657C">
        <w:rPr>
          <w:rFonts w:asciiTheme="minorEastAsia" w:eastAsiaTheme="minorEastAsia" w:hAnsiTheme="minorEastAsia"/>
          <w:sz w:val="21"/>
          <w:szCs w:val="21"/>
          <w:lang w:eastAsia="zh-CN"/>
        </w:rPr>
        <w:t>应结合项目社会稳定风险分析及评估意见，说明项目建设风险等级、防范与化解措施；</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⑦应充分考虑现有装置与改造设备、系统的互用性，结合原有总平面布置，原有生产系统布置，和原有生产管理经验等方面的特点统筹考虑，不应设置重复的系统、设备或设施，提高运行安全性。</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⑧设备</w:t>
      </w:r>
      <w:r w:rsidRPr="0053657C">
        <w:rPr>
          <w:rFonts w:asciiTheme="minorEastAsia" w:eastAsiaTheme="minorEastAsia" w:hAnsiTheme="minorEastAsia"/>
          <w:sz w:val="21"/>
          <w:szCs w:val="21"/>
          <w:lang w:eastAsia="zh-CN"/>
        </w:rPr>
        <w:t>投产后达到：运行安全、可靠、经济，并维修方便；保证不因设计原因造成</w:t>
      </w:r>
      <w:r w:rsidRPr="0053657C">
        <w:rPr>
          <w:rFonts w:asciiTheme="minorEastAsia" w:eastAsiaTheme="minorEastAsia" w:hAnsiTheme="minorEastAsia" w:hint="eastAsia"/>
          <w:sz w:val="21"/>
          <w:szCs w:val="21"/>
          <w:lang w:eastAsia="zh-CN"/>
        </w:rPr>
        <w:t>设备</w:t>
      </w:r>
      <w:r w:rsidRPr="0053657C">
        <w:rPr>
          <w:rFonts w:asciiTheme="minorEastAsia" w:eastAsiaTheme="minorEastAsia" w:hAnsiTheme="minorEastAsia"/>
          <w:sz w:val="21"/>
          <w:szCs w:val="21"/>
          <w:lang w:eastAsia="zh-CN"/>
        </w:rPr>
        <w:t>投产后需进行完善化工作和技改工作，保证不因设计原因造成非计划停运，保证不因设计原因造成提前大修。</w:t>
      </w:r>
    </w:p>
    <w:p w:rsidR="0053657C" w:rsidRPr="0053657C" w:rsidRDefault="0053657C" w:rsidP="0053657C">
      <w:pPr>
        <w:pStyle w:val="19"/>
        <w:numPr>
          <w:ilvl w:val="1"/>
          <w:numId w:val="23"/>
        </w:numPr>
        <w:adjustRightInd w:val="0"/>
        <w:spacing w:line="360" w:lineRule="auto"/>
        <w:ind w:left="851" w:firstLineChars="0" w:hanging="425"/>
        <w:rPr>
          <w:rFonts w:asciiTheme="minorEastAsia" w:eastAsiaTheme="minorEastAsia" w:hAnsiTheme="minorEastAsia"/>
          <w:szCs w:val="21"/>
        </w:rPr>
      </w:pPr>
      <w:r w:rsidRPr="0053657C">
        <w:rPr>
          <w:rFonts w:asciiTheme="minorEastAsia" w:eastAsiaTheme="minorEastAsia" w:hAnsiTheme="minorEastAsia" w:hint="eastAsia"/>
          <w:szCs w:val="21"/>
        </w:rPr>
        <w:t>设计方责任</w:t>
      </w:r>
      <w:r w:rsidRPr="0053657C">
        <w:rPr>
          <w:rFonts w:asciiTheme="minorEastAsia" w:eastAsiaTheme="minorEastAsia" w:hAnsiTheme="minorEastAsia"/>
          <w:szCs w:val="21"/>
        </w:rPr>
        <w:t>：</w:t>
      </w:r>
    </w:p>
    <w:p w:rsidR="0053657C" w:rsidRPr="0053657C" w:rsidRDefault="0053657C" w:rsidP="0053657C">
      <w:pPr>
        <w:adjustRightInd w:val="0"/>
        <w:spacing w:line="360" w:lineRule="auto"/>
        <w:ind w:firstLineChars="200" w:firstLine="420"/>
        <w:rPr>
          <w:rFonts w:asciiTheme="minorEastAsia" w:eastAsiaTheme="minorEastAsia" w:hAnsiTheme="minorEastAsia"/>
          <w:sz w:val="21"/>
          <w:szCs w:val="21"/>
          <w:lang w:eastAsia="zh-CN"/>
        </w:rPr>
      </w:pPr>
      <w:r w:rsidRPr="0053657C">
        <w:rPr>
          <w:rFonts w:asciiTheme="minorEastAsia" w:eastAsiaTheme="minorEastAsia" w:hAnsiTheme="minorEastAsia"/>
          <w:sz w:val="21"/>
          <w:szCs w:val="21"/>
          <w:lang w:eastAsia="zh-CN"/>
        </w:rPr>
        <w:t>全面加强与委托方的沟通，将</w:t>
      </w:r>
      <w:r w:rsidRPr="0053657C">
        <w:rPr>
          <w:rFonts w:asciiTheme="minorEastAsia" w:eastAsiaTheme="minorEastAsia" w:hAnsiTheme="minorEastAsia" w:hint="eastAsia"/>
          <w:sz w:val="21"/>
          <w:szCs w:val="21"/>
          <w:lang w:eastAsia="zh-CN"/>
        </w:rPr>
        <w:t>热电厂汽轮机改造</w:t>
      </w:r>
      <w:r w:rsidRPr="0053657C">
        <w:rPr>
          <w:rFonts w:asciiTheme="minorEastAsia" w:eastAsiaTheme="minorEastAsia" w:hAnsiTheme="minorEastAsia"/>
          <w:sz w:val="21"/>
          <w:szCs w:val="21"/>
          <w:lang w:eastAsia="zh-CN"/>
        </w:rPr>
        <w:t>成一个安全可靠、经济适用、高效环保。</w:t>
      </w:r>
      <w:r w:rsidRPr="0053657C">
        <w:rPr>
          <w:rFonts w:asciiTheme="minorEastAsia" w:eastAsiaTheme="minorEastAsia" w:hAnsiTheme="minorEastAsia" w:hint="eastAsia"/>
          <w:sz w:val="21"/>
          <w:szCs w:val="21"/>
          <w:lang w:eastAsia="zh-CN"/>
        </w:rPr>
        <w:t>设计</w:t>
      </w:r>
      <w:r w:rsidRPr="0053657C">
        <w:rPr>
          <w:rFonts w:asciiTheme="minorEastAsia" w:eastAsiaTheme="minorEastAsia" w:hAnsiTheme="minorEastAsia"/>
          <w:sz w:val="21"/>
          <w:szCs w:val="21"/>
          <w:lang w:eastAsia="zh-CN"/>
        </w:rPr>
        <w:t>方目标明确、措施得力</w:t>
      </w:r>
      <w:r w:rsidRPr="0053657C">
        <w:rPr>
          <w:rFonts w:asciiTheme="minorEastAsia" w:eastAsiaTheme="minorEastAsia" w:hAnsiTheme="minorEastAsia" w:hint="eastAsia"/>
          <w:sz w:val="21"/>
          <w:szCs w:val="21"/>
          <w:lang w:eastAsia="zh-CN"/>
        </w:rPr>
        <w:t>，</w:t>
      </w:r>
      <w:r w:rsidRPr="0053657C">
        <w:rPr>
          <w:rFonts w:asciiTheme="minorEastAsia" w:eastAsiaTheme="minorEastAsia" w:hAnsiTheme="minorEastAsia"/>
          <w:sz w:val="21"/>
          <w:szCs w:val="21"/>
          <w:lang w:eastAsia="zh-CN"/>
        </w:rPr>
        <w:t>为委托方提供满意的</w:t>
      </w:r>
      <w:r w:rsidRPr="0053657C">
        <w:rPr>
          <w:rFonts w:asciiTheme="minorEastAsia" w:eastAsiaTheme="minorEastAsia" w:hAnsiTheme="minorEastAsia" w:hint="eastAsia"/>
          <w:sz w:val="21"/>
          <w:szCs w:val="21"/>
          <w:lang w:eastAsia="zh-CN"/>
        </w:rPr>
        <w:t>设计</w:t>
      </w:r>
      <w:r w:rsidRPr="0053657C">
        <w:rPr>
          <w:rFonts w:asciiTheme="minorEastAsia" w:eastAsiaTheme="minorEastAsia" w:hAnsiTheme="minorEastAsia"/>
          <w:sz w:val="21"/>
          <w:szCs w:val="21"/>
          <w:lang w:eastAsia="zh-CN"/>
        </w:rPr>
        <w:t>成果。</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t>全力提供优质的</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产品、提供优质的全过程技术服务。</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t>建立</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项目经理（设总）负责的全过程设计、服务组织体系，做到设计水平、产品质量及交付进度与工程进度总体一致和紧密衔接，让委托方满意最大化；服务态度、服务内容、服务行为规范化；服务计划、服务组织制度化；服务工作及时、周到、主动，让委托方满意。</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t>严格履行合同规定的责任和义务。按合同规定进行</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的组织和实施，保证设计质量和工期。</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t>保持</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服务的完整性、连续性，对设计质量、综合技术全面负责，做好协调、善后服务等工作。</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t>在</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服务过程中，认真听取委托方的意见，持续改进</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和服务工作。在不违背国家政策及技术原则的前提下，对委托方根据工作需要所作的决定，积极支持并贯彻，并尽职尽责、努力工作、严守机密。与委托方密切配合，实现工程质量零缺陷，工程质量零危险，</w:t>
      </w:r>
      <w:r w:rsidRPr="0053657C">
        <w:rPr>
          <w:rFonts w:asciiTheme="minorEastAsia" w:eastAsiaTheme="minorEastAsia" w:hAnsiTheme="minorEastAsia"/>
          <w:sz w:val="21"/>
          <w:szCs w:val="21"/>
        </w:rPr>
        <w:lastRenderedPageBreak/>
        <w:t>服务质量零抱怨。</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t>明确以项目为中心的指导思想。充分理解委托方当前和未来的需要，满足委托方并争取超越委托方期望。工程的全部</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、服务工作，均以实现委托方满意为最终目标。</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方将主动对委托方的要求予以识别，包括委托方指明的及未指明但预期或规定为精品工程必须的内容，主动汇总和归纳从</w:t>
      </w:r>
      <w:r w:rsidRPr="0053657C">
        <w:rPr>
          <w:rFonts w:asciiTheme="minorEastAsia" w:eastAsiaTheme="minorEastAsia" w:hAnsiTheme="minorEastAsia" w:hint="eastAsia"/>
          <w:sz w:val="21"/>
          <w:szCs w:val="21"/>
        </w:rPr>
        <w:t>委托方</w:t>
      </w:r>
      <w:r w:rsidRPr="0053657C">
        <w:rPr>
          <w:rFonts w:asciiTheme="minorEastAsia" w:eastAsiaTheme="minorEastAsia" w:hAnsiTheme="minorEastAsia"/>
          <w:sz w:val="21"/>
          <w:szCs w:val="21"/>
        </w:rPr>
        <w:t>回馈的缺陷和建议，有针对性扎实地予以改进提高。</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t>深入优化技术方案，严格执行国家、地方和电力行业的各种规范和规定，优质完成工程的</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文件，提供优秀</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成品。如果以上规范、规定和要求出现重叠、交叉或矛盾，</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方将首先和委托方研究、讨论，若无重大原则问题一般将采用标准高的规范和要求。为确保工程的精品水平，我公司将集中优秀的管理及技术专家，对各系统方案的</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进行策划和指导，并参与</w:t>
      </w:r>
      <w:r w:rsidRPr="0053657C">
        <w:rPr>
          <w:rFonts w:asciiTheme="minorEastAsia" w:eastAsiaTheme="minorEastAsia" w:hAnsiTheme="minorEastAsia" w:hint="eastAsia"/>
          <w:sz w:val="21"/>
          <w:szCs w:val="21"/>
        </w:rPr>
        <w:t>设计</w:t>
      </w:r>
      <w:r w:rsidRPr="0053657C">
        <w:rPr>
          <w:rFonts w:asciiTheme="minorEastAsia" w:eastAsiaTheme="minorEastAsia" w:hAnsiTheme="minorEastAsia"/>
          <w:sz w:val="21"/>
          <w:szCs w:val="21"/>
        </w:rPr>
        <w:t>阶段的评审、验证和确认。</w:t>
      </w:r>
    </w:p>
    <w:p w:rsidR="0053657C" w:rsidRPr="0053657C" w:rsidRDefault="0053657C" w:rsidP="0053657C">
      <w:pPr>
        <w:pStyle w:val="29"/>
        <w:widowControl w:val="0"/>
        <w:numPr>
          <w:ilvl w:val="0"/>
          <w:numId w:val="24"/>
        </w:numPr>
        <w:adjustRightInd w:val="0"/>
        <w:spacing w:line="360" w:lineRule="auto"/>
        <w:ind w:left="0" w:firstLine="420"/>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报告应满足安全、适用、经济、满足本项目电力设计使用功能的要求，并经当地主管部门认可、审批通过。</w:t>
      </w:r>
    </w:p>
    <w:p w:rsidR="0053657C" w:rsidRPr="0053657C" w:rsidRDefault="0053657C" w:rsidP="0053657C">
      <w:pPr>
        <w:pStyle w:val="19"/>
        <w:numPr>
          <w:ilvl w:val="1"/>
          <w:numId w:val="23"/>
        </w:numPr>
        <w:adjustRightInd w:val="0"/>
        <w:spacing w:line="360" w:lineRule="auto"/>
        <w:ind w:left="851" w:firstLineChars="0" w:hanging="425"/>
        <w:rPr>
          <w:rFonts w:asciiTheme="minorEastAsia" w:eastAsiaTheme="minorEastAsia" w:hAnsiTheme="minorEastAsia"/>
          <w:szCs w:val="21"/>
        </w:rPr>
      </w:pPr>
      <w:r w:rsidRPr="0053657C">
        <w:rPr>
          <w:rFonts w:asciiTheme="minorEastAsia" w:eastAsiaTheme="minorEastAsia" w:hAnsiTheme="minorEastAsia" w:hint="eastAsia"/>
          <w:szCs w:val="21"/>
        </w:rPr>
        <w:t>委托方责任</w:t>
      </w:r>
      <w:r w:rsidRPr="0053657C">
        <w:rPr>
          <w:rFonts w:asciiTheme="minorEastAsia" w:eastAsiaTheme="minorEastAsia" w:hAnsiTheme="minorEastAsia"/>
          <w:szCs w:val="21"/>
        </w:rPr>
        <w:t>：</w:t>
      </w:r>
    </w:p>
    <w:p w:rsidR="0053657C" w:rsidRPr="0053657C" w:rsidRDefault="00AB387E" w:rsidP="0053657C">
      <w:pPr>
        <w:pStyle w:val="29"/>
        <w:widowControl w:val="0"/>
        <w:adjustRightInd w:val="0"/>
        <w:spacing w:line="360" w:lineRule="auto"/>
        <w:ind w:firstLineChars="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fldChar w:fldCharType="begin"/>
      </w:r>
      <w:r w:rsidR="0053657C" w:rsidRPr="0053657C">
        <w:rPr>
          <w:rFonts w:asciiTheme="minorEastAsia" w:eastAsiaTheme="minorEastAsia" w:hAnsiTheme="minorEastAsia"/>
          <w:sz w:val="21"/>
          <w:szCs w:val="21"/>
        </w:rPr>
        <w:instrText xml:space="preserve"> </w:instrText>
      </w:r>
      <w:r w:rsidR="0053657C" w:rsidRPr="0053657C">
        <w:rPr>
          <w:rFonts w:asciiTheme="minorEastAsia" w:eastAsiaTheme="minorEastAsia" w:hAnsiTheme="minorEastAsia" w:hint="eastAsia"/>
          <w:sz w:val="21"/>
          <w:szCs w:val="21"/>
        </w:rPr>
        <w:instrText>= 1 \* GB3</w:instrText>
      </w:r>
      <w:r w:rsidR="0053657C" w:rsidRPr="0053657C">
        <w:rPr>
          <w:rFonts w:asciiTheme="minorEastAsia" w:eastAsiaTheme="minorEastAsia" w:hAnsiTheme="minorEastAsia"/>
          <w:sz w:val="21"/>
          <w:szCs w:val="21"/>
        </w:rPr>
        <w:instrText xml:space="preserve"> </w:instrText>
      </w:r>
      <w:r w:rsidRPr="0053657C">
        <w:rPr>
          <w:rFonts w:asciiTheme="minorEastAsia" w:eastAsiaTheme="minorEastAsia" w:hAnsiTheme="minorEastAsia"/>
          <w:sz w:val="21"/>
          <w:szCs w:val="21"/>
        </w:rPr>
        <w:fldChar w:fldCharType="separate"/>
      </w:r>
      <w:r w:rsidR="0053657C" w:rsidRPr="0053657C">
        <w:rPr>
          <w:rFonts w:asciiTheme="minorEastAsia" w:eastAsiaTheme="minorEastAsia" w:hAnsiTheme="minorEastAsia" w:hint="eastAsia"/>
          <w:sz w:val="21"/>
          <w:szCs w:val="21"/>
        </w:rPr>
        <w:t>①</w:t>
      </w:r>
      <w:r w:rsidRPr="0053657C">
        <w:rPr>
          <w:rFonts w:asciiTheme="minorEastAsia" w:eastAsiaTheme="minorEastAsia" w:hAnsiTheme="minorEastAsia"/>
          <w:sz w:val="21"/>
          <w:szCs w:val="21"/>
        </w:rPr>
        <w:fldChar w:fldCharType="end"/>
      </w:r>
      <w:r w:rsidR="0053657C" w:rsidRPr="0053657C">
        <w:rPr>
          <w:rFonts w:asciiTheme="minorEastAsia" w:eastAsiaTheme="minorEastAsia" w:hAnsiTheme="minorEastAsia" w:hint="eastAsia"/>
          <w:sz w:val="21"/>
          <w:szCs w:val="21"/>
        </w:rPr>
        <w:t>根据投标方要求，提供热电厂相关资料；</w:t>
      </w:r>
    </w:p>
    <w:p w:rsidR="0053657C" w:rsidRPr="0053657C" w:rsidRDefault="00AB387E" w:rsidP="0053657C">
      <w:pPr>
        <w:pStyle w:val="29"/>
        <w:widowControl w:val="0"/>
        <w:adjustRightInd w:val="0"/>
        <w:spacing w:line="360" w:lineRule="auto"/>
        <w:ind w:firstLineChars="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fldChar w:fldCharType="begin"/>
      </w:r>
      <w:r w:rsidR="0053657C" w:rsidRPr="0053657C">
        <w:rPr>
          <w:rFonts w:asciiTheme="minorEastAsia" w:eastAsiaTheme="minorEastAsia" w:hAnsiTheme="minorEastAsia"/>
          <w:sz w:val="21"/>
          <w:szCs w:val="21"/>
        </w:rPr>
        <w:instrText xml:space="preserve"> </w:instrText>
      </w:r>
      <w:r w:rsidR="0053657C" w:rsidRPr="0053657C">
        <w:rPr>
          <w:rFonts w:asciiTheme="minorEastAsia" w:eastAsiaTheme="minorEastAsia" w:hAnsiTheme="minorEastAsia" w:hint="eastAsia"/>
          <w:sz w:val="21"/>
          <w:szCs w:val="21"/>
        </w:rPr>
        <w:instrText>= 2 \* GB3</w:instrText>
      </w:r>
      <w:r w:rsidR="0053657C" w:rsidRPr="0053657C">
        <w:rPr>
          <w:rFonts w:asciiTheme="minorEastAsia" w:eastAsiaTheme="minorEastAsia" w:hAnsiTheme="minorEastAsia"/>
          <w:sz w:val="21"/>
          <w:szCs w:val="21"/>
        </w:rPr>
        <w:instrText xml:space="preserve"> </w:instrText>
      </w:r>
      <w:r w:rsidRPr="0053657C">
        <w:rPr>
          <w:rFonts w:asciiTheme="minorEastAsia" w:eastAsiaTheme="minorEastAsia" w:hAnsiTheme="minorEastAsia"/>
          <w:sz w:val="21"/>
          <w:szCs w:val="21"/>
        </w:rPr>
        <w:fldChar w:fldCharType="separate"/>
      </w:r>
      <w:r w:rsidR="0053657C" w:rsidRPr="0053657C">
        <w:rPr>
          <w:rFonts w:asciiTheme="minorEastAsia" w:eastAsiaTheme="minorEastAsia" w:hAnsiTheme="minorEastAsia" w:hint="eastAsia"/>
          <w:sz w:val="21"/>
          <w:szCs w:val="21"/>
        </w:rPr>
        <w:t>②</w:t>
      </w:r>
      <w:r w:rsidRPr="0053657C">
        <w:rPr>
          <w:rFonts w:asciiTheme="minorEastAsia" w:eastAsiaTheme="minorEastAsia" w:hAnsiTheme="minorEastAsia"/>
          <w:sz w:val="21"/>
          <w:szCs w:val="21"/>
        </w:rPr>
        <w:fldChar w:fldCharType="end"/>
      </w:r>
      <w:r w:rsidR="0053657C" w:rsidRPr="0053657C">
        <w:rPr>
          <w:rFonts w:asciiTheme="minorEastAsia" w:eastAsiaTheme="minorEastAsia" w:hAnsiTheme="minorEastAsia" w:hint="eastAsia"/>
          <w:sz w:val="21"/>
          <w:szCs w:val="21"/>
        </w:rPr>
        <w:t>因勘察等原因，投标方需入厂实地察看时，委托方需帮助投标方办理入厂手续；</w:t>
      </w:r>
    </w:p>
    <w:p w:rsidR="0053657C" w:rsidRPr="0053657C" w:rsidRDefault="00AB387E" w:rsidP="0053657C">
      <w:pPr>
        <w:pStyle w:val="29"/>
        <w:widowControl w:val="0"/>
        <w:adjustRightInd w:val="0"/>
        <w:spacing w:line="360" w:lineRule="auto"/>
        <w:ind w:firstLineChars="0"/>
        <w:jc w:val="both"/>
        <w:rPr>
          <w:rFonts w:asciiTheme="minorEastAsia" w:eastAsiaTheme="minorEastAsia" w:hAnsiTheme="minorEastAsia"/>
          <w:sz w:val="21"/>
          <w:szCs w:val="21"/>
        </w:rPr>
      </w:pPr>
      <w:r w:rsidRPr="0053657C">
        <w:rPr>
          <w:rFonts w:asciiTheme="minorEastAsia" w:eastAsiaTheme="minorEastAsia" w:hAnsiTheme="minorEastAsia"/>
          <w:sz w:val="21"/>
          <w:szCs w:val="21"/>
        </w:rPr>
        <w:fldChar w:fldCharType="begin"/>
      </w:r>
      <w:r w:rsidR="0053657C" w:rsidRPr="0053657C">
        <w:rPr>
          <w:rFonts w:asciiTheme="minorEastAsia" w:eastAsiaTheme="minorEastAsia" w:hAnsiTheme="minorEastAsia"/>
          <w:sz w:val="21"/>
          <w:szCs w:val="21"/>
        </w:rPr>
        <w:instrText xml:space="preserve"> </w:instrText>
      </w:r>
      <w:r w:rsidR="0053657C" w:rsidRPr="0053657C">
        <w:rPr>
          <w:rFonts w:asciiTheme="minorEastAsia" w:eastAsiaTheme="minorEastAsia" w:hAnsiTheme="minorEastAsia" w:hint="eastAsia"/>
          <w:sz w:val="21"/>
          <w:szCs w:val="21"/>
        </w:rPr>
        <w:instrText>= 3 \* GB3</w:instrText>
      </w:r>
      <w:r w:rsidR="0053657C" w:rsidRPr="0053657C">
        <w:rPr>
          <w:rFonts w:asciiTheme="minorEastAsia" w:eastAsiaTheme="minorEastAsia" w:hAnsiTheme="minorEastAsia"/>
          <w:sz w:val="21"/>
          <w:szCs w:val="21"/>
        </w:rPr>
        <w:instrText xml:space="preserve"> </w:instrText>
      </w:r>
      <w:r w:rsidRPr="0053657C">
        <w:rPr>
          <w:rFonts w:asciiTheme="minorEastAsia" w:eastAsiaTheme="minorEastAsia" w:hAnsiTheme="minorEastAsia"/>
          <w:sz w:val="21"/>
          <w:szCs w:val="21"/>
        </w:rPr>
        <w:fldChar w:fldCharType="separate"/>
      </w:r>
      <w:r w:rsidR="0053657C" w:rsidRPr="0053657C">
        <w:rPr>
          <w:rFonts w:asciiTheme="minorEastAsia" w:eastAsiaTheme="minorEastAsia" w:hAnsiTheme="minorEastAsia" w:hint="eastAsia"/>
          <w:sz w:val="21"/>
          <w:szCs w:val="21"/>
        </w:rPr>
        <w:t>③</w:t>
      </w:r>
      <w:r w:rsidRPr="0053657C">
        <w:rPr>
          <w:rFonts w:asciiTheme="minorEastAsia" w:eastAsiaTheme="minorEastAsia" w:hAnsiTheme="minorEastAsia"/>
          <w:sz w:val="21"/>
          <w:szCs w:val="21"/>
        </w:rPr>
        <w:fldChar w:fldCharType="end"/>
      </w:r>
      <w:r w:rsidR="0053657C" w:rsidRPr="0053657C">
        <w:rPr>
          <w:rFonts w:asciiTheme="minorEastAsia" w:eastAsiaTheme="minorEastAsia" w:hAnsiTheme="minorEastAsia" w:hint="eastAsia"/>
          <w:sz w:val="21"/>
          <w:szCs w:val="21"/>
        </w:rPr>
        <w:t>其他需要配合投标方的事宜（技术人员对接、协调工作）。</w:t>
      </w:r>
    </w:p>
    <w:p w:rsidR="0053657C" w:rsidRPr="0053657C" w:rsidRDefault="0053657C" w:rsidP="0053657C">
      <w:pPr>
        <w:pStyle w:val="2"/>
        <w:keepNext/>
        <w:keepLines/>
        <w:numPr>
          <w:ilvl w:val="0"/>
          <w:numId w:val="21"/>
        </w:numPr>
        <w:autoSpaceDE/>
        <w:autoSpaceDN/>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资质业绩要求：</w:t>
      </w:r>
      <w:r w:rsidRPr="0053657C">
        <w:rPr>
          <w:rFonts w:asciiTheme="minorEastAsia" w:eastAsiaTheme="minorEastAsia" w:hAnsiTheme="minorEastAsia"/>
          <w:sz w:val="21"/>
          <w:szCs w:val="21"/>
        </w:rPr>
        <w:t xml:space="preserve"> </w:t>
      </w:r>
    </w:p>
    <w:p w:rsidR="0053657C" w:rsidRPr="0053657C" w:rsidRDefault="0053657C" w:rsidP="0053657C">
      <w:pPr>
        <w:numPr>
          <w:ilvl w:val="0"/>
          <w:numId w:val="25"/>
        </w:numPr>
        <w:autoSpaceDE/>
        <w:autoSpaceDN/>
        <w:spacing w:line="360" w:lineRule="auto"/>
        <w:ind w:left="426" w:hanging="142"/>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投标方应具有资质条件：具备主管部门颁发的工程咨询甲级资信证书、电力行业甲级资质、</w:t>
      </w:r>
      <w:r w:rsidRPr="0053657C">
        <w:rPr>
          <w:rFonts w:asciiTheme="minorEastAsia" w:eastAsiaTheme="minorEastAsia" w:hAnsiTheme="minorEastAsia"/>
          <w:sz w:val="21"/>
          <w:szCs w:val="21"/>
          <w:lang w:eastAsia="zh-CN"/>
        </w:rPr>
        <w:t>工程勘察资质证书综合资质甲级</w:t>
      </w:r>
      <w:r w:rsidRPr="0053657C">
        <w:rPr>
          <w:rFonts w:asciiTheme="minorEastAsia" w:eastAsiaTheme="minorEastAsia" w:hAnsiTheme="minorEastAsia" w:hint="eastAsia"/>
          <w:sz w:val="21"/>
          <w:szCs w:val="21"/>
          <w:lang w:eastAsia="zh-CN"/>
        </w:rPr>
        <w:t>；</w:t>
      </w:r>
    </w:p>
    <w:p w:rsidR="0053657C" w:rsidRPr="0053657C" w:rsidRDefault="0053657C" w:rsidP="0053657C">
      <w:pPr>
        <w:numPr>
          <w:ilvl w:val="0"/>
          <w:numId w:val="25"/>
        </w:numPr>
        <w:autoSpaceDE/>
        <w:autoSpaceDN/>
        <w:spacing w:line="360" w:lineRule="auto"/>
        <w:ind w:left="284" w:firstLine="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投标人近五年至少有一个新建热电厂设计业绩；</w:t>
      </w:r>
    </w:p>
    <w:p w:rsidR="0053657C" w:rsidRPr="0053657C" w:rsidRDefault="0053657C" w:rsidP="0053657C">
      <w:pPr>
        <w:numPr>
          <w:ilvl w:val="0"/>
          <w:numId w:val="25"/>
        </w:numPr>
        <w:autoSpaceDE/>
        <w:autoSpaceDN/>
        <w:spacing w:line="360" w:lineRule="auto"/>
        <w:ind w:left="284" w:firstLine="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近三年内无设计质量事故，无被相关行政部门处罚记录；</w:t>
      </w:r>
    </w:p>
    <w:p w:rsidR="0053657C" w:rsidRPr="0053657C" w:rsidRDefault="0053657C" w:rsidP="0053657C">
      <w:pPr>
        <w:numPr>
          <w:ilvl w:val="0"/>
          <w:numId w:val="25"/>
        </w:numPr>
        <w:autoSpaceDE/>
        <w:autoSpaceDN/>
        <w:spacing w:line="360" w:lineRule="auto"/>
        <w:ind w:left="284" w:firstLine="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投标单位应能提供相关设计业绩；</w:t>
      </w:r>
    </w:p>
    <w:p w:rsidR="0053657C" w:rsidRPr="0053657C" w:rsidRDefault="0053657C" w:rsidP="0053657C">
      <w:pPr>
        <w:numPr>
          <w:ilvl w:val="0"/>
          <w:numId w:val="25"/>
        </w:numPr>
        <w:autoSpaceDE/>
        <w:autoSpaceDN/>
        <w:spacing w:line="360" w:lineRule="auto"/>
        <w:ind w:left="284" w:firstLine="0"/>
        <w:jc w:val="both"/>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投标方应提供以下证明材料，并加盖投标人单位公章。</w:t>
      </w:r>
    </w:p>
    <w:p w:rsidR="0053657C" w:rsidRPr="0053657C" w:rsidRDefault="0053657C" w:rsidP="0053657C">
      <w:pPr>
        <w:pStyle w:val="29"/>
        <w:widowControl w:val="0"/>
        <w:numPr>
          <w:ilvl w:val="0"/>
          <w:numId w:val="26"/>
        </w:numPr>
        <w:adjustRightInd w:val="0"/>
        <w:spacing w:line="360" w:lineRule="auto"/>
        <w:ind w:firstLineChars="0"/>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投标人应提供投标人公司营业执照、工程咨询资信证书、电力行业资质、</w:t>
      </w:r>
      <w:r w:rsidRPr="0053657C">
        <w:rPr>
          <w:rFonts w:asciiTheme="minorEastAsia" w:eastAsiaTheme="minorEastAsia" w:hAnsiTheme="minorEastAsia"/>
          <w:sz w:val="21"/>
          <w:szCs w:val="21"/>
        </w:rPr>
        <w:t>工程勘察资质证书综合资质</w:t>
      </w:r>
      <w:r w:rsidRPr="0053657C">
        <w:rPr>
          <w:rFonts w:asciiTheme="minorEastAsia" w:eastAsiaTheme="minorEastAsia" w:hAnsiTheme="minorEastAsia" w:hint="eastAsia"/>
          <w:sz w:val="21"/>
          <w:szCs w:val="21"/>
        </w:rPr>
        <w:t>文件复印件，并加盖投标人公章。</w:t>
      </w:r>
    </w:p>
    <w:p w:rsidR="0053657C" w:rsidRPr="0053657C" w:rsidRDefault="0053657C" w:rsidP="0053657C">
      <w:pPr>
        <w:pStyle w:val="29"/>
        <w:widowControl w:val="0"/>
        <w:numPr>
          <w:ilvl w:val="0"/>
          <w:numId w:val="26"/>
        </w:numPr>
        <w:adjustRightInd w:val="0"/>
        <w:spacing w:line="360" w:lineRule="auto"/>
        <w:ind w:firstLineChars="0"/>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投标人应提供相关业绩相关证明材料，并加盖投标人公章；</w:t>
      </w:r>
    </w:p>
    <w:p w:rsidR="0058611D" w:rsidRDefault="0053657C" w:rsidP="0058611D">
      <w:pPr>
        <w:pStyle w:val="29"/>
        <w:widowControl w:val="0"/>
        <w:numPr>
          <w:ilvl w:val="0"/>
          <w:numId w:val="26"/>
        </w:numPr>
        <w:adjustRightInd w:val="0"/>
        <w:spacing w:line="360" w:lineRule="auto"/>
        <w:ind w:firstLineChars="0"/>
        <w:jc w:val="both"/>
        <w:rPr>
          <w:rFonts w:asciiTheme="minorEastAsia" w:eastAsiaTheme="minorEastAsia" w:hAnsiTheme="minorEastAsia"/>
          <w:sz w:val="21"/>
          <w:szCs w:val="21"/>
        </w:rPr>
      </w:pPr>
      <w:r w:rsidRPr="0053657C">
        <w:rPr>
          <w:rFonts w:asciiTheme="minorEastAsia" w:eastAsiaTheme="minorEastAsia" w:hAnsiTheme="minorEastAsia" w:hint="eastAsia"/>
          <w:sz w:val="21"/>
          <w:szCs w:val="21"/>
        </w:rPr>
        <w:t>投标人应提供三年内无设计质量事故，无被相关行政部门处罚证明文件或承诺函，并加盖投标人公章。</w:t>
      </w:r>
    </w:p>
    <w:p w:rsidR="0058611D" w:rsidRDefault="0053657C" w:rsidP="0058611D">
      <w:pPr>
        <w:pStyle w:val="29"/>
        <w:widowControl w:val="0"/>
        <w:adjustRightInd w:val="0"/>
        <w:spacing w:line="360" w:lineRule="auto"/>
        <w:ind w:firstLineChars="0"/>
        <w:jc w:val="both"/>
        <w:rPr>
          <w:rFonts w:asciiTheme="minorEastAsia" w:eastAsiaTheme="minorEastAsia" w:hAnsiTheme="minorEastAsia"/>
          <w:sz w:val="21"/>
          <w:szCs w:val="21"/>
        </w:rPr>
      </w:pPr>
      <w:r w:rsidRPr="0058611D">
        <w:rPr>
          <w:rFonts w:asciiTheme="minorEastAsia" w:eastAsiaTheme="minorEastAsia" w:hAnsiTheme="minorEastAsia" w:hint="eastAsia"/>
          <w:sz w:val="21"/>
          <w:szCs w:val="21"/>
        </w:rPr>
        <w:t>注：各投标人应如实按要求提供以上各项资料，未提供格式的，投标人自行编制提供。以上各项材料或证书复印件均需加盖投标人单位公章。</w:t>
      </w:r>
    </w:p>
    <w:p w:rsidR="0053657C" w:rsidRPr="0053657C" w:rsidRDefault="0053657C" w:rsidP="0058611D">
      <w:pPr>
        <w:pStyle w:val="10"/>
        <w:spacing w:before="120" w:after="120"/>
        <w:ind w:left="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六、工期要求</w:t>
      </w:r>
    </w:p>
    <w:p w:rsidR="0053657C" w:rsidRPr="0053657C" w:rsidRDefault="0053657C" w:rsidP="0053657C">
      <w:pPr>
        <w:pStyle w:val="2"/>
        <w:keepNext/>
        <w:keepLines/>
        <w:numPr>
          <w:ilvl w:val="0"/>
          <w:numId w:val="16"/>
        </w:numPr>
        <w:autoSpaceDE/>
        <w:autoSpaceDN/>
        <w:spacing w:line="360" w:lineRule="auto"/>
        <w:jc w:val="both"/>
        <w:rPr>
          <w:rFonts w:asciiTheme="minorEastAsia" w:eastAsiaTheme="minorEastAsia" w:hAnsiTheme="minorEastAsia"/>
          <w:b w:val="0"/>
          <w:sz w:val="21"/>
          <w:szCs w:val="21"/>
          <w:lang w:eastAsia="zh-CN"/>
        </w:rPr>
      </w:pPr>
      <w:r w:rsidRPr="0053657C">
        <w:rPr>
          <w:rFonts w:asciiTheme="minorEastAsia" w:eastAsiaTheme="minorEastAsia" w:hAnsiTheme="minorEastAsia" w:hint="eastAsia"/>
          <w:b w:val="0"/>
          <w:sz w:val="21"/>
          <w:szCs w:val="21"/>
          <w:lang w:eastAsia="zh-CN"/>
        </w:rPr>
        <w:lastRenderedPageBreak/>
        <w:t>合同签订后45天内完成可行性研究报告并通过专家评审</w:t>
      </w:r>
    </w:p>
    <w:p w:rsidR="0053657C" w:rsidRPr="0053657C" w:rsidRDefault="0053657C" w:rsidP="0053657C">
      <w:pPr>
        <w:pStyle w:val="2"/>
        <w:keepNext/>
        <w:keepLines/>
        <w:numPr>
          <w:ilvl w:val="0"/>
          <w:numId w:val="16"/>
        </w:numPr>
        <w:autoSpaceDE/>
        <w:autoSpaceDN/>
        <w:spacing w:line="360" w:lineRule="auto"/>
        <w:jc w:val="both"/>
        <w:rPr>
          <w:rFonts w:asciiTheme="minorEastAsia" w:eastAsiaTheme="minorEastAsia" w:hAnsiTheme="minorEastAsia"/>
          <w:b w:val="0"/>
          <w:sz w:val="21"/>
          <w:szCs w:val="21"/>
          <w:lang w:eastAsia="zh-CN"/>
        </w:rPr>
      </w:pPr>
      <w:r w:rsidRPr="0053657C">
        <w:rPr>
          <w:rFonts w:asciiTheme="minorEastAsia" w:eastAsiaTheme="minorEastAsia" w:hAnsiTheme="minorEastAsia" w:hint="eastAsia"/>
          <w:b w:val="0"/>
          <w:sz w:val="21"/>
          <w:szCs w:val="21"/>
          <w:lang w:eastAsia="zh-CN"/>
        </w:rPr>
        <w:t>专家评审后15天内提供可行性研究报告正式文件。</w:t>
      </w:r>
    </w:p>
    <w:p w:rsidR="0053657C" w:rsidRPr="0053657C" w:rsidRDefault="0053657C" w:rsidP="0053657C">
      <w:pPr>
        <w:pStyle w:val="2"/>
        <w:keepNext/>
        <w:keepLines/>
        <w:numPr>
          <w:ilvl w:val="0"/>
          <w:numId w:val="16"/>
        </w:numPr>
        <w:autoSpaceDE/>
        <w:autoSpaceDN/>
        <w:spacing w:line="360" w:lineRule="auto"/>
        <w:jc w:val="both"/>
        <w:rPr>
          <w:rFonts w:asciiTheme="minorEastAsia" w:eastAsiaTheme="minorEastAsia" w:hAnsiTheme="minorEastAsia"/>
          <w:b w:val="0"/>
          <w:sz w:val="21"/>
          <w:szCs w:val="21"/>
          <w:lang w:eastAsia="zh-CN"/>
        </w:rPr>
      </w:pPr>
      <w:r w:rsidRPr="0053657C">
        <w:rPr>
          <w:rFonts w:asciiTheme="minorEastAsia" w:eastAsiaTheme="minorEastAsia" w:hAnsiTheme="minorEastAsia" w:hint="eastAsia"/>
          <w:b w:val="0"/>
          <w:sz w:val="21"/>
          <w:szCs w:val="21"/>
          <w:lang w:eastAsia="zh-CN"/>
        </w:rPr>
        <w:t>可行性研究报告正式文件出具后15天内完成项目申请报告。</w:t>
      </w:r>
    </w:p>
    <w:p w:rsidR="0053657C" w:rsidRPr="0053657C" w:rsidRDefault="0053657C" w:rsidP="0058611D">
      <w:pPr>
        <w:pStyle w:val="10"/>
        <w:spacing w:before="120" w:after="120"/>
        <w:ind w:left="0"/>
        <w:rPr>
          <w:rFonts w:asciiTheme="minorEastAsia" w:eastAsiaTheme="minorEastAsia" w:hAnsiTheme="minorEastAsia"/>
          <w:sz w:val="21"/>
          <w:szCs w:val="21"/>
          <w:lang w:eastAsia="zh-CN"/>
        </w:rPr>
      </w:pPr>
      <w:r w:rsidRPr="0053657C">
        <w:rPr>
          <w:rFonts w:asciiTheme="minorEastAsia" w:eastAsiaTheme="minorEastAsia" w:hAnsiTheme="minorEastAsia" w:hint="eastAsia"/>
          <w:sz w:val="21"/>
          <w:szCs w:val="21"/>
          <w:lang w:eastAsia="zh-CN"/>
        </w:rPr>
        <w:t>七、附件</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附件1：热电厂热力系统图</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附件2：热电厂集控运行规程</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附件3：热电厂平面布置图</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附件4：永福院初设总说明</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附件5：永福院施工图总说明</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附件6：热电厂主厂房各层布置图</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附件7：热电厂主厂房建筑结构图</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附件8：热电厂汽轮发电机组基座基础和结构图</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附件9：热电厂岩土勘察报告</w:t>
      </w:r>
    </w:p>
    <w:p w:rsidR="0053657C" w:rsidRPr="0053657C" w:rsidRDefault="0053657C" w:rsidP="0053657C">
      <w:pPr>
        <w:pStyle w:val="19"/>
        <w:spacing w:line="360" w:lineRule="auto"/>
        <w:ind w:left="360" w:firstLineChars="0" w:firstLine="0"/>
        <w:rPr>
          <w:rFonts w:asciiTheme="minorEastAsia" w:eastAsiaTheme="minorEastAsia" w:hAnsiTheme="minorEastAsia"/>
          <w:szCs w:val="21"/>
        </w:rPr>
      </w:pPr>
      <w:r w:rsidRPr="0053657C">
        <w:rPr>
          <w:rFonts w:asciiTheme="minorEastAsia" w:eastAsiaTheme="minorEastAsia" w:hAnsiTheme="minorEastAsia" w:hint="eastAsia"/>
          <w:szCs w:val="21"/>
        </w:rPr>
        <w:t>附件10：热电厂电气系统图</w:t>
      </w:r>
    </w:p>
    <w:p w:rsidR="0053657C" w:rsidRPr="006D6668" w:rsidRDefault="0053657C" w:rsidP="0053657C">
      <w:pPr>
        <w:rPr>
          <w:lang w:eastAsia="zh-CN"/>
        </w:rPr>
      </w:pPr>
    </w:p>
    <w:p w:rsidR="0084007B" w:rsidRPr="0053657C" w:rsidRDefault="0084007B">
      <w:pPr>
        <w:pStyle w:val="1"/>
      </w:pPr>
    </w:p>
    <w:p w:rsidR="0084007B" w:rsidRDefault="0084007B">
      <w:pPr>
        <w:pStyle w:val="1"/>
      </w:pPr>
    </w:p>
    <w:p w:rsidR="0084007B" w:rsidRDefault="0084007B">
      <w:pPr>
        <w:pStyle w:val="1"/>
      </w:pPr>
    </w:p>
    <w:p w:rsidR="00A367C8" w:rsidRDefault="00A367C8">
      <w:pPr>
        <w:pStyle w:val="1"/>
      </w:pPr>
    </w:p>
    <w:p w:rsidR="00C6491F" w:rsidRDefault="00C6491F">
      <w:pPr>
        <w:pStyle w:val="1"/>
      </w:pPr>
    </w:p>
    <w:p w:rsidR="00C6491F" w:rsidRDefault="00C6491F">
      <w:pPr>
        <w:pStyle w:val="1"/>
      </w:pPr>
    </w:p>
    <w:p w:rsidR="00C6491F" w:rsidRDefault="00C6491F">
      <w:pPr>
        <w:pStyle w:val="1"/>
      </w:pPr>
    </w:p>
    <w:p w:rsidR="00C6491F" w:rsidRDefault="00C6491F">
      <w:pPr>
        <w:pStyle w:val="1"/>
      </w:pPr>
    </w:p>
    <w:p w:rsidR="00C6491F" w:rsidRDefault="00C6491F">
      <w:pPr>
        <w:pStyle w:val="1"/>
      </w:pPr>
    </w:p>
    <w:p w:rsidR="00C6491F" w:rsidRDefault="00C6491F">
      <w:pPr>
        <w:pStyle w:val="1"/>
      </w:pPr>
    </w:p>
    <w:p w:rsidR="00C6491F" w:rsidRDefault="00C6491F">
      <w:pPr>
        <w:pStyle w:val="1"/>
      </w:pPr>
    </w:p>
    <w:p w:rsidR="00C6491F" w:rsidRDefault="00C6491F">
      <w:pPr>
        <w:pStyle w:val="1"/>
      </w:pPr>
    </w:p>
    <w:p w:rsidR="00967702" w:rsidRDefault="00DD56C2">
      <w:pPr>
        <w:pStyle w:val="1"/>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5"/>
        <w:jc w:val="center"/>
        <w:rPr>
          <w:rFonts w:ascii="Times New Roman" w:hAnsi="Times New Roman"/>
          <w:b/>
          <w:sz w:val="52"/>
          <w:szCs w:val="52"/>
          <w:lang w:eastAsia="zh-CN"/>
        </w:rPr>
      </w:pPr>
    </w:p>
    <w:p w:rsidR="00967702" w:rsidRDefault="00606A94">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5"/>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5"/>
        <w:spacing w:line="615" w:lineRule="exact"/>
        <w:jc w:val="center"/>
        <w:rPr>
          <w:rFonts w:ascii="方正小标宋简体" w:eastAsia="方正小标宋简体" w:hAnsi="方正小标宋简体" w:cs="方正小标宋简体"/>
          <w:b/>
          <w:sz w:val="44"/>
          <w:szCs w:val="44"/>
          <w:lang w:eastAsia="zh-CN"/>
        </w:rPr>
      </w:pPr>
    </w:p>
    <w:p w:rsidR="0058611D" w:rsidRPr="0058611D" w:rsidRDefault="003C14C9">
      <w:pPr>
        <w:spacing w:line="1000" w:lineRule="exact"/>
        <w:jc w:val="center"/>
        <w:rPr>
          <w:rFonts w:ascii="方正小标宋简体" w:eastAsia="方正小标宋简体" w:hAnsi="方正小标宋简体" w:cs="方正小标宋简体"/>
          <w:b/>
          <w:color w:val="000000" w:themeColor="text1"/>
          <w:sz w:val="44"/>
          <w:szCs w:val="44"/>
          <w:lang w:eastAsia="zh-CN"/>
        </w:rPr>
      </w:pPr>
      <w:r>
        <w:rPr>
          <w:rFonts w:ascii="方正小标宋简体" w:eastAsia="方正小标宋简体" w:hAnsi="方正小标宋简体" w:cs="方正小标宋简体" w:hint="eastAsia"/>
          <w:b/>
          <w:color w:val="000000" w:themeColor="text1"/>
          <w:sz w:val="44"/>
          <w:szCs w:val="44"/>
          <w:lang w:eastAsia="zh-CN"/>
        </w:rPr>
        <w:t>腾龙芳烃</w:t>
      </w:r>
      <w:r w:rsidR="0058611D" w:rsidRPr="0058611D">
        <w:rPr>
          <w:rFonts w:ascii="方正小标宋简体" w:eastAsia="方正小标宋简体" w:hAnsi="方正小标宋简体" w:cs="方正小标宋简体" w:hint="eastAsia"/>
          <w:b/>
          <w:color w:val="000000" w:themeColor="text1"/>
          <w:sz w:val="44"/>
          <w:szCs w:val="44"/>
          <w:lang w:eastAsia="zh-CN"/>
        </w:rPr>
        <w:t>热电厂汽轮机改造可行性研究报告及项目申请报告修编</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58611D" w:rsidRDefault="0058611D">
      <w:pPr>
        <w:pStyle w:val="a5"/>
        <w:rPr>
          <w:rFonts w:ascii="Times New Roman" w:hAnsi="Times New Roman"/>
          <w:b/>
          <w:bCs/>
          <w:sz w:val="32"/>
          <w:szCs w:val="32"/>
          <w:lang w:eastAsia="zh-CN"/>
        </w:rPr>
      </w:pPr>
    </w:p>
    <w:p w:rsidR="0058611D" w:rsidRDefault="0058611D">
      <w:pPr>
        <w:pStyle w:val="a5"/>
        <w:rPr>
          <w:rFonts w:ascii="Times New Roman" w:hAnsi="Times New Roman"/>
          <w:b/>
          <w:bCs/>
          <w:sz w:val="32"/>
          <w:szCs w:val="32"/>
          <w:lang w:eastAsia="zh-CN"/>
        </w:rPr>
      </w:pPr>
    </w:p>
    <w:p w:rsidR="0058611D" w:rsidRDefault="0058611D">
      <w:pPr>
        <w:pStyle w:val="a5"/>
        <w:rPr>
          <w:rFonts w:ascii="Times New Roman" w:hAnsi="Times New Roman"/>
          <w:b/>
          <w:bCs/>
          <w:sz w:val="32"/>
          <w:szCs w:val="32"/>
          <w:lang w:eastAsia="zh-CN"/>
        </w:rPr>
      </w:pPr>
    </w:p>
    <w:p w:rsidR="00420DB7" w:rsidRDefault="00420DB7">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Pr="00A367C8" w:rsidRDefault="00DD56C2">
      <w:pPr>
        <w:pStyle w:val="a5"/>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58611D">
        <w:rPr>
          <w:rFonts w:ascii="Times New Roman" w:hAnsi="Times New Roman"/>
          <w:b/>
          <w:bCs/>
          <w:color w:val="FF0000"/>
          <w:w w:val="95"/>
          <w:sz w:val="32"/>
          <w:lang w:eastAsia="zh-CN"/>
        </w:rPr>
        <w:t>8</w:t>
      </w:r>
      <w:r w:rsidRPr="00A367C8">
        <w:rPr>
          <w:rFonts w:ascii="Times New Roman" w:hAnsi="Times New Roman"/>
          <w:b/>
          <w:bCs/>
          <w:color w:val="FF0000"/>
          <w:w w:val="95"/>
          <w:sz w:val="32"/>
          <w:lang w:eastAsia="zh-CN"/>
        </w:rPr>
        <w:t>月</w:t>
      </w:r>
    </w:p>
    <w:p w:rsidR="00967702" w:rsidRDefault="00967702">
      <w:pPr>
        <w:rPr>
          <w:lang w:eastAsia="zh-CN"/>
        </w:rPr>
      </w:pPr>
    </w:p>
    <w:p w:rsidR="0084007B" w:rsidRDefault="0084007B" w:rsidP="0084007B">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3355C7" w:rsidRDefault="00DD56C2" w:rsidP="006B5E39">
      <w:pPr>
        <w:pStyle w:val="a9"/>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rsidR="009A6FD0" w:rsidRPr="003355C7" w:rsidRDefault="009A6FD0" w:rsidP="006B5E39">
      <w:pPr>
        <w:pStyle w:val="a9"/>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rsidR="009A6FD0" w:rsidRPr="003355C7" w:rsidRDefault="009A6FD0" w:rsidP="006B5E39">
      <w:pPr>
        <w:pStyle w:val="a9"/>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rsidR="009A6FD0" w:rsidRPr="003355C7" w:rsidRDefault="007B7828" w:rsidP="006B5E39">
      <w:pPr>
        <w:pStyle w:val="a9"/>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3355C7" w:rsidRDefault="007B7828" w:rsidP="006B5E39">
      <w:pPr>
        <w:pStyle w:val="a9"/>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3355C7" w:rsidRDefault="007B7828" w:rsidP="006B5E39">
      <w:pPr>
        <w:pStyle w:val="a9"/>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B66A8C"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1C14F4" w:rsidRPr="0033277A" w:rsidRDefault="001C14F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1C14F4" w:rsidRPr="0033277A" w:rsidRDefault="001C14F4"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1C14F4" w:rsidRPr="0033277A" w:rsidRDefault="001C14F4"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1C14F4" w:rsidRPr="0033277A" w:rsidRDefault="001C14F4"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1C14F4" w:rsidRPr="0033277A" w:rsidRDefault="001C14F4"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1C14F4" w:rsidRPr="0033277A" w:rsidRDefault="001C14F4"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1C14F4" w:rsidRPr="0033277A" w:rsidRDefault="001C14F4"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9"/>
        <w:spacing w:beforeLines="0" w:afterLines="0" w:line="240" w:lineRule="auto"/>
        <w:ind w:firstLineChars="221" w:firstLine="619"/>
        <w:rPr>
          <w:rFonts w:cs="Times New Roman"/>
          <w:bCs w:val="0"/>
          <w:color w:val="C00000"/>
          <w:lang w:eastAsia="zh-CN"/>
        </w:rPr>
      </w:pPr>
    </w:p>
    <w:p w:rsidR="00967702" w:rsidRPr="003355C7" w:rsidRDefault="001C2037" w:rsidP="003355C7">
      <w:pPr>
        <w:pStyle w:val="a9"/>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rsidR="00967702" w:rsidRPr="003355C7" w:rsidRDefault="001C2037" w:rsidP="003355C7">
      <w:pPr>
        <w:pStyle w:val="a9"/>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rsidR="009A6FD0"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58611D">
            <w:pPr>
              <w:spacing w:line="500" w:lineRule="exact"/>
              <w:jc w:val="center"/>
              <w:rPr>
                <w:sz w:val="24"/>
                <w:lang w:eastAsia="zh-CN"/>
              </w:rPr>
            </w:pPr>
            <w:r>
              <w:rPr>
                <w:sz w:val="24"/>
                <w:lang w:eastAsia="zh-CN"/>
              </w:rPr>
              <w:t>8</w:t>
            </w:r>
          </w:p>
        </w:tc>
        <w:tc>
          <w:tcPr>
            <w:tcW w:w="6023" w:type="dxa"/>
          </w:tcPr>
          <w:p w:rsidR="00967702" w:rsidRPr="009A6FD0" w:rsidRDefault="00DD56C2">
            <w:pPr>
              <w:spacing w:line="500" w:lineRule="exact"/>
              <w:rPr>
                <w:sz w:val="24"/>
              </w:rPr>
            </w:pPr>
            <w:r w:rsidRPr="009A6FD0">
              <w:rPr>
                <w:rFonts w:hint="eastAsia"/>
                <w:sz w:val="24"/>
                <w:szCs w:val="28"/>
              </w:rPr>
              <w:t>业绩的证明</w:t>
            </w:r>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58611D">
            <w:pPr>
              <w:spacing w:line="500" w:lineRule="exact"/>
              <w:jc w:val="center"/>
              <w:rPr>
                <w:sz w:val="24"/>
                <w:lang w:eastAsia="zh-CN"/>
              </w:rPr>
            </w:pPr>
            <w:r>
              <w:rPr>
                <w:sz w:val="24"/>
                <w:lang w:eastAsia="zh-CN"/>
              </w:rPr>
              <w:t>9</w:t>
            </w:r>
          </w:p>
        </w:tc>
        <w:tc>
          <w:tcPr>
            <w:tcW w:w="6023" w:type="dxa"/>
          </w:tcPr>
          <w:p w:rsidR="00025717" w:rsidRPr="009A6FD0" w:rsidRDefault="003B3C4F">
            <w:pPr>
              <w:spacing w:line="500" w:lineRule="exact"/>
              <w:rPr>
                <w:sz w:val="24"/>
                <w:szCs w:val="28"/>
              </w:rPr>
            </w:pPr>
            <w:r>
              <w:rPr>
                <w:rFonts w:hint="eastAsia"/>
                <w:sz w:val="24"/>
                <w:szCs w:val="28"/>
                <w:lang w:eastAsia="zh-CN"/>
              </w:rPr>
              <w:t>技术</w:t>
            </w:r>
            <w:r>
              <w:rPr>
                <w:rFonts w:hint="eastAsia"/>
                <w:sz w:val="24"/>
                <w:szCs w:val="28"/>
              </w:rPr>
              <w:t>方案</w:t>
            </w:r>
          </w:p>
        </w:tc>
        <w:tc>
          <w:tcPr>
            <w:tcW w:w="1843" w:type="dxa"/>
          </w:tcPr>
          <w:p w:rsidR="00025717" w:rsidRPr="009A6FD0" w:rsidRDefault="00025717">
            <w:pPr>
              <w:spacing w:line="500" w:lineRule="exact"/>
              <w:jc w:val="center"/>
              <w:rPr>
                <w:sz w:val="24"/>
              </w:rPr>
            </w:pPr>
          </w:p>
        </w:tc>
      </w:tr>
      <w:tr w:rsidR="003B3C4F" w:rsidRPr="009A6FD0" w:rsidTr="003B3C4F">
        <w:trPr>
          <w:jc w:val="center"/>
        </w:trPr>
        <w:tc>
          <w:tcPr>
            <w:tcW w:w="971" w:type="dxa"/>
          </w:tcPr>
          <w:p w:rsidR="003B3C4F" w:rsidRDefault="0058611D">
            <w:pPr>
              <w:spacing w:line="500" w:lineRule="exact"/>
              <w:jc w:val="center"/>
              <w:rPr>
                <w:sz w:val="24"/>
                <w:lang w:eastAsia="zh-CN"/>
              </w:rPr>
            </w:pPr>
            <w:r>
              <w:rPr>
                <w:sz w:val="24"/>
                <w:lang w:eastAsia="zh-CN"/>
              </w:rPr>
              <w:t>10</w:t>
            </w:r>
          </w:p>
        </w:tc>
        <w:tc>
          <w:tcPr>
            <w:tcW w:w="6023" w:type="dxa"/>
          </w:tcPr>
          <w:p w:rsidR="003B3C4F" w:rsidRDefault="0058611D">
            <w:pPr>
              <w:spacing w:line="500" w:lineRule="exact"/>
              <w:rPr>
                <w:sz w:val="24"/>
                <w:szCs w:val="28"/>
                <w:lang w:eastAsia="zh-CN"/>
              </w:rPr>
            </w:pPr>
            <w:r>
              <w:rPr>
                <w:rFonts w:hint="eastAsia"/>
                <w:lang w:eastAsia="zh-CN"/>
              </w:rPr>
              <w:t>工期进度表</w:t>
            </w:r>
          </w:p>
        </w:tc>
        <w:tc>
          <w:tcPr>
            <w:tcW w:w="1843" w:type="dxa"/>
          </w:tcPr>
          <w:p w:rsidR="003B3C4F" w:rsidRPr="009A6FD0" w:rsidRDefault="003B3C4F">
            <w:pPr>
              <w:spacing w:line="500" w:lineRule="exact"/>
              <w:jc w:val="center"/>
              <w:rPr>
                <w:sz w:val="24"/>
                <w:lang w:eastAsia="zh-CN"/>
              </w:rPr>
            </w:pPr>
          </w:p>
        </w:tc>
      </w:tr>
      <w:tr w:rsidR="00967702" w:rsidRPr="009A6FD0" w:rsidTr="003B3C4F">
        <w:trPr>
          <w:jc w:val="center"/>
        </w:trPr>
        <w:tc>
          <w:tcPr>
            <w:tcW w:w="971" w:type="dxa"/>
          </w:tcPr>
          <w:p w:rsidR="009873FF" w:rsidRPr="009873FF" w:rsidRDefault="0058611D" w:rsidP="00FD1DC9">
            <w:pPr>
              <w:spacing w:line="500" w:lineRule="exact"/>
              <w:jc w:val="center"/>
              <w:rPr>
                <w:sz w:val="24"/>
                <w:lang w:eastAsia="zh-CN"/>
              </w:rPr>
            </w:pPr>
            <w:r>
              <w:rPr>
                <w:sz w:val="24"/>
                <w:lang w:eastAsia="zh-CN"/>
              </w:rPr>
              <w:t>11</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71080A" w:rsidRDefault="0071080A">
      <w:pPr>
        <w:pStyle w:val="1"/>
      </w:pPr>
    </w:p>
    <w:p w:rsidR="003B3C4F" w:rsidRDefault="003B3C4F">
      <w:pPr>
        <w:pStyle w:val="1"/>
      </w:pPr>
    </w:p>
    <w:p w:rsidR="00655385" w:rsidRDefault="00655385">
      <w:pPr>
        <w:pStyle w:val="1"/>
      </w:pPr>
    </w:p>
    <w:p w:rsidR="00655385" w:rsidRDefault="00655385">
      <w:pPr>
        <w:pStyle w:val="1"/>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885D5E" w:rsidRDefault="00885D5E">
      <w:pPr>
        <w:pStyle w:val="1"/>
        <w:jc w:val="cente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sidRPr="00655385">
        <w:rPr>
          <w:rFonts w:hint="eastAsia"/>
          <w:color w:val="00B050"/>
          <w:sz w:val="24"/>
          <w:lang w:eastAsia="zh-CN"/>
        </w:rPr>
        <w:t>福</w:t>
      </w:r>
      <w:r w:rsidR="00606A94" w:rsidRPr="0017327B">
        <w:rPr>
          <w:rFonts w:hint="eastAsia"/>
          <w:color w:val="00B050"/>
          <w:sz w:val="24"/>
          <w:lang w:eastAsia="zh-CN"/>
        </w:rPr>
        <w:t>建福海创石油化工有限公司</w:t>
      </w:r>
      <w:r w:rsidR="003C14C9">
        <w:rPr>
          <w:rFonts w:hint="eastAsia"/>
          <w:color w:val="00B050"/>
          <w:sz w:val="24"/>
          <w:lang w:eastAsia="zh-CN"/>
        </w:rPr>
        <w:t>腾龙芳烃</w:t>
      </w:r>
      <w:r w:rsidR="00655385" w:rsidRPr="00655385">
        <w:rPr>
          <w:rFonts w:hint="eastAsia"/>
          <w:color w:val="00B050"/>
          <w:sz w:val="24"/>
          <w:lang w:eastAsia="zh-CN"/>
        </w:rPr>
        <w:t>热电厂汽轮机改造可行性研究报告及项目申请报告修编</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655385">
        <w:rPr>
          <w:rFonts w:cs="Times New Roman"/>
          <w:color w:val="00B050"/>
          <w:sz w:val="28"/>
          <w:szCs w:val="28"/>
          <w:u w:val="single"/>
          <w:lang w:eastAsia="zh-CN"/>
        </w:rPr>
        <w:t>8</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
      </w:pPr>
    </w:p>
    <w:p w:rsidR="00EF6FC7" w:rsidRDefault="00EF6FC7" w:rsidP="00EF6FC7">
      <w:pPr>
        <w:pStyle w:val="1"/>
      </w:pPr>
    </w:p>
    <w:p w:rsidR="00EF6FC7" w:rsidRDefault="00EF6FC7" w:rsidP="00EF6FC7">
      <w:pPr>
        <w:pStyle w:val="1"/>
      </w:pPr>
    </w:p>
    <w:p w:rsidR="00EF6FC7" w:rsidRPr="00EF6FC7" w:rsidRDefault="00EF6FC7" w:rsidP="00EF6FC7">
      <w:pPr>
        <w:pStyle w:val="1"/>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655385" w:rsidRDefault="00655385">
      <w:pPr>
        <w:pStyle w:val="1"/>
        <w:rPr>
          <w:b/>
          <w:bCs/>
          <w:sz w:val="36"/>
          <w:szCs w:val="36"/>
        </w:rPr>
      </w:pPr>
    </w:p>
    <w:p w:rsidR="00EF6FC7"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9"/>
        <w:spacing w:beforeLines="0" w:afterLines="0" w:line="240" w:lineRule="auto"/>
        <w:rPr>
          <w:rFonts w:cs="Times New Roman"/>
          <w:bCs w:val="0"/>
          <w:color w:val="4E6127"/>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967702" w:rsidRDefault="00967702">
      <w:pPr>
        <w:pStyle w:val="a9"/>
        <w:spacing w:beforeLines="0" w:afterLines="0" w:line="240" w:lineRule="auto"/>
        <w:rPr>
          <w:rFonts w:cs="Times New Roman"/>
          <w:bCs w:val="0"/>
          <w:lang w:eastAsia="zh-CN"/>
        </w:rPr>
      </w:pPr>
    </w:p>
    <w:p w:rsidR="000C57EB" w:rsidRDefault="000C57EB">
      <w:pPr>
        <w:pStyle w:val="a9"/>
        <w:spacing w:beforeLines="0" w:afterLines="0" w:line="240" w:lineRule="auto"/>
        <w:rPr>
          <w:rFonts w:cs="Times New Roman"/>
          <w:bCs w:val="0"/>
          <w:lang w:eastAsia="zh-CN"/>
        </w:rPr>
      </w:pPr>
    </w:p>
    <w:p w:rsidR="000C57EB" w:rsidRDefault="000C57EB">
      <w:pPr>
        <w:pStyle w:val="a9"/>
        <w:spacing w:beforeLines="0" w:afterLines="0" w:line="240" w:lineRule="auto"/>
        <w:rPr>
          <w:rFonts w:cs="Times New Roman"/>
          <w:bCs w:val="0"/>
          <w:lang w:eastAsia="zh-CN"/>
        </w:rPr>
      </w:pPr>
    </w:p>
    <w:p w:rsidR="00FD0D54" w:rsidRPr="00FD0D54" w:rsidRDefault="00655385" w:rsidP="00FD0D54">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工期进度表</w:t>
      </w: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Default="00FD0D54">
      <w:pPr>
        <w:pStyle w:val="a9"/>
        <w:spacing w:beforeLines="0" w:afterLines="0" w:line="240" w:lineRule="auto"/>
        <w:rPr>
          <w:rFonts w:cs="Times New Roman"/>
          <w:bCs w:val="0"/>
          <w:lang w:eastAsia="zh-CN"/>
        </w:rPr>
      </w:pPr>
    </w:p>
    <w:p w:rsidR="00FD0D54" w:rsidRPr="00FD0D54" w:rsidRDefault="003B3C4F" w:rsidP="00FD0D54">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w:t>
      </w:r>
      <w:r w:rsidR="00FD0D54" w:rsidRPr="00FD0D54">
        <w:rPr>
          <w:rFonts w:ascii="Times New Roman" w:hAnsi="Times New Roman" w:hint="eastAsia"/>
          <w:b/>
          <w:bCs/>
          <w:kern w:val="2"/>
          <w:sz w:val="36"/>
          <w:szCs w:val="36"/>
        </w:rPr>
        <w:t>方案</w:t>
      </w:r>
    </w:p>
    <w:p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3355C7" w:rsidRDefault="003355C7" w:rsidP="003355C7">
      <w:pPr>
        <w:pStyle w:val="1"/>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3C14C9">
        <w:rPr>
          <w:rFonts w:ascii="Times New Roman" w:hAnsi="ˎ̥" w:hint="eastAsia"/>
          <w:color w:val="000000" w:themeColor="text1"/>
          <w:sz w:val="28"/>
          <w:szCs w:val="28"/>
          <w:u w:val="single"/>
          <w:lang w:eastAsia="zh-CN"/>
        </w:rPr>
        <w:t>腾龙芳烃</w:t>
      </w:r>
      <w:r w:rsidR="00655385" w:rsidRPr="00655385">
        <w:rPr>
          <w:rFonts w:ascii="Times New Roman" w:hAnsi="ˎ̥" w:hint="eastAsia"/>
          <w:color w:val="000000" w:themeColor="text1"/>
          <w:sz w:val="28"/>
          <w:szCs w:val="28"/>
          <w:u w:val="single"/>
          <w:lang w:eastAsia="zh-CN"/>
        </w:rPr>
        <w:t>热电厂汽轮机改造可行性研究报告及项目申请报告修编</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Pr="003355C7" w:rsidRDefault="000C57EB" w:rsidP="003355C7">
            <w:pPr>
              <w:spacing w:line="360" w:lineRule="auto"/>
              <w:ind w:firstLineChars="350" w:firstLine="980"/>
              <w:rPr>
                <w:rFonts w:ascii="Times New Roman" w:hAnsi="Times New Roman"/>
                <w:sz w:val="28"/>
                <w:szCs w:val="28"/>
                <w:lang w:eastAsia="zh-CN"/>
              </w:rPr>
            </w:pPr>
          </w:p>
          <w:p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3355C7" w:rsidRPr="003355C7" w:rsidRDefault="00126E4B" w:rsidP="003355C7">
            <w:pPr>
              <w:spacing w:line="360" w:lineRule="auto"/>
              <w:ind w:firstLineChars="350" w:firstLine="980"/>
              <w:rPr>
                <w:rFonts w:ascii="Times New Roman" w:hAnsi="Times New Roman"/>
                <w:sz w:val="28"/>
                <w:szCs w:val="28"/>
                <w:lang w:eastAsia="zh-CN"/>
              </w:rPr>
            </w:pPr>
            <w:r>
              <w:rPr>
                <w:rFonts w:ascii="Times New Roman" w:hAnsi="Times New Roman"/>
                <w:sz w:val="28"/>
                <w:szCs w:val="28"/>
                <w:lang w:eastAsia="zh-CN"/>
              </w:rPr>
              <w:t>附上</w:t>
            </w:r>
            <w:r w:rsidR="003355C7" w:rsidRPr="003355C7">
              <w:rPr>
                <w:rFonts w:ascii="Times New Roman" w:hAnsi="Times New Roman"/>
                <w:sz w:val="28"/>
                <w:szCs w:val="28"/>
                <w:lang w:eastAsia="zh-CN"/>
              </w:rPr>
              <w:t>具体各项报价清单</w:t>
            </w:r>
            <w:r>
              <w:rPr>
                <w:rFonts w:ascii="Times New Roman" w:hAnsi="Times New Roman" w:hint="eastAsia"/>
                <w:sz w:val="28"/>
                <w:szCs w:val="28"/>
                <w:lang w:eastAsia="zh-CN"/>
              </w:rPr>
              <w:t>。</w:t>
            </w:r>
          </w:p>
          <w:p w:rsidR="003355C7" w:rsidRDefault="003355C7" w:rsidP="003355C7">
            <w:pPr>
              <w:pStyle w:val="1"/>
            </w:pPr>
          </w:p>
          <w:p w:rsidR="00126E4B" w:rsidRDefault="00126E4B" w:rsidP="003355C7">
            <w:pPr>
              <w:pStyle w:val="1"/>
            </w:pPr>
          </w:p>
          <w:p w:rsidR="00126E4B" w:rsidRDefault="00126E4B" w:rsidP="003355C7">
            <w:pPr>
              <w:pStyle w:val="1"/>
            </w:pPr>
          </w:p>
          <w:p w:rsidR="00126E4B" w:rsidRPr="003355C7" w:rsidRDefault="00126E4B" w:rsidP="003355C7">
            <w:pPr>
              <w:pStyle w:val="1"/>
            </w:pPr>
          </w:p>
          <w:p w:rsidR="00B64838" w:rsidRPr="00B64838" w:rsidRDefault="00B64838" w:rsidP="00437CA2">
            <w:pPr>
              <w:spacing w:line="360" w:lineRule="auto"/>
              <w:rPr>
                <w:lang w:eastAsia="zh-CN"/>
              </w:rPr>
            </w:pP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3B3C4F" w:rsidRPr="003355C7" w:rsidRDefault="003B3C4F" w:rsidP="003B3C4F">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A8C" w:rsidRDefault="00B66A8C">
      <w:r>
        <w:separator/>
      </w:r>
    </w:p>
  </w:endnote>
  <w:endnote w:type="continuationSeparator" w:id="0">
    <w:p w:rsidR="00B66A8C" w:rsidRDefault="00B6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1C14F4" w:rsidRDefault="001C14F4">
            <w:pPr>
              <w:pStyle w:val="a6"/>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E484A">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E484A">
              <w:rPr>
                <w:b/>
                <w:bCs/>
                <w:noProof/>
              </w:rPr>
              <w:t>44</w:t>
            </w:r>
            <w:r>
              <w:rPr>
                <w:b/>
                <w:bCs/>
                <w:sz w:val="24"/>
                <w:szCs w:val="24"/>
              </w:rPr>
              <w:fldChar w:fldCharType="end"/>
            </w:r>
          </w:p>
        </w:sdtContent>
      </w:sdt>
    </w:sdtContent>
  </w:sdt>
  <w:p w:rsidR="001C14F4" w:rsidRDefault="001C14F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1C14F4" w:rsidRDefault="001C14F4">
            <w:pPr>
              <w:pStyle w:val="a6"/>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FE484A">
              <w:rPr>
                <w:b/>
                <w:bCs/>
                <w:noProof/>
              </w:rPr>
              <w:t>9</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FE484A">
              <w:rPr>
                <w:b/>
                <w:bCs/>
                <w:noProof/>
              </w:rPr>
              <w:t>44</w:t>
            </w:r>
            <w:r>
              <w:rPr>
                <w:b/>
                <w:bCs/>
                <w:sz w:val="24"/>
                <w:szCs w:val="24"/>
              </w:rPr>
              <w:fldChar w:fldCharType="end"/>
            </w:r>
          </w:p>
        </w:sdtContent>
      </w:sdt>
    </w:sdtContent>
  </w:sdt>
  <w:p w:rsidR="001C14F4" w:rsidRDefault="001C14F4">
    <w:pPr>
      <w:pStyle w:val="a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4F4" w:rsidRDefault="00B66A8C">
    <w:pPr>
      <w:pStyle w:val="a4"/>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1C14F4" w:rsidRDefault="001C14F4">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638677"/>
      <w:docPartObj>
        <w:docPartGallery w:val="Page Numbers (Bottom of Page)"/>
        <w:docPartUnique/>
      </w:docPartObj>
    </w:sdtPr>
    <w:sdtEndPr/>
    <w:sdtContent>
      <w:p w:rsidR="001C14F4" w:rsidRDefault="00FC0295">
        <w:pPr>
          <w:pStyle w:val="a6"/>
          <w:ind w:left="4620"/>
        </w:pPr>
        <w:r>
          <w:fldChar w:fldCharType="begin"/>
        </w:r>
        <w:r>
          <w:instrText>PAGE   \* MERGEFORMAT</w:instrText>
        </w:r>
        <w:r>
          <w:fldChar w:fldCharType="separate"/>
        </w:r>
        <w:r w:rsidR="00FE484A" w:rsidRPr="00FE484A">
          <w:rPr>
            <w:noProof/>
            <w:lang w:val="zh-CN" w:eastAsia="zh-CN"/>
          </w:rPr>
          <w:t>19</w:t>
        </w:r>
        <w:r>
          <w:rPr>
            <w:noProof/>
            <w:lang w:val="zh-CN" w:eastAsia="zh-CN"/>
          </w:rPr>
          <w:fldChar w:fldCharType="end"/>
        </w:r>
      </w:p>
    </w:sdtContent>
  </w:sdt>
  <w:p w:rsidR="001C14F4" w:rsidRDefault="001C14F4">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A8C" w:rsidRDefault="00B66A8C">
      <w:r>
        <w:separator/>
      </w:r>
    </w:p>
  </w:footnote>
  <w:footnote w:type="continuationSeparator" w:id="0">
    <w:p w:rsidR="00B66A8C" w:rsidRDefault="00B66A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lvl w:ilvl="0">
      <w:start w:val="1"/>
      <w:numFmt w:val="decimalEnclosedCircle"/>
      <w:lvlText w:val="%1"/>
      <w:lvlJc w:val="left"/>
      <w:pPr>
        <w:ind w:left="600" w:hanging="360"/>
      </w:pPr>
      <w:rPr>
        <w:rFonts w:cs="Times New Roman" w:hint="default"/>
      </w:rPr>
    </w:lvl>
    <w:lvl w:ilvl="1" w:tentative="1">
      <w:start w:val="1"/>
      <w:numFmt w:val="lowerLetter"/>
      <w:lvlText w:val="%2)"/>
      <w:lvlJc w:val="left"/>
      <w:pPr>
        <w:ind w:left="1080" w:hanging="420"/>
      </w:pPr>
      <w:rPr>
        <w:rFonts w:cs="Times New Roman"/>
      </w:rPr>
    </w:lvl>
    <w:lvl w:ilvl="2" w:tentative="1">
      <w:start w:val="1"/>
      <w:numFmt w:val="lowerRoman"/>
      <w:lvlText w:val="%3."/>
      <w:lvlJc w:val="right"/>
      <w:pPr>
        <w:ind w:left="1500" w:hanging="420"/>
      </w:pPr>
      <w:rPr>
        <w:rFonts w:cs="Times New Roman"/>
      </w:rPr>
    </w:lvl>
    <w:lvl w:ilvl="3" w:tentative="1">
      <w:start w:val="1"/>
      <w:numFmt w:val="decimal"/>
      <w:lvlText w:val="%4."/>
      <w:lvlJc w:val="left"/>
      <w:pPr>
        <w:ind w:left="1920" w:hanging="420"/>
      </w:pPr>
      <w:rPr>
        <w:rFonts w:cs="Times New Roman"/>
      </w:rPr>
    </w:lvl>
    <w:lvl w:ilvl="4" w:tentative="1">
      <w:start w:val="1"/>
      <w:numFmt w:val="lowerLetter"/>
      <w:lvlText w:val="%5)"/>
      <w:lvlJc w:val="left"/>
      <w:pPr>
        <w:ind w:left="2340" w:hanging="420"/>
      </w:pPr>
      <w:rPr>
        <w:rFonts w:cs="Times New Roman"/>
      </w:rPr>
    </w:lvl>
    <w:lvl w:ilvl="5" w:tentative="1">
      <w:start w:val="1"/>
      <w:numFmt w:val="lowerRoman"/>
      <w:lvlText w:val="%6."/>
      <w:lvlJc w:val="right"/>
      <w:pPr>
        <w:ind w:left="2760" w:hanging="420"/>
      </w:pPr>
      <w:rPr>
        <w:rFonts w:cs="Times New Roman"/>
      </w:rPr>
    </w:lvl>
    <w:lvl w:ilvl="6" w:tentative="1">
      <w:start w:val="1"/>
      <w:numFmt w:val="decimal"/>
      <w:lvlText w:val="%7."/>
      <w:lvlJc w:val="left"/>
      <w:pPr>
        <w:ind w:left="3180" w:hanging="420"/>
      </w:pPr>
      <w:rPr>
        <w:rFonts w:cs="Times New Roman"/>
      </w:rPr>
    </w:lvl>
    <w:lvl w:ilvl="7" w:tentative="1">
      <w:start w:val="1"/>
      <w:numFmt w:val="lowerLetter"/>
      <w:lvlText w:val="%8)"/>
      <w:lvlJc w:val="left"/>
      <w:pPr>
        <w:ind w:left="3600" w:hanging="420"/>
      </w:pPr>
      <w:rPr>
        <w:rFonts w:cs="Times New Roman"/>
      </w:rPr>
    </w:lvl>
    <w:lvl w:ilvl="8" w:tentative="1">
      <w:start w:val="1"/>
      <w:numFmt w:val="lowerRoman"/>
      <w:lvlText w:val="%9."/>
      <w:lvlJc w:val="right"/>
      <w:pPr>
        <w:ind w:left="4020" w:hanging="420"/>
      </w:pPr>
      <w:rPr>
        <w:rFonts w:cs="Times New Roman"/>
      </w:r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11396E37"/>
    <w:multiLevelType w:val="multilevel"/>
    <w:tmpl w:val="11396E37"/>
    <w:lvl w:ilvl="0">
      <w:start w:val="1"/>
      <w:numFmt w:val="decimal"/>
      <w:lvlText w:val="%1)"/>
      <w:lvlJc w:val="left"/>
      <w:pPr>
        <w:ind w:left="360" w:hanging="36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
    <w:nsid w:val="18104BC9"/>
    <w:multiLevelType w:val="multilevel"/>
    <w:tmpl w:val="18104BC9"/>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
    <w:nsid w:val="24D94BB3"/>
    <w:multiLevelType w:val="singleLevel"/>
    <w:tmpl w:val="24D94BB3"/>
    <w:lvl w:ilvl="0">
      <w:start w:val="1"/>
      <w:numFmt w:val="decimal"/>
      <w:lvlText w:val="%1)"/>
      <w:lvlJc w:val="left"/>
      <w:pPr>
        <w:ind w:left="420" w:hanging="420"/>
      </w:pPr>
      <w:rPr>
        <w:rFonts w:hint="eastAsia"/>
        <w:color w:val="auto"/>
      </w:rPr>
    </w:lvl>
  </w:abstractNum>
  <w:abstractNum w:abstractNumId="6">
    <w:nsid w:val="26BC2B6D"/>
    <w:multiLevelType w:val="multilevel"/>
    <w:tmpl w:val="26BC2B6D"/>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2C771C7D"/>
    <w:multiLevelType w:val="multilevel"/>
    <w:tmpl w:val="2C771C7D"/>
    <w:lvl w:ilvl="0">
      <w:start w:val="1"/>
      <w:numFmt w:val="chineseCountingThousand"/>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9">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0">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1">
    <w:nsid w:val="3A451854"/>
    <w:multiLevelType w:val="multilevel"/>
    <w:tmpl w:val="87309DA6"/>
    <w:lvl w:ilvl="0">
      <w:start w:val="1"/>
      <w:numFmt w:val="chineseCountingThousand"/>
      <w:lvlText w:val="第%1章 "/>
      <w:lvlJc w:val="left"/>
      <w:pPr>
        <w:tabs>
          <w:tab w:val="num" w:pos="425"/>
        </w:tabs>
        <w:ind w:left="0" w:firstLine="0"/>
      </w:pPr>
      <w:rPr>
        <w:rFonts w:ascii="宋体" w:eastAsia="宋体" w:hint="eastAsia"/>
        <w:b/>
        <w:i w:val="0"/>
        <w:sz w:val="32"/>
        <w:szCs w:val="32"/>
      </w:rPr>
    </w:lvl>
    <w:lvl w:ilvl="1">
      <w:start w:val="1"/>
      <w:numFmt w:val="decimal"/>
      <w:lvlText w:val="第%2节"/>
      <w:lvlJc w:val="left"/>
      <w:pPr>
        <w:tabs>
          <w:tab w:val="num" w:pos="992"/>
        </w:tabs>
        <w:ind w:left="0" w:firstLine="0"/>
      </w:pPr>
      <w:rPr>
        <w:rFonts w:ascii="宋体" w:eastAsia="宋体" w:hint="eastAsia"/>
        <w:b/>
        <w:i w:val="0"/>
        <w:sz w:val="30"/>
        <w:szCs w:val="30"/>
      </w:rPr>
    </w:lvl>
    <w:lvl w:ilvl="2">
      <w:start w:val="1"/>
      <w:numFmt w:val="decimal"/>
      <w:lvlText w:val="%3"/>
      <w:lvlJc w:val="left"/>
      <w:pPr>
        <w:tabs>
          <w:tab w:val="num" w:pos="567"/>
        </w:tabs>
        <w:ind w:left="0" w:firstLine="0"/>
      </w:pPr>
      <w:rPr>
        <w:rFonts w:ascii="宋体" w:eastAsia="宋体" w:hint="eastAsia"/>
        <w:b/>
        <w:i w:val="0"/>
        <w:sz w:val="24"/>
        <w:szCs w:val="24"/>
      </w:rPr>
    </w:lvl>
    <w:lvl w:ilvl="3">
      <w:start w:val="1"/>
      <w:numFmt w:val="decimal"/>
      <w:lvlText w:val="%3.%4"/>
      <w:lvlJc w:val="left"/>
      <w:pPr>
        <w:tabs>
          <w:tab w:val="num" w:pos="737"/>
        </w:tabs>
        <w:ind w:left="0" w:firstLine="284"/>
      </w:pPr>
      <w:rPr>
        <w:rFonts w:ascii="宋体" w:eastAsia="宋体" w:hint="eastAsia"/>
        <w:b/>
        <w:i w:val="0"/>
        <w:sz w:val="24"/>
        <w:szCs w:val="24"/>
      </w:rPr>
    </w:lvl>
    <w:lvl w:ilvl="4">
      <w:start w:val="1"/>
      <w:numFmt w:val="decimal"/>
      <w:lvlText w:val="6.4.%5"/>
      <w:lvlJc w:val="left"/>
      <w:pPr>
        <w:tabs>
          <w:tab w:val="num" w:pos="907"/>
        </w:tabs>
        <w:ind w:left="0" w:firstLine="0"/>
      </w:pPr>
      <w:rPr>
        <w:rFonts w:ascii="宋体" w:eastAsia="宋体" w:hint="eastAsia"/>
        <w:b w:val="0"/>
        <w:i w:val="0"/>
        <w:sz w:val="24"/>
        <w:szCs w:val="24"/>
      </w:rPr>
    </w:lvl>
    <w:lvl w:ilvl="5">
      <w:start w:val="1"/>
      <w:numFmt w:val="decimal"/>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nsid w:val="3B950700"/>
    <w:multiLevelType w:val="multilevel"/>
    <w:tmpl w:val="0000000C"/>
    <w:lvl w:ilvl="0">
      <w:start w:val="1"/>
      <w:numFmt w:val="decimalEnclosedCircle"/>
      <w:lvlText w:val="%1"/>
      <w:lvlJc w:val="left"/>
      <w:pPr>
        <w:ind w:left="1200" w:hanging="360"/>
      </w:pPr>
      <w:rPr>
        <w:rFonts w:cs="Times New Roman" w:hint="default"/>
      </w:rPr>
    </w:lvl>
    <w:lvl w:ilvl="1" w:tentative="1">
      <w:start w:val="1"/>
      <w:numFmt w:val="lowerLetter"/>
      <w:lvlText w:val="%2)"/>
      <w:lvlJc w:val="left"/>
      <w:pPr>
        <w:ind w:left="1680" w:hanging="420"/>
      </w:pPr>
      <w:rPr>
        <w:rFonts w:cs="Times New Roman"/>
      </w:rPr>
    </w:lvl>
    <w:lvl w:ilvl="2" w:tentative="1">
      <w:start w:val="1"/>
      <w:numFmt w:val="lowerRoman"/>
      <w:lvlText w:val="%3."/>
      <w:lvlJc w:val="right"/>
      <w:pPr>
        <w:ind w:left="2100" w:hanging="420"/>
      </w:pPr>
      <w:rPr>
        <w:rFonts w:cs="Times New Roman"/>
      </w:rPr>
    </w:lvl>
    <w:lvl w:ilvl="3" w:tentative="1">
      <w:start w:val="1"/>
      <w:numFmt w:val="decimal"/>
      <w:lvlText w:val="%4."/>
      <w:lvlJc w:val="left"/>
      <w:pPr>
        <w:ind w:left="2520" w:hanging="420"/>
      </w:pPr>
      <w:rPr>
        <w:rFonts w:cs="Times New Roman"/>
      </w:rPr>
    </w:lvl>
    <w:lvl w:ilvl="4" w:tentative="1">
      <w:start w:val="1"/>
      <w:numFmt w:val="lowerLetter"/>
      <w:lvlText w:val="%5)"/>
      <w:lvlJc w:val="left"/>
      <w:pPr>
        <w:ind w:left="2940" w:hanging="420"/>
      </w:pPr>
      <w:rPr>
        <w:rFonts w:cs="Times New Roman"/>
      </w:rPr>
    </w:lvl>
    <w:lvl w:ilvl="5" w:tentative="1">
      <w:start w:val="1"/>
      <w:numFmt w:val="lowerRoman"/>
      <w:lvlText w:val="%6."/>
      <w:lvlJc w:val="right"/>
      <w:pPr>
        <w:ind w:left="3360" w:hanging="420"/>
      </w:pPr>
      <w:rPr>
        <w:rFonts w:cs="Times New Roman"/>
      </w:rPr>
    </w:lvl>
    <w:lvl w:ilvl="6" w:tentative="1">
      <w:start w:val="1"/>
      <w:numFmt w:val="decimal"/>
      <w:lvlText w:val="%7."/>
      <w:lvlJc w:val="left"/>
      <w:pPr>
        <w:ind w:left="3780" w:hanging="420"/>
      </w:pPr>
      <w:rPr>
        <w:rFonts w:cs="Times New Roman"/>
      </w:rPr>
    </w:lvl>
    <w:lvl w:ilvl="7" w:tentative="1">
      <w:start w:val="1"/>
      <w:numFmt w:val="lowerLetter"/>
      <w:lvlText w:val="%8)"/>
      <w:lvlJc w:val="left"/>
      <w:pPr>
        <w:ind w:left="4200" w:hanging="420"/>
      </w:pPr>
      <w:rPr>
        <w:rFonts w:cs="Times New Roman"/>
      </w:rPr>
    </w:lvl>
    <w:lvl w:ilvl="8" w:tentative="1">
      <w:start w:val="1"/>
      <w:numFmt w:val="lowerRoman"/>
      <w:lvlText w:val="%9."/>
      <w:lvlJc w:val="right"/>
      <w:pPr>
        <w:ind w:left="4620" w:hanging="420"/>
      </w:pPr>
      <w:rPr>
        <w:rFonts w:cs="Times New Roman"/>
      </w:rPr>
    </w:lvl>
  </w:abstractNum>
  <w:abstractNum w:abstractNumId="13">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4">
    <w:nsid w:val="46C40BF6"/>
    <w:multiLevelType w:val="multilevel"/>
    <w:tmpl w:val="46C40BF6"/>
    <w:lvl w:ilvl="0">
      <w:start w:val="1"/>
      <w:numFmt w:val="decimal"/>
      <w:lvlText w:val="%1."/>
      <w:lvlJc w:val="left"/>
      <w:pPr>
        <w:ind w:left="420" w:hanging="420"/>
      </w:pPr>
    </w:lvl>
    <w:lvl w:ilvl="1" w:tentative="1">
      <w:start w:val="1"/>
      <w:numFmt w:val="decimal"/>
      <w:lvlText w:val="（%2）"/>
      <w:lvlJc w:val="left"/>
      <w:pPr>
        <w:ind w:left="1140"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4B44014A"/>
    <w:multiLevelType w:val="singleLevel"/>
    <w:tmpl w:val="4B44014A"/>
    <w:lvl w:ilvl="0">
      <w:start w:val="9"/>
      <w:numFmt w:val="chineseCounting"/>
      <w:suff w:val="nothing"/>
      <w:lvlText w:val="%1、"/>
      <w:lvlJc w:val="left"/>
      <w:rPr>
        <w:rFonts w:hint="eastAsia"/>
      </w:rPr>
    </w:lvl>
  </w:abstractNum>
  <w:abstractNum w:abstractNumId="16">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8">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9">
    <w:nsid w:val="668549AA"/>
    <w:multiLevelType w:val="multilevel"/>
    <w:tmpl w:val="668549AA"/>
    <w:lvl w:ilvl="0">
      <w:start w:val="1"/>
      <w:numFmt w:val="decimal"/>
      <w:lvlText w:val="%1)"/>
      <w:lvlJc w:val="left"/>
      <w:pPr>
        <w:ind w:left="720" w:hanging="360"/>
      </w:pPr>
      <w:rPr>
        <w:rFonts w:hint="eastAsia"/>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20">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21">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23">
    <w:nsid w:val="701D4C7A"/>
    <w:multiLevelType w:val="multilevel"/>
    <w:tmpl w:val="701D4C7A"/>
    <w:lvl w:ilvl="0" w:tentative="1">
      <w:start w:val="1"/>
      <w:numFmt w:val="decimal"/>
      <w:lvlText w:val="%1)"/>
      <w:lvlJc w:val="left"/>
      <w:pPr>
        <w:ind w:left="900" w:hanging="420"/>
      </w:pPr>
    </w:lvl>
    <w:lvl w:ilvl="1">
      <w:start w:val="1"/>
      <w:numFmt w:val="decimal"/>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4">
    <w:nsid w:val="714A698A"/>
    <w:multiLevelType w:val="multilevel"/>
    <w:tmpl w:val="714A698A"/>
    <w:lvl w:ilvl="0">
      <w:start w:val="1"/>
      <w:numFmt w:val="decimal"/>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25">
    <w:nsid w:val="7A931B48"/>
    <w:multiLevelType w:val="multilevel"/>
    <w:tmpl w:val="435CB6F6"/>
    <w:lvl w:ilvl="0">
      <w:start w:val="1"/>
      <w:numFmt w:val="decimal"/>
      <w:lvlText w:val="%1."/>
      <w:lvlJc w:val="left"/>
      <w:pPr>
        <w:ind w:left="420" w:hanging="420"/>
      </w:pPr>
      <w:rPr>
        <w:rFonts w:asciiTheme="minorEastAsia" w:eastAsiaTheme="minorEastAsia" w:hAnsiTheme="minorEastAsia"/>
        <w:b w:val="0"/>
        <w:sz w:val="24"/>
        <w:szCs w:val="24"/>
      </w:rPr>
    </w:lvl>
    <w:lvl w:ilvl="1" w:tentative="1">
      <w:start w:val="1"/>
      <w:numFmt w:val="decimal"/>
      <w:lvlText w:val="（%2）"/>
      <w:lvlJc w:val="left"/>
      <w:pPr>
        <w:ind w:left="1140"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17"/>
  </w:num>
  <w:num w:numId="3">
    <w:abstractNumId w:val="15"/>
  </w:num>
  <w:num w:numId="4">
    <w:abstractNumId w:val="9"/>
  </w:num>
  <w:num w:numId="5">
    <w:abstractNumId w:val="10"/>
  </w:num>
  <w:num w:numId="6">
    <w:abstractNumId w:val="11"/>
  </w:num>
  <w:num w:numId="7">
    <w:abstractNumId w:val="22"/>
  </w:num>
  <w:num w:numId="8">
    <w:abstractNumId w:val="21"/>
  </w:num>
  <w:num w:numId="9">
    <w:abstractNumId w:val="2"/>
  </w:num>
  <w:num w:numId="10">
    <w:abstractNumId w:val="13"/>
  </w:num>
  <w:num w:numId="11">
    <w:abstractNumId w:val="8"/>
  </w:num>
  <w:num w:numId="12">
    <w:abstractNumId w:val="16"/>
  </w:num>
  <w:num w:numId="13">
    <w:abstractNumId w:val="20"/>
  </w:num>
  <w:num w:numId="14">
    <w:abstractNumId w:val="18"/>
  </w:num>
  <w:num w:numId="15">
    <w:abstractNumId w:val="4"/>
  </w:num>
  <w:num w:numId="16">
    <w:abstractNumId w:val="25"/>
  </w:num>
  <w:num w:numId="17">
    <w:abstractNumId w:val="7"/>
  </w:num>
  <w:num w:numId="18">
    <w:abstractNumId w:val="6"/>
  </w:num>
  <w:num w:numId="19">
    <w:abstractNumId w:val="5"/>
  </w:num>
  <w:num w:numId="20">
    <w:abstractNumId w:val="19"/>
  </w:num>
  <w:num w:numId="21">
    <w:abstractNumId w:val="14"/>
  </w:num>
  <w:num w:numId="22">
    <w:abstractNumId w:val="3"/>
  </w:num>
  <w:num w:numId="23">
    <w:abstractNumId w:val="23"/>
  </w:num>
  <w:num w:numId="24">
    <w:abstractNumId w:val="0"/>
  </w:num>
  <w:num w:numId="25">
    <w:abstractNumId w:val="24"/>
  </w:num>
  <w:num w:numId="2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74E3"/>
    <w:rsid w:val="000710CD"/>
    <w:rsid w:val="0007476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6E4B"/>
    <w:rsid w:val="00130886"/>
    <w:rsid w:val="00135AC9"/>
    <w:rsid w:val="00142384"/>
    <w:rsid w:val="00142830"/>
    <w:rsid w:val="00146977"/>
    <w:rsid w:val="001507FD"/>
    <w:rsid w:val="00150CB0"/>
    <w:rsid w:val="00154D53"/>
    <w:rsid w:val="00154EB4"/>
    <w:rsid w:val="001578A9"/>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14F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47B35"/>
    <w:rsid w:val="00254258"/>
    <w:rsid w:val="002552B2"/>
    <w:rsid w:val="0025699E"/>
    <w:rsid w:val="002578E6"/>
    <w:rsid w:val="00263085"/>
    <w:rsid w:val="002648A2"/>
    <w:rsid w:val="00266939"/>
    <w:rsid w:val="00270CE4"/>
    <w:rsid w:val="00273DCB"/>
    <w:rsid w:val="002855A5"/>
    <w:rsid w:val="002859D4"/>
    <w:rsid w:val="00285F4F"/>
    <w:rsid w:val="00286078"/>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A0F8B"/>
    <w:rsid w:val="003B3C4F"/>
    <w:rsid w:val="003B3F6B"/>
    <w:rsid w:val="003B6804"/>
    <w:rsid w:val="003B7CBD"/>
    <w:rsid w:val="003C14C9"/>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503CA"/>
    <w:rsid w:val="0046376D"/>
    <w:rsid w:val="00465443"/>
    <w:rsid w:val="00465D19"/>
    <w:rsid w:val="0047282D"/>
    <w:rsid w:val="0047402F"/>
    <w:rsid w:val="00481DEF"/>
    <w:rsid w:val="004835AF"/>
    <w:rsid w:val="00490A62"/>
    <w:rsid w:val="0049126B"/>
    <w:rsid w:val="00492D04"/>
    <w:rsid w:val="004941B1"/>
    <w:rsid w:val="00494C07"/>
    <w:rsid w:val="004A13AF"/>
    <w:rsid w:val="004A46AD"/>
    <w:rsid w:val="004A498D"/>
    <w:rsid w:val="004C16AE"/>
    <w:rsid w:val="004C25CC"/>
    <w:rsid w:val="004C4B54"/>
    <w:rsid w:val="004D6A19"/>
    <w:rsid w:val="00500D74"/>
    <w:rsid w:val="00505560"/>
    <w:rsid w:val="00513D5D"/>
    <w:rsid w:val="00514AFE"/>
    <w:rsid w:val="00533119"/>
    <w:rsid w:val="005339E0"/>
    <w:rsid w:val="00534194"/>
    <w:rsid w:val="005345C8"/>
    <w:rsid w:val="0053657C"/>
    <w:rsid w:val="005369F4"/>
    <w:rsid w:val="00547AD0"/>
    <w:rsid w:val="005518F3"/>
    <w:rsid w:val="00555E59"/>
    <w:rsid w:val="00565CF8"/>
    <w:rsid w:val="0057705C"/>
    <w:rsid w:val="00581B11"/>
    <w:rsid w:val="0058611D"/>
    <w:rsid w:val="0058671D"/>
    <w:rsid w:val="00593DEA"/>
    <w:rsid w:val="00595F8F"/>
    <w:rsid w:val="005A4D52"/>
    <w:rsid w:val="005B4BA0"/>
    <w:rsid w:val="005B6211"/>
    <w:rsid w:val="005C1532"/>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55385"/>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0D0A"/>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8015BB"/>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35B3"/>
    <w:rsid w:val="00930487"/>
    <w:rsid w:val="009312CA"/>
    <w:rsid w:val="009353D9"/>
    <w:rsid w:val="00937414"/>
    <w:rsid w:val="00952F8D"/>
    <w:rsid w:val="00953464"/>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3603"/>
    <w:rsid w:val="00A367C8"/>
    <w:rsid w:val="00A37693"/>
    <w:rsid w:val="00A45F18"/>
    <w:rsid w:val="00A614C8"/>
    <w:rsid w:val="00A62247"/>
    <w:rsid w:val="00A64280"/>
    <w:rsid w:val="00A6610B"/>
    <w:rsid w:val="00A70480"/>
    <w:rsid w:val="00A7270C"/>
    <w:rsid w:val="00A82B0B"/>
    <w:rsid w:val="00A878E0"/>
    <w:rsid w:val="00A87B9C"/>
    <w:rsid w:val="00A9577B"/>
    <w:rsid w:val="00A9762D"/>
    <w:rsid w:val="00A97BAC"/>
    <w:rsid w:val="00AB387E"/>
    <w:rsid w:val="00AB4D58"/>
    <w:rsid w:val="00AB53AE"/>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6A8C"/>
    <w:rsid w:val="00B67AF9"/>
    <w:rsid w:val="00B7542E"/>
    <w:rsid w:val="00B81287"/>
    <w:rsid w:val="00B8397A"/>
    <w:rsid w:val="00B84124"/>
    <w:rsid w:val="00B841E6"/>
    <w:rsid w:val="00B908A4"/>
    <w:rsid w:val="00B912C6"/>
    <w:rsid w:val="00B92794"/>
    <w:rsid w:val="00B936AF"/>
    <w:rsid w:val="00B93AEA"/>
    <w:rsid w:val="00B97B69"/>
    <w:rsid w:val="00BA12F2"/>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BF5FA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64FC"/>
    <w:rsid w:val="00C8727A"/>
    <w:rsid w:val="00C913CE"/>
    <w:rsid w:val="00C93BEF"/>
    <w:rsid w:val="00CA54A9"/>
    <w:rsid w:val="00CA758C"/>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705"/>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653E9"/>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D7156"/>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7A38"/>
    <w:rsid w:val="00FC0295"/>
    <w:rsid w:val="00FC6A22"/>
    <w:rsid w:val="00FD0D54"/>
    <w:rsid w:val="00FD1B14"/>
    <w:rsid w:val="00FD1DC9"/>
    <w:rsid w:val="00FD29D5"/>
    <w:rsid w:val="00FE484A"/>
    <w:rsid w:val="00FE65F9"/>
    <w:rsid w:val="00FF4416"/>
    <w:rsid w:val="00FF49E8"/>
    <w:rsid w:val="00FF5F83"/>
    <w:rsid w:val="00FF6F9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F3DC857C-0C6C-4756-98E4-792F8E7DA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uiPriority w:val="9"/>
    <w:qFormat/>
    <w:rsid w:val="00595F8F"/>
    <w:pPr>
      <w:ind w:left="629"/>
      <w:outlineLvl w:val="1"/>
    </w:pPr>
    <w:rPr>
      <w:b/>
      <w:bCs/>
      <w:sz w:val="24"/>
      <w:szCs w:val="24"/>
    </w:rPr>
  </w:style>
  <w:style w:type="paragraph" w:styleId="3">
    <w:name w:val="heading 3"/>
    <w:basedOn w:val="a"/>
    <w:next w:val="a"/>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
    <w:next w:val="a"/>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
    <w:next w:val="a0"/>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
    <w:next w:val="a0"/>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
    <w:next w:val="a0"/>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1"/>
    <w:link w:val="10"/>
    <w:uiPriority w:val="9"/>
    <w:rsid w:val="00D84B38"/>
    <w:rPr>
      <w:rFonts w:ascii="宋体" w:hAnsi="宋体" w:cs="宋体"/>
      <w:b/>
      <w:bCs/>
      <w:sz w:val="28"/>
      <w:szCs w:val="28"/>
      <w:lang w:eastAsia="en-US"/>
    </w:rPr>
  </w:style>
  <w:style w:type="character" w:customStyle="1" w:styleId="2Char">
    <w:name w:val="标题 2 Char"/>
    <w:basedOn w:val="a1"/>
    <w:link w:val="2"/>
    <w:uiPriority w:val="9"/>
    <w:rsid w:val="00D84B38"/>
    <w:rPr>
      <w:rFonts w:ascii="宋体" w:hAnsi="宋体" w:cs="宋体"/>
      <w:b/>
      <w:bCs/>
      <w:sz w:val="24"/>
      <w:szCs w:val="24"/>
      <w:lang w:eastAsia="en-US"/>
    </w:rPr>
  </w:style>
  <w:style w:type="character" w:customStyle="1" w:styleId="3Char">
    <w:name w:val="标题 3 Char"/>
    <w:basedOn w:val="a1"/>
    <w:link w:val="3"/>
    <w:rsid w:val="00D84B38"/>
    <w:rPr>
      <w:b/>
      <w:bCs/>
      <w:kern w:val="2"/>
      <w:sz w:val="32"/>
      <w:szCs w:val="32"/>
    </w:rPr>
  </w:style>
  <w:style w:type="character" w:customStyle="1" w:styleId="4Char">
    <w:name w:val="标题 4 Char"/>
    <w:basedOn w:val="a1"/>
    <w:link w:val="4"/>
    <w:rsid w:val="00D84B38"/>
    <w:rPr>
      <w:b/>
      <w:kern w:val="2"/>
      <w:sz w:val="24"/>
      <w:szCs w:val="24"/>
    </w:rPr>
  </w:style>
  <w:style w:type="character" w:customStyle="1" w:styleId="5Char">
    <w:name w:val="标题 5 Char"/>
    <w:basedOn w:val="a1"/>
    <w:link w:val="5"/>
    <w:rsid w:val="00D84B38"/>
    <w:rPr>
      <w:b/>
      <w:bCs/>
      <w:kern w:val="2"/>
      <w:sz w:val="28"/>
      <w:szCs w:val="28"/>
    </w:rPr>
  </w:style>
  <w:style w:type="character" w:customStyle="1" w:styleId="6Char">
    <w:name w:val="标题 6 Char"/>
    <w:basedOn w:val="a1"/>
    <w:link w:val="6"/>
    <w:rsid w:val="00D84B38"/>
    <w:rPr>
      <w:b/>
      <w:sz w:val="24"/>
    </w:rPr>
  </w:style>
  <w:style w:type="paragraph" w:styleId="a0">
    <w:name w:val="Normal Indent"/>
    <w:basedOn w:val="a"/>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1"/>
    <w:link w:val="a0"/>
    <w:rsid w:val="00D84B38"/>
    <w:rPr>
      <w:sz w:val="24"/>
    </w:rPr>
  </w:style>
  <w:style w:type="character" w:customStyle="1" w:styleId="7Char">
    <w:name w:val="标题 7 Char"/>
    <w:basedOn w:val="a1"/>
    <w:link w:val="7"/>
    <w:rsid w:val="00D84B38"/>
    <w:rPr>
      <w:b/>
      <w:kern w:val="2"/>
      <w:sz w:val="24"/>
    </w:rPr>
  </w:style>
  <w:style w:type="character" w:customStyle="1" w:styleId="8Char">
    <w:name w:val="标题 8 Char"/>
    <w:basedOn w:val="a1"/>
    <w:link w:val="8"/>
    <w:rsid w:val="00D84B38"/>
    <w:rPr>
      <w:rFonts w:ascii="Arial" w:eastAsia="黑体" w:hAnsi="Arial"/>
      <w:kern w:val="2"/>
      <w:sz w:val="24"/>
    </w:rPr>
  </w:style>
  <w:style w:type="character" w:customStyle="1" w:styleId="9Char">
    <w:name w:val="标题 9 Char"/>
    <w:basedOn w:val="a1"/>
    <w:link w:val="9"/>
    <w:rsid w:val="00D84B38"/>
    <w:rPr>
      <w:rFonts w:ascii="Arial" w:eastAsia="黑体" w:hAnsi="Arial"/>
      <w:kern w:val="2"/>
      <w:sz w:val="21"/>
    </w:rPr>
  </w:style>
  <w:style w:type="paragraph" w:styleId="a4">
    <w:name w:val="Body Text"/>
    <w:basedOn w:val="a"/>
    <w:link w:val="Char1"/>
    <w:uiPriority w:val="1"/>
    <w:qFormat/>
    <w:rsid w:val="00595F8F"/>
    <w:rPr>
      <w:sz w:val="24"/>
      <w:szCs w:val="24"/>
    </w:rPr>
  </w:style>
  <w:style w:type="character" w:customStyle="1" w:styleId="Char1">
    <w:name w:val="正文文本 Char1"/>
    <w:basedOn w:val="a1"/>
    <w:link w:val="a4"/>
    <w:uiPriority w:val="1"/>
    <w:qFormat/>
    <w:rsid w:val="00D84B38"/>
    <w:rPr>
      <w:rFonts w:ascii="宋体" w:hAnsi="宋体" w:cs="宋体"/>
      <w:sz w:val="24"/>
      <w:szCs w:val="24"/>
      <w:lang w:eastAsia="en-US"/>
    </w:rPr>
  </w:style>
  <w:style w:type="paragraph" w:styleId="a5">
    <w:name w:val="Plain Text"/>
    <w:basedOn w:val="a"/>
    <w:link w:val="Char0"/>
    <w:qFormat/>
    <w:rsid w:val="00595F8F"/>
    <w:rPr>
      <w:rFonts w:hAnsi="Courier New" w:cs="Courier New"/>
      <w:szCs w:val="21"/>
    </w:rPr>
  </w:style>
  <w:style w:type="character" w:customStyle="1" w:styleId="Char0">
    <w:name w:val="纯文本 Char"/>
    <w:basedOn w:val="a1"/>
    <w:link w:val="a5"/>
    <w:qFormat/>
    <w:rsid w:val="00D84B38"/>
    <w:rPr>
      <w:rFonts w:ascii="宋体" w:hAnsi="Courier New" w:cs="Courier New"/>
      <w:sz w:val="22"/>
      <w:szCs w:val="21"/>
      <w:lang w:eastAsia="en-US"/>
    </w:rPr>
  </w:style>
  <w:style w:type="paragraph" w:styleId="a6">
    <w:name w:val="footer"/>
    <w:basedOn w:val="a"/>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1"/>
    <w:link w:val="a6"/>
    <w:uiPriority w:val="99"/>
    <w:rsid w:val="003E37C1"/>
    <w:rPr>
      <w:rFonts w:ascii="宋体" w:hAnsi="宋体" w:cs="宋体"/>
      <w:sz w:val="18"/>
      <w:szCs w:val="18"/>
      <w:lang w:eastAsia="en-US"/>
    </w:rPr>
  </w:style>
  <w:style w:type="paragraph" w:styleId="a7">
    <w:name w:val="header"/>
    <w:basedOn w:val="a"/>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1"/>
    <w:link w:val="a7"/>
    <w:uiPriority w:val="9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
    <w:link w:val="Char4"/>
    <w:uiPriority w:val="34"/>
    <w:qFormat/>
    <w:rsid w:val="00595F8F"/>
    <w:pPr>
      <w:spacing w:before="206"/>
      <w:ind w:left="959" w:hanging="361"/>
    </w:pPr>
  </w:style>
  <w:style w:type="character" w:customStyle="1" w:styleId="Char4">
    <w:name w:val="列出段落 Char"/>
    <w:link w:val="a8"/>
    <w:uiPriority w:val="34"/>
    <w:rsid w:val="00662C51"/>
    <w:rPr>
      <w:rFonts w:ascii="宋体" w:hAnsi="宋体" w:cs="宋体"/>
      <w:sz w:val="22"/>
      <w:szCs w:val="22"/>
      <w:lang w:eastAsia="en-US"/>
    </w:rPr>
  </w:style>
  <w:style w:type="paragraph" w:customStyle="1" w:styleId="TableParagraph">
    <w:name w:val="Table Paragraph"/>
    <w:basedOn w:val="a"/>
    <w:uiPriority w:val="1"/>
    <w:qFormat/>
    <w:rsid w:val="00595F8F"/>
  </w:style>
  <w:style w:type="paragraph" w:customStyle="1" w:styleId="a9">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a">
    <w:name w:val="page number"/>
    <w:basedOn w:val="a1"/>
    <w:rsid w:val="003E37C1"/>
  </w:style>
  <w:style w:type="paragraph" w:styleId="ab">
    <w:name w:val="Closing"/>
    <w:basedOn w:val="a"/>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1"/>
    <w:link w:val="ab"/>
    <w:rsid w:val="003E37C1"/>
    <w:rPr>
      <w:b/>
      <w:kern w:val="2"/>
      <w:sz w:val="21"/>
    </w:rPr>
  </w:style>
  <w:style w:type="paragraph" w:styleId="ac">
    <w:name w:val="Normal (Web)"/>
    <w:basedOn w:val="a"/>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1"/>
    <w:link w:val="ac"/>
    <w:locked/>
    <w:rsid w:val="00D84B38"/>
    <w:rPr>
      <w:rFonts w:ascii="宋体" w:hAnsi="宋体" w:cs="宋体"/>
      <w:sz w:val="24"/>
      <w:szCs w:val="24"/>
    </w:rPr>
  </w:style>
  <w:style w:type="character" w:customStyle="1" w:styleId="xdrichtextbox2">
    <w:name w:val="xdrichtextbox2"/>
    <w:basedOn w:val="a1"/>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1"/>
    <w:rsid w:val="00052C0E"/>
  </w:style>
  <w:style w:type="character" w:styleId="ad">
    <w:name w:val="Hyperlink"/>
    <w:basedOn w:val="a1"/>
    <w:rsid w:val="00664E56"/>
    <w:rPr>
      <w:color w:val="0000FF" w:themeColor="hyperlink"/>
      <w:u w:val="single"/>
    </w:rPr>
  </w:style>
  <w:style w:type="character" w:customStyle="1" w:styleId="Char7">
    <w:name w:val="无间隔 Char"/>
    <w:basedOn w:val="a1"/>
    <w:link w:val="ae"/>
    <w:rsid w:val="00D84B38"/>
    <w:rPr>
      <w:rFonts w:ascii="Calibri" w:hAnsi="Calibri"/>
      <w:sz w:val="22"/>
      <w:szCs w:val="22"/>
    </w:rPr>
  </w:style>
  <w:style w:type="paragraph" w:styleId="ae">
    <w:name w:val="No Spacing"/>
    <w:link w:val="Char7"/>
    <w:qFormat/>
    <w:rsid w:val="00D84B38"/>
    <w:rPr>
      <w:rFonts w:ascii="Calibri" w:hAnsi="Calibri"/>
      <w:sz w:val="22"/>
      <w:szCs w:val="22"/>
    </w:rPr>
  </w:style>
  <w:style w:type="character" w:styleId="af">
    <w:name w:val="Strong"/>
    <w:basedOn w:val="a1"/>
    <w:uiPriority w:val="22"/>
    <w:qFormat/>
    <w:rsid w:val="00D84B38"/>
    <w:rPr>
      <w:b/>
      <w:bCs/>
    </w:rPr>
  </w:style>
  <w:style w:type="character" w:styleId="af0">
    <w:name w:val="FollowedHyperlink"/>
    <w:basedOn w:val="a1"/>
    <w:rsid w:val="00D84B38"/>
    <w:rPr>
      <w:color w:val="800080"/>
      <w:u w:val="single"/>
    </w:rPr>
  </w:style>
  <w:style w:type="character" w:styleId="af1">
    <w:name w:val="annotation reference"/>
    <w:basedOn w:val="a1"/>
    <w:uiPriority w:val="99"/>
    <w:rsid w:val="00D84B38"/>
    <w:rPr>
      <w:sz w:val="21"/>
      <w:szCs w:val="21"/>
    </w:rPr>
  </w:style>
  <w:style w:type="character" w:customStyle="1" w:styleId="Char8">
    <w:name w:val="批注文字 Char"/>
    <w:basedOn w:val="a1"/>
    <w:link w:val="af2"/>
    <w:uiPriority w:val="99"/>
    <w:rsid w:val="00D84B38"/>
    <w:rPr>
      <w:kern w:val="2"/>
      <w:sz w:val="21"/>
    </w:rPr>
  </w:style>
  <w:style w:type="paragraph" w:styleId="af2">
    <w:name w:val="annotation text"/>
    <w:basedOn w:val="a"/>
    <w:link w:val="Char8"/>
    <w:uiPriority w:val="99"/>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1"/>
    <w:link w:val="af3"/>
    <w:uiPriority w:val="99"/>
    <w:rsid w:val="00D84B38"/>
    <w:rPr>
      <w:kern w:val="2"/>
      <w:sz w:val="18"/>
      <w:szCs w:val="18"/>
    </w:rPr>
  </w:style>
  <w:style w:type="paragraph" w:styleId="af3">
    <w:name w:val="Balloon Text"/>
    <w:basedOn w:val="a"/>
    <w:link w:val="Char9"/>
    <w:uiPriority w:val="9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1"/>
    <w:link w:val="30"/>
    <w:rsid w:val="00D84B38"/>
    <w:rPr>
      <w:kern w:val="2"/>
      <w:sz w:val="28"/>
    </w:rPr>
  </w:style>
  <w:style w:type="paragraph" w:styleId="30">
    <w:name w:val="Body Text Indent 3"/>
    <w:basedOn w:val="a"/>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1"/>
    <w:link w:val="20"/>
    <w:rsid w:val="00D84B38"/>
    <w:rPr>
      <w:rFonts w:ascii="宋体" w:hAnsi="宋体"/>
      <w:iCs/>
      <w:kern w:val="2"/>
      <w:sz w:val="24"/>
      <w:szCs w:val="24"/>
    </w:rPr>
  </w:style>
  <w:style w:type="paragraph" w:styleId="20">
    <w:name w:val="Body Text Indent 2"/>
    <w:basedOn w:val="a"/>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1"/>
    <w:uiPriority w:val="1"/>
    <w:rsid w:val="00D84B38"/>
    <w:rPr>
      <w:rFonts w:eastAsia="宋体"/>
      <w:sz w:val="24"/>
      <w:szCs w:val="24"/>
      <w:lang w:val="en-US" w:eastAsia="zh-CN" w:bidi="ar-SA"/>
    </w:rPr>
  </w:style>
  <w:style w:type="character" w:customStyle="1" w:styleId="en1">
    <w:name w:val="en1"/>
    <w:basedOn w:val="a1"/>
    <w:rsid w:val="00D84B38"/>
    <w:rPr>
      <w:b/>
      <w:bCs/>
      <w:color w:val="154C7F"/>
      <w:sz w:val="24"/>
      <w:szCs w:val="24"/>
    </w:rPr>
  </w:style>
  <w:style w:type="character" w:customStyle="1" w:styleId="font01">
    <w:name w:val="font01"/>
    <w:basedOn w:val="a1"/>
    <w:rsid w:val="00D84B38"/>
    <w:rPr>
      <w:rFonts w:ascii="宋体" w:eastAsia="宋体" w:hAnsi="宋体" w:cs="宋体" w:hint="eastAsia"/>
      <w:color w:val="000000"/>
      <w:sz w:val="20"/>
      <w:szCs w:val="20"/>
      <w:u w:val="none"/>
    </w:rPr>
  </w:style>
  <w:style w:type="character" w:customStyle="1" w:styleId="Charb">
    <w:name w:val="标题 Char"/>
    <w:basedOn w:val="a1"/>
    <w:link w:val="af4"/>
    <w:rsid w:val="00D84B38"/>
    <w:rPr>
      <w:rFonts w:ascii="Arial" w:hAnsi="Arial" w:cs="Arial"/>
      <w:b/>
      <w:bCs/>
      <w:sz w:val="44"/>
      <w:szCs w:val="32"/>
    </w:rPr>
  </w:style>
  <w:style w:type="paragraph" w:styleId="af4">
    <w:name w:val="Title"/>
    <w:basedOn w:val="a"/>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1"/>
    <w:link w:val="af5"/>
    <w:rsid w:val="00D84B38"/>
    <w:rPr>
      <w:i/>
      <w:iCs/>
      <w:kern w:val="2"/>
      <w:sz w:val="21"/>
    </w:rPr>
  </w:style>
  <w:style w:type="paragraph" w:styleId="af5">
    <w:name w:val="Body Text Indent"/>
    <w:basedOn w:val="a"/>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1"/>
    <w:link w:val="31"/>
    <w:rsid w:val="00D84B38"/>
    <w:rPr>
      <w:color w:val="0000FF"/>
      <w:kern w:val="2"/>
      <w:sz w:val="24"/>
      <w:szCs w:val="24"/>
    </w:rPr>
  </w:style>
  <w:style w:type="paragraph" w:styleId="31">
    <w:name w:val="Body Text 3"/>
    <w:basedOn w:val="a"/>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1"/>
    <w:rsid w:val="00D84B38"/>
    <w:rPr>
      <w:rFonts w:ascii="Times New Roman" w:hAnsi="Times New Roman" w:cs="Times New Roman" w:hint="default"/>
      <w:color w:val="000000"/>
      <w:sz w:val="20"/>
      <w:szCs w:val="20"/>
      <w:u w:val="none"/>
    </w:rPr>
  </w:style>
  <w:style w:type="character" w:customStyle="1" w:styleId="glossaryitem">
    <w:name w:val="glossaryitem"/>
    <w:basedOn w:val="a1"/>
    <w:rsid w:val="00D84B38"/>
    <w:rPr>
      <w:strike w:val="0"/>
      <w:dstrike w:val="0"/>
      <w:u w:val="none"/>
    </w:rPr>
  </w:style>
  <w:style w:type="character" w:customStyle="1" w:styleId="HTMLChar">
    <w:name w:val="HTML 预设格式 Char"/>
    <w:basedOn w:val="a1"/>
    <w:link w:val="HTML"/>
    <w:rsid w:val="00D84B38"/>
    <w:rPr>
      <w:rFonts w:ascii="Arial Unicode MS" w:eastAsia="Courier New" w:hAnsi="Arial Unicode MS" w:cs="Courier New"/>
    </w:rPr>
  </w:style>
  <w:style w:type="paragraph" w:styleId="HTML">
    <w:name w:val="HTML Preformatted"/>
    <w:basedOn w:val="a"/>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1"/>
    <w:link w:val="af6"/>
    <w:uiPriority w:val="99"/>
    <w:rsid w:val="00D84B38"/>
    <w:rPr>
      <w:rFonts w:ascii="宋体"/>
      <w:sz w:val="28"/>
      <w:shd w:val="clear" w:color="auto" w:fill="000080"/>
    </w:rPr>
  </w:style>
  <w:style w:type="paragraph" w:styleId="af6">
    <w:name w:val="Document Map"/>
    <w:basedOn w:val="a"/>
    <w:link w:val="Chard"/>
    <w:uiPriority w:val="99"/>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1"/>
    <w:link w:val="af7"/>
    <w:uiPriority w:val="99"/>
    <w:rsid w:val="00D84B38"/>
    <w:rPr>
      <w:kern w:val="2"/>
      <w:sz w:val="21"/>
      <w:szCs w:val="24"/>
    </w:rPr>
  </w:style>
  <w:style w:type="paragraph" w:styleId="af7">
    <w:name w:val="Date"/>
    <w:basedOn w:val="a"/>
    <w:next w:val="a"/>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1"/>
    <w:link w:val="21"/>
    <w:rsid w:val="00D84B38"/>
    <w:rPr>
      <w:kern w:val="2"/>
      <w:sz w:val="21"/>
      <w:szCs w:val="24"/>
    </w:rPr>
  </w:style>
  <w:style w:type="paragraph" w:styleId="21">
    <w:name w:val="Body Text 2"/>
    <w:basedOn w:val="a"/>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f8"/>
    <w:rsid w:val="00D84B38"/>
    <w:rPr>
      <w:rFonts w:eastAsia="宋体"/>
      <w:sz w:val="21"/>
      <w:szCs w:val="21"/>
      <w:lang w:val="en-US" w:eastAsia="zh-CN" w:bidi="ar-SA"/>
    </w:rPr>
  </w:style>
  <w:style w:type="paragraph" w:styleId="af8">
    <w:name w:val="Body Text First Indent"/>
    <w:basedOn w:val="a4"/>
    <w:link w:val="Charf"/>
    <w:rsid w:val="00D84B38"/>
    <w:pPr>
      <w:tabs>
        <w:tab w:val="left" w:pos="720"/>
      </w:tabs>
      <w:autoSpaceDE/>
      <w:autoSpaceDN/>
      <w:adjustRightInd w:val="0"/>
      <w:spacing w:after="120" w:line="312" w:lineRule="atLeast"/>
      <w:ind w:left="118"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9"/>
    <w:uiPriority w:val="99"/>
    <w:rsid w:val="00D84B38"/>
    <w:rPr>
      <w:b/>
      <w:bCs/>
      <w:kern w:val="2"/>
      <w:sz w:val="24"/>
      <w:szCs w:val="24"/>
    </w:rPr>
  </w:style>
  <w:style w:type="paragraph" w:styleId="af9">
    <w:name w:val="annotation subject"/>
    <w:basedOn w:val="af2"/>
    <w:next w:val="af2"/>
    <w:link w:val="Charf0"/>
    <w:uiPriority w:val="99"/>
    <w:rsid w:val="00D84B38"/>
    <w:pPr>
      <w:widowControl/>
    </w:pPr>
    <w:rPr>
      <w:b/>
      <w:bCs/>
      <w:sz w:val="24"/>
      <w:szCs w:val="24"/>
    </w:rPr>
  </w:style>
  <w:style w:type="paragraph" w:styleId="11">
    <w:name w:val="index 1"/>
    <w:basedOn w:val="a"/>
    <w:next w:val="a"/>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
    <w:next w:val="a"/>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
    <w:next w:val="a"/>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a">
    <w:name w:val="Message Header"/>
    <w:basedOn w:val="a"/>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1"/>
    <w:link w:val="afa"/>
    <w:rsid w:val="00D84B38"/>
    <w:rPr>
      <w:rFonts w:ascii="Arial" w:hAnsi="Arial" w:cs="Arial"/>
      <w:kern w:val="2"/>
      <w:sz w:val="24"/>
      <w:szCs w:val="24"/>
      <w:shd w:val="pct20" w:color="auto" w:fill="auto"/>
    </w:rPr>
  </w:style>
  <w:style w:type="paragraph" w:styleId="50">
    <w:name w:val="toc 5"/>
    <w:basedOn w:val="a"/>
    <w:next w:val="a"/>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1"/>
    <w:rsid w:val="00D84B38"/>
    <w:rPr>
      <w:rFonts w:ascii="宋体" w:hAnsi="宋体" w:cs="宋体"/>
      <w:sz w:val="16"/>
      <w:szCs w:val="16"/>
      <w:lang w:eastAsia="en-US"/>
    </w:rPr>
  </w:style>
  <w:style w:type="paragraph" w:customStyle="1" w:styleId="afb">
    <w:name w:val="封面页眉"/>
    <w:basedOn w:val="a7"/>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c">
    <w:name w:val="正"/>
    <w:basedOn w:val="a"/>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
    <w:next w:val="a"/>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1"/>
    <w:rsid w:val="00D84B38"/>
    <w:rPr>
      <w:rFonts w:ascii="宋体" w:hAnsi="宋体" w:cs="宋体"/>
      <w:sz w:val="22"/>
      <w:szCs w:val="22"/>
      <w:lang w:eastAsia="en-US"/>
    </w:rPr>
  </w:style>
  <w:style w:type="paragraph" w:styleId="22">
    <w:name w:val="List 2"/>
    <w:basedOn w:val="a"/>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
    <w:next w:val="a"/>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1"/>
    <w:rsid w:val="00D84B38"/>
    <w:rPr>
      <w:rFonts w:ascii="宋体" w:hAnsi="宋体" w:cs="宋体"/>
      <w:sz w:val="22"/>
      <w:szCs w:val="22"/>
      <w:lang w:eastAsia="en-US"/>
    </w:rPr>
  </w:style>
  <w:style w:type="paragraph" w:styleId="afd">
    <w:name w:val="List Bullet"/>
    <w:basedOn w:val="a"/>
    <w:rsid w:val="00D84B38"/>
    <w:pPr>
      <w:tabs>
        <w:tab w:val="left" w:pos="1382"/>
      </w:tabs>
      <w:autoSpaceDE/>
      <w:autoSpaceDN/>
      <w:spacing w:line="480" w:lineRule="exact"/>
      <w:ind w:left="6778" w:hanging="6300"/>
      <w:jc w:val="both"/>
    </w:pPr>
    <w:rPr>
      <w:rFonts w:ascii="Times New Roman" w:hAnsi="Times New Roman" w:cs="Times New Roman"/>
      <w:kern w:val="2"/>
      <w:sz w:val="24"/>
      <w:szCs w:val="20"/>
      <w:lang w:eastAsia="zh-CN"/>
    </w:rPr>
  </w:style>
  <w:style w:type="paragraph" w:customStyle="1" w:styleId="Afe">
    <w:name w:val="A"/>
    <w:basedOn w:val="a"/>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1"/>
    <w:rsid w:val="00D84B38"/>
    <w:rPr>
      <w:rFonts w:ascii="宋体" w:hAnsi="宋体" w:cs="宋体"/>
      <w:sz w:val="18"/>
      <w:szCs w:val="18"/>
      <w:lang w:eastAsia="en-US"/>
    </w:rPr>
  </w:style>
  <w:style w:type="paragraph" w:styleId="23">
    <w:name w:val="toc 2"/>
    <w:basedOn w:val="a"/>
    <w:next w:val="a"/>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1"/>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
    <w:name w:val="封面页脚"/>
    <w:basedOn w:val="a6"/>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1"/>
    <w:rsid w:val="00D84B38"/>
    <w:rPr>
      <w:rFonts w:ascii="Courier New" w:hAnsi="Courier New" w:cs="Courier New"/>
      <w:lang w:eastAsia="en-US"/>
    </w:rPr>
  </w:style>
  <w:style w:type="character" w:customStyle="1" w:styleId="Char14">
    <w:name w:val="正文文本缩进 Char1"/>
    <w:basedOn w:val="a1"/>
    <w:rsid w:val="00D84B38"/>
    <w:rPr>
      <w:rFonts w:ascii="宋体" w:hAnsi="宋体" w:cs="宋体"/>
      <w:sz w:val="22"/>
      <w:szCs w:val="22"/>
      <w:lang w:eastAsia="en-US"/>
    </w:rPr>
  </w:style>
  <w:style w:type="paragraph" w:styleId="aff0">
    <w:name w:val="caption"/>
    <w:basedOn w:val="a"/>
    <w:next w:val="a"/>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
    <w:next w:val="a"/>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1"/>
    <w:rsid w:val="00D84B38"/>
    <w:rPr>
      <w:rFonts w:ascii="宋体" w:hAnsi="宋体" w:cs="宋体"/>
      <w:sz w:val="22"/>
      <w:szCs w:val="22"/>
      <w:lang w:eastAsia="en-US"/>
    </w:rPr>
  </w:style>
  <w:style w:type="character" w:customStyle="1" w:styleId="Char15">
    <w:name w:val="标题 Char1"/>
    <w:basedOn w:val="a1"/>
    <w:rsid w:val="00D84B38"/>
    <w:rPr>
      <w:rFonts w:asciiTheme="majorHAnsi" w:hAnsiTheme="majorHAnsi" w:cstheme="majorBidi"/>
      <w:b/>
      <w:bCs/>
      <w:sz w:val="32"/>
      <w:szCs w:val="32"/>
      <w:lang w:eastAsia="en-US"/>
    </w:rPr>
  </w:style>
  <w:style w:type="character" w:customStyle="1" w:styleId="3Char11">
    <w:name w:val="正文文本缩进 3 Char1"/>
    <w:basedOn w:val="a1"/>
    <w:rsid w:val="00D84B38"/>
    <w:rPr>
      <w:rFonts w:ascii="宋体" w:hAnsi="宋体" w:cs="宋体"/>
      <w:sz w:val="16"/>
      <w:szCs w:val="16"/>
      <w:lang w:eastAsia="en-US"/>
    </w:rPr>
  </w:style>
  <w:style w:type="paragraph" w:styleId="13">
    <w:name w:val="toc 1"/>
    <w:basedOn w:val="a"/>
    <w:next w:val="a"/>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
    <w:next w:val="a"/>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1"/>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6"/>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4">
    <w:name w:val="标题2"/>
    <w:basedOn w:val="2"/>
    <w:rsid w:val="00D84B38"/>
    <w:pPr>
      <w:tabs>
        <w:tab w:val="left" w:pos="567"/>
        <w:tab w:val="left" w:pos="840"/>
        <w:tab w:val="left" w:pos="1840"/>
      </w:tabs>
      <w:autoSpaceDE/>
      <w:autoSpaceDN/>
      <w:adjustRightInd w:val="0"/>
      <w:spacing w:line="480" w:lineRule="exact"/>
      <w:ind w:left="1378" w:hanging="420"/>
      <w:jc w:val="both"/>
      <w:textAlignment w:val="baseline"/>
    </w:pPr>
    <w:rPr>
      <w:rFonts w:cs="Times New Roman"/>
      <w:bCs w:val="0"/>
      <w:color w:val="000000"/>
      <w:lang w:eastAsia="zh-CN"/>
    </w:rPr>
  </w:style>
  <w:style w:type="paragraph" w:customStyle="1" w:styleId="ParaCharCharCharChar">
    <w:name w:val="默认段落字体 Para Char 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
    <w:rsid w:val="00D84B38"/>
    <w:pPr>
      <w:widowControl/>
      <w:pBdr>
        <w:bottom w:val="single" w:sz="4" w:space="0" w:color="auto"/>
        <w:right w:val="single" w:sz="4" w:space="0" w:color="auto"/>
      </w:pBdr>
      <w:tabs>
        <w:tab w:val="left" w:pos="1382"/>
      </w:tabs>
      <w:autoSpaceDE/>
      <w:autoSpaceDN/>
      <w:spacing w:before="100" w:beforeAutospacing="1" w:after="100" w:afterAutospacing="1"/>
      <w:ind w:left="988" w:hanging="390"/>
      <w:jc w:val="center"/>
    </w:pPr>
    <w:rPr>
      <w:rFonts w:ascii="Times New Roman" w:eastAsia="Arial Unicode MS" w:hAnsi="Times New Roman" w:cs="Times New Roman"/>
      <w:sz w:val="20"/>
      <w:szCs w:val="20"/>
      <w:lang w:eastAsia="zh-CN"/>
    </w:rPr>
  </w:style>
  <w:style w:type="paragraph" w:customStyle="1" w:styleId="25">
    <w:name w:val="金2"/>
    <w:basedOn w:val="a"/>
    <w:next w:val="a"/>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a"/>
    <w:next w:val="afa"/>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7"/>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7"/>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
    <w:rsid w:val="00D84B38"/>
    <w:pPr>
      <w:widowControl/>
      <w:autoSpaceDE/>
      <w:autoSpaceDN/>
      <w:spacing w:before="100" w:beforeAutospacing="1" w:after="100" w:afterAutospacing="1"/>
    </w:pPr>
    <w:rPr>
      <w:sz w:val="24"/>
      <w:szCs w:val="24"/>
      <w:lang w:eastAsia="zh-CN"/>
    </w:rPr>
  </w:style>
  <w:style w:type="paragraph" w:customStyle="1" w:styleId="p0">
    <w:name w:val="p0"/>
    <w:basedOn w:val="a"/>
    <w:rsid w:val="00D84B38"/>
    <w:pPr>
      <w:widowControl/>
      <w:autoSpaceDE/>
      <w:autoSpaceDN/>
    </w:pPr>
    <w:rPr>
      <w:sz w:val="24"/>
      <w:szCs w:val="24"/>
      <w:lang w:eastAsia="zh-CN"/>
    </w:rPr>
  </w:style>
  <w:style w:type="paragraph" w:customStyle="1" w:styleId="16">
    <w:name w:val="字元 字元1"/>
    <w:basedOn w:val="a"/>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
    <w:rsid w:val="00D84B38"/>
    <w:pPr>
      <w:autoSpaceDE/>
      <w:autoSpaceDN/>
      <w:jc w:val="both"/>
    </w:pPr>
    <w:rPr>
      <w:rFonts w:cs="Times New Roman"/>
      <w:b/>
      <w:bCs/>
      <w:kern w:val="2"/>
      <w:sz w:val="28"/>
      <w:szCs w:val="20"/>
      <w:lang w:eastAsia="zh-CN"/>
    </w:rPr>
  </w:style>
  <w:style w:type="paragraph" w:customStyle="1" w:styleId="231">
    <w:name w:val="标题2(3号)"/>
    <w:basedOn w:val="2"/>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
    <w:rsid w:val="00D84B38"/>
    <w:pPr>
      <w:autoSpaceDE/>
      <w:autoSpaceDN/>
      <w:jc w:val="both"/>
    </w:pPr>
    <w:rPr>
      <w:rFonts w:ascii="Times New Roman" w:hAnsi="Times New Roman" w:cs="Times New Roman"/>
      <w:kern w:val="2"/>
      <w:sz w:val="21"/>
      <w:szCs w:val="21"/>
      <w:lang w:eastAsia="zh-CN"/>
    </w:rPr>
  </w:style>
  <w:style w:type="paragraph" w:customStyle="1" w:styleId="17">
    <w:name w:val="大纲1"/>
    <w:basedOn w:val="a"/>
    <w:rsid w:val="00263085"/>
    <w:pPr>
      <w:tabs>
        <w:tab w:val="num" w:pos="425"/>
      </w:tabs>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8">
    <w:name w:val="大纲2"/>
    <w:basedOn w:val="a"/>
    <w:rsid w:val="00263085"/>
    <w:pPr>
      <w:tabs>
        <w:tab w:val="left" w:pos="0"/>
        <w:tab w:val="num" w:pos="992"/>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8">
    <w:name w:val="大纲3"/>
    <w:basedOn w:val="a"/>
    <w:rsid w:val="00263085"/>
    <w:pPr>
      <w:tabs>
        <w:tab w:val="num" w:pos="567"/>
      </w:tabs>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4">
    <w:name w:val="大纲4"/>
    <w:basedOn w:val="38"/>
    <w:rsid w:val="00263085"/>
    <w:pPr>
      <w:numPr>
        <w:ilvl w:val="3"/>
      </w:numPr>
      <w:tabs>
        <w:tab w:val="num" w:pos="567"/>
      </w:tabs>
      <w:outlineLvl w:val="3"/>
    </w:pPr>
  </w:style>
  <w:style w:type="paragraph" w:customStyle="1" w:styleId="52">
    <w:name w:val="大纲5"/>
    <w:basedOn w:val="44"/>
    <w:rsid w:val="00263085"/>
    <w:pPr>
      <w:numPr>
        <w:ilvl w:val="4"/>
      </w:numPr>
      <w:tabs>
        <w:tab w:val="num" w:pos="360"/>
        <w:tab w:val="num" w:pos="567"/>
      </w:tabs>
      <w:outlineLvl w:val="4"/>
    </w:pPr>
    <w:rPr>
      <w:b w:val="0"/>
      <w:szCs w:val="36"/>
    </w:rPr>
  </w:style>
  <w:style w:type="paragraph" w:customStyle="1" w:styleId="61">
    <w:name w:val="大纲6"/>
    <w:basedOn w:val="52"/>
    <w:rsid w:val="00263085"/>
    <w:pPr>
      <w:numPr>
        <w:ilvl w:val="5"/>
      </w:numPr>
      <w:tabs>
        <w:tab w:val="num" w:pos="360"/>
      </w:tabs>
      <w:outlineLvl w:val="5"/>
    </w:pPr>
    <w:rPr>
      <w:rFonts w:ascii="宋体"/>
      <w:szCs w:val="24"/>
    </w:rPr>
  </w:style>
  <w:style w:type="paragraph" w:customStyle="1" w:styleId="Char1CharCharChar0">
    <w:name w:val="Char1 Char Char Char"/>
    <w:basedOn w:val="a"/>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
    <w:rsid w:val="006E0A7C"/>
    <w:pPr>
      <w:autoSpaceDE/>
      <w:autoSpaceDN/>
      <w:jc w:val="both"/>
    </w:pPr>
    <w:rPr>
      <w:rFonts w:ascii="Calibri" w:hAnsi="Calibri" w:cs="Times New Roman"/>
      <w:kern w:val="2"/>
      <w:sz w:val="21"/>
      <w:szCs w:val="24"/>
      <w:lang w:eastAsia="zh-CN"/>
    </w:rPr>
  </w:style>
  <w:style w:type="paragraph" w:customStyle="1" w:styleId="18">
    <w:name w:val="字元 字元1"/>
    <w:basedOn w:val="a"/>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
    <w:rsid w:val="006E0A7C"/>
    <w:pPr>
      <w:autoSpaceDE/>
      <w:autoSpaceDN/>
      <w:jc w:val="both"/>
    </w:pPr>
    <w:rPr>
      <w:rFonts w:ascii="Calibri" w:hAnsi="Calibri" w:cs="Times New Roman"/>
      <w:kern w:val="2"/>
      <w:sz w:val="21"/>
      <w:szCs w:val="24"/>
      <w:lang w:eastAsia="zh-CN"/>
    </w:rPr>
  </w:style>
  <w:style w:type="paragraph" w:customStyle="1" w:styleId="Char1a">
    <w:name w:val="Char1"/>
    <w:basedOn w:val="a"/>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9">
    <w:name w:val="列出段落1"/>
    <w:basedOn w:val="a"/>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1"/>
    <w:qFormat/>
    <w:rsid w:val="00603968"/>
    <w:rPr>
      <w:i w:val="0"/>
    </w:rPr>
  </w:style>
  <w:style w:type="character" w:customStyle="1" w:styleId="hover11">
    <w:name w:val="hover11"/>
    <w:basedOn w:val="a1"/>
    <w:rsid w:val="00603968"/>
  </w:style>
  <w:style w:type="table" w:styleId="affa">
    <w:name w:val="Table Grid"/>
    <w:basedOn w:val="a2"/>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1"/>
    <w:rsid w:val="00D54A67"/>
    <w:rPr>
      <w:i w:val="0"/>
      <w:iCs w:val="0"/>
      <w:strike w:val="0"/>
      <w:dstrike w:val="0"/>
      <w:color w:val="auto"/>
      <w:u w:val="none"/>
      <w:effect w:val="none"/>
      <w:bdr w:val="single" w:sz="8" w:space="0" w:color="DCDCDC" w:frame="1"/>
      <w:shd w:val="clear" w:color="auto" w:fill="FFFFFF"/>
    </w:rPr>
  </w:style>
  <w:style w:type="paragraph" w:customStyle="1" w:styleId="29">
    <w:name w:val="列出段落2"/>
    <w:basedOn w:val="a"/>
    <w:rsid w:val="0053657C"/>
    <w:pPr>
      <w:widowControl/>
      <w:autoSpaceDE/>
      <w:autoSpaceDN/>
      <w:ind w:firstLineChars="200" w:firstLine="420"/>
    </w:pPr>
    <w:rPr>
      <w:rFonts w:ascii="Times New Roman" w:hAnsi="Times New Roman" w:cs="Times New Roman"/>
      <w:sz w:val="20"/>
      <w:szCs w:val="20"/>
      <w:lang w:eastAsia="zh-CN"/>
    </w:rPr>
  </w:style>
  <w:style w:type="character" w:customStyle="1" w:styleId="Char1b">
    <w:name w:val="纯文本 Char1"/>
    <w:rsid w:val="0053657C"/>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D69F0-F361-4741-BEB2-37FBBB3D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3252</Words>
  <Characters>18542</Characters>
  <Application>Microsoft Office Word</Application>
  <DocSecurity>0</DocSecurity>
  <Lines>154</Lines>
  <Paragraphs>43</Paragraphs>
  <ScaleCrop>false</ScaleCrop>
  <Company>福化环保</Company>
  <LinksUpToDate>false</LinksUpToDate>
  <CharactersWithSpaces>21751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8</cp:revision>
  <dcterms:created xsi:type="dcterms:W3CDTF">2021-08-26T02:08:00Z</dcterms:created>
  <dcterms:modified xsi:type="dcterms:W3CDTF">2021-08-27T01:33:00Z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