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2A060C" w:rsidP="00633423">
      <w:pPr>
        <w:pStyle w:val="1"/>
        <w:jc w:val="center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2A060C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废铅酸蓄电池处置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中</w:t>
      </w:r>
      <w:r w:rsidR="00FD4F7D" w:rsidRPr="00C5533B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选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D1D77" w:rsidRDefault="009D1D77" w:rsidP="00032489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CB4C30">
        <w:rPr>
          <w:rFonts w:asciiTheme="minorEastAsia" w:eastAsiaTheme="minorEastAsia" w:hAnsiTheme="minorEastAsia" w:cs="Helvetica" w:hint="eastAsia"/>
          <w:sz w:val="21"/>
          <w:szCs w:val="21"/>
        </w:rPr>
        <w:t>贵州鸿鹄环保实业有限公司</w:t>
      </w:r>
    </w:p>
    <w:p w:rsidR="009D1D77" w:rsidRDefault="00D03F46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未税报价</w:t>
      </w:r>
      <w:r w:rsidR="009D1D77"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A65055">
        <w:rPr>
          <w:rFonts w:asciiTheme="minorEastAsia" w:eastAsiaTheme="minorEastAsia" w:hAnsiTheme="minorEastAsia" w:cs="Helvetica"/>
          <w:sz w:val="21"/>
          <w:szCs w:val="21"/>
        </w:rPr>
        <w:t>6,600</w:t>
      </w:r>
      <w:r>
        <w:rPr>
          <w:rFonts w:asciiTheme="minorEastAsia" w:eastAsiaTheme="minorEastAsia" w:hAnsiTheme="minorEastAsia" w:cs="Helvetica"/>
          <w:sz w:val="21"/>
          <w:szCs w:val="21"/>
        </w:rPr>
        <w:t>元</w:t>
      </w:r>
      <w:r w:rsidR="00A65055">
        <w:rPr>
          <w:rFonts w:asciiTheme="minorEastAsia" w:eastAsiaTheme="minorEastAsia" w:hAnsiTheme="minorEastAsia" w:cs="Helvetica" w:hint="eastAsia"/>
          <w:sz w:val="21"/>
          <w:szCs w:val="21"/>
        </w:rPr>
        <w:t>/吨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:rsidR="00D03F46" w:rsidRPr="00D51B4C" w:rsidRDefault="00D03F46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付款方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5A1595">
        <w:rPr>
          <w:rFonts w:asciiTheme="minorEastAsia" w:eastAsiaTheme="minorEastAsia" w:hAnsiTheme="minorEastAsia" w:cs="Helvetica" w:hint="eastAsia"/>
          <w:sz w:val="21"/>
          <w:szCs w:val="21"/>
        </w:rPr>
        <w:t>参选方</w:t>
      </w:r>
    </w:p>
    <w:p w:rsidR="009D1D77" w:rsidRPr="00FE484E" w:rsidRDefault="009D1D77" w:rsidP="009D1D77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5342E3">
        <w:rPr>
          <w:rFonts w:asciiTheme="minorEastAsia" w:eastAsiaTheme="minorEastAsia" w:hAnsiTheme="minorEastAsia" w:cs="Helvetica"/>
          <w:sz w:val="21"/>
          <w:szCs w:val="21"/>
        </w:rPr>
        <w:t>8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5342E3">
        <w:rPr>
          <w:rFonts w:asciiTheme="minorEastAsia" w:eastAsiaTheme="minorEastAsia" w:hAnsiTheme="minorEastAsia" w:cs="Helvetica"/>
          <w:sz w:val="21"/>
          <w:szCs w:val="21"/>
        </w:rPr>
        <w:t>17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5342E3">
        <w:rPr>
          <w:rFonts w:asciiTheme="minorEastAsia" w:eastAsiaTheme="minorEastAsia" w:hAnsiTheme="minorEastAsia" w:cs="Helvetica"/>
          <w:sz w:val="21"/>
          <w:szCs w:val="21"/>
        </w:rPr>
        <w:t>8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5342E3">
        <w:rPr>
          <w:rFonts w:asciiTheme="minorEastAsia" w:eastAsiaTheme="minorEastAsia" w:hAnsiTheme="minorEastAsia" w:cs="Helvetica"/>
          <w:sz w:val="21"/>
          <w:szCs w:val="21"/>
        </w:rPr>
        <w:t>19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  <w:r w:rsidRPr="008117C6">
        <w:rPr>
          <w:rFonts w:asciiTheme="minorEastAsia" w:eastAsiaTheme="minorEastAsia" w:hAnsiTheme="minorEastAsia" w:cs="Helvetica" w:hint="eastAsia"/>
          <w:sz w:val="21"/>
          <w:szCs w:val="21"/>
        </w:rPr>
        <w:t> 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021年0</w:t>
      </w:r>
      <w:r w:rsidR="00197A15">
        <w:rPr>
          <w:rFonts w:asciiTheme="minorEastAsia" w:eastAsiaTheme="minorEastAsia" w:hAnsiTheme="minorEastAsia" w:cs="Helvetica"/>
          <w:sz w:val="21"/>
          <w:szCs w:val="21"/>
        </w:rPr>
        <w:t>8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197A15">
        <w:rPr>
          <w:rFonts w:asciiTheme="minorEastAsia" w:eastAsiaTheme="minorEastAsia" w:hAnsiTheme="minorEastAsia" w:cs="Helvetica"/>
          <w:sz w:val="21"/>
          <w:szCs w:val="21"/>
        </w:rPr>
        <w:t>17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70" w:rsidRDefault="00231470" w:rsidP="00E7637B">
      <w:r>
        <w:separator/>
      </w:r>
    </w:p>
  </w:endnote>
  <w:endnote w:type="continuationSeparator" w:id="0">
    <w:p w:rsidR="00231470" w:rsidRDefault="00231470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70" w:rsidRDefault="00231470" w:rsidP="00E7637B">
      <w:r>
        <w:separator/>
      </w:r>
    </w:p>
  </w:footnote>
  <w:footnote w:type="continuationSeparator" w:id="0">
    <w:p w:rsidR="00231470" w:rsidRDefault="00231470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5258"/>
    <w:rsid w:val="000226A9"/>
    <w:rsid w:val="00025D1E"/>
    <w:rsid w:val="00032489"/>
    <w:rsid w:val="00035054"/>
    <w:rsid w:val="0003557B"/>
    <w:rsid w:val="00046B54"/>
    <w:rsid w:val="000D6414"/>
    <w:rsid w:val="001050DF"/>
    <w:rsid w:val="0011586C"/>
    <w:rsid w:val="00116FB8"/>
    <w:rsid w:val="001322EA"/>
    <w:rsid w:val="0016040A"/>
    <w:rsid w:val="0016175C"/>
    <w:rsid w:val="00197A15"/>
    <w:rsid w:val="00207478"/>
    <w:rsid w:val="0021557B"/>
    <w:rsid w:val="00221B6A"/>
    <w:rsid w:val="0022386B"/>
    <w:rsid w:val="00226598"/>
    <w:rsid w:val="00231470"/>
    <w:rsid w:val="0025107A"/>
    <w:rsid w:val="00275A3C"/>
    <w:rsid w:val="00284AD9"/>
    <w:rsid w:val="00294230"/>
    <w:rsid w:val="002A060C"/>
    <w:rsid w:val="00305019"/>
    <w:rsid w:val="00306BA2"/>
    <w:rsid w:val="00306D3E"/>
    <w:rsid w:val="00322701"/>
    <w:rsid w:val="003239BE"/>
    <w:rsid w:val="003452B7"/>
    <w:rsid w:val="0034582E"/>
    <w:rsid w:val="00356AF3"/>
    <w:rsid w:val="003A012E"/>
    <w:rsid w:val="003F2595"/>
    <w:rsid w:val="0040014A"/>
    <w:rsid w:val="00415C06"/>
    <w:rsid w:val="00421D76"/>
    <w:rsid w:val="00424D88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2795"/>
    <w:rsid w:val="00524170"/>
    <w:rsid w:val="005342E3"/>
    <w:rsid w:val="00567F49"/>
    <w:rsid w:val="005A1595"/>
    <w:rsid w:val="00600442"/>
    <w:rsid w:val="00633423"/>
    <w:rsid w:val="0063464B"/>
    <w:rsid w:val="00657D4F"/>
    <w:rsid w:val="00680738"/>
    <w:rsid w:val="006C44EA"/>
    <w:rsid w:val="006C5953"/>
    <w:rsid w:val="006D14F3"/>
    <w:rsid w:val="006F2330"/>
    <w:rsid w:val="00755F21"/>
    <w:rsid w:val="007564B4"/>
    <w:rsid w:val="00757705"/>
    <w:rsid w:val="00784B00"/>
    <w:rsid w:val="00791C0D"/>
    <w:rsid w:val="0079568E"/>
    <w:rsid w:val="007C3FC3"/>
    <w:rsid w:val="007D0AA8"/>
    <w:rsid w:val="007D465B"/>
    <w:rsid w:val="008231FE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9D1D77"/>
    <w:rsid w:val="009E6268"/>
    <w:rsid w:val="009F23EB"/>
    <w:rsid w:val="00A13693"/>
    <w:rsid w:val="00A1518C"/>
    <w:rsid w:val="00A218A6"/>
    <w:rsid w:val="00A3493E"/>
    <w:rsid w:val="00A365A1"/>
    <w:rsid w:val="00A65055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6612F"/>
    <w:rsid w:val="00B70C00"/>
    <w:rsid w:val="00B7532A"/>
    <w:rsid w:val="00B95ED8"/>
    <w:rsid w:val="00BB1F4C"/>
    <w:rsid w:val="00BB3A9E"/>
    <w:rsid w:val="00BD678E"/>
    <w:rsid w:val="00C1202E"/>
    <w:rsid w:val="00C24F34"/>
    <w:rsid w:val="00C46129"/>
    <w:rsid w:val="00C51DC6"/>
    <w:rsid w:val="00C549C0"/>
    <w:rsid w:val="00C5533B"/>
    <w:rsid w:val="00C65A96"/>
    <w:rsid w:val="00C9402A"/>
    <w:rsid w:val="00CB4C30"/>
    <w:rsid w:val="00D01306"/>
    <w:rsid w:val="00D03F46"/>
    <w:rsid w:val="00D0559E"/>
    <w:rsid w:val="00D26116"/>
    <w:rsid w:val="00D47F30"/>
    <w:rsid w:val="00D51895"/>
    <w:rsid w:val="00D53335"/>
    <w:rsid w:val="00D74209"/>
    <w:rsid w:val="00D74F9B"/>
    <w:rsid w:val="00DB00CA"/>
    <w:rsid w:val="00DB53D7"/>
    <w:rsid w:val="00DE75DD"/>
    <w:rsid w:val="00DF6320"/>
    <w:rsid w:val="00E056B0"/>
    <w:rsid w:val="00E17B0E"/>
    <w:rsid w:val="00E64A7C"/>
    <w:rsid w:val="00E7637B"/>
    <w:rsid w:val="00E963D5"/>
    <w:rsid w:val="00EB6923"/>
    <w:rsid w:val="00ED002E"/>
    <w:rsid w:val="00ED36DE"/>
    <w:rsid w:val="00ED6684"/>
    <w:rsid w:val="00EF0D5B"/>
    <w:rsid w:val="00EF78B6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128</cp:revision>
  <dcterms:created xsi:type="dcterms:W3CDTF">2018-10-23T02:31:00Z</dcterms:created>
  <dcterms:modified xsi:type="dcterms:W3CDTF">2021-08-17T08:16:00Z</dcterms:modified>
</cp:coreProperties>
</file>