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94" w:rsidRDefault="007C7E94" w:rsidP="007C7E94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57461802"/>
      <w:r>
        <w:rPr>
          <w:rFonts w:hint="eastAsia"/>
          <w:bCs/>
          <w:sz w:val="28"/>
          <w:szCs w:val="28"/>
          <w:highlight w:val="yellow"/>
        </w:rPr>
        <w:t>附件五：《参选文件快递外包装和范本格式》</w:t>
      </w:r>
      <w:bookmarkEnd w:id="0"/>
    </w:p>
    <w:p w:rsidR="007C7E94" w:rsidRDefault="007C7E94" w:rsidP="007C7E94">
      <w:pPr>
        <w:pStyle w:val="11"/>
        <w:spacing w:line="580" w:lineRule="exact"/>
        <w:rPr>
          <w:bCs/>
          <w:sz w:val="28"/>
          <w:szCs w:val="28"/>
        </w:rPr>
      </w:pPr>
    </w:p>
    <w:p w:rsidR="007C7E94" w:rsidRDefault="007C7E94" w:rsidP="007C7E94">
      <w:pPr>
        <w:pStyle w:val="1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7C7E94" w:rsidRDefault="007C7E94" w:rsidP="007C7E94">
      <w:pPr>
        <w:pStyle w:val="11"/>
        <w:spacing w:line="580" w:lineRule="exact"/>
        <w:rPr>
          <w:b/>
          <w:bCs/>
          <w:i/>
          <w:sz w:val="24"/>
          <w:szCs w:val="24"/>
        </w:rPr>
      </w:pPr>
    </w:p>
    <w:p w:rsidR="007C7E94" w:rsidRDefault="007C7E94" w:rsidP="007C7E94">
      <w:pPr>
        <w:spacing w:line="580" w:lineRule="exact"/>
        <w:rPr>
          <w:b/>
          <w:sz w:val="44"/>
          <w:szCs w:val="44"/>
        </w:rPr>
      </w:pPr>
    </w:p>
    <w:p w:rsidR="007C7E94" w:rsidRDefault="007C7E94" w:rsidP="007C7E94">
      <w:pPr>
        <w:spacing w:line="580" w:lineRule="exact"/>
        <w:rPr>
          <w:b/>
          <w:sz w:val="44"/>
          <w:szCs w:val="44"/>
        </w:rPr>
      </w:pPr>
    </w:p>
    <w:p w:rsidR="007C7E94" w:rsidRDefault="007C7E94" w:rsidP="007C7E94">
      <w:pPr>
        <w:pStyle w:val="1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7C7E94" w:rsidRDefault="007C7E94" w:rsidP="007C7E94">
      <w:pPr>
        <w:pStyle w:val="11"/>
        <w:spacing w:line="580" w:lineRule="exact"/>
      </w:pPr>
    </w:p>
    <w:p w:rsidR="007C7E94" w:rsidRDefault="007C7E94" w:rsidP="007C7E94">
      <w:pPr>
        <w:pStyle w:val="1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7C7E94" w:rsidRDefault="007C7E94" w:rsidP="007C7E94">
      <w:pPr>
        <w:pStyle w:val="11"/>
        <w:spacing w:line="580" w:lineRule="exact"/>
        <w:ind w:firstLine="422"/>
        <w:rPr>
          <w:b/>
        </w:rPr>
      </w:pPr>
    </w:p>
    <w:p w:rsidR="007C7E94" w:rsidRDefault="007C7E94" w:rsidP="007C7E94">
      <w:pPr>
        <w:pStyle w:val="1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7C7E94" w:rsidRDefault="007C7E94" w:rsidP="007C7E94">
      <w:pPr>
        <w:pStyle w:val="11"/>
        <w:spacing w:line="580" w:lineRule="exact"/>
      </w:pPr>
    </w:p>
    <w:p w:rsidR="007C7E94" w:rsidRDefault="007C7E94" w:rsidP="007C7E94">
      <w:pPr>
        <w:pStyle w:val="1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7C7E94" w:rsidRDefault="007C7E94" w:rsidP="007C7E94">
      <w:pPr>
        <w:spacing w:line="580" w:lineRule="exact"/>
        <w:jc w:val="center"/>
        <w:rPr>
          <w:b/>
          <w:sz w:val="44"/>
          <w:szCs w:val="44"/>
        </w:rPr>
      </w:pPr>
    </w:p>
    <w:p w:rsidR="007C7E94" w:rsidRDefault="007C7E94" w:rsidP="007C7E94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C7E94" w:rsidRDefault="007C7E94" w:rsidP="007C7E94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C7E94" w:rsidRDefault="007C7E94" w:rsidP="007C7E94">
      <w:pPr>
        <w:pStyle w:val="1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7C7E94" w:rsidRDefault="007C7E94" w:rsidP="007C7E94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C7E94" w:rsidRDefault="007C7E94" w:rsidP="007C7E94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7C7E94" w:rsidRDefault="007C7E94" w:rsidP="007C7E94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7C7E94" w:rsidRDefault="007C7E94" w:rsidP="007C7E94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7C7E94" w:rsidRPr="00D372D3" w:rsidRDefault="007C7E94" w:rsidP="007C7E94">
      <w:pPr>
        <w:pStyle w:val="1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7C7E94" w:rsidRPr="00D372D3" w:rsidRDefault="007C7E94" w:rsidP="007C7E94">
      <w:pPr>
        <w:pStyle w:val="1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7C7E94" w:rsidRDefault="007C7E94" w:rsidP="007C7E94">
      <w:pPr>
        <w:pStyle w:val="1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C7E94" w:rsidRDefault="007C7E94" w:rsidP="007C7E94">
      <w:pPr>
        <w:pStyle w:val="aa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7C7E94" w:rsidRDefault="007C7E94" w:rsidP="007C7E9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7C7E94" w:rsidRDefault="007C7E94" w:rsidP="007C7E94">
      <w:pPr>
        <w:spacing w:line="580" w:lineRule="exact"/>
        <w:jc w:val="center"/>
        <w:rPr>
          <w:b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b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7C7E94" w:rsidRDefault="007C7E94" w:rsidP="007C7E94">
      <w:pPr>
        <w:pStyle w:val="11"/>
        <w:spacing w:line="580" w:lineRule="exact"/>
      </w:pPr>
    </w:p>
    <w:p w:rsidR="007C7E94" w:rsidRDefault="007C7E94" w:rsidP="007C7E94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7C7E94" w:rsidRDefault="007C7E94" w:rsidP="007C7E94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7C7E94" w:rsidRDefault="007C7E94" w:rsidP="007C7E94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7C7E94" w:rsidRDefault="007C7E94" w:rsidP="007C7E94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7C7E94" w:rsidRDefault="007C7E94" w:rsidP="007C7E94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7C7E94" w:rsidRDefault="007C7E94" w:rsidP="007C7E94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7C7E94" w:rsidRDefault="007C7E94" w:rsidP="007C7E94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7C7E94" w:rsidRDefault="007C7E94" w:rsidP="007C7E94">
      <w:pPr>
        <w:pStyle w:val="aa"/>
        <w:spacing w:line="580" w:lineRule="exact"/>
        <w:ind w:left="5000"/>
        <w:rPr>
          <w:rFonts w:ascii="Times New Roman" w:hAnsi="Times New Roman"/>
        </w:rPr>
      </w:pPr>
    </w:p>
    <w:p w:rsidR="007C7E94" w:rsidRDefault="007C7E94" w:rsidP="007C7E94">
      <w:pPr>
        <w:pStyle w:val="aa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7C7E94" w:rsidRDefault="007C7E94" w:rsidP="007C7E94">
      <w:pPr>
        <w:pStyle w:val="aa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7C7E94" w:rsidRDefault="007C7E94" w:rsidP="007C7E94">
      <w:pPr>
        <w:pStyle w:val="aa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2021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7C7E94" w:rsidRDefault="007C7E94" w:rsidP="007C7E94">
      <w:pPr>
        <w:spacing w:line="580" w:lineRule="exact"/>
        <w:jc w:val="center"/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7C7E94" w:rsidRDefault="007C7E94" w:rsidP="007C7E94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7C7E94" w:rsidRDefault="007C7E94" w:rsidP="007C7E94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7C7E94" w:rsidRDefault="007C7E94" w:rsidP="007C7E94">
      <w:pPr>
        <w:pStyle w:val="11"/>
        <w:spacing w:line="580" w:lineRule="exact"/>
        <w:rPr>
          <w:color w:val="4E6127"/>
        </w:rPr>
      </w:pPr>
    </w:p>
    <w:p w:rsidR="007C7E94" w:rsidRDefault="007C7E94" w:rsidP="007C7E94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7C7E94" w:rsidRDefault="007C7E94" w:rsidP="007C7E94">
      <w:pPr>
        <w:pStyle w:val="ae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7C7E94" w:rsidRDefault="007C7E94" w:rsidP="007C7E94">
      <w:pPr>
        <w:pStyle w:val="ae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7C7E94" w:rsidRDefault="007C7E94" w:rsidP="007C7E94">
      <w:pPr>
        <w:pStyle w:val="ae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7C7E94" w:rsidRDefault="007C7E94" w:rsidP="007C7E94">
      <w:pPr>
        <w:pStyle w:val="ae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7C7E94" w:rsidRDefault="007C7E94" w:rsidP="007C7E94">
      <w:pPr>
        <w:spacing w:line="580" w:lineRule="exact"/>
        <w:jc w:val="center"/>
        <w:rPr>
          <w:b/>
          <w:sz w:val="44"/>
          <w:szCs w:val="44"/>
        </w:rPr>
      </w:pPr>
    </w:p>
    <w:p w:rsidR="007C7E94" w:rsidRPr="005A6D75" w:rsidRDefault="007C7E94" w:rsidP="007C7E94">
      <w:pPr>
        <w:spacing w:line="580" w:lineRule="exact"/>
        <w:jc w:val="left"/>
        <w:rPr>
          <w:b/>
          <w:bCs/>
          <w:sz w:val="28"/>
          <w:szCs w:val="28"/>
        </w:rPr>
      </w:pPr>
      <w:r>
        <w:rPr>
          <w:b/>
          <w:sz w:val="44"/>
          <w:szCs w:val="44"/>
        </w:rPr>
        <w:br w:type="page"/>
      </w:r>
      <w:r w:rsidRPr="00161E4A">
        <w:rPr>
          <w:rFonts w:hint="eastAsia"/>
          <w:bCs/>
          <w:sz w:val="28"/>
          <w:szCs w:val="28"/>
        </w:rPr>
        <w:lastRenderedPageBreak/>
        <w:t>分册一</w:t>
      </w:r>
      <w:r>
        <w:rPr>
          <w:rFonts w:hint="eastAsia"/>
          <w:bCs/>
          <w:sz w:val="28"/>
          <w:szCs w:val="28"/>
        </w:rPr>
        <w:t xml:space="preserve">  </w:t>
      </w:r>
      <w:r w:rsidRPr="005A6D75">
        <w:rPr>
          <w:rFonts w:hint="eastAsia"/>
          <w:b/>
          <w:bCs/>
          <w:sz w:val="28"/>
          <w:szCs w:val="28"/>
        </w:rPr>
        <w:t>商务参选文件</w:t>
      </w:r>
    </w:p>
    <w:p w:rsidR="007C7E94" w:rsidRPr="00161E4A" w:rsidRDefault="007C7E94" w:rsidP="007C7E94">
      <w:pPr>
        <w:spacing w:line="580" w:lineRule="exact"/>
        <w:jc w:val="center"/>
        <w:rPr>
          <w:rFonts w:ascii="宋体" w:hAnsi="宋体"/>
          <w:b/>
          <w:bCs/>
          <w:sz w:val="36"/>
          <w:szCs w:val="28"/>
        </w:rPr>
      </w:pPr>
      <w:r w:rsidRPr="00161E4A">
        <w:rPr>
          <w:rFonts w:ascii="宋体" w:hAnsi="宋体"/>
          <w:b/>
          <w:bCs/>
          <w:sz w:val="36"/>
          <w:szCs w:val="28"/>
        </w:rPr>
        <w:t>目</w:t>
      </w:r>
      <w:r w:rsidRPr="00161E4A">
        <w:rPr>
          <w:rFonts w:ascii="宋体" w:hAnsi="宋体" w:hint="eastAsia"/>
          <w:b/>
          <w:bCs/>
          <w:sz w:val="36"/>
          <w:szCs w:val="28"/>
        </w:rPr>
        <w:t xml:space="preserve">   </w:t>
      </w:r>
      <w:r w:rsidRPr="00161E4A">
        <w:rPr>
          <w:rFonts w:ascii="宋体" w:hAnsi="宋体"/>
          <w:b/>
          <w:bCs/>
          <w:sz w:val="36"/>
          <w:szCs w:val="28"/>
        </w:rPr>
        <w:t>录</w:t>
      </w:r>
    </w:p>
    <w:tbl>
      <w:tblPr>
        <w:tblW w:w="8715" w:type="dxa"/>
        <w:jc w:val="center"/>
        <w:tblInd w:w="-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4"/>
        <w:gridCol w:w="6028"/>
        <w:gridCol w:w="1363"/>
      </w:tblGrid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Pr="00133544" w:rsidRDefault="007C7E94" w:rsidP="00EC1A2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7C7E94" w:rsidRPr="00133544" w:rsidRDefault="007C7E94" w:rsidP="00EC1A2E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偏差表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ind w:firstLineChars="200" w:firstLine="56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C7E94" w:rsidTr="00EC1A2E">
        <w:trPr>
          <w:jc w:val="center"/>
        </w:trPr>
        <w:tc>
          <w:tcPr>
            <w:tcW w:w="1324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7C7E94" w:rsidRDefault="007C7E94" w:rsidP="00EC1A2E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7C7E94" w:rsidRDefault="007C7E94" w:rsidP="00EC1A2E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C7E94" w:rsidRDefault="007C7E94" w:rsidP="007C7E94">
      <w:pPr>
        <w:pStyle w:val="11"/>
        <w:spacing w:line="580" w:lineRule="exact"/>
        <w:ind w:firstLine="723"/>
        <w:rPr>
          <w:b/>
          <w:bCs/>
          <w:color w:val="FF0000"/>
          <w:sz w:val="36"/>
          <w:szCs w:val="36"/>
        </w:rPr>
      </w:pPr>
    </w:p>
    <w:p w:rsidR="007C7E94" w:rsidRDefault="007C7E94" w:rsidP="007C7E94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7C7E94" w:rsidRDefault="007C7E94" w:rsidP="007C7E94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7C7E94" w:rsidRDefault="007C7E94" w:rsidP="007C7E94">
      <w:pPr>
        <w:pStyle w:val="11"/>
        <w:spacing w:line="580" w:lineRule="exact"/>
        <w:ind w:firstLine="723"/>
        <w:rPr>
          <w:b/>
          <w:bCs/>
          <w:sz w:val="36"/>
          <w:szCs w:val="36"/>
        </w:rPr>
      </w:pPr>
    </w:p>
    <w:p w:rsidR="007C7E94" w:rsidRDefault="007C7E94" w:rsidP="007C7E94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7C7E94" w:rsidRDefault="007C7E94" w:rsidP="007C7E94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7C7E94" w:rsidRDefault="007C7E94" w:rsidP="007C7E9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7C7E94" w:rsidRDefault="007C7E94" w:rsidP="007C7E9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7C7E94" w:rsidRDefault="007C7E94" w:rsidP="007C7E94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7C7E94" w:rsidRDefault="007C7E94" w:rsidP="007C7E9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7C7E94" w:rsidRPr="00404843" w:rsidRDefault="007C7E94" w:rsidP="007C7E9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</w:t>
      </w:r>
      <w:r w:rsidRPr="00404843">
        <w:rPr>
          <w:rFonts w:ascii="宋体" w:hAnsi="宋体" w:hint="eastAsia"/>
          <w:color w:val="000000"/>
          <w:sz w:val="24"/>
          <w:szCs w:val="24"/>
        </w:rPr>
        <w:t>了参选</w:t>
      </w:r>
      <w:r>
        <w:rPr>
          <w:rFonts w:ascii="宋体" w:hAnsi="宋体" w:hint="eastAsia"/>
          <w:color w:val="000000"/>
          <w:sz w:val="24"/>
          <w:szCs w:val="24"/>
        </w:rPr>
        <w:t>人</w:t>
      </w:r>
      <w:r w:rsidRPr="00404843">
        <w:rPr>
          <w:rFonts w:ascii="宋体" w:hAnsi="宋体" w:hint="eastAsia"/>
          <w:color w:val="000000"/>
          <w:sz w:val="24"/>
          <w:szCs w:val="24"/>
        </w:rPr>
        <w:t>提供本合同约定的产品及相应服务（如有）的全部价格，除非另有约定，比选人不再承担其他费用。</w:t>
      </w:r>
    </w:p>
    <w:p w:rsidR="007C7E94" w:rsidRPr="00404843" w:rsidRDefault="007C7E94" w:rsidP="007C7E9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 w:rsidRPr="00404843">
        <w:rPr>
          <w:rFonts w:ascii="宋体" w:hAnsi="宋体" w:hint="eastAsia"/>
          <w:color w:val="000000"/>
          <w:sz w:val="24"/>
          <w:szCs w:val="24"/>
        </w:rPr>
        <w:t>4</w:t>
      </w:r>
      <w:r w:rsidRPr="00404843">
        <w:rPr>
          <w:rFonts w:ascii="宋体" w:hAnsi="宋体"/>
          <w:color w:val="000000"/>
          <w:sz w:val="24"/>
          <w:szCs w:val="24"/>
        </w:rPr>
        <w:t>.</w:t>
      </w:r>
      <w:r w:rsidRPr="00404843">
        <w:rPr>
          <w:rFonts w:ascii="宋体" w:hAnsi="宋体" w:hint="eastAsia"/>
          <w:color w:val="000000"/>
          <w:sz w:val="24"/>
          <w:szCs w:val="24"/>
        </w:rPr>
        <w:t>供货期：中选通知书送达之日起30天内交货到比选人指定地点。</w:t>
      </w:r>
    </w:p>
    <w:p w:rsidR="007C7E94" w:rsidRPr="00404843" w:rsidRDefault="007C7E94" w:rsidP="007C7E94">
      <w:pPr>
        <w:spacing w:line="580" w:lineRule="exact"/>
        <w:ind w:firstLineChars="400" w:firstLine="960"/>
        <w:rPr>
          <w:rFonts w:ascii="宋体" w:hAnsi="宋体"/>
          <w:sz w:val="24"/>
          <w:szCs w:val="24"/>
        </w:rPr>
      </w:pPr>
      <w:r w:rsidRPr="00404843">
        <w:rPr>
          <w:rFonts w:ascii="宋体" w:hAnsi="宋体"/>
          <w:sz w:val="24"/>
          <w:szCs w:val="24"/>
        </w:rPr>
        <w:t>5.</w:t>
      </w:r>
      <w:r w:rsidRPr="00404843">
        <w:rPr>
          <w:rFonts w:ascii="宋体" w:hAnsi="宋体" w:hint="eastAsia"/>
          <w:sz w:val="24"/>
          <w:szCs w:val="24"/>
        </w:rPr>
        <w:t>付款方式(必填</w:t>
      </w:r>
      <w:r w:rsidRPr="00404843">
        <w:rPr>
          <w:rFonts w:ascii="宋体" w:hAnsi="宋体"/>
          <w:sz w:val="24"/>
          <w:szCs w:val="24"/>
        </w:rPr>
        <w:t>)</w:t>
      </w:r>
      <w:r w:rsidRPr="00404843">
        <w:rPr>
          <w:rFonts w:ascii="宋体" w:hAnsi="宋体" w:hint="eastAsia"/>
          <w:sz w:val="24"/>
          <w:szCs w:val="24"/>
        </w:rPr>
        <w:t>：</w:t>
      </w:r>
      <w:r w:rsidRPr="00404843">
        <w:rPr>
          <w:rFonts w:ascii="宋体" w:hAnsi="宋体" w:hint="eastAsia"/>
          <w:b/>
          <w:sz w:val="24"/>
          <w:szCs w:val="24"/>
        </w:rPr>
        <w:t>货到现场验收合格且收到全额增值税专用发票后支付合同总价的90%，余下1</w:t>
      </w:r>
      <w:r w:rsidRPr="00404843">
        <w:rPr>
          <w:rFonts w:ascii="宋体" w:hAnsi="宋体"/>
          <w:b/>
          <w:sz w:val="24"/>
          <w:szCs w:val="24"/>
        </w:rPr>
        <w:t>0</w:t>
      </w:r>
      <w:r w:rsidRPr="00404843">
        <w:rPr>
          <w:rFonts w:ascii="宋体" w:hAnsi="宋体" w:hint="eastAsia"/>
          <w:b/>
          <w:sz w:val="24"/>
          <w:szCs w:val="24"/>
        </w:rPr>
        <w:t>%</w:t>
      </w:r>
      <w:r>
        <w:rPr>
          <w:rFonts w:ascii="宋体" w:hAnsi="宋体" w:hint="eastAsia"/>
          <w:b/>
          <w:sz w:val="24"/>
          <w:szCs w:val="24"/>
        </w:rPr>
        <w:t>作为</w:t>
      </w:r>
      <w:r w:rsidRPr="00404843">
        <w:rPr>
          <w:rFonts w:ascii="宋体" w:hAnsi="宋体" w:hint="eastAsia"/>
          <w:b/>
          <w:sz w:val="24"/>
          <w:szCs w:val="24"/>
        </w:rPr>
        <w:t>质保金（质保金支付时间：验收合格满一年且无违约扣款事项）。</w:t>
      </w:r>
    </w:p>
    <w:p w:rsidR="007C7E94" w:rsidRPr="00404843" w:rsidRDefault="007C7E94" w:rsidP="007C7E94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                     </w:t>
      </w:r>
      <w:r w:rsidRPr="00404843">
        <w:rPr>
          <w:rFonts w:ascii="宋体" w:hAnsi="宋体" w:hint="eastAsia"/>
          <w:color w:val="000000"/>
          <w:sz w:val="24"/>
          <w:szCs w:val="24"/>
        </w:rPr>
        <w:t>参选人（盖章）：</w:t>
      </w:r>
      <w:r w:rsidRPr="00404843">
        <w:rPr>
          <w:rFonts w:ascii="宋体" w:hAnsi="宋体"/>
          <w:color w:val="000000"/>
          <w:sz w:val="24"/>
          <w:szCs w:val="24"/>
        </w:rPr>
        <w:t xml:space="preserve"> </w:t>
      </w:r>
    </w:p>
    <w:p w:rsidR="007C7E94" w:rsidRPr="00404843" w:rsidRDefault="007C7E94" w:rsidP="007C7E94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404843">
        <w:rPr>
          <w:rFonts w:ascii="宋体" w:hAnsi="宋体"/>
          <w:color w:val="000000"/>
          <w:sz w:val="24"/>
          <w:szCs w:val="24"/>
        </w:rPr>
        <w:t>参选联系人</w:t>
      </w:r>
      <w:r w:rsidRPr="00404843">
        <w:rPr>
          <w:rFonts w:ascii="宋体" w:hAnsi="宋体" w:hint="eastAsia"/>
          <w:color w:val="000000"/>
          <w:sz w:val="24"/>
          <w:szCs w:val="24"/>
        </w:rPr>
        <w:t>：</w:t>
      </w:r>
    </w:p>
    <w:p w:rsidR="007C7E94" w:rsidRPr="00404843" w:rsidRDefault="007C7E94" w:rsidP="007C7E94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404843">
        <w:rPr>
          <w:rFonts w:ascii="宋体" w:hAnsi="宋体"/>
          <w:color w:val="000000"/>
          <w:sz w:val="24"/>
          <w:szCs w:val="24"/>
        </w:rPr>
        <w:t>联系电话</w:t>
      </w:r>
      <w:r w:rsidRPr="00404843">
        <w:rPr>
          <w:rFonts w:ascii="宋体" w:hAnsi="宋体" w:hint="eastAsia"/>
          <w:color w:val="000000"/>
          <w:sz w:val="24"/>
          <w:szCs w:val="24"/>
        </w:rPr>
        <w:t>：</w:t>
      </w:r>
    </w:p>
    <w:p w:rsidR="007C7E94" w:rsidRPr="00404843" w:rsidRDefault="007C7E94" w:rsidP="007C7E94">
      <w:pPr>
        <w:spacing w:line="580" w:lineRule="exact"/>
        <w:ind w:firstLineChars="1700" w:firstLine="4080"/>
        <w:rPr>
          <w:rFonts w:ascii="宋体" w:hAnsi="宋体"/>
          <w:color w:val="000000"/>
          <w:sz w:val="24"/>
          <w:szCs w:val="24"/>
        </w:rPr>
      </w:pPr>
      <w:r w:rsidRPr="00404843">
        <w:rPr>
          <w:rFonts w:ascii="宋体" w:hAnsi="宋体"/>
          <w:color w:val="000000"/>
          <w:sz w:val="24"/>
          <w:szCs w:val="24"/>
        </w:rPr>
        <w:t>参选人邮箱</w:t>
      </w:r>
      <w:r w:rsidRPr="00404843">
        <w:rPr>
          <w:rFonts w:ascii="宋体" w:hAnsi="宋体" w:hint="eastAsia"/>
          <w:color w:val="000000"/>
          <w:sz w:val="24"/>
          <w:szCs w:val="24"/>
        </w:rPr>
        <w:t>：</w:t>
      </w:r>
    </w:p>
    <w:p w:rsidR="007C7E94" w:rsidRDefault="007C7E94" w:rsidP="007C7E94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 w:rsidRPr="00404843">
        <w:rPr>
          <w:rFonts w:ascii="宋体" w:hAnsi="宋体" w:hint="eastAsia"/>
          <w:color w:val="000000"/>
          <w:sz w:val="24"/>
          <w:szCs w:val="24"/>
        </w:rPr>
        <w:t xml:space="preserve">                                         年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7C7E94" w:rsidRDefault="007C7E94" w:rsidP="007C7E94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7C7E94" w:rsidRPr="00404843" w:rsidRDefault="007C7E94" w:rsidP="007C7E94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32"/>
          <w:szCs w:val="4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  <w:r w:rsidRPr="00404843">
        <w:rPr>
          <w:rFonts w:hint="eastAsia"/>
          <w:b/>
          <w:color w:val="000000"/>
          <w:sz w:val="32"/>
          <w:szCs w:val="44"/>
        </w:rPr>
        <w:lastRenderedPageBreak/>
        <w:t>参选报价单（明细）</w:t>
      </w:r>
    </w:p>
    <w:tbl>
      <w:tblPr>
        <w:tblW w:w="0" w:type="auto"/>
        <w:tblInd w:w="96" w:type="dxa"/>
        <w:tblLayout w:type="fixed"/>
        <w:tblLook w:val="04A0"/>
      </w:tblPr>
      <w:tblGrid>
        <w:gridCol w:w="451"/>
        <w:gridCol w:w="999"/>
        <w:gridCol w:w="2957"/>
        <w:gridCol w:w="1156"/>
        <w:gridCol w:w="380"/>
        <w:gridCol w:w="451"/>
        <w:gridCol w:w="686"/>
        <w:gridCol w:w="686"/>
        <w:gridCol w:w="1035"/>
        <w:gridCol w:w="673"/>
      </w:tblGrid>
      <w:tr w:rsidR="007C7E94" w:rsidRPr="00FA567F" w:rsidTr="00EC1A2E">
        <w:trPr>
          <w:trHeight w:val="444"/>
        </w:trPr>
        <w:tc>
          <w:tcPr>
            <w:tcW w:w="94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36"/>
                <w:szCs w:val="36"/>
              </w:rPr>
            </w:pPr>
            <w:r w:rsidRPr="00404843">
              <w:rPr>
                <w:rFonts w:ascii="宋体" w:hAnsi="宋体" w:cs="宋体" w:hint="eastAsia"/>
                <w:color w:val="000000"/>
                <w:sz w:val="36"/>
                <w:szCs w:val="36"/>
                <w:highlight w:val="yellow"/>
              </w:rPr>
              <w:t>电气备件及工器具采购清单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物质名称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型号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规格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单位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单价（元）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金额（元）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用途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防爆电加热器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BGY-380/5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防爆等级ExdIICT1-T6, 防护等级IP65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块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总功率5KW,加热器电压380V，控温电压220V,工作控制温度：340℃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精馏预处理罐H441/H541电加热板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轴承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6317/C3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SKF、NSK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轴承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7309B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SKF、NSK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轴承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6314/C3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SKF、NSK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轴承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   6222/C3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SKF、NSK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轴承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6319/C3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SKF、NSK  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轴承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7228BCB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SKF、NSK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轴承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 6232/C3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SKF、NSK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游标卡尺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带数显表150mm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把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绝缘电阻测试仪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UT513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优利德，工业版5000V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日常维护、检测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直流低电阻测试仪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UT620A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优利德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日常维护、检测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lastRenderedPageBreak/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接地电阻测试仪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UT522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优利德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日常维护、检测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袖珍数字测振仪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HG-2508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京航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日常维护、检测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钳形接地电阻测试仪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ETCR 2000B+  电阻测量范围：0.01-1200Ω  </w:t>
            </w:r>
            <w:r w:rsidRPr="00FA567F">
              <w:rPr>
                <w:rFonts w:ascii="MS Mincho" w:eastAsia="MS Mincho" w:hAnsi="MS Mincho" w:cs="MS Mincho" w:hint="eastAsia"/>
                <w:color w:val="000000"/>
              </w:rPr>
              <w:t> </w:t>
            </w:r>
            <w:r w:rsidRPr="00FA567F">
              <w:rPr>
                <w:rFonts w:ascii="MS Mincho" w:eastAsia="MS Mincho" w:hAnsi="MS Mincho" w:cs="MS Mincho" w:hint="eastAsia"/>
                <w:color w:val="000000"/>
              </w:rPr>
              <w:t> </w:t>
            </w:r>
            <w:r w:rsidRPr="00FA567F">
              <w:rPr>
                <w:rFonts w:ascii="宋体" w:hAnsi="宋体" w:cs="宋体" w:hint="eastAsia"/>
                <w:color w:val="000000"/>
              </w:rPr>
              <w:t>BT3</w:t>
            </w:r>
            <w:r w:rsidRPr="00FA567F">
              <w:rPr>
                <w:rFonts w:ascii="MS Mincho" w:eastAsia="MS Mincho" w:hAnsi="MS Mincho" w:cs="MS Mincho" w:hint="eastAsia"/>
                <w:color w:val="000000"/>
              </w:rPr>
              <w:t> </w:t>
            </w:r>
            <w:r w:rsidRPr="00FA567F">
              <w:rPr>
                <w:rFonts w:ascii="宋体" w:hAnsi="宋体" w:cs="宋体" w:hint="eastAsia"/>
                <w:color w:val="000000"/>
              </w:rPr>
              <w:t>Ⅱ</w:t>
            </w:r>
            <w:r w:rsidRPr="00FA567F">
              <w:rPr>
                <w:rFonts w:ascii="MS Mincho" w:eastAsia="MS Mincho" w:hAnsi="MS Mincho" w:cs="MS Mincho" w:hint="eastAsia"/>
                <w:color w:val="000000"/>
              </w:rPr>
              <w:t> </w:t>
            </w:r>
            <w:r w:rsidRPr="00FA567F">
              <w:rPr>
                <w:rFonts w:ascii="宋体" w:hAnsi="宋体" w:cs="宋体" w:hint="eastAsia"/>
                <w:color w:val="000000"/>
              </w:rPr>
              <w:t>Exia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铱泰科技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管道法兰跨接电阻测试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防爆按钮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BA8060-Ia1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Ex d e IIC Gb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停止按钮（红色）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防爆按钮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BA8060-IIa2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Ex d e IIC Gb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启动按钮（绿色）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防爆指示灯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BD8060-Rd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Ex d e IIC Gb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红色指示灯AC220V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防爆指示灯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BD8060-Gd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Ex d e IIC Gb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绿色指示灯AC220V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电流变送器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JD194-BS4I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输入:0-1A,输出：4-20mA,电源AC:220V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斯菲尔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组合式铁皮资料柜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五层一套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套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资料存放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铝制人字梯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2m 3m 4m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把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各1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LED日光灯管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T8   16W/1.2米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飞利浦、欧普、雷士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LED灯板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6W  220V  带吸附磁体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飞利浦、欧普、雷士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lastRenderedPageBreak/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防爆LED泛光灯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HRT93-90  90W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Exde mb IIC T6Gb/EX tD A21 IP66 T80°</w:t>
            </w:r>
            <w:r w:rsidRPr="00FA567F">
              <w:rPr>
                <w:rFonts w:ascii="宋体" w:hAnsi="宋体" w:cs="宋体" w:hint="eastAsia"/>
                <w:color w:val="FF0000"/>
                <w:sz w:val="23"/>
                <w:szCs w:val="23"/>
              </w:rPr>
              <w:t>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华荣、海洋王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</w:rPr>
            </w:pPr>
            <w:r w:rsidRPr="00FA567F">
              <w:rPr>
                <w:rFonts w:ascii="宋体" w:hAnsi="宋体" w:cs="宋体" w:hint="eastAsia"/>
                <w:color w:val="FF0000"/>
              </w:rPr>
              <w:t>临时电照明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电工胶布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捆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转换开关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LW39-16B-YH5/4(CA-BC-AB-0-AN-BN-CN)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转换开关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LW39-16B-9OB-33/3P(就地</w:t>
            </w:r>
            <w:r w:rsidRPr="00FA567F">
              <w:rPr>
                <w:color w:val="000000"/>
              </w:rPr>
              <w:t xml:space="preserve"> </w:t>
            </w:r>
            <w:r w:rsidRPr="00FA567F">
              <w:rPr>
                <w:rFonts w:ascii="宋体" w:hAnsi="宋体" w:cs="宋体" w:hint="eastAsia"/>
                <w:color w:val="000000"/>
              </w:rPr>
              <w:t>远方）</w:t>
            </w:r>
            <w:r w:rsidRPr="00FA567F">
              <w:rPr>
                <w:color w:val="000000"/>
              </w:rPr>
              <w:t xml:space="preserve">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转换开关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LW39-16B-4OB-202X/2P(试验 停止 自动)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转换开关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LW39-16B-4OB-303/3P(BZT投入 0  BZT退出)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蜂鸣器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AD16-22SM/r31 红色 AC220V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中间继电器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MY4N-GS AC220V，配安装底座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继电器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DILA-40C(380V-400V 50Hz)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继电器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DILA-22C(220V 50/60Hz)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继电器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DILA-22C(220VDC)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AD16-22D/g31S 绿色 AC220V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AD16-22D/r31S 红色 AC220V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AD16-22D/w31S 白色 AC220V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38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AD16-22D/y31S 黄色 AC220V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lastRenderedPageBreak/>
              <w:t>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AD16-22D/g28 绿色 DC220V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AD16-22D/r28 红色 DC220V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AD16-22D/w28 白色 DC220V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指示灯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AD16-22D/y28 黄色 DC220V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按钮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LA39-B3-11/b 蓝色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按钮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LA39-B3-11/g 绿色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按钮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LA39-B3-11/r 红色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按钮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LA39-B3-11X/k 黑色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NRT14-20 6A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NRT14-63 63A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NRT16-00 125A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NRT16-00 63A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NRT16-00 100A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NRT16-00 50A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NRS16-00C 50A/400V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NRS16-1C 250A/400V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NRS16-00C 16A/400V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lastRenderedPageBreak/>
              <w:t>56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NRT14-20 6A/690V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低压熔断器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NRT14-20 16A/690V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低压熔断器熔丝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6A保险丝 ，保险丝 用于RCT4F 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50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LC1DMK11M7C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LC1DWK12M7C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GCM-2510M5（220V）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GCM-4011M5（220V）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GCM-5011M5（220V）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GCM-8011M5（220V）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GCM-18522M5（220V）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GCM-50022M5（220V）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FA567F"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GCM-3210M5（220V）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接触器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GCM-33022M5（220V）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接触器辅助触点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AX22 ，辅助触点</w:t>
            </w:r>
            <w:r w:rsidRPr="00FA567F">
              <w:rPr>
                <w:color w:val="000000"/>
              </w:rPr>
              <w:t xml:space="preserve"> 2NO+2NC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潜水泵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150QJ10-65/8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380V，4KW,出水口2寸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配手/自动控制箱（含浮球2个）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电缆沟抽水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MML169H3050F(固定式)FAS10R ，（右常开） FAS01L ，（左常闭）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lastRenderedPageBreak/>
              <w:t>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MML169H3080F(固定式)FAS10R ，（右常开）FAS01L ，（左常闭）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MMM169H3080F(固定式)+FASHTN ，分励脱扣器 220/240 V AC 250 V DC+FAS10R+FAS10L+FDBAM11机械/报警转换触点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MMM169H3050F(固定式)+FASHTN ，分励脱扣器 220/240 V AC 250 V DC+FAS10R+FAS10L+FDBAM11机械/报警转换触点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MMM169H3012F(固定式)+FASHTN ，分励脱扣器 220/240 V AC 250 V DC+FAS10R+FAS10L+FDBAM11机械/报警转换触点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MMM169H3030F(固定式)+FASHTN ，分励脱扣器 220/240 V AC 250 V DC+FAS10R+FAS10L+FDBAM11机械/报警转换触点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MCH169H3160F(固定式)FAS10R ，（右常开）FAS01L ，（左常闭）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MML169H3020F(固定式)FAS10R ，（右常开）FAS01L ，（左常闭）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MML169H3040F(固定式)FAS10R ，（右常开）FAS01L ，（左常闭）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MML169H3100F(固定式)FAS10R ，（右常开）FAS01L ，（左常闭）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MCH259H3250F(固定式)FAS10R ，（右常开）FAS01L ，（左常闭）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MML169H3125F(固定式)FAS10R ，（右常开）FAS01L ，（左常闭）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MCH259H3200F(固定式)FAS10R ，（右常开）FAS01L ，（左常闭）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lastRenderedPageBreak/>
              <w:t>84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MCD639H3500P(插入式)FAS10R ，（右常开）FAS01L ，（左常闭）FABAT10 ，报警触点(电子脱扣单元) FAPFM ，（8端子）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塑壳断路器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MCD259H3250P(插入式)FAS10R ，（右常开）FAS01L ，（左常闭）FABAT10 ，报警触点(电子脱扣单元) FAPFM ，（8端子）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AEG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日常维护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防爆行灯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FT6320，  ExdIIBT4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额定功率13W，额定电压12V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盏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光源：LED,防护等级：IP66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79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防爆变压器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CZ0555/7,220V/12V,100VA, ExdIIBT4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9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平口螺旋型接地线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35KV  三相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35mm²多股包塑软铜线（3*1+4）米/组 全长5米 接线端子双螺母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套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河北安电  石家庄科锐  乐清冀泰</w:t>
            </w:r>
            <w:r w:rsidRPr="00FA567F">
              <w:rPr>
                <w:rFonts w:ascii="宋体" w:hAnsi="宋体" w:cs="宋体" w:hint="eastAsia"/>
                <w:b/>
                <w:bCs/>
                <w:color w:val="000000"/>
              </w:rPr>
              <w:t>（提供试验报告）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9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89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平口螺旋型接地线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12KV  三相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25mm²多股包塑软铜线（3*1+5）米/组 全长5米 接线端子双螺母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套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河北安电  石家庄科锐  乐清冀泰</w:t>
            </w:r>
            <w:r w:rsidRPr="00FA567F">
              <w:rPr>
                <w:rFonts w:ascii="宋体" w:hAnsi="宋体" w:cs="宋体" w:hint="eastAsia"/>
                <w:b/>
                <w:bCs/>
                <w:color w:val="000000"/>
              </w:rPr>
              <w:t>（提供试验报告）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96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携带型短路接地线(低压个人安保线)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0.4KV  三相五线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25mm²多股包塑软铜线（3*1+5）米/组 全长5米 接线端子双螺母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套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河北安电  石家庄科锐  乐清冀泰</w:t>
            </w:r>
            <w:r w:rsidRPr="00FA567F">
              <w:rPr>
                <w:rFonts w:ascii="宋体" w:hAnsi="宋体" w:cs="宋体" w:hint="eastAsia"/>
                <w:b/>
                <w:bCs/>
                <w:color w:val="000000"/>
              </w:rPr>
              <w:t>（提供试验报告）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72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电绝缘胶垫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40KV  12mm*1m*1m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块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天津双安劳保橡胶有限公司</w:t>
            </w:r>
            <w:r w:rsidRPr="00FA567F">
              <w:rPr>
                <w:rFonts w:ascii="宋体" w:hAnsi="宋体" w:cs="宋体" w:hint="eastAsia"/>
                <w:b/>
                <w:bCs/>
                <w:color w:val="000000"/>
              </w:rPr>
              <w:t>（提供试验报告）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28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绝缘人</w:t>
            </w:r>
            <w:r w:rsidRPr="00FA567F">
              <w:rPr>
                <w:rFonts w:ascii="宋体" w:hAnsi="宋体" w:cs="宋体" w:hint="eastAsia"/>
              </w:rPr>
              <w:lastRenderedPageBreak/>
              <w:t>字梯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lastRenderedPageBreak/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1.5m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</w:t>
            </w:r>
            <w:r w:rsidRPr="00FA567F">
              <w:rPr>
                <w:rFonts w:ascii="宋体" w:hAnsi="宋体" w:cs="宋体" w:hint="eastAsia"/>
                <w:color w:val="000000"/>
              </w:rPr>
              <w:lastRenderedPageBreak/>
              <w:t>检修</w:t>
            </w:r>
          </w:p>
        </w:tc>
      </w:tr>
      <w:tr w:rsidR="007C7E94" w:rsidRPr="00FA567F" w:rsidTr="00EC1A2E">
        <w:trPr>
          <w:trHeight w:val="28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lastRenderedPageBreak/>
              <w:t>93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绝缘手套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40kV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双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28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橡胶绝缘手套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12KV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副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双安牌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4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绝缘凳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台面：500*300mm，高：400mm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绝缘垫胶板厚度：10-12mm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把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6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120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“禁止合闸，有人工作”标识牌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宽:160mm，高200mm，开5mm孔，带透明卡槽：卡槽内边47mm，内高95mm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块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120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4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高压验电器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声光报警   GSY   35KV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把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天津双安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4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高压验电器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声光报警   GSY   10KV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把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天津双安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28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99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绝缘电阻表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ZC25-3 500MΩ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台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南京金川500V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28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测温枪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ST 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把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28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钳表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FLUKE 319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个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福禄克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480"/>
        </w:trPr>
        <w:tc>
          <w:tcPr>
            <w:tcW w:w="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 w:rsidRPr="00FA567F">
              <w:rPr>
                <w:rFonts w:ascii="宋体" w:hAnsi="宋体" w:cs="宋体" w:hint="eastAsia"/>
              </w:rPr>
              <w:t>102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轻便式多功能强光灯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盏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  <w:r w:rsidRPr="00FA567F">
              <w:rPr>
                <w:color w:val="000000"/>
              </w:rPr>
              <w:t xml:space="preserve">　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</w:rPr>
            </w:pPr>
            <w:r w:rsidRPr="00FA567F">
              <w:rPr>
                <w:rFonts w:ascii="宋体" w:hAnsi="宋体" w:cs="宋体" w:hint="eastAsia"/>
                <w:color w:val="000000"/>
              </w:rPr>
              <w:t>日常检修</w:t>
            </w:r>
          </w:p>
        </w:tc>
      </w:tr>
      <w:tr w:rsidR="007C7E94" w:rsidRPr="00FA567F" w:rsidTr="00EC1A2E">
        <w:trPr>
          <w:trHeight w:val="20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 w:hint="eastAsia"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E94" w:rsidRPr="00FA567F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color w:val="000000"/>
              </w:rPr>
            </w:pPr>
          </w:p>
        </w:tc>
      </w:tr>
      <w:tr w:rsidR="007C7E94" w:rsidRPr="00FA567F" w:rsidTr="00EC1A2E">
        <w:trPr>
          <w:trHeight w:val="589"/>
        </w:trPr>
        <w:tc>
          <w:tcPr>
            <w:tcW w:w="94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E94" w:rsidRPr="00404843" w:rsidRDefault="007C7E94" w:rsidP="00EC1A2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 w:hint="eastAsia"/>
                <w:b/>
                <w:color w:val="000000"/>
              </w:rPr>
            </w:pPr>
            <w:r w:rsidRPr="00404843">
              <w:rPr>
                <w:rFonts w:ascii="宋体" w:hAnsi="宋体" w:cs="宋体" w:hint="eastAsia"/>
                <w:b/>
                <w:color w:val="000000"/>
              </w:rPr>
              <w:t>合计含税金额（元）：</w:t>
            </w:r>
          </w:p>
        </w:tc>
      </w:tr>
    </w:tbl>
    <w:p w:rsidR="007C7E94" w:rsidRPr="00D93C94" w:rsidRDefault="007C7E94" w:rsidP="007C7E94">
      <w:pPr>
        <w:spacing w:line="500" w:lineRule="exact"/>
        <w:rPr>
          <w:rFonts w:ascii="宋体" w:hAnsi="宋体"/>
          <w:b/>
          <w:sz w:val="28"/>
          <w:szCs w:val="28"/>
        </w:rPr>
      </w:pPr>
      <w:r w:rsidRPr="00404843">
        <w:rPr>
          <w:rFonts w:ascii="宋体" w:hAnsi="宋体"/>
          <w:b/>
          <w:sz w:val="28"/>
          <w:szCs w:val="28"/>
          <w:highlight w:val="yellow"/>
        </w:rPr>
        <w:t>备注：参选人报价请注明报价所对应的品牌。</w:t>
      </w:r>
    </w:p>
    <w:p w:rsidR="007C7E94" w:rsidRPr="00AD7009" w:rsidRDefault="007C7E94" w:rsidP="007C7E94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7C7E94" w:rsidRDefault="007C7E94" w:rsidP="007C7E94">
      <w:pPr>
        <w:spacing w:line="500" w:lineRule="exact"/>
        <w:rPr>
          <w:rFonts w:ascii="宋体" w:hAnsi="宋体"/>
          <w:b/>
          <w:sz w:val="28"/>
          <w:szCs w:val="28"/>
        </w:rPr>
      </w:pPr>
    </w:p>
    <w:p w:rsidR="007C7E94" w:rsidRDefault="007C7E94" w:rsidP="007C7E94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7C7E94" w:rsidRDefault="007C7E94" w:rsidP="007C7E94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7C7E94" w:rsidRDefault="007C7E94" w:rsidP="007C7E94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7C7E94" w:rsidRDefault="007C7E94" w:rsidP="007C7E94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7C7E94" w:rsidRDefault="007C7E94" w:rsidP="007C7E94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7C7E94" w:rsidRDefault="007C7E94" w:rsidP="007C7E94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7C7E94" w:rsidRDefault="007C7E94" w:rsidP="007C7E94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7C7E94" w:rsidRDefault="007C7E94" w:rsidP="007C7E94">
      <w:pPr>
        <w:spacing w:line="500" w:lineRule="exact"/>
        <w:rPr>
          <w:rFonts w:ascii="宋体" w:hAnsi="宋体" w:hint="eastAsia"/>
          <w:b/>
          <w:sz w:val="28"/>
          <w:szCs w:val="28"/>
        </w:rPr>
      </w:pPr>
    </w:p>
    <w:p w:rsidR="007C7E94" w:rsidRPr="00404843" w:rsidRDefault="007C7E94" w:rsidP="007C7E94">
      <w:pPr>
        <w:pStyle w:val="11"/>
        <w:spacing w:line="580" w:lineRule="exact"/>
      </w:pPr>
    </w:p>
    <w:p w:rsidR="007C7E94" w:rsidRPr="00FA1366" w:rsidRDefault="007C7E94" w:rsidP="007C7E94">
      <w:pPr>
        <w:widowControl/>
        <w:adjustRightInd/>
        <w:spacing w:line="240" w:lineRule="auto"/>
        <w:jc w:val="center"/>
        <w:textAlignment w:val="auto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color w:val="FF0000"/>
          <w:sz w:val="28"/>
          <w:szCs w:val="36"/>
        </w:rPr>
        <w:t xml:space="preserve">   </w:t>
      </w:r>
      <w:r>
        <w:rPr>
          <w:b/>
          <w:bCs/>
          <w:sz w:val="36"/>
          <w:szCs w:val="36"/>
        </w:rPr>
        <w:br w:type="page"/>
      </w:r>
      <w:r w:rsidRPr="00FA1366">
        <w:rPr>
          <w:b/>
          <w:bCs/>
          <w:sz w:val="44"/>
          <w:szCs w:val="44"/>
        </w:rPr>
        <w:lastRenderedPageBreak/>
        <w:t>偏差表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2644"/>
        <w:gridCol w:w="1704"/>
        <w:gridCol w:w="1704"/>
        <w:gridCol w:w="1704"/>
      </w:tblGrid>
      <w:tr w:rsidR="007C7E94" w:rsidRPr="009E1261" w:rsidTr="00EC1A2E">
        <w:tc>
          <w:tcPr>
            <w:tcW w:w="817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序号</w:t>
            </w:r>
          </w:p>
        </w:tc>
        <w:tc>
          <w:tcPr>
            <w:tcW w:w="3011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比选</w:t>
            </w:r>
            <w:r w:rsidRPr="009E1261">
              <w:rPr>
                <w:rFonts w:hint="eastAsia"/>
                <w:sz w:val="24"/>
                <w:szCs w:val="24"/>
              </w:rPr>
              <w:t>文件</w:t>
            </w:r>
            <w:r w:rsidRPr="009E1261">
              <w:rPr>
                <w:sz w:val="24"/>
                <w:szCs w:val="24"/>
              </w:rPr>
              <w:t>的要求</w:t>
            </w: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参选文件响应</w:t>
            </w: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偏差说明</w:t>
            </w: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  <w:r w:rsidRPr="009E1261">
              <w:rPr>
                <w:sz w:val="24"/>
                <w:szCs w:val="24"/>
              </w:rPr>
              <w:t>备注</w:t>
            </w:r>
          </w:p>
        </w:tc>
      </w:tr>
      <w:tr w:rsidR="007C7E94" w:rsidRPr="009E1261" w:rsidTr="00EC1A2E">
        <w:tc>
          <w:tcPr>
            <w:tcW w:w="817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7C7E94" w:rsidRPr="009E1261" w:rsidTr="00EC1A2E">
        <w:tc>
          <w:tcPr>
            <w:tcW w:w="817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  <w:tr w:rsidR="007C7E94" w:rsidRPr="009E1261" w:rsidTr="00EC1A2E">
        <w:tc>
          <w:tcPr>
            <w:tcW w:w="817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11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14" w:type="dxa"/>
          </w:tcPr>
          <w:p w:rsidR="007C7E94" w:rsidRPr="009E1261" w:rsidRDefault="007C7E94" w:rsidP="00EC1A2E">
            <w:pPr>
              <w:pStyle w:val="11"/>
              <w:spacing w:line="580" w:lineRule="exact"/>
              <w:jc w:val="center"/>
              <w:rPr>
                <w:sz w:val="24"/>
                <w:szCs w:val="24"/>
              </w:rPr>
            </w:pPr>
          </w:p>
        </w:tc>
      </w:tr>
    </w:tbl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rFonts w:hint="eastAsia"/>
          <w:b/>
          <w:bCs/>
          <w:sz w:val="36"/>
          <w:szCs w:val="36"/>
        </w:rPr>
      </w:pPr>
    </w:p>
    <w:p w:rsidR="007C7E94" w:rsidRDefault="007C7E94" w:rsidP="007C7E94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t>营业执照复印件</w:t>
      </w: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spacing w:line="580" w:lineRule="exact"/>
        <w:rPr>
          <w:b/>
          <w:bCs/>
          <w:sz w:val="36"/>
          <w:szCs w:val="36"/>
        </w:rPr>
      </w:pPr>
    </w:p>
    <w:p w:rsidR="007C7E94" w:rsidRDefault="007C7E94" w:rsidP="007C7E94">
      <w:pPr>
        <w:spacing w:line="580" w:lineRule="exact"/>
        <w:rPr>
          <w:color w:val="000000"/>
          <w:sz w:val="32"/>
          <w:szCs w:val="32"/>
        </w:rPr>
      </w:pPr>
    </w:p>
    <w:p w:rsidR="007C7E94" w:rsidRDefault="007C7E94" w:rsidP="007C7E9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t>法定代表人授权委托书</w:t>
      </w:r>
    </w:p>
    <w:p w:rsidR="007C7E94" w:rsidRDefault="007C7E94" w:rsidP="007C7E94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7C7E94" w:rsidRDefault="007C7E94" w:rsidP="007C7E9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7C7E94" w:rsidRDefault="007C7E94" w:rsidP="007C7E94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2021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7C7E94" w:rsidRDefault="007C7E94" w:rsidP="007C7E94">
      <w:pPr>
        <w:pStyle w:val="11"/>
        <w:spacing w:line="580" w:lineRule="exact"/>
        <w:jc w:val="center"/>
        <w:rPr>
          <w:color w:val="4E6127"/>
        </w:rPr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pStyle w:val="11"/>
        <w:spacing w:line="580" w:lineRule="exact"/>
        <w:jc w:val="center"/>
      </w:pP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7C7E94" w:rsidRDefault="007C7E94" w:rsidP="007C7E9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  <w:r>
        <w:rPr>
          <w:rFonts w:hint="eastAsia"/>
          <w:b/>
          <w:bCs/>
          <w:sz w:val="44"/>
          <w:szCs w:val="44"/>
        </w:rPr>
        <w:t xml:space="preserve"> </w:t>
      </w:r>
    </w:p>
    <w:p w:rsidR="007C7E94" w:rsidRDefault="007C7E94" w:rsidP="007C7E9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rFonts w:hint="eastAsia"/>
          <w:b/>
          <w:bCs/>
          <w:sz w:val="44"/>
          <w:szCs w:val="44"/>
        </w:rPr>
      </w:pPr>
    </w:p>
    <w:p w:rsidR="007C7E94" w:rsidRDefault="007C7E94" w:rsidP="007C7E94">
      <w:pPr>
        <w:spacing w:line="580" w:lineRule="exact"/>
        <w:jc w:val="center"/>
        <w:rPr>
          <w:bCs/>
        </w:rPr>
      </w:pPr>
      <w:r>
        <w:rPr>
          <w:rFonts w:hint="eastAsia"/>
          <w:b/>
          <w:sz w:val="44"/>
          <w:szCs w:val="44"/>
        </w:rPr>
        <w:t>被授权代表人身份证复印件</w:t>
      </w: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7C7E94" w:rsidRDefault="007C7E94" w:rsidP="007C7E9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7C7E94" w:rsidRDefault="007C7E94" w:rsidP="007C7E94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7C7E94" w:rsidRDefault="007C7E94" w:rsidP="007C7E9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7C7E94" w:rsidRDefault="007C7E94" w:rsidP="007C7E9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7C7E94" w:rsidRDefault="007C7E94" w:rsidP="007C7E9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7C7E94" w:rsidRDefault="007C7E94" w:rsidP="007C7E9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7C7E94" w:rsidRDefault="007C7E94" w:rsidP="007C7E94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7C7E94" w:rsidRDefault="007C7E94" w:rsidP="007C7E94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7C7E94" w:rsidRDefault="007C7E94" w:rsidP="007C7E94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7C7E94" w:rsidRDefault="007C7E94" w:rsidP="007C7E94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7C7E94" w:rsidRDefault="007C7E94" w:rsidP="007C7E94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7C7E94" w:rsidRDefault="007C7E94" w:rsidP="007C7E9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7C7E94" w:rsidRDefault="007C7E94" w:rsidP="007C7E94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7C7E94" w:rsidRDefault="007C7E94" w:rsidP="007C7E94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7C7E94" w:rsidRDefault="007C7E94" w:rsidP="007C7E94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7C7E94" w:rsidRDefault="007C7E94" w:rsidP="007C7E94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7C7E94" w:rsidRDefault="007C7E94" w:rsidP="007C7E94">
      <w:pPr>
        <w:widowControl/>
        <w:adjustRightInd/>
        <w:spacing w:line="240" w:lineRule="auto"/>
        <w:jc w:val="center"/>
        <w:textAlignment w:val="auto"/>
        <w:rPr>
          <w:rFonts w:hint="eastAsia"/>
          <w:b/>
          <w:bCs/>
          <w:kern w:val="2"/>
          <w:sz w:val="44"/>
          <w:szCs w:val="44"/>
        </w:rPr>
      </w:pPr>
    </w:p>
    <w:p w:rsidR="007C7E94" w:rsidRDefault="007C7E94" w:rsidP="007C7E94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rFonts w:hint="eastAsia"/>
          <w:b/>
          <w:bCs/>
          <w:kern w:val="2"/>
          <w:sz w:val="44"/>
          <w:szCs w:val="44"/>
        </w:rPr>
        <w:t>业绩证明</w:t>
      </w: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7C7E94" w:rsidRDefault="007C7E94" w:rsidP="007C7E94">
      <w:pPr>
        <w:pStyle w:val="ae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cs="Times New Roman" w:hint="eastAsia"/>
          <w:bCs w:val="0"/>
          <w:lang w:eastAsia="zh-CN"/>
        </w:rPr>
      </w:pP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7C7E94" w:rsidRDefault="007C7E94" w:rsidP="007C7E94">
      <w:pPr>
        <w:pStyle w:val="ae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7C7E94" w:rsidRDefault="007C7E94" w:rsidP="007C7E94">
      <w:pPr>
        <w:pStyle w:val="11"/>
        <w:spacing w:line="580" w:lineRule="exact"/>
        <w:jc w:val="center"/>
        <w:rPr>
          <w:color w:val="FF0000"/>
          <w:kern w:val="2"/>
        </w:rPr>
      </w:pPr>
    </w:p>
    <w:p w:rsidR="00490F31" w:rsidRPr="007C7E94" w:rsidRDefault="00490F31"/>
    <w:sectPr w:rsidR="00490F31" w:rsidRPr="007C7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F31" w:rsidRDefault="00490F31" w:rsidP="007C7E94">
      <w:pPr>
        <w:spacing w:line="240" w:lineRule="auto"/>
      </w:pPr>
      <w:r>
        <w:separator/>
      </w:r>
    </w:p>
  </w:endnote>
  <w:endnote w:type="continuationSeparator" w:id="1">
    <w:p w:rsidR="00490F31" w:rsidRDefault="00490F31" w:rsidP="007C7E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F31" w:rsidRDefault="00490F31" w:rsidP="007C7E94">
      <w:pPr>
        <w:spacing w:line="240" w:lineRule="auto"/>
      </w:pPr>
      <w:r>
        <w:separator/>
      </w:r>
    </w:p>
  </w:footnote>
  <w:footnote w:type="continuationSeparator" w:id="1">
    <w:p w:rsidR="00490F31" w:rsidRDefault="00490F31" w:rsidP="007C7E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4FA4"/>
    <w:multiLevelType w:val="hybridMultilevel"/>
    <w:tmpl w:val="624A3514"/>
    <w:lvl w:ilvl="0" w:tplc="351CDD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2B4195"/>
    <w:multiLevelType w:val="hybridMultilevel"/>
    <w:tmpl w:val="DAFA4B7E"/>
    <w:lvl w:ilvl="0" w:tplc="5FE8C1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1F15803"/>
    <w:multiLevelType w:val="hybridMultilevel"/>
    <w:tmpl w:val="44E2DF6A"/>
    <w:lvl w:ilvl="0" w:tplc="CE726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000000"/>
    <w:multiLevelType w:val="multilevel"/>
    <w:tmpl w:val="1F000014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4F8A33B0"/>
    <w:multiLevelType w:val="hybridMultilevel"/>
    <w:tmpl w:val="46826E72"/>
    <w:lvl w:ilvl="0" w:tplc="F8347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2D70C6"/>
    <w:multiLevelType w:val="hybridMultilevel"/>
    <w:tmpl w:val="F5E86EB6"/>
    <w:lvl w:ilvl="0" w:tplc="7DB05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6ABB621"/>
    <w:multiLevelType w:val="singleLevel"/>
    <w:tmpl w:val="66ABB621"/>
    <w:lvl w:ilvl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7">
    <w:nsid w:val="6A8304BF"/>
    <w:multiLevelType w:val="hybridMultilevel"/>
    <w:tmpl w:val="191457C2"/>
    <w:lvl w:ilvl="0" w:tplc="439E8064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7E94"/>
    <w:rsid w:val="00490F31"/>
    <w:rsid w:val="007C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E94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7C7E94"/>
    <w:pPr>
      <w:keepNext/>
      <w:keepLines/>
      <w:adjustRightInd/>
      <w:spacing w:before="340" w:after="330" w:line="578" w:lineRule="auto"/>
      <w:textAlignment w:val="auto"/>
      <w:outlineLvl w:val="0"/>
    </w:pPr>
    <w:rPr>
      <w:b/>
      <w:kern w:val="44"/>
      <w:sz w:val="44"/>
      <w:lang/>
    </w:rPr>
  </w:style>
  <w:style w:type="paragraph" w:styleId="2">
    <w:name w:val="heading 2"/>
    <w:basedOn w:val="a"/>
    <w:next w:val="a"/>
    <w:link w:val="2Char"/>
    <w:qFormat/>
    <w:rsid w:val="007C7E94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7C7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7C7E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7E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7E94"/>
    <w:rPr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7C7E94"/>
    <w:rPr>
      <w:rFonts w:ascii="Times New Roman" w:eastAsia="宋体" w:hAnsi="Times New Roman" w:cs="Times New Roman"/>
      <w:b/>
      <w:kern w:val="44"/>
      <w:sz w:val="44"/>
      <w:szCs w:val="20"/>
      <w:lang/>
    </w:rPr>
  </w:style>
  <w:style w:type="character" w:customStyle="1" w:styleId="2Char">
    <w:name w:val="标题 2 Char"/>
    <w:basedOn w:val="a0"/>
    <w:link w:val="2"/>
    <w:qFormat/>
    <w:rsid w:val="007C7E94"/>
    <w:rPr>
      <w:rFonts w:ascii="Cambria" w:eastAsia="宋体" w:hAnsi="Cambria" w:cs="Times New Roman"/>
      <w:b/>
      <w:bCs/>
      <w:kern w:val="0"/>
      <w:sz w:val="32"/>
      <w:szCs w:val="32"/>
      <w:lang/>
    </w:rPr>
  </w:style>
  <w:style w:type="character" w:styleId="a5">
    <w:name w:val="Strong"/>
    <w:uiPriority w:val="22"/>
    <w:qFormat/>
    <w:rsid w:val="007C7E94"/>
    <w:rPr>
      <w:b/>
      <w:bCs/>
    </w:rPr>
  </w:style>
  <w:style w:type="character" w:styleId="a6">
    <w:name w:val="Emphasis"/>
    <w:uiPriority w:val="20"/>
    <w:qFormat/>
    <w:rsid w:val="007C7E94"/>
    <w:rPr>
      <w:color w:val="CC0000"/>
    </w:rPr>
  </w:style>
  <w:style w:type="character" w:styleId="a7">
    <w:name w:val="Hyperlink"/>
    <w:uiPriority w:val="99"/>
    <w:unhideWhenUsed/>
    <w:qFormat/>
    <w:rsid w:val="007C7E94"/>
    <w:rPr>
      <w:color w:val="0000FF"/>
      <w:u w:val="single"/>
    </w:rPr>
  </w:style>
  <w:style w:type="character" w:customStyle="1" w:styleId="font41">
    <w:name w:val="font41"/>
    <w:qFormat/>
    <w:rsid w:val="007C7E94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qowt-font2">
    <w:name w:val="qowt-font2"/>
    <w:basedOn w:val="a0"/>
    <w:qFormat/>
    <w:rsid w:val="007C7E94"/>
  </w:style>
  <w:style w:type="character" w:customStyle="1" w:styleId="font31">
    <w:name w:val="font31"/>
    <w:qFormat/>
    <w:rsid w:val="007C7E94"/>
    <w:rPr>
      <w:rFonts w:ascii="宋体" w:eastAsia="宋体" w:hAnsi="宋体" w:hint="eastAsia"/>
      <w:b/>
      <w:bCs/>
      <w:color w:val="000000"/>
      <w:sz w:val="32"/>
      <w:szCs w:val="32"/>
      <w:u w:val="none"/>
    </w:rPr>
  </w:style>
  <w:style w:type="character" w:customStyle="1" w:styleId="Char1">
    <w:name w:val="日期 Char"/>
    <w:link w:val="a8"/>
    <w:uiPriority w:val="99"/>
    <w:qFormat/>
    <w:locked/>
    <w:rsid w:val="007C7E94"/>
    <w:rPr>
      <w:rFonts w:ascii="Times New Roman" w:eastAsia="宋体" w:hAnsi="Times New Roman"/>
    </w:rPr>
  </w:style>
  <w:style w:type="paragraph" w:styleId="a8">
    <w:name w:val="Date"/>
    <w:basedOn w:val="a"/>
    <w:next w:val="a"/>
    <w:link w:val="Char1"/>
    <w:uiPriority w:val="99"/>
    <w:qFormat/>
    <w:rsid w:val="007C7E94"/>
    <w:pPr>
      <w:ind w:leftChars="2500" w:left="100"/>
    </w:pPr>
    <w:rPr>
      <w:rFonts w:cstheme="minorBidi"/>
      <w:kern w:val="2"/>
      <w:sz w:val="21"/>
      <w:szCs w:val="22"/>
    </w:rPr>
  </w:style>
  <w:style w:type="character" w:customStyle="1" w:styleId="Char10">
    <w:name w:val="日期 Char1"/>
    <w:basedOn w:val="a0"/>
    <w:link w:val="a8"/>
    <w:uiPriority w:val="99"/>
    <w:semiHidden/>
    <w:rsid w:val="007C7E94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font01">
    <w:name w:val="font01"/>
    <w:qFormat/>
    <w:rsid w:val="007C7E94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2">
    <w:name w:val="批注框文本 Char"/>
    <w:link w:val="a9"/>
    <w:uiPriority w:val="99"/>
    <w:qFormat/>
    <w:locked/>
    <w:rsid w:val="007C7E94"/>
    <w:rPr>
      <w:rFonts w:ascii="Times New Roman" w:eastAsia="宋体" w:hAnsi="Times New Roman"/>
      <w:kern w:val="0"/>
      <w:sz w:val="18"/>
    </w:rPr>
  </w:style>
  <w:style w:type="paragraph" w:styleId="a9">
    <w:name w:val="Balloon Text"/>
    <w:basedOn w:val="a"/>
    <w:link w:val="Char2"/>
    <w:uiPriority w:val="99"/>
    <w:qFormat/>
    <w:rsid w:val="007C7E94"/>
    <w:pPr>
      <w:spacing w:line="240" w:lineRule="auto"/>
    </w:pPr>
    <w:rPr>
      <w:rFonts w:cstheme="minorBidi"/>
      <w:sz w:val="18"/>
      <w:szCs w:val="22"/>
    </w:rPr>
  </w:style>
  <w:style w:type="character" w:customStyle="1" w:styleId="Char11">
    <w:name w:val="批注框文本 Char1"/>
    <w:basedOn w:val="a0"/>
    <w:link w:val="a9"/>
    <w:uiPriority w:val="99"/>
    <w:semiHidden/>
    <w:rsid w:val="007C7E9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nt81">
    <w:name w:val="font81"/>
    <w:qFormat/>
    <w:rsid w:val="007C7E94"/>
    <w:rPr>
      <w:rFonts w:ascii="宋体" w:eastAsia="宋体" w:hAnsi="宋体" w:hint="eastAsia"/>
      <w:color w:val="000000"/>
      <w:sz w:val="32"/>
      <w:szCs w:val="32"/>
      <w:u w:val="none"/>
    </w:rPr>
  </w:style>
  <w:style w:type="character" w:customStyle="1" w:styleId="Char3">
    <w:name w:val="纯文本 Char"/>
    <w:link w:val="aa"/>
    <w:qFormat/>
    <w:locked/>
    <w:rsid w:val="007C7E94"/>
    <w:rPr>
      <w:rFonts w:ascii="宋体" w:eastAsia="宋体" w:hAnsi="Courier New"/>
      <w:sz w:val="20"/>
    </w:rPr>
  </w:style>
  <w:style w:type="paragraph" w:styleId="aa">
    <w:name w:val="Plain Text"/>
    <w:basedOn w:val="a"/>
    <w:link w:val="Char3"/>
    <w:qFormat/>
    <w:rsid w:val="007C7E94"/>
    <w:rPr>
      <w:rFonts w:ascii="宋体" w:hAnsi="Courier New" w:cstheme="minorBidi"/>
      <w:kern w:val="2"/>
      <w:szCs w:val="22"/>
    </w:rPr>
  </w:style>
  <w:style w:type="character" w:customStyle="1" w:styleId="Char12">
    <w:name w:val="纯文本 Char1"/>
    <w:basedOn w:val="a0"/>
    <w:link w:val="aa"/>
    <w:uiPriority w:val="99"/>
    <w:semiHidden/>
    <w:rsid w:val="007C7E94"/>
    <w:rPr>
      <w:rFonts w:ascii="宋体" w:eastAsia="宋体" w:hAnsi="Courier New" w:cs="Courier New"/>
      <w:kern w:val="0"/>
      <w:szCs w:val="21"/>
    </w:rPr>
  </w:style>
  <w:style w:type="character" w:customStyle="1" w:styleId="font61">
    <w:name w:val="font61"/>
    <w:qFormat/>
    <w:rsid w:val="007C7E94"/>
    <w:rPr>
      <w:rFonts w:ascii="宋体" w:eastAsia="宋体" w:hAnsi="宋体" w:hint="eastAsia"/>
      <w:color w:val="000000"/>
      <w:sz w:val="32"/>
      <w:szCs w:val="32"/>
      <w:u w:val="none"/>
    </w:rPr>
  </w:style>
  <w:style w:type="paragraph" w:styleId="ab">
    <w:name w:val="Normal Indent"/>
    <w:basedOn w:val="a"/>
    <w:uiPriority w:val="99"/>
    <w:qFormat/>
    <w:rsid w:val="007C7E94"/>
    <w:pPr>
      <w:ind w:firstLineChars="200" w:firstLine="420"/>
    </w:pPr>
    <w:rPr>
      <w:kern w:val="2"/>
      <w:sz w:val="21"/>
      <w:szCs w:val="24"/>
    </w:rPr>
  </w:style>
  <w:style w:type="paragraph" w:styleId="3">
    <w:name w:val="toc 3"/>
    <w:basedOn w:val="a"/>
    <w:next w:val="a"/>
    <w:uiPriority w:val="39"/>
    <w:unhideWhenUsed/>
    <w:qFormat/>
    <w:rsid w:val="007C7E94"/>
    <w:pPr>
      <w:widowControl/>
      <w:adjustRightInd/>
      <w:spacing w:after="100" w:line="259" w:lineRule="auto"/>
      <w:ind w:left="440"/>
      <w:jc w:val="left"/>
      <w:textAlignment w:val="auto"/>
    </w:pPr>
    <w:rPr>
      <w:rFonts w:ascii="Calibri" w:hAnsi="Calibri"/>
      <w:sz w:val="22"/>
      <w:szCs w:val="22"/>
    </w:rPr>
  </w:style>
  <w:style w:type="paragraph" w:styleId="10">
    <w:name w:val="toc 1"/>
    <w:basedOn w:val="a"/>
    <w:next w:val="a"/>
    <w:uiPriority w:val="39"/>
    <w:qFormat/>
    <w:rsid w:val="007C7E94"/>
  </w:style>
  <w:style w:type="paragraph" w:styleId="20">
    <w:name w:val="toc 2"/>
    <w:basedOn w:val="a"/>
    <w:next w:val="a"/>
    <w:uiPriority w:val="39"/>
    <w:unhideWhenUsed/>
    <w:rsid w:val="007C7E94"/>
    <w:pPr>
      <w:widowControl/>
      <w:adjustRightInd/>
      <w:spacing w:after="100" w:line="259" w:lineRule="auto"/>
      <w:ind w:left="220"/>
      <w:jc w:val="left"/>
      <w:textAlignment w:val="auto"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7C7E9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7C7E94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paragraph" w:customStyle="1" w:styleId="11">
    <w:name w:val="正文1"/>
    <w:qFormat/>
    <w:rsid w:val="007C7E94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d">
    <w:name w:val="List Paragraph"/>
    <w:basedOn w:val="a"/>
    <w:uiPriority w:val="34"/>
    <w:qFormat/>
    <w:rsid w:val="007C7E94"/>
    <w:pPr>
      <w:ind w:firstLineChars="200" w:firstLine="420"/>
    </w:pPr>
  </w:style>
  <w:style w:type="paragraph" w:customStyle="1" w:styleId="12">
    <w:name w:val="正文文本缩进1"/>
    <w:basedOn w:val="a"/>
    <w:uiPriority w:val="99"/>
    <w:qFormat/>
    <w:rsid w:val="007C7E94"/>
    <w:pPr>
      <w:ind w:firstLine="630"/>
    </w:pPr>
    <w:rPr>
      <w:rFonts w:eastAsia="仿宋_GB2312"/>
      <w:sz w:val="24"/>
      <w:szCs w:val="24"/>
    </w:rPr>
  </w:style>
  <w:style w:type="paragraph" w:customStyle="1" w:styleId="21">
    <w:name w:val="列出段落2"/>
    <w:basedOn w:val="a"/>
    <w:qFormat/>
    <w:rsid w:val="007C7E94"/>
    <w:pPr>
      <w:ind w:firstLineChars="200" w:firstLine="420"/>
    </w:pPr>
    <w:rPr>
      <w:sz w:val="24"/>
      <w:szCs w:val="24"/>
    </w:rPr>
  </w:style>
  <w:style w:type="paragraph" w:customStyle="1" w:styleId="13">
    <w:name w:val="列出段落1"/>
    <w:basedOn w:val="a"/>
    <w:uiPriority w:val="99"/>
    <w:qFormat/>
    <w:rsid w:val="007C7E94"/>
    <w:pPr>
      <w:adjustRightInd/>
      <w:spacing w:line="360" w:lineRule="auto"/>
      <w:ind w:left="425" w:firstLineChars="200" w:firstLine="420"/>
      <w:textAlignment w:val="auto"/>
    </w:pPr>
    <w:rPr>
      <w:rFonts w:ascii="Calibri" w:hAnsi="Calibri"/>
      <w:kern w:val="2"/>
      <w:sz w:val="21"/>
      <w:szCs w:val="22"/>
    </w:rPr>
  </w:style>
  <w:style w:type="paragraph" w:customStyle="1" w:styleId="ae">
    <w:name w:val="文档正文"/>
    <w:basedOn w:val="a"/>
    <w:qFormat/>
    <w:rsid w:val="007C7E94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TOC2">
    <w:name w:val="TOC 标题2"/>
    <w:basedOn w:val="1"/>
    <w:next w:val="a"/>
    <w:uiPriority w:val="39"/>
    <w:unhideWhenUsed/>
    <w:qFormat/>
    <w:rsid w:val="007C7E94"/>
    <w:pPr>
      <w:widowControl/>
      <w:spacing w:before="240" w:after="0" w:line="259" w:lineRule="auto"/>
      <w:jc w:val="left"/>
      <w:outlineLvl w:val="9"/>
    </w:pPr>
    <w:rPr>
      <w:rFonts w:ascii="Cambria" w:hAnsi="Cambria"/>
      <w:b w:val="0"/>
      <w:color w:val="366091"/>
      <w:kern w:val="0"/>
      <w:sz w:val="32"/>
      <w:szCs w:val="32"/>
    </w:rPr>
  </w:style>
  <w:style w:type="table" w:styleId="af">
    <w:name w:val="Table Grid"/>
    <w:basedOn w:val="a1"/>
    <w:uiPriority w:val="59"/>
    <w:qFormat/>
    <w:rsid w:val="007C7E9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网格型1"/>
    <w:uiPriority w:val="99"/>
    <w:qFormat/>
    <w:rsid w:val="007C7E9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网格型2"/>
    <w:uiPriority w:val="99"/>
    <w:qFormat/>
    <w:rsid w:val="007C7E9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uiPriority w:val="99"/>
    <w:qFormat/>
    <w:rsid w:val="007C7E9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网格型3"/>
    <w:uiPriority w:val="99"/>
    <w:qFormat/>
    <w:rsid w:val="007C7E9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页脚 字符"/>
    <w:basedOn w:val="a0"/>
    <w:uiPriority w:val="99"/>
    <w:rsid w:val="007C7E94"/>
  </w:style>
  <w:style w:type="paragraph" w:customStyle="1" w:styleId="TableParagraph">
    <w:name w:val="Table Paragraph"/>
    <w:basedOn w:val="a"/>
    <w:uiPriority w:val="1"/>
    <w:qFormat/>
    <w:rsid w:val="007C7E94"/>
    <w:pPr>
      <w:autoSpaceDE w:val="0"/>
      <w:autoSpaceDN w:val="0"/>
      <w:adjustRightInd/>
      <w:spacing w:line="240" w:lineRule="auto"/>
      <w:jc w:val="left"/>
      <w:textAlignment w:val="auto"/>
    </w:pPr>
    <w:rPr>
      <w:rFonts w:ascii="宋体" w:hAnsi="宋体" w:cs="宋体"/>
      <w:sz w:val="22"/>
      <w:szCs w:val="22"/>
      <w:lang w:val="zh-CN" w:bidi="zh-CN"/>
    </w:rPr>
  </w:style>
  <w:style w:type="paragraph" w:customStyle="1" w:styleId="font5">
    <w:name w:val="font5"/>
    <w:basedOn w:val="a"/>
    <w:rsid w:val="007C7E9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18"/>
      <w:szCs w:val="18"/>
    </w:rPr>
  </w:style>
  <w:style w:type="paragraph" w:customStyle="1" w:styleId="font6">
    <w:name w:val="font6"/>
    <w:basedOn w:val="a"/>
    <w:rsid w:val="007C7E9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</w:rPr>
  </w:style>
  <w:style w:type="paragraph" w:customStyle="1" w:styleId="font7">
    <w:name w:val="font7"/>
    <w:basedOn w:val="a"/>
    <w:rsid w:val="007C7E9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18"/>
      <w:szCs w:val="18"/>
    </w:rPr>
  </w:style>
  <w:style w:type="paragraph" w:customStyle="1" w:styleId="font8">
    <w:name w:val="font8"/>
    <w:basedOn w:val="a"/>
    <w:rsid w:val="007C7E9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</w:rPr>
  </w:style>
  <w:style w:type="paragraph" w:customStyle="1" w:styleId="font9">
    <w:name w:val="font9"/>
    <w:basedOn w:val="a"/>
    <w:rsid w:val="007C7E9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FF0000"/>
      <w:sz w:val="23"/>
      <w:szCs w:val="23"/>
    </w:rPr>
  </w:style>
  <w:style w:type="paragraph" w:customStyle="1" w:styleId="font10">
    <w:name w:val="font10"/>
    <w:basedOn w:val="a"/>
    <w:rsid w:val="007C7E9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</w:rPr>
  </w:style>
  <w:style w:type="paragraph" w:customStyle="1" w:styleId="font11">
    <w:name w:val="font11"/>
    <w:basedOn w:val="a"/>
    <w:rsid w:val="007C7E94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b/>
      <w:bCs/>
      <w:color w:val="000000"/>
    </w:rPr>
  </w:style>
  <w:style w:type="paragraph" w:customStyle="1" w:styleId="xl63">
    <w:name w:val="xl63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</w:rPr>
  </w:style>
  <w:style w:type="paragraph" w:customStyle="1" w:styleId="xl64">
    <w:name w:val="xl64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</w:rPr>
  </w:style>
  <w:style w:type="paragraph" w:customStyle="1" w:styleId="xl65">
    <w:name w:val="xl65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color w:val="000000"/>
    </w:rPr>
  </w:style>
  <w:style w:type="paragraph" w:customStyle="1" w:styleId="xl66">
    <w:name w:val="xl66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color w:val="000000"/>
    </w:rPr>
  </w:style>
  <w:style w:type="paragraph" w:customStyle="1" w:styleId="xl67">
    <w:name w:val="xl67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color w:val="000000"/>
    </w:rPr>
  </w:style>
  <w:style w:type="paragraph" w:customStyle="1" w:styleId="xl68">
    <w:name w:val="xl68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</w:rPr>
  </w:style>
  <w:style w:type="paragraph" w:customStyle="1" w:styleId="xl69">
    <w:name w:val="xl69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</w:rPr>
  </w:style>
  <w:style w:type="paragraph" w:customStyle="1" w:styleId="xl70">
    <w:name w:val="xl70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</w:rPr>
  </w:style>
  <w:style w:type="paragraph" w:customStyle="1" w:styleId="xl71">
    <w:name w:val="xl71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</w:style>
  <w:style w:type="paragraph" w:customStyle="1" w:styleId="xl72">
    <w:name w:val="xl72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</w:rPr>
  </w:style>
  <w:style w:type="paragraph" w:customStyle="1" w:styleId="xl73">
    <w:name w:val="xl73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1"/>
      <w:szCs w:val="21"/>
    </w:rPr>
  </w:style>
  <w:style w:type="paragraph" w:customStyle="1" w:styleId="xl74">
    <w:name w:val="xl74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 w:val="21"/>
      <w:szCs w:val="21"/>
    </w:rPr>
  </w:style>
  <w:style w:type="paragraph" w:customStyle="1" w:styleId="xl75">
    <w:name w:val="xl75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color w:val="000000"/>
      <w:sz w:val="21"/>
      <w:szCs w:val="21"/>
    </w:rPr>
  </w:style>
  <w:style w:type="paragraph" w:customStyle="1" w:styleId="xl76">
    <w:name w:val="xl76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sz w:val="21"/>
      <w:szCs w:val="21"/>
    </w:rPr>
  </w:style>
  <w:style w:type="paragraph" w:customStyle="1" w:styleId="xl77">
    <w:name w:val="xl77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color w:val="000000"/>
    </w:rPr>
  </w:style>
  <w:style w:type="paragraph" w:customStyle="1" w:styleId="xl78">
    <w:name w:val="xl78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</w:rPr>
  </w:style>
  <w:style w:type="paragraph" w:customStyle="1" w:styleId="xl79">
    <w:name w:val="xl79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</w:rPr>
  </w:style>
  <w:style w:type="paragraph" w:customStyle="1" w:styleId="xl80">
    <w:name w:val="xl80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color w:val="FF0000"/>
    </w:rPr>
  </w:style>
  <w:style w:type="paragraph" w:customStyle="1" w:styleId="xl81">
    <w:name w:val="xl81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</w:rPr>
  </w:style>
  <w:style w:type="paragraph" w:customStyle="1" w:styleId="xl82">
    <w:name w:val="xl82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</w:rPr>
  </w:style>
  <w:style w:type="paragraph" w:customStyle="1" w:styleId="xl83">
    <w:name w:val="xl83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</w:rPr>
  </w:style>
  <w:style w:type="paragraph" w:customStyle="1" w:styleId="xl84">
    <w:name w:val="xl84"/>
    <w:basedOn w:val="a"/>
    <w:rsid w:val="007C7E94"/>
    <w:pPr>
      <w:widowControl/>
      <w:pBdr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sz w:val="36"/>
      <w:szCs w:val="36"/>
    </w:rPr>
  </w:style>
  <w:style w:type="paragraph" w:customStyle="1" w:styleId="xl85">
    <w:name w:val="xl85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</w:rPr>
  </w:style>
  <w:style w:type="paragraph" w:customStyle="1" w:styleId="xl86">
    <w:name w:val="xl86"/>
    <w:basedOn w:val="a"/>
    <w:rsid w:val="007C7E9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 w:cs="宋体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1219</Words>
  <Characters>6954</Characters>
  <Application>Microsoft Office Word</Application>
  <DocSecurity>0</DocSecurity>
  <Lines>57</Lines>
  <Paragraphs>16</Paragraphs>
  <ScaleCrop>false</ScaleCrop>
  <Company/>
  <LinksUpToDate>false</LinksUpToDate>
  <CharactersWithSpaces>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2021-07-07T12:13:00Z</dcterms:created>
  <dcterms:modified xsi:type="dcterms:W3CDTF">2021-07-07T12:13:00Z</dcterms:modified>
</cp:coreProperties>
</file>