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48"/>
          <w:szCs w:val="48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48"/>
          <w:szCs w:val="48"/>
          <w:u w:val="single"/>
        </w:rPr>
        <w:t>热电厂#3机开式海水循环水系统改造发包</w:t>
      </w:r>
    </w:p>
    <w:p>
      <w:pPr>
        <w:jc w:val="center"/>
        <w:rPr>
          <w:rFonts w:ascii="微软雅黑" w:hAnsi="宋体" w:eastAsia="微软雅黑" w:cs="宋体"/>
          <w:b/>
          <w:kern w:val="0"/>
          <w:sz w:val="48"/>
          <w:szCs w:val="48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48"/>
          <w:szCs w:val="48"/>
          <w:u w:val="single"/>
        </w:rPr>
        <w:t>第二轮公示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20210331002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10：00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1、中选人：玖隆能源建设集团有限公司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2、综合得分：</w:t>
      </w:r>
      <w:r>
        <w:rPr>
          <w:rFonts w:cs="Helvetica" w:asciiTheme="minorEastAsia" w:hAnsiTheme="minorEastAsia" w:eastAsiaTheme="minorEastAsia"/>
          <w:sz w:val="28"/>
          <w:szCs w:val="28"/>
        </w:rPr>
        <w:t>89.06分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：含税包干固定总价R</w:t>
      </w:r>
      <w:r>
        <w:rPr>
          <w:rFonts w:cs="Helvetica" w:asciiTheme="minorEastAsia" w:hAnsiTheme="minorEastAsia" w:eastAsiaTheme="minorEastAsia"/>
          <w:sz w:val="28"/>
          <w:szCs w:val="28"/>
        </w:rPr>
        <w:t>MB897,573.80元，含9%增值税专用发票。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D5BE9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22074"/>
    <w:rsid w:val="004330E1"/>
    <w:rsid w:val="00466F78"/>
    <w:rsid w:val="00467ED6"/>
    <w:rsid w:val="00471FF1"/>
    <w:rsid w:val="00487C4B"/>
    <w:rsid w:val="004B5CBC"/>
    <w:rsid w:val="004C3A78"/>
    <w:rsid w:val="004D3AC3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C1D17"/>
    <w:rsid w:val="005D0095"/>
    <w:rsid w:val="005D0332"/>
    <w:rsid w:val="005E45FE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039CE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DD2431"/>
    <w:rsid w:val="00E24C9E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7AF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375</Characters>
  <Lines>3</Lines>
  <Paragraphs>1</Paragraphs>
  <TotalTime>280</TotalTime>
  <ScaleCrop>false</ScaleCrop>
  <LinksUpToDate>false</LinksUpToDate>
  <CharactersWithSpaces>439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2021-07-28T07:17:16Z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1566939ECE2048698730D402F787EDC0</vt:lpwstr>
  </property>
</Properties>
</file>