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F7" w:rsidRDefault="00D013F7" w:rsidP="00D013F7">
      <w:pPr>
        <w:jc w:val="center"/>
        <w:rPr>
          <w:b/>
          <w:bCs/>
          <w:color w:val="000000" w:themeColor="text1"/>
          <w:sz w:val="32"/>
          <w:lang w:eastAsia="zh-CN"/>
        </w:rPr>
      </w:pPr>
      <w:r>
        <w:rPr>
          <w:rFonts w:hint="eastAsia"/>
          <w:b/>
          <w:bCs/>
          <w:color w:val="000000" w:themeColor="text1"/>
          <w:sz w:val="32"/>
          <w:lang w:eastAsia="zh-CN"/>
        </w:rPr>
        <w:t>福建福海创石油化工有限公司PX厂区投影仪采购</w:t>
      </w:r>
    </w:p>
    <w:p w:rsidR="00D013F7" w:rsidRDefault="00D013F7" w:rsidP="00D013F7">
      <w:pPr>
        <w:jc w:val="center"/>
        <w:rPr>
          <w:rFonts w:hint="eastAsia"/>
          <w:b/>
          <w:bCs/>
          <w:color w:val="000000" w:themeColor="text1"/>
          <w:sz w:val="32"/>
          <w:lang w:eastAsia="zh-CN"/>
        </w:rPr>
      </w:pPr>
      <w:r>
        <w:rPr>
          <w:rFonts w:hint="eastAsia"/>
          <w:b/>
          <w:bCs/>
          <w:color w:val="000000" w:themeColor="text1"/>
          <w:sz w:val="32"/>
          <w:lang w:eastAsia="zh-CN"/>
        </w:rPr>
        <w:t>比选公告</w:t>
      </w:r>
    </w:p>
    <w:p w:rsidR="00D013F7" w:rsidRDefault="00D013F7" w:rsidP="00D013F7">
      <w:pPr>
        <w:pStyle w:val="a3"/>
        <w:spacing w:before="26" w:line="360" w:lineRule="auto"/>
        <w:ind w:right="12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>
        <w:rPr>
          <w:rFonts w:hint="eastAsia"/>
          <w:color w:val="000000" w:themeColor="text1"/>
          <w:u w:val="single"/>
          <w:lang w:eastAsia="zh-CN"/>
        </w:rPr>
        <w:t>PX厂区投影仪采购（项目编号：FHC-PTCG20210708004）</w:t>
      </w:r>
      <w:r>
        <w:rPr>
          <w:rFonts w:hint="eastAsia"/>
          <w:lang w:eastAsia="zh-CN"/>
        </w:rPr>
        <w:t>”进行国内公开比选，欢迎国内符合条件的供应商积极参选。</w:t>
      </w:r>
    </w:p>
    <w:p w:rsidR="00D013F7" w:rsidRDefault="00D013F7" w:rsidP="00D013F7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一、项目概况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1.项目名称：福建福海创石油化工有限公司PX厂区投影仪采购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2.比选项目简要说明：比选人需购置3台投影仪。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3.比选控制价：9500元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4.工期要求：合同签订后7天内到货</w:t>
      </w:r>
    </w:p>
    <w:p w:rsidR="00D013F7" w:rsidRDefault="00D013F7" w:rsidP="00D013F7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2.参选人没有失信黑名单记录（以最高院失信被执行人系统发布信息为准）。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3.与比选人无诉讼纠纷。</w:t>
      </w:r>
    </w:p>
    <w:p w:rsidR="00D013F7" w:rsidRDefault="00D013F7" w:rsidP="00D013F7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本项目比选文件详见公示附件，请有意向参选人自行下载并根据参选文件要求进行参选报价。</w:t>
      </w:r>
    </w:p>
    <w:p w:rsidR="00D013F7" w:rsidRDefault="00D013F7" w:rsidP="00D013F7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 参选文件递交地点：漳州市漳浦县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9号，福海创办公楼二楼企业管理部。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FF0000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 参选文件递交截止时间（以送达时间为准）：2021年7月30日14时0分。</w:t>
      </w:r>
    </w:p>
    <w:p w:rsidR="00D013F7" w:rsidRDefault="00D013F7" w:rsidP="00D013F7">
      <w:pPr>
        <w:spacing w:line="360" w:lineRule="auto"/>
        <w:ind w:firstLineChars="200" w:firstLine="514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电话：0596-6311821 邮箱：hjzhang@fhcpec.com.cn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</w:t>
      </w:r>
    </w:p>
    <w:p w:rsidR="00D013F7" w:rsidRDefault="00D013F7" w:rsidP="00D013F7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D013F7" w:rsidRDefault="00D013F7" w:rsidP="00D013F7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</w:t>
      </w:r>
      <w:r>
        <w:rPr>
          <w:rFonts w:hint="eastAsia"/>
          <w:sz w:val="24"/>
          <w:szCs w:val="24"/>
          <w:lang w:eastAsia="zh-CN"/>
        </w:rPr>
        <w:t xml:space="preserve">                             </w:t>
      </w:r>
      <w:r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901B1C" w:rsidRDefault="00D013F7" w:rsidP="00D013F7">
      <w:pPr>
        <w:spacing w:line="360" w:lineRule="auto"/>
        <w:ind w:firstLineChars="200" w:firstLine="480"/>
      </w:pPr>
      <w:r>
        <w:rPr>
          <w:rFonts w:hint="eastAsia"/>
          <w:sz w:val="24"/>
          <w:szCs w:val="24"/>
          <w:lang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eastAsia="zh-CN"/>
        </w:rPr>
        <w:t>2021年7月15日</w:t>
      </w:r>
    </w:p>
    <w:sectPr w:rsidR="0090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7B"/>
    <w:rsid w:val="00901B1C"/>
    <w:rsid w:val="00D013F7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1296C-7E15-4EB6-8F6E-840A42B6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13F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semiHidden/>
    <w:unhideWhenUsed/>
    <w:qFormat/>
    <w:rsid w:val="00D013F7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D013F7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3"/>
    <w:uiPriority w:val="1"/>
    <w:semiHidden/>
    <w:qFormat/>
    <w:locked/>
    <w:rsid w:val="00D013F7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2021-07-15T01:07:00Z</dcterms:created>
  <dcterms:modified xsi:type="dcterms:W3CDTF">2021-07-15T01:07:00Z</dcterms:modified>
</cp:coreProperties>
</file>