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10" w:rsidRDefault="00FF6F10" w:rsidP="00FF6F10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Hlk54270032"/>
      <w:r>
        <w:rPr>
          <w:rFonts w:cs="宋体"/>
          <w:b/>
          <w:sz w:val="32"/>
          <w:szCs w:val="32"/>
        </w:rPr>
        <w:br w:type="page"/>
      </w:r>
      <w:bookmarkStart w:id="1" w:name="_Toc251742852"/>
      <w:bookmarkStart w:id="2" w:name="_Toc57461802"/>
      <w:bookmarkEnd w:id="0"/>
      <w:r>
        <w:rPr>
          <w:rFonts w:hint="eastAsia"/>
          <w:bCs/>
          <w:sz w:val="28"/>
          <w:szCs w:val="28"/>
          <w:highlight w:val="yellow"/>
        </w:rPr>
        <w:lastRenderedPageBreak/>
        <w:t>附件五：《参选文件快递外包装和范本格式》</w:t>
      </w:r>
      <w:bookmarkEnd w:id="2"/>
    </w:p>
    <w:p w:rsidR="00FF6F10" w:rsidRDefault="00FF6F10" w:rsidP="00FF6F10">
      <w:pPr>
        <w:pStyle w:val="11"/>
        <w:spacing w:line="580" w:lineRule="exact"/>
        <w:rPr>
          <w:bCs/>
          <w:sz w:val="28"/>
          <w:szCs w:val="28"/>
        </w:rPr>
      </w:pPr>
    </w:p>
    <w:p w:rsidR="00FF6F10" w:rsidRDefault="00FF6F10" w:rsidP="00FF6F10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FF6F10" w:rsidRDefault="00FF6F10" w:rsidP="00FF6F10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FF6F10" w:rsidRDefault="00FF6F10" w:rsidP="00FF6F10">
      <w:pPr>
        <w:spacing w:line="580" w:lineRule="exact"/>
        <w:rPr>
          <w:b/>
          <w:sz w:val="44"/>
          <w:szCs w:val="44"/>
        </w:rPr>
      </w:pPr>
    </w:p>
    <w:p w:rsidR="00FF6F10" w:rsidRDefault="00FF6F10" w:rsidP="00FF6F10">
      <w:pPr>
        <w:spacing w:line="580" w:lineRule="exact"/>
        <w:rPr>
          <w:b/>
          <w:sz w:val="44"/>
          <w:szCs w:val="44"/>
        </w:rPr>
      </w:pPr>
    </w:p>
    <w:p w:rsidR="00FF6F10" w:rsidRDefault="00FF6F10" w:rsidP="00FF6F10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FF6F10" w:rsidRDefault="00FF6F10" w:rsidP="00FF6F10">
      <w:pPr>
        <w:pStyle w:val="11"/>
        <w:spacing w:line="580" w:lineRule="exact"/>
      </w:pPr>
    </w:p>
    <w:p w:rsidR="00FF6F10" w:rsidRDefault="00FF6F10" w:rsidP="00FF6F10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F6F10" w:rsidRDefault="00FF6F10" w:rsidP="00FF6F10">
      <w:pPr>
        <w:pStyle w:val="11"/>
        <w:spacing w:line="580" w:lineRule="exact"/>
        <w:ind w:firstLine="422"/>
        <w:rPr>
          <w:b/>
        </w:rPr>
      </w:pPr>
    </w:p>
    <w:p w:rsidR="00FF6F10" w:rsidRDefault="00FF6F10" w:rsidP="00FF6F10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F6F10" w:rsidRDefault="00FF6F10" w:rsidP="00FF6F10">
      <w:pPr>
        <w:pStyle w:val="11"/>
        <w:spacing w:line="580" w:lineRule="exact"/>
      </w:pPr>
    </w:p>
    <w:p w:rsidR="00FF6F10" w:rsidRDefault="00FF6F10" w:rsidP="00FF6F10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F6F10" w:rsidRDefault="00FF6F10" w:rsidP="00FF6F10">
      <w:pPr>
        <w:spacing w:line="580" w:lineRule="exact"/>
        <w:jc w:val="center"/>
        <w:rPr>
          <w:b/>
          <w:sz w:val="44"/>
          <w:szCs w:val="44"/>
        </w:rPr>
      </w:pP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F6F10" w:rsidRDefault="00FF6F10" w:rsidP="00FF6F10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F6F10" w:rsidRPr="00D372D3" w:rsidRDefault="00FF6F10" w:rsidP="00FF6F1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FF6F10" w:rsidRPr="00D372D3" w:rsidRDefault="00FF6F10" w:rsidP="00FF6F10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FF6F10" w:rsidRDefault="00FF6F10" w:rsidP="00FF6F1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F6F10" w:rsidRDefault="00FF6F10" w:rsidP="00FF6F10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FF6F10" w:rsidRDefault="00FF6F10" w:rsidP="00FF6F1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FF6F10" w:rsidRDefault="00FF6F10" w:rsidP="00FF6F10">
      <w:pPr>
        <w:spacing w:line="580" w:lineRule="exact"/>
        <w:jc w:val="center"/>
        <w:rPr>
          <w:b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b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FF6F10" w:rsidRDefault="00FF6F10" w:rsidP="00FF6F10">
      <w:pPr>
        <w:pStyle w:val="11"/>
        <w:spacing w:line="580" w:lineRule="exact"/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FF6F10" w:rsidRDefault="00FF6F10" w:rsidP="00FF6F10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FF6F10" w:rsidRDefault="00FF6F10" w:rsidP="00FF6F10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FF6F10" w:rsidRDefault="00FF6F10" w:rsidP="00FF6F10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FF6F10" w:rsidRDefault="00FF6F10" w:rsidP="00FF6F10">
      <w:pPr>
        <w:spacing w:line="580" w:lineRule="exact"/>
        <w:jc w:val="center"/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FF6F10" w:rsidRDefault="00FF6F10" w:rsidP="00FF6F1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FF6F10" w:rsidRDefault="00FF6F10" w:rsidP="00FF6F1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FF6F10" w:rsidRDefault="00FF6F10" w:rsidP="00FF6F10">
      <w:pPr>
        <w:pStyle w:val="11"/>
        <w:spacing w:line="580" w:lineRule="exact"/>
        <w:rPr>
          <w:color w:val="4E6127"/>
        </w:rPr>
      </w:pPr>
    </w:p>
    <w:p w:rsidR="00FF6F10" w:rsidRDefault="00FF6F10" w:rsidP="00FF6F10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FF6F10" w:rsidRDefault="00FF6F10" w:rsidP="00FF6F10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FF6F10" w:rsidRDefault="00FF6F10" w:rsidP="00FF6F10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FF6F10" w:rsidRDefault="00FF6F10" w:rsidP="00FF6F10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FF6F10" w:rsidRDefault="00FF6F10" w:rsidP="00FF6F10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FF6F10" w:rsidRDefault="00FF6F10" w:rsidP="00FF6F10">
      <w:pPr>
        <w:spacing w:line="580" w:lineRule="exact"/>
        <w:jc w:val="center"/>
        <w:rPr>
          <w:b/>
          <w:sz w:val="44"/>
          <w:szCs w:val="44"/>
        </w:rPr>
      </w:pPr>
    </w:p>
    <w:p w:rsidR="00FF6F10" w:rsidRPr="005A6D75" w:rsidRDefault="00FF6F10" w:rsidP="00FF6F10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FF6F10" w:rsidRPr="00161E4A" w:rsidRDefault="00FF6F10" w:rsidP="00FF6F1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Pr="00133544" w:rsidRDefault="00FF6F10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F6F10" w:rsidRPr="00133544" w:rsidRDefault="00FF6F10" w:rsidP="001A6D4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F6F10" w:rsidTr="001A6D4D">
        <w:trPr>
          <w:jc w:val="center"/>
        </w:trPr>
        <w:tc>
          <w:tcPr>
            <w:tcW w:w="1324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FF6F10" w:rsidRDefault="00FF6F10" w:rsidP="001A6D4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FF6F10" w:rsidRDefault="00FF6F10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F6F10" w:rsidRDefault="00FF6F10" w:rsidP="00FF6F10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FF6F10" w:rsidRDefault="00FF6F10" w:rsidP="00FF6F1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FF6F10" w:rsidRDefault="00FF6F10" w:rsidP="00FF6F1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FF6F10" w:rsidRDefault="00FF6F10" w:rsidP="00FF6F1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FF6F10" w:rsidRDefault="00FF6F10" w:rsidP="00FF6F1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FF6F10" w:rsidRDefault="00FF6F10" w:rsidP="00FF6F1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FF6F10" w:rsidRDefault="00FF6F10" w:rsidP="00FF6F1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FF6F10" w:rsidRDefault="00FF6F10" w:rsidP="00FF6F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FF6F10" w:rsidRDefault="00FF6F10" w:rsidP="00FF6F1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FF6F10" w:rsidRDefault="00FF6F10" w:rsidP="00FF6F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FF6F10" w:rsidRDefault="00FF6F10" w:rsidP="00FF6F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FF6F10" w:rsidRPr="00FC000C" w:rsidRDefault="00FF6F10" w:rsidP="00FF6F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</w:t>
      </w:r>
      <w:r w:rsidRPr="00FC000C">
        <w:rPr>
          <w:rFonts w:ascii="宋体" w:hAnsi="宋体" w:hint="eastAsia"/>
          <w:color w:val="000000"/>
          <w:sz w:val="24"/>
          <w:szCs w:val="24"/>
        </w:rPr>
        <w:t>送达之日起30天内交货到比选人指定地点。</w:t>
      </w:r>
    </w:p>
    <w:p w:rsidR="00FF6F10" w:rsidRPr="00FC000C" w:rsidRDefault="00FF6F10" w:rsidP="00FF6F1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FC000C">
        <w:rPr>
          <w:rFonts w:ascii="宋体" w:hAnsi="宋体"/>
          <w:sz w:val="24"/>
          <w:szCs w:val="24"/>
        </w:rPr>
        <w:t>5.</w:t>
      </w:r>
      <w:r w:rsidRPr="00FC000C">
        <w:rPr>
          <w:rFonts w:ascii="宋体" w:hAnsi="宋体" w:hint="eastAsia"/>
          <w:sz w:val="24"/>
          <w:szCs w:val="24"/>
        </w:rPr>
        <w:t>付款方式(必填</w:t>
      </w:r>
      <w:r w:rsidRPr="00FC000C">
        <w:rPr>
          <w:rFonts w:ascii="宋体" w:hAnsi="宋体"/>
          <w:sz w:val="24"/>
          <w:szCs w:val="24"/>
        </w:rPr>
        <w:t>)</w:t>
      </w:r>
      <w:r w:rsidRPr="00FC000C">
        <w:rPr>
          <w:rFonts w:ascii="宋体" w:hAnsi="宋体" w:hint="eastAsia"/>
          <w:sz w:val="24"/>
          <w:szCs w:val="24"/>
        </w:rPr>
        <w:t>：</w:t>
      </w:r>
      <w:r w:rsidRPr="00FC000C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FC000C">
        <w:rPr>
          <w:rFonts w:ascii="宋体" w:hAnsi="宋体"/>
          <w:b/>
          <w:sz w:val="24"/>
          <w:szCs w:val="24"/>
        </w:rPr>
        <w:t>0</w:t>
      </w:r>
      <w:r w:rsidRPr="00FC000C">
        <w:rPr>
          <w:rFonts w:ascii="宋体" w:hAnsi="宋体" w:hint="eastAsia"/>
          <w:b/>
          <w:sz w:val="24"/>
          <w:szCs w:val="24"/>
        </w:rPr>
        <w:t>%作为质保金（质保金支付时间：验收合格满一年且无违约扣款事项）。</w:t>
      </w:r>
    </w:p>
    <w:p w:rsidR="00FF6F10" w:rsidRPr="00FC000C" w:rsidRDefault="00FF6F10" w:rsidP="00FF6F1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FC000C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FC000C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FC000C">
        <w:rPr>
          <w:rFonts w:ascii="宋体" w:hAnsi="宋体"/>
          <w:color w:val="000000"/>
          <w:sz w:val="24"/>
          <w:szCs w:val="24"/>
        </w:rPr>
        <w:t xml:space="preserve"> </w:t>
      </w:r>
    </w:p>
    <w:p w:rsidR="00FF6F10" w:rsidRDefault="00FF6F10" w:rsidP="00FF6F1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FC000C">
        <w:rPr>
          <w:rFonts w:ascii="宋体" w:hAnsi="宋体"/>
          <w:color w:val="000000"/>
          <w:sz w:val="24"/>
          <w:szCs w:val="24"/>
        </w:rPr>
        <w:t>参选联系人</w:t>
      </w:r>
      <w:r w:rsidRPr="00FC000C">
        <w:rPr>
          <w:rFonts w:ascii="宋体" w:hAnsi="宋体" w:hint="eastAsia"/>
          <w:color w:val="000000"/>
          <w:sz w:val="24"/>
          <w:szCs w:val="24"/>
        </w:rPr>
        <w:t>：</w:t>
      </w:r>
    </w:p>
    <w:p w:rsidR="00FF6F10" w:rsidRDefault="00FF6F10" w:rsidP="00FF6F1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F6F10" w:rsidRDefault="00FF6F10" w:rsidP="00FF6F1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F6F10" w:rsidRDefault="00FF6F10" w:rsidP="00FF6F1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FF6F10" w:rsidRDefault="00FF6F10" w:rsidP="00FF6F10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tbl>
      <w:tblPr>
        <w:tblW w:w="5000" w:type="pct"/>
        <w:tblLook w:val="04A0"/>
      </w:tblPr>
      <w:tblGrid>
        <w:gridCol w:w="576"/>
        <w:gridCol w:w="1469"/>
        <w:gridCol w:w="2923"/>
        <w:gridCol w:w="528"/>
        <w:gridCol w:w="683"/>
        <w:gridCol w:w="599"/>
        <w:gridCol w:w="640"/>
        <w:gridCol w:w="1104"/>
      </w:tblGrid>
      <w:tr w:rsidR="00FF6F10" w:rsidRPr="00FC000C" w:rsidTr="001A6D4D">
        <w:trPr>
          <w:trHeight w:val="4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实验室玻璃仪器</w:t>
            </w:r>
          </w:p>
        </w:tc>
      </w:tr>
      <w:tr w:rsidR="00FF6F10" w:rsidRPr="00FC000C" w:rsidTr="001A6D4D">
        <w:trPr>
          <w:trHeight w:val="3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统一要求：1、品牌优选天玻、蜀牛、华鸥、博美、齿轮 ；</w:t>
            </w:r>
          </w:p>
          <w:p w:rsidR="00FF6F10" w:rsidRPr="00FC000C" w:rsidRDefault="00FF6F10" w:rsidP="001A6D4D">
            <w:pPr>
              <w:widowControl/>
              <w:adjustRightInd/>
              <w:spacing w:line="240" w:lineRule="auto"/>
              <w:ind w:firstLineChars="492" w:firstLine="1185"/>
              <w:jc w:val="left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2、有备注的仪器必须供应相应等级；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仪器名称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规格要求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玻璃试管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15cm*2.5cm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瓷坩埚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瓷坩埚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蒸发皿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口径：12cm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玻璃表面皿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口径：12cm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分液漏斗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玻璃砂芯漏斗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G4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玻璃砂芯漏斗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G4A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抽滤瓶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定量滤纸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快速，12.5cm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定性滤纸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中速，12.5cm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定性滤纸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慢速，12.5cm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擦镜纸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10cm*15cm，100张/本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玻璃研钵(带玻杵）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内径:75mm，钵高:40mm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搅拌棒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用玻璃或不锈钢绕成的环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124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套管式凝固点测定仪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结晶管：外径25mm，长150±5mm；</w:t>
            </w: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br/>
              <w:t>套管：长120mm±5mm,内径28mm，壁厚2mm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实验室水流抽气机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62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比色管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170mm*17mm,25ml，耐高温石英玻璃制做，具塞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9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比色管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长300mm,50ml，距底部225mm处有刻度，耐高温石英玻璃制做，具塞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比色管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50ml，普通玻璃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锥形瓶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250ml，19#磨口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空气冷却管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配19#磨口锥形瓶使用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球形冷凝管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配24#磨口锥形瓶使用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锥型瓶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50mL，19#磨口，具塞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锥形瓶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250ml，24#磨口，具塞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锥形瓶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500ml，广口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锥形瓶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250ml，广口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250ml，具塞，喇叭口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500ml，具塞，喇叭口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100ml,高型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塑料烧杯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1000ml，带把，带盖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5ml，刻度吸量管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10ml，刻度吸量管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20ml，刻度吸量管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胖肚移液管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碱式滴定管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50ml，分度0.1ml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碱式滴定管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25ml,分度为0.05ml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54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酸式滴定管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50ml，分度0.1ml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酸式滴定管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25ml，分度为0.05ml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酸式滴定管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10ml，分度为0.05ml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酸碱通用滴定管，棕色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25ml，分度为0.05ml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酸碱通用滴定管，棕色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50ml，分度0.1ml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微量滴定管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天波，A级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量筒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广口塑料量杯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广口塑料量杯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广口塑料量杯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棕色广口瓶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5000ml，磨口，具塞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滴瓶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胶头滴管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长约12CM，配套60ml滴瓶用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滴瓶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胶头滴管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长约12CM，配套125ml滴瓶用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棕色滴瓶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胶头棕色滴</w:t>
            </w: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长约12CM，配套60ml棕色</w:t>
            </w: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滴瓶用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86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棕色滴瓶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125ml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胶头棕色滴管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长约12CM，配套125ml棕色滴瓶用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胶帽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Arial"/>
                <w:sz w:val="24"/>
                <w:szCs w:val="24"/>
              </w:rPr>
              <w:t>≥</w:t>
            </w:r>
            <w:r w:rsidRPr="00FC000C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50个，与胶头滴管配套使用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62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温度计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125-145℃，长250-300mm，分度值0.1℃,全浸式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温度计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0-50℃，分度值0.1℃,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普通温度计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分度值1℃,温度范围0-200℃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普通温度计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分度值1℃,温度范围0-300℃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广泛pH试纸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 1~14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62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密度计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测量范围在0.600--1.500的密度计一套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比色皿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石英，分光光度计用，1cm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聚乙烯塑料瓶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500ml，圆形旋盖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聚乙烯塑料瓶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1000ml，圆形旋盖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聚乙烯塑料桶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2500ml,带盖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聚乙烯塑料桶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5000ml,带盖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聚乙烯塑料桶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25KG,带盖，底部带水龙头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铁皮汽油桶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10KG，带盖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钢杯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不锈钢托盘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约20*10*6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不锈钢托盘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约38*50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搪瓷托盘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约38*50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搪瓷托盘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约25*35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称量纸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10*10cm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称量瓶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直径为30mm，高50mm的高形瓶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称量瓶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直径为60mm，高30mm的扁形瓶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普通玻璃干燥器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口径350mm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洗瓶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500ml，聚乙烯，白色尖头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洗耳球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试剂标签纸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单片约2*3cm,40片/张，30张/包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试剂标签纸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单片约4*5cm,12片/张，30张/包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62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移液管架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有机玻璃梯形吸管架，可竖放可横放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移液管架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圆盘旋转式移液管架，42孔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试管架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单排，十二孔，孔径约28mm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滴定管架（配蝴蝶夹）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坩埚钳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坩埚钳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62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试管夹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木质，柄长≥20cm，适用于2.5cm口径的试管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天平刷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624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锥形瓶刷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适用50ml，250ml，500ml锥形瓶各一只/套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试管刷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毛直径20mm左右，长20cm左右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油漆刷子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7号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把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油漆刷子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9号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把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油漆刷子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11号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把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2#（下直径15mm）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3#（下直径17mm）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4#（下直径19mm）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5#（下直径24mm）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6#（下直径25mm）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7#（下直径30mm）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8#（下直径32mm）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10#（下直径40mm）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硅胶塞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12#（下直径52mm）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橡胶塞穿孔器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玻璃棒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0.7mm*30cm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药品勺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石棉网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实验室小电炉用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块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自封口取样袋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4#，50只/包，加厚型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自封口取样袋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8#，50只/包，加厚型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143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自封口取样袋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10#，50只/包，加厚型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铝箔气体采样袋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1L，双阀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铝箔纸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厚0.1mm*宽450mm*长50m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玻璃珠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6mm，0.5KG/包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147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玻璃管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内径6mm，长1m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乳胶管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6*9mm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乳胶管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5*7mm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脱脂棉花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斤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一次性塑料滴管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2ML，100个装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带长柄取样勺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不锈钢半球形汤勺，柄长</w:t>
            </w:r>
            <w:r w:rsidRPr="00FC000C">
              <w:rPr>
                <w:rFonts w:asciiTheme="minorEastAsia" w:eastAsiaTheme="minorEastAsia" w:hAnsiTheme="minorEastAsia" w:cs="Arial"/>
                <w:sz w:val="24"/>
                <w:szCs w:val="24"/>
              </w:rPr>
              <w:t>≥</w:t>
            </w: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50cm，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36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毛细管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120mm,0.9-1.1mm,500支/筒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筒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312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棉纱线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1mm,300米/卷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FF6F10" w:rsidRPr="00FC000C" w:rsidTr="001A6D4D">
        <w:trPr>
          <w:trHeight w:val="12"/>
        </w:trPr>
        <w:tc>
          <w:tcPr>
            <w:tcW w:w="39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FC000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合计金额（元）：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FF6F10" w:rsidRPr="00FC000C" w:rsidTr="001A6D4D">
        <w:trPr>
          <w:trHeight w:val="336"/>
        </w:trPr>
        <w:tc>
          <w:tcPr>
            <w:tcW w:w="39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10" w:rsidRPr="00FC000C" w:rsidRDefault="00FF6F10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:rsidR="00FF6F10" w:rsidRDefault="00FF6F10" w:rsidP="00FF6F10">
      <w:pPr>
        <w:spacing w:line="5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FF6F10" w:rsidRPr="00FC000C" w:rsidRDefault="00FF6F10" w:rsidP="00FF6F10">
      <w:pPr>
        <w:pStyle w:val="11"/>
        <w:spacing w:line="580" w:lineRule="exact"/>
      </w:pPr>
    </w:p>
    <w:p w:rsidR="00FF6F10" w:rsidRPr="00FA1366" w:rsidRDefault="00FF6F10" w:rsidP="00FF6F10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FF6F10" w:rsidRPr="009E1261" w:rsidTr="001A6D4D">
        <w:tc>
          <w:tcPr>
            <w:tcW w:w="817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FF6F10" w:rsidRPr="009E1261" w:rsidTr="001A6D4D">
        <w:tc>
          <w:tcPr>
            <w:tcW w:w="817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FF6F10" w:rsidRPr="009E1261" w:rsidTr="001A6D4D">
        <w:tc>
          <w:tcPr>
            <w:tcW w:w="817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FF6F10" w:rsidRPr="009E1261" w:rsidTr="001A6D4D">
        <w:tc>
          <w:tcPr>
            <w:tcW w:w="817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FF6F10" w:rsidRPr="009E1261" w:rsidRDefault="00FF6F10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FF6F10" w:rsidRDefault="00FF6F10" w:rsidP="00FF6F1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F6F10" w:rsidRDefault="00FF6F10" w:rsidP="00FF6F1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FF6F10" w:rsidRDefault="00FF6F10" w:rsidP="00FF6F1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FF6F10" w:rsidRDefault="00FF6F10" w:rsidP="00FF6F10">
      <w:pPr>
        <w:pStyle w:val="11"/>
        <w:spacing w:line="580" w:lineRule="exact"/>
        <w:jc w:val="center"/>
        <w:rPr>
          <w:color w:val="4E6127"/>
        </w:rPr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pStyle w:val="11"/>
        <w:spacing w:line="580" w:lineRule="exact"/>
        <w:jc w:val="center"/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F6F10" w:rsidRDefault="00FF6F10" w:rsidP="00FF6F10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FF6F10" w:rsidRDefault="00FF6F10" w:rsidP="00FF6F1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FF6F10" w:rsidRDefault="00FF6F10" w:rsidP="00FF6F1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F6F10" w:rsidRDefault="00FF6F10" w:rsidP="00FF6F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FF6F10" w:rsidRDefault="00FF6F10" w:rsidP="00FF6F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FF6F10" w:rsidRDefault="00FF6F10" w:rsidP="00FF6F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FF6F10" w:rsidRDefault="00FF6F10" w:rsidP="00FF6F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FF6F10" w:rsidRDefault="00FF6F10" w:rsidP="00FF6F1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FF6F10" w:rsidRDefault="00FF6F10" w:rsidP="00FF6F1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F6F10" w:rsidRDefault="00FF6F10" w:rsidP="00FF6F1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F6F10" w:rsidRDefault="00FF6F10" w:rsidP="00FF6F1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FF6F10" w:rsidRDefault="00FF6F10" w:rsidP="00FF6F1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FF6F10" w:rsidRDefault="00FF6F10" w:rsidP="00FF6F10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F6F10" w:rsidRDefault="00FF6F10" w:rsidP="00FF6F1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FF6F10" w:rsidRDefault="00FF6F10" w:rsidP="00FF6F1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F6F10" w:rsidRDefault="00FF6F10" w:rsidP="00FF6F10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FF6F10" w:rsidRDefault="00FF6F10" w:rsidP="00FF6F10">
      <w:pPr>
        <w:pStyle w:val="ae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FF6F10" w:rsidRDefault="00FF6F10" w:rsidP="00FF6F10">
      <w:pPr>
        <w:pStyle w:val="ae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FF6F10" w:rsidRDefault="00FF6F10" w:rsidP="00FF6F10">
      <w:pPr>
        <w:pStyle w:val="ae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FF6F10" w:rsidRDefault="00FF6F10" w:rsidP="00FF6F1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F6F10" w:rsidRDefault="00FF6F10" w:rsidP="00FF6F1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F6F10" w:rsidRDefault="00FF6F10" w:rsidP="00FF6F1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FF6F10" w:rsidRDefault="00FF6F10" w:rsidP="00FF6F1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FF6F10" w:rsidRDefault="00FF6F10" w:rsidP="00FF6F10">
      <w:pPr>
        <w:pStyle w:val="11"/>
        <w:spacing w:line="580" w:lineRule="exact"/>
        <w:jc w:val="center"/>
        <w:rPr>
          <w:color w:val="FF0000"/>
          <w:kern w:val="2"/>
        </w:rPr>
      </w:pPr>
    </w:p>
    <w:p w:rsidR="00FF6F10" w:rsidRDefault="00FF6F10" w:rsidP="00FF6F10">
      <w:pPr>
        <w:pStyle w:val="11"/>
        <w:spacing w:line="580" w:lineRule="exact"/>
        <w:jc w:val="center"/>
        <w:rPr>
          <w:color w:val="0000FF"/>
          <w:kern w:val="2"/>
        </w:rPr>
      </w:pPr>
    </w:p>
    <w:p w:rsidR="00FF6F10" w:rsidRDefault="00FF6F10" w:rsidP="00FF6F10">
      <w:pPr>
        <w:pStyle w:val="11"/>
        <w:spacing w:line="580" w:lineRule="exact"/>
        <w:jc w:val="center"/>
        <w:rPr>
          <w:color w:val="0000FF"/>
          <w:kern w:val="2"/>
        </w:rPr>
      </w:pPr>
    </w:p>
    <w:p w:rsidR="00FF6F10" w:rsidRDefault="00FF6F10" w:rsidP="00FF6F10">
      <w:pPr>
        <w:pStyle w:val="11"/>
        <w:spacing w:line="580" w:lineRule="exact"/>
        <w:jc w:val="center"/>
        <w:rPr>
          <w:color w:val="0000FF"/>
          <w:kern w:val="2"/>
        </w:rPr>
      </w:pPr>
    </w:p>
    <w:p w:rsidR="00FF6F10" w:rsidRDefault="00FF6F10" w:rsidP="00FF6F10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1"/>
    <w:p w:rsidR="0097798E" w:rsidRPr="00FF6F10" w:rsidRDefault="0097798E"/>
    <w:sectPr w:rsidR="0097798E" w:rsidRPr="00FF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8E" w:rsidRDefault="0097798E" w:rsidP="00FF6F10">
      <w:pPr>
        <w:spacing w:line="240" w:lineRule="auto"/>
      </w:pPr>
      <w:r>
        <w:separator/>
      </w:r>
    </w:p>
  </w:endnote>
  <w:endnote w:type="continuationSeparator" w:id="1">
    <w:p w:rsidR="0097798E" w:rsidRDefault="0097798E" w:rsidP="00FF6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8E" w:rsidRDefault="0097798E" w:rsidP="00FF6F10">
      <w:pPr>
        <w:spacing w:line="240" w:lineRule="auto"/>
      </w:pPr>
      <w:r>
        <w:separator/>
      </w:r>
    </w:p>
  </w:footnote>
  <w:footnote w:type="continuationSeparator" w:id="1">
    <w:p w:rsidR="0097798E" w:rsidRDefault="0097798E" w:rsidP="00FF6F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F10"/>
    <w:rsid w:val="0097798E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1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FF6F10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FF6F1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F6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F6F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F6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6F1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FF6F10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FF6F10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FF6F10"/>
    <w:rPr>
      <w:b/>
      <w:bCs/>
    </w:rPr>
  </w:style>
  <w:style w:type="character" w:styleId="a6">
    <w:name w:val="Emphasis"/>
    <w:uiPriority w:val="20"/>
    <w:qFormat/>
    <w:rsid w:val="00FF6F10"/>
    <w:rPr>
      <w:color w:val="CC0000"/>
    </w:rPr>
  </w:style>
  <w:style w:type="character" w:styleId="a7">
    <w:name w:val="Hyperlink"/>
    <w:uiPriority w:val="99"/>
    <w:unhideWhenUsed/>
    <w:qFormat/>
    <w:rsid w:val="00FF6F10"/>
    <w:rPr>
      <w:color w:val="0000FF"/>
      <w:u w:val="single"/>
    </w:rPr>
  </w:style>
  <w:style w:type="character" w:customStyle="1" w:styleId="font41">
    <w:name w:val="font41"/>
    <w:qFormat/>
    <w:rsid w:val="00FF6F10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FF6F10"/>
  </w:style>
  <w:style w:type="character" w:customStyle="1" w:styleId="font31">
    <w:name w:val="font31"/>
    <w:qFormat/>
    <w:rsid w:val="00FF6F10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FF6F10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FF6F10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FF6F1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FF6F10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FF6F10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FF6F10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FF6F1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FF6F10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FF6F10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FF6F10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FF6F10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FF6F10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FF6F10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FF6F10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FF6F10"/>
  </w:style>
  <w:style w:type="paragraph" w:styleId="20">
    <w:name w:val="toc 2"/>
    <w:basedOn w:val="a"/>
    <w:next w:val="a"/>
    <w:uiPriority w:val="39"/>
    <w:unhideWhenUsed/>
    <w:rsid w:val="00FF6F10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FF6F1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FF6F1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FF6F1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FF6F10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FF6F10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FF6F10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FF6F10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FF6F1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FF6F1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FF6F1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FF6F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FF6F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FF6F1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FF6F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FF6F10"/>
  </w:style>
  <w:style w:type="paragraph" w:customStyle="1" w:styleId="TableParagraph">
    <w:name w:val="Table Paragraph"/>
    <w:basedOn w:val="a"/>
    <w:uiPriority w:val="1"/>
    <w:qFormat/>
    <w:rsid w:val="00FF6F10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2021-07-07T11:00:00Z</dcterms:created>
  <dcterms:modified xsi:type="dcterms:W3CDTF">2021-07-07T11:00:00Z</dcterms:modified>
</cp:coreProperties>
</file>