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CA233" w14:textId="77777777" w:rsidR="00866F28" w:rsidRDefault="00866F28" w:rsidP="00976838">
      <w:pPr>
        <w:jc w:val="center"/>
        <w:rPr>
          <w:rFonts w:asciiTheme="minorEastAsia" w:eastAsiaTheme="minorEastAsia" w:hAnsiTheme="minorEastAsia" w:cs="Helvetica"/>
          <w:b/>
          <w:sz w:val="32"/>
          <w:szCs w:val="32"/>
        </w:rPr>
      </w:pPr>
      <w:r w:rsidRPr="00866F28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福建福海创石油化工有限公司热电厂上煤系统落煤管改造</w:t>
      </w:r>
    </w:p>
    <w:p w14:paraId="0B500498" w14:textId="2D4CB96E" w:rsidR="003A4AE6" w:rsidRPr="00976838" w:rsidRDefault="003A4AE6" w:rsidP="00976838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6838">
        <w:rPr>
          <w:rFonts w:asciiTheme="minorEastAsia" w:eastAsiaTheme="minorEastAsia" w:hAnsiTheme="minorEastAsia" w:cs="Helvetica"/>
          <w:b/>
          <w:sz w:val="32"/>
          <w:szCs w:val="32"/>
        </w:rPr>
        <w:t>中</w:t>
      </w:r>
      <w:r w:rsidRPr="00976838">
        <w:rPr>
          <w:rFonts w:asciiTheme="minorEastAsia" w:eastAsiaTheme="minorEastAsia" w:hAnsiTheme="minorEastAsia" w:cs="Helvetica" w:hint="eastAsia"/>
          <w:b/>
          <w:sz w:val="32"/>
          <w:szCs w:val="32"/>
        </w:rPr>
        <w:t>选</w:t>
      </w:r>
      <w:r w:rsidRPr="00976838">
        <w:rPr>
          <w:rFonts w:asciiTheme="minorEastAsia" w:eastAsiaTheme="minorEastAsia" w:hAnsiTheme="minorEastAsia" w:cs="Helvetica"/>
          <w:b/>
          <w:sz w:val="32"/>
          <w:szCs w:val="32"/>
        </w:rPr>
        <w:t>候选人公示</w:t>
      </w:r>
    </w:p>
    <w:p w14:paraId="17CCE8A1" w14:textId="77777777" w:rsidR="003A4AE6" w:rsidRPr="00D05D2C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14:paraId="2B051ED0" w14:textId="4F7850BF"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89224E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89224E">
        <w:rPr>
          <w:rFonts w:asciiTheme="minorEastAsia" w:eastAsiaTheme="minorEastAsia" w:hAnsiTheme="minorEastAsia" w:cs="Helvetica"/>
          <w:sz w:val="21"/>
          <w:szCs w:val="21"/>
          <w:u w:val="single"/>
        </w:rPr>
        <w:t>6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866F28">
        <w:rPr>
          <w:rFonts w:asciiTheme="minorEastAsia" w:eastAsiaTheme="minorEastAsia" w:hAnsiTheme="minorEastAsia" w:cs="Helvetica"/>
          <w:sz w:val="21"/>
          <w:szCs w:val="21"/>
          <w:u w:val="single"/>
        </w:rPr>
        <w:t>22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</w:t>
      </w:r>
      <w:r w:rsidR="00866F28">
        <w:rPr>
          <w:rFonts w:asciiTheme="minorEastAsia" w:eastAsiaTheme="minorEastAsia" w:hAnsiTheme="minorEastAsia" w:cs="Helvetica"/>
          <w:sz w:val="21"/>
          <w:szCs w:val="21"/>
          <w:u w:val="single"/>
        </w:rPr>
        <w:t>16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7E7BDF7C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13994A6" w14:textId="0C8EABCF" w:rsidR="00970927" w:rsidRPr="00976838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szCs w:val="21"/>
        </w:rPr>
      </w:pPr>
      <w:r w:rsidRPr="00976838">
        <w:rPr>
          <w:rFonts w:ascii="宋体" w:hAnsi="宋体" w:cs="宋体" w:hint="eastAsia"/>
          <w:bCs/>
          <w:szCs w:val="21"/>
        </w:rPr>
        <w:t>第一中选候选人：</w:t>
      </w:r>
      <w:r w:rsidR="00866F28">
        <w:rPr>
          <w:rFonts w:ascii="宋体" w:hAnsi="宋体" w:cs="宋体" w:hint="eastAsia"/>
          <w:bCs/>
          <w:szCs w:val="21"/>
        </w:rPr>
        <w:t>福建龙净环保股份有限公司</w:t>
      </w:r>
    </w:p>
    <w:p w14:paraId="4908A734" w14:textId="3B19B72E" w:rsidR="00970927" w:rsidRPr="00976838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szCs w:val="21"/>
        </w:rPr>
      </w:pPr>
      <w:r w:rsidRPr="00976838">
        <w:rPr>
          <w:rFonts w:ascii="宋体" w:hAnsi="宋体" w:cs="宋体" w:hint="eastAsia"/>
          <w:bCs/>
          <w:szCs w:val="21"/>
        </w:rPr>
        <w:t>中选金额：</w:t>
      </w:r>
      <w:r w:rsidR="00866F28" w:rsidRPr="00976838">
        <w:rPr>
          <w:rFonts w:ascii="宋体" w:hAnsi="宋体" w:cs="宋体"/>
          <w:bCs/>
          <w:szCs w:val="21"/>
        </w:rPr>
        <w:t xml:space="preserve"> </w:t>
      </w:r>
      <w:r w:rsidR="00866F28">
        <w:rPr>
          <w:rFonts w:ascii="宋体" w:hAnsi="宋体" w:cs="宋体"/>
          <w:bCs/>
          <w:szCs w:val="21"/>
        </w:rPr>
        <w:t>198万元</w:t>
      </w:r>
    </w:p>
    <w:p w14:paraId="6C035C51" w14:textId="0C11C40B" w:rsidR="00191A6C" w:rsidRDefault="00866F28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排名情况如下：</w:t>
      </w:r>
    </w:p>
    <w:p w14:paraId="209AA2C1" w14:textId="3EDFCBF0" w:rsidR="00866F28" w:rsidRDefault="00866F28" w:rsidP="00866F28">
      <w:pPr>
        <w:pStyle w:val="a5"/>
        <w:spacing w:line="360" w:lineRule="auto"/>
        <w:ind w:left="1192" w:firstLineChars="0" w:firstLine="0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福建龙净环保股份有限公司</w:t>
      </w:r>
      <w:r>
        <w:rPr>
          <w:rFonts w:ascii="宋体" w:hAnsi="宋体" w:cs="宋体" w:hint="eastAsia"/>
          <w:bCs/>
          <w:szCs w:val="21"/>
        </w:rPr>
        <w:t xml:space="preserve"> </w:t>
      </w:r>
      <w:r>
        <w:rPr>
          <w:rFonts w:ascii="宋体" w:hAnsi="宋体" w:cs="宋体"/>
          <w:bCs/>
          <w:szCs w:val="21"/>
        </w:rPr>
        <w:t xml:space="preserve">  得分</w:t>
      </w:r>
      <w:r>
        <w:rPr>
          <w:rFonts w:ascii="宋体" w:hAnsi="宋体" w:cs="宋体" w:hint="eastAsia"/>
          <w:bCs/>
          <w:szCs w:val="21"/>
        </w:rPr>
        <w:t>9</w:t>
      </w:r>
      <w:r>
        <w:rPr>
          <w:rFonts w:ascii="宋体" w:hAnsi="宋体" w:cs="宋体"/>
          <w:bCs/>
          <w:szCs w:val="21"/>
        </w:rPr>
        <w:t>5.96  排名第一</w:t>
      </w:r>
    </w:p>
    <w:p w14:paraId="3076D858" w14:textId="2C776CE4" w:rsidR="00866F28" w:rsidRDefault="00866F28" w:rsidP="00866F28">
      <w:pPr>
        <w:pStyle w:val="a5"/>
        <w:spacing w:line="360" w:lineRule="auto"/>
        <w:ind w:left="1192" w:firstLineChars="0" w:firstLine="0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厦门力祺环境工程有限公司</w:t>
      </w:r>
      <w:r>
        <w:rPr>
          <w:rFonts w:ascii="宋体" w:hAnsi="宋体" w:cs="宋体" w:hint="eastAsia"/>
          <w:bCs/>
          <w:szCs w:val="21"/>
        </w:rPr>
        <w:t xml:space="preserve"> </w:t>
      </w:r>
      <w:r>
        <w:rPr>
          <w:rFonts w:ascii="宋体" w:hAnsi="宋体" w:cs="宋体"/>
          <w:bCs/>
          <w:szCs w:val="21"/>
        </w:rPr>
        <w:t xml:space="preserve">  得分94.14  排名第二</w:t>
      </w:r>
    </w:p>
    <w:p w14:paraId="7C991ECC" w14:textId="3073526C" w:rsidR="00866F28" w:rsidRDefault="00866F28" w:rsidP="00866F28">
      <w:pPr>
        <w:pStyle w:val="a5"/>
        <w:spacing w:line="360" w:lineRule="auto"/>
        <w:ind w:left="1192" w:firstLineChars="0" w:firstLine="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厦门三烨清洁科技股份有限公司 </w:t>
      </w:r>
      <w:r>
        <w:rPr>
          <w:rFonts w:ascii="宋体" w:hAnsi="宋体" w:cs="宋体"/>
          <w:bCs/>
          <w:szCs w:val="21"/>
        </w:rPr>
        <w:t xml:space="preserve"> 得分</w:t>
      </w:r>
      <w:r>
        <w:rPr>
          <w:rFonts w:ascii="宋体" w:hAnsi="宋体" w:cs="宋体" w:hint="eastAsia"/>
          <w:bCs/>
          <w:szCs w:val="21"/>
        </w:rPr>
        <w:t>9</w:t>
      </w:r>
      <w:r>
        <w:rPr>
          <w:rFonts w:ascii="宋体" w:hAnsi="宋体" w:cs="宋体"/>
          <w:bCs/>
          <w:szCs w:val="21"/>
        </w:rPr>
        <w:t>3.67  排名第三</w:t>
      </w:r>
    </w:p>
    <w:p w14:paraId="532DCA62" w14:textId="7B6F2217" w:rsidR="00866F28" w:rsidRDefault="00866F28" w:rsidP="00866F28">
      <w:pPr>
        <w:pStyle w:val="a5"/>
        <w:spacing w:line="360" w:lineRule="auto"/>
        <w:ind w:left="1192" w:firstLineChars="0" w:firstLine="0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湖北凯瑞知行智能装备有限公司</w:t>
      </w:r>
      <w:r>
        <w:rPr>
          <w:rFonts w:ascii="宋体" w:hAnsi="宋体" w:cs="宋体" w:hint="eastAsia"/>
          <w:bCs/>
          <w:szCs w:val="21"/>
        </w:rPr>
        <w:t xml:space="preserve"> </w:t>
      </w:r>
      <w:r>
        <w:rPr>
          <w:rFonts w:ascii="宋体" w:hAnsi="宋体" w:cs="宋体"/>
          <w:bCs/>
          <w:szCs w:val="21"/>
        </w:rPr>
        <w:t xml:space="preserve">  得分</w:t>
      </w:r>
      <w:r>
        <w:rPr>
          <w:rFonts w:ascii="宋体" w:hAnsi="宋体" w:cs="宋体" w:hint="eastAsia"/>
          <w:bCs/>
          <w:szCs w:val="21"/>
        </w:rPr>
        <w:t>9</w:t>
      </w:r>
      <w:r>
        <w:rPr>
          <w:rFonts w:ascii="宋体" w:hAnsi="宋体" w:cs="宋体"/>
          <w:bCs/>
          <w:szCs w:val="21"/>
        </w:rPr>
        <w:t>0.93  排名第四</w:t>
      </w:r>
    </w:p>
    <w:p w14:paraId="717BC6C9" w14:textId="3D8DAC1B" w:rsidR="00866F28" w:rsidRDefault="00866F28" w:rsidP="00866F28">
      <w:pPr>
        <w:pStyle w:val="a5"/>
        <w:spacing w:line="360" w:lineRule="auto"/>
        <w:ind w:left="1192" w:firstLineChars="0" w:firstLine="0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天津成科自动化工程技术有限公司</w:t>
      </w:r>
      <w:r>
        <w:rPr>
          <w:rFonts w:ascii="宋体" w:hAnsi="宋体" w:cs="宋体" w:hint="eastAsia"/>
          <w:bCs/>
          <w:szCs w:val="21"/>
        </w:rPr>
        <w:t xml:space="preserve"> </w:t>
      </w:r>
      <w:r>
        <w:rPr>
          <w:rFonts w:ascii="宋体" w:hAnsi="宋体" w:cs="宋体"/>
          <w:bCs/>
          <w:szCs w:val="21"/>
        </w:rPr>
        <w:t xml:space="preserve"> 得分</w:t>
      </w:r>
      <w:r>
        <w:rPr>
          <w:rFonts w:ascii="宋体" w:hAnsi="宋体" w:cs="宋体" w:hint="eastAsia"/>
          <w:bCs/>
          <w:szCs w:val="21"/>
        </w:rPr>
        <w:t>8</w:t>
      </w:r>
      <w:r>
        <w:rPr>
          <w:rFonts w:ascii="宋体" w:hAnsi="宋体" w:cs="宋体"/>
          <w:bCs/>
          <w:szCs w:val="21"/>
        </w:rPr>
        <w:t>9.71  排名第五</w:t>
      </w:r>
    </w:p>
    <w:p w14:paraId="7F106C0F" w14:textId="2EC918F7" w:rsidR="00866F28" w:rsidRPr="00976838" w:rsidRDefault="00866F28" w:rsidP="00866F28">
      <w:pPr>
        <w:pStyle w:val="a5"/>
        <w:spacing w:line="360" w:lineRule="auto"/>
        <w:ind w:left="1192" w:firstLineChars="0" w:firstLine="0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/>
          <w:bCs/>
          <w:szCs w:val="21"/>
        </w:rPr>
        <w:t>湖北升泰机电科技有限公司</w:t>
      </w:r>
      <w:r>
        <w:rPr>
          <w:rFonts w:ascii="宋体" w:hAnsi="宋体" w:cs="宋体" w:hint="eastAsia"/>
          <w:bCs/>
          <w:szCs w:val="21"/>
        </w:rPr>
        <w:t xml:space="preserve"> </w:t>
      </w:r>
      <w:r>
        <w:rPr>
          <w:rFonts w:ascii="宋体" w:hAnsi="宋体" w:cs="宋体"/>
          <w:bCs/>
          <w:szCs w:val="21"/>
        </w:rPr>
        <w:t xml:space="preserve">   得分</w:t>
      </w:r>
      <w:r>
        <w:rPr>
          <w:rFonts w:ascii="宋体" w:hAnsi="宋体" w:cs="宋体" w:hint="eastAsia"/>
          <w:bCs/>
          <w:szCs w:val="21"/>
        </w:rPr>
        <w:t>8</w:t>
      </w:r>
      <w:r>
        <w:rPr>
          <w:rFonts w:ascii="宋体" w:hAnsi="宋体" w:cs="宋体"/>
          <w:bCs/>
          <w:szCs w:val="21"/>
        </w:rPr>
        <w:t>9.38  排名第六</w:t>
      </w:r>
    </w:p>
    <w:p w14:paraId="57F974E1" w14:textId="4F98BC7E"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976838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="00976838">
        <w:rPr>
          <w:rFonts w:ascii="宋体" w:hAnsi="宋体" w:cs="宋体"/>
          <w:b/>
          <w:bCs/>
          <w:szCs w:val="21"/>
          <w:u w:val="single"/>
        </w:rPr>
        <w:t>6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866F28">
        <w:rPr>
          <w:rFonts w:ascii="宋体" w:hAnsi="宋体" w:cs="宋体"/>
          <w:b/>
          <w:bCs/>
          <w:szCs w:val="21"/>
          <w:u w:val="single"/>
        </w:rPr>
        <w:t>23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 </w:t>
      </w:r>
      <w:r w:rsidR="00976838">
        <w:rPr>
          <w:rFonts w:ascii="宋体" w:hAnsi="宋体" w:cs="宋体"/>
          <w:b/>
          <w:bCs/>
          <w:szCs w:val="21"/>
          <w:u w:val="single"/>
        </w:rPr>
        <w:t>6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 xml:space="preserve">月 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866F28">
        <w:rPr>
          <w:rFonts w:ascii="宋体" w:hAnsi="宋体" w:cs="宋体"/>
          <w:b/>
          <w:bCs/>
          <w:szCs w:val="21"/>
          <w:u w:val="single"/>
        </w:rPr>
        <w:t>27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 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866F28">
        <w:rPr>
          <w:rFonts w:ascii="宋体" w:hAnsi="宋体" w:cs="宋体"/>
          <w:b/>
          <w:bCs/>
          <w:szCs w:val="21"/>
        </w:rPr>
        <w:t>5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14:paraId="1805B37B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2DC3440F" w14:textId="3E9DFD9F" w:rsidR="00FE484E" w:rsidRPr="00D8425D" w:rsidRDefault="001A7A9F" w:rsidP="00D8425D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商务联系人：张华娟  电话：</w:t>
      </w:r>
      <w:r w:rsidR="00D8425D" w:rsidRPr="00D8425D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邮箱：hjzhang@fhcpec.com.cn</w:t>
      </w:r>
    </w:p>
    <w:p w14:paraId="3716CD24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="00B42C00">
          <w:rPr>
            <w:rStyle w:val="aa"/>
            <w:rFonts w:asciiTheme="minorEastAsia" w:eastAsiaTheme="minorEastAsia" w:hAnsiTheme="minorEastAsia" w:cs="Helvetica"/>
            <w:sz w:val="21"/>
            <w:szCs w:val="21"/>
          </w:rPr>
          <w:t>fhcjc@fhcpec.com.cn</w:t>
        </w:r>
      </w:hyperlink>
    </w:p>
    <w:p w14:paraId="00C8A1D1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5F666DA4" w14:textId="65B4E924" w:rsidR="0034487F" w:rsidRDefault="00191A6C" w:rsidP="00976838">
      <w:pPr>
        <w:pStyle w:val="a9"/>
        <w:spacing w:line="495" w:lineRule="atLeast"/>
        <w:ind w:left="412" w:firstLine="420"/>
        <w:rPr>
          <w:rFonts w:asciiTheme="minorEastAsia" w:eastAsiaTheme="minorEastAsia" w:hAnsiTheme="minorEastAsia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3E1F635C" w14:textId="591CD8CE" w:rsidR="0034487F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</w:p>
    <w:p w14:paraId="61F10068" w14:textId="77777777" w:rsidR="005F08F9" w:rsidRDefault="005F08F9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</w:p>
    <w:p w14:paraId="75A96EB8" w14:textId="77777777" w:rsidR="005F08F9" w:rsidRDefault="005F08F9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</w:p>
    <w:p w14:paraId="000979FD" w14:textId="77777777" w:rsidR="005F08F9" w:rsidRDefault="005F08F9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</w:p>
    <w:p w14:paraId="06999D2E" w14:textId="77777777" w:rsidR="005F08F9" w:rsidRDefault="005F08F9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</w:p>
    <w:p w14:paraId="4E2F9F04" w14:textId="77777777" w:rsidR="005F08F9" w:rsidRDefault="005F08F9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</w:p>
    <w:p w14:paraId="13F43185" w14:textId="77777777" w:rsidR="005F08F9" w:rsidRDefault="005F08F9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bookmarkStart w:id="0" w:name="_GoBack"/>
      <w:bookmarkEnd w:id="0"/>
    </w:p>
    <w:sectPr w:rsidR="005F08F9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6380E" w14:textId="77777777" w:rsidR="00062BD3" w:rsidRDefault="00062BD3" w:rsidP="00D8425D">
      <w:r>
        <w:separator/>
      </w:r>
    </w:p>
  </w:endnote>
  <w:endnote w:type="continuationSeparator" w:id="0">
    <w:p w14:paraId="24EBACF7" w14:textId="77777777" w:rsidR="00062BD3" w:rsidRDefault="00062BD3" w:rsidP="00D8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39A8A" w14:textId="77777777" w:rsidR="00062BD3" w:rsidRDefault="00062BD3" w:rsidP="00D8425D">
      <w:r>
        <w:separator/>
      </w:r>
    </w:p>
  </w:footnote>
  <w:footnote w:type="continuationSeparator" w:id="0">
    <w:p w14:paraId="710EFD56" w14:textId="77777777" w:rsidR="00062BD3" w:rsidRDefault="00062BD3" w:rsidP="00D8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62BD3"/>
    <w:rsid w:val="00075A2B"/>
    <w:rsid w:val="001373B4"/>
    <w:rsid w:val="00170ADF"/>
    <w:rsid w:val="00191A6C"/>
    <w:rsid w:val="001A7A9F"/>
    <w:rsid w:val="00252107"/>
    <w:rsid w:val="0034487F"/>
    <w:rsid w:val="003824E4"/>
    <w:rsid w:val="003A4AE6"/>
    <w:rsid w:val="00417002"/>
    <w:rsid w:val="0046720F"/>
    <w:rsid w:val="00487C4B"/>
    <w:rsid w:val="004B2012"/>
    <w:rsid w:val="005F08F9"/>
    <w:rsid w:val="006205E0"/>
    <w:rsid w:val="00630E22"/>
    <w:rsid w:val="00674B2B"/>
    <w:rsid w:val="006A215E"/>
    <w:rsid w:val="006B0D05"/>
    <w:rsid w:val="007866E6"/>
    <w:rsid w:val="007B79A2"/>
    <w:rsid w:val="007F55A5"/>
    <w:rsid w:val="007F75A8"/>
    <w:rsid w:val="00834D6D"/>
    <w:rsid w:val="00866F28"/>
    <w:rsid w:val="0089224E"/>
    <w:rsid w:val="00917C04"/>
    <w:rsid w:val="00917DD3"/>
    <w:rsid w:val="00924CC1"/>
    <w:rsid w:val="00970927"/>
    <w:rsid w:val="00976838"/>
    <w:rsid w:val="0099390A"/>
    <w:rsid w:val="009B2A9F"/>
    <w:rsid w:val="00A07C2D"/>
    <w:rsid w:val="00A11B22"/>
    <w:rsid w:val="00B42C00"/>
    <w:rsid w:val="00BA523B"/>
    <w:rsid w:val="00C2322E"/>
    <w:rsid w:val="00C70BD5"/>
    <w:rsid w:val="00CA6F78"/>
    <w:rsid w:val="00D05D2C"/>
    <w:rsid w:val="00D8425D"/>
    <w:rsid w:val="00E00168"/>
    <w:rsid w:val="00E91D2B"/>
    <w:rsid w:val="00E97572"/>
    <w:rsid w:val="00EA1F6F"/>
    <w:rsid w:val="00FB3F05"/>
    <w:rsid w:val="00FC27D6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D8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84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1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33</cp:revision>
  <dcterms:created xsi:type="dcterms:W3CDTF">2019-05-15T01:56:00Z</dcterms:created>
  <dcterms:modified xsi:type="dcterms:W3CDTF">2021-06-22T08:52:00Z</dcterms:modified>
</cp:coreProperties>
</file>