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52DAD" w14:textId="77777777" w:rsidR="00E91D2B" w:rsidRPr="00970927" w:rsidRDefault="00917C04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</w:p>
    <w:p w14:paraId="4D1E3B72" w14:textId="6A484FDA" w:rsidR="008462C5" w:rsidRPr="008462C5" w:rsidRDefault="008462C5" w:rsidP="003A4AE6">
      <w:pPr>
        <w:jc w:val="center"/>
        <w:rPr>
          <w:rFonts w:asciiTheme="minorEastAsia" w:eastAsiaTheme="minorEastAsia" w:hAnsiTheme="minorEastAsia" w:cs="Helvetica"/>
          <w:b/>
          <w:sz w:val="32"/>
          <w:szCs w:val="32"/>
        </w:rPr>
      </w:pPr>
      <w:r w:rsidRPr="008462C5">
        <w:rPr>
          <w:rFonts w:asciiTheme="minorEastAsia" w:eastAsiaTheme="minorEastAsia" w:hAnsiTheme="minorEastAsia" w:cs="Helvetica" w:hint="eastAsia"/>
          <w:b/>
          <w:sz w:val="32"/>
          <w:szCs w:val="32"/>
        </w:rPr>
        <w:t>储运团队5月份技改材料采购合同包</w:t>
      </w:r>
      <w:r w:rsidR="00403E16">
        <w:rPr>
          <w:rFonts w:asciiTheme="minorEastAsia" w:eastAsiaTheme="minorEastAsia" w:hAnsiTheme="minorEastAsia" w:cs="Helvetica"/>
          <w:b/>
          <w:sz w:val="32"/>
          <w:szCs w:val="32"/>
        </w:rPr>
        <w:t>3</w:t>
      </w:r>
    </w:p>
    <w:p w14:paraId="0B500498" w14:textId="1BDB6AC5" w:rsidR="003A4AE6" w:rsidRPr="00970927" w:rsidRDefault="003A4AE6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70927">
        <w:rPr>
          <w:rFonts w:asciiTheme="minorEastAsia" w:eastAsiaTheme="minorEastAsia" w:hAnsiTheme="minorEastAsia"/>
          <w:b/>
          <w:sz w:val="32"/>
          <w:szCs w:val="32"/>
        </w:rPr>
        <w:t>中</w:t>
      </w:r>
      <w:r w:rsidRPr="00970927">
        <w:rPr>
          <w:rFonts w:asciiTheme="minorEastAsia" w:eastAsiaTheme="minorEastAsia" w:hAnsiTheme="minorEastAsia" w:hint="eastAsia"/>
          <w:b/>
          <w:sz w:val="32"/>
          <w:szCs w:val="32"/>
        </w:rPr>
        <w:t>选</w:t>
      </w:r>
      <w:r w:rsidRPr="00970927">
        <w:rPr>
          <w:rFonts w:asciiTheme="minorEastAsia" w:eastAsiaTheme="minorEastAsia" w:hAnsiTheme="minorEastAsia"/>
          <w:b/>
          <w:sz w:val="32"/>
          <w:szCs w:val="32"/>
        </w:rPr>
        <w:t>候选人公示</w:t>
      </w:r>
    </w:p>
    <w:p w14:paraId="17CCE8A1" w14:textId="77777777" w:rsidR="003A4AE6" w:rsidRPr="00D05D2C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14:paraId="2B051ED0" w14:textId="5B550F34" w:rsidR="00970927" w:rsidRPr="007F55A5" w:rsidRDefault="003A4AE6" w:rsidP="00970927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本项目于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20</w:t>
      </w:r>
      <w:r w:rsidR="008462C5">
        <w:rPr>
          <w:rFonts w:asciiTheme="minorEastAsia" w:eastAsiaTheme="minorEastAsia" w:hAnsiTheme="minorEastAsia" w:cs="Helvetica"/>
          <w:sz w:val="21"/>
          <w:szCs w:val="21"/>
          <w:u w:val="single"/>
        </w:rPr>
        <w:t>21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403E16">
        <w:rPr>
          <w:rFonts w:asciiTheme="minorEastAsia" w:eastAsiaTheme="minorEastAsia" w:hAnsiTheme="minorEastAsia" w:cs="Helvetica"/>
          <w:sz w:val="21"/>
          <w:szCs w:val="21"/>
          <w:u w:val="single"/>
        </w:rPr>
        <w:t>6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403E16">
        <w:rPr>
          <w:rFonts w:asciiTheme="minorEastAsia" w:eastAsiaTheme="minorEastAsia" w:hAnsiTheme="minorEastAsia" w:cs="Helvetica"/>
          <w:sz w:val="21"/>
          <w:szCs w:val="21"/>
          <w:u w:val="single"/>
        </w:rPr>
        <w:t>24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日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 </w:t>
      </w:r>
      <w:r w:rsidR="00A52806">
        <w:rPr>
          <w:rFonts w:asciiTheme="minorEastAsia" w:eastAsiaTheme="minorEastAsia" w:hAnsiTheme="minorEastAsia" w:cs="Helvetica"/>
          <w:sz w:val="21"/>
          <w:szCs w:val="21"/>
          <w:u w:val="single"/>
        </w:rPr>
        <w:t>16</w:t>
      </w:r>
      <w:r w:rsidR="008462C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:3</w:t>
      </w:r>
      <w:r w:rsidR="008462C5">
        <w:rPr>
          <w:rFonts w:asciiTheme="minorEastAsia" w:eastAsiaTheme="minorEastAsia" w:hAnsiTheme="minorEastAsia" w:cs="Helvetica"/>
          <w:sz w:val="21"/>
          <w:szCs w:val="21"/>
          <w:u w:val="single"/>
        </w:rPr>
        <w:t>0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 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时在福建福海创石油化工有限公司召开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</w:rPr>
        <w:t>比选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会议，经评选小组评审已定选，现将中选候选人公示如下：</w:t>
      </w:r>
    </w:p>
    <w:p w14:paraId="7E7BDF7C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14:paraId="713994A6" w14:textId="24C90427" w:rsidR="00970927" w:rsidRPr="008462C5" w:rsidRDefault="00403E1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第一</w:t>
      </w:r>
      <w:r w:rsidR="003A4AE6" w:rsidRPr="008462C5">
        <w:rPr>
          <w:rFonts w:ascii="宋体" w:hAnsi="宋体" w:hint="eastAsia"/>
          <w:szCs w:val="21"/>
        </w:rPr>
        <w:t>中选候选人：</w:t>
      </w:r>
      <w:r>
        <w:rPr>
          <w:rFonts w:ascii="宋体" w:hAnsi="宋体" w:hint="eastAsia"/>
          <w:szCs w:val="21"/>
        </w:rPr>
        <w:t>广州天禾自动化实业有限公司</w:t>
      </w:r>
      <w:r>
        <w:rPr>
          <w:rFonts w:ascii="宋体" w:hAnsi="宋体"/>
          <w:szCs w:val="21"/>
        </w:rPr>
        <w:t xml:space="preserve">  </w:t>
      </w:r>
      <w:r w:rsidR="008462C5" w:rsidRPr="008462C5">
        <w:rPr>
          <w:rFonts w:ascii="宋体" w:hAnsi="宋体" w:hint="eastAsia"/>
          <w:szCs w:val="21"/>
        </w:rPr>
        <w:t>。</w:t>
      </w:r>
    </w:p>
    <w:p w14:paraId="48D4FCE5" w14:textId="5265B4FD" w:rsidR="008462C5" w:rsidRDefault="00403E1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中选金额：</w:t>
      </w:r>
      <w:r>
        <w:rPr>
          <w:rFonts w:ascii="宋体" w:hAnsi="宋体"/>
          <w:szCs w:val="21"/>
        </w:rPr>
        <w:t>130.8万元</w:t>
      </w:r>
      <w:r w:rsidR="008462C5" w:rsidRPr="008462C5">
        <w:rPr>
          <w:rFonts w:ascii="宋体" w:hAnsi="宋体" w:hint="eastAsia"/>
          <w:szCs w:val="21"/>
        </w:rPr>
        <w:t>。</w:t>
      </w:r>
    </w:p>
    <w:p w14:paraId="22DD2C8C" w14:textId="67A59353" w:rsidR="00403E16" w:rsidRPr="008462C5" w:rsidRDefault="00403E1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交货期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>合同生效后</w:t>
      </w:r>
      <w:r>
        <w:rPr>
          <w:rFonts w:ascii="宋体" w:hAnsi="宋体" w:hint="eastAsia"/>
          <w:szCs w:val="21"/>
        </w:rPr>
        <w:t>6</w:t>
      </w:r>
      <w:r>
        <w:rPr>
          <w:rFonts w:ascii="宋体" w:hAnsi="宋体"/>
          <w:szCs w:val="21"/>
        </w:rPr>
        <w:t>0天内</w:t>
      </w:r>
      <w:r>
        <w:rPr>
          <w:rFonts w:ascii="宋体" w:hAnsi="宋体" w:hint="eastAsia"/>
          <w:szCs w:val="21"/>
        </w:rPr>
        <w:t>。</w:t>
      </w:r>
    </w:p>
    <w:p w14:paraId="57F974E1" w14:textId="2DDD792A" w:rsidR="00970927" w:rsidRPr="00FE484E" w:rsidRDefault="003A4AE6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公示时间：20</w:t>
      </w:r>
      <w:r w:rsidR="008462C5">
        <w:rPr>
          <w:rFonts w:ascii="宋体" w:hAnsi="宋体" w:cs="宋体"/>
          <w:b/>
          <w:bCs/>
          <w:szCs w:val="21"/>
        </w:rPr>
        <w:t>21</w:t>
      </w:r>
      <w:r w:rsidRPr="00FE484E">
        <w:rPr>
          <w:rFonts w:ascii="宋体" w:hAnsi="宋体" w:cs="宋体" w:hint="eastAsia"/>
          <w:b/>
          <w:bCs/>
          <w:szCs w:val="21"/>
        </w:rPr>
        <w:t>年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403E16">
        <w:rPr>
          <w:rFonts w:ascii="宋体" w:hAnsi="宋体" w:cs="宋体"/>
          <w:b/>
          <w:bCs/>
          <w:szCs w:val="21"/>
          <w:u w:val="single"/>
        </w:rPr>
        <w:t>6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月</w:t>
      </w:r>
      <w:r w:rsidR="00403E16">
        <w:rPr>
          <w:rFonts w:ascii="宋体" w:hAnsi="宋体" w:cs="宋体"/>
          <w:b/>
          <w:bCs/>
          <w:szCs w:val="21"/>
          <w:u w:val="single"/>
        </w:rPr>
        <w:t>25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日至</w:t>
      </w:r>
      <w:r w:rsidR="00403E16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403E16">
        <w:rPr>
          <w:rFonts w:ascii="宋体" w:hAnsi="宋体" w:cs="宋体"/>
          <w:b/>
          <w:bCs/>
          <w:szCs w:val="21"/>
          <w:u w:val="single"/>
        </w:rPr>
        <w:t>6</w:t>
      </w:r>
      <w:r w:rsidR="00191A6C"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bookmarkStart w:id="0" w:name="_GoBack"/>
      <w:bookmarkEnd w:id="0"/>
      <w:r w:rsidRPr="00FE484E">
        <w:rPr>
          <w:rFonts w:ascii="宋体" w:hAnsi="宋体" w:cs="宋体" w:hint="eastAsia"/>
          <w:b/>
          <w:bCs/>
          <w:szCs w:val="21"/>
        </w:rPr>
        <w:t xml:space="preserve">月 </w:t>
      </w:r>
      <w:r w:rsidR="00191A6C"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403E16">
        <w:rPr>
          <w:rFonts w:ascii="宋体" w:hAnsi="宋体" w:cs="宋体"/>
          <w:b/>
          <w:bCs/>
          <w:szCs w:val="21"/>
          <w:u w:val="single"/>
        </w:rPr>
        <w:t>27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 </w:t>
      </w:r>
      <w:r w:rsidRPr="00FE484E">
        <w:rPr>
          <w:rFonts w:ascii="宋体" w:hAnsi="宋体" w:cs="宋体" w:hint="eastAsia"/>
          <w:b/>
          <w:bCs/>
          <w:szCs w:val="21"/>
        </w:rPr>
        <w:t>日(共</w:t>
      </w:r>
      <w:r w:rsidR="008462C5">
        <w:rPr>
          <w:rFonts w:ascii="宋体" w:hAnsi="宋体" w:cs="宋体"/>
          <w:b/>
          <w:bCs/>
          <w:szCs w:val="21"/>
        </w:rPr>
        <w:t>3</w:t>
      </w:r>
      <w:r w:rsidRPr="00FE484E">
        <w:rPr>
          <w:rFonts w:ascii="宋体" w:hAnsi="宋体" w:cs="宋体" w:hint="eastAsia"/>
          <w:b/>
          <w:bCs/>
          <w:szCs w:val="21"/>
        </w:rPr>
        <w:t>天)。</w:t>
      </w:r>
    </w:p>
    <w:p w14:paraId="1805B37B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2DC3440F" w14:textId="4E8EA2A4" w:rsidR="00FE484E" w:rsidRDefault="001A7A9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8462C5">
        <w:rPr>
          <w:rFonts w:asciiTheme="minorEastAsia" w:eastAsiaTheme="minorEastAsia" w:hAnsiTheme="minorEastAsia" w:cs="Helvetica" w:hint="eastAsia"/>
          <w:sz w:val="21"/>
          <w:szCs w:val="21"/>
        </w:rPr>
        <w:t>商务联系人：</w:t>
      </w:r>
      <w:r w:rsidR="008462C5" w:rsidRPr="008462C5">
        <w:rPr>
          <w:rFonts w:asciiTheme="minorEastAsia" w:eastAsiaTheme="minorEastAsia" w:hAnsiTheme="minorEastAsia" w:cs="Helvetica" w:hint="eastAsia"/>
          <w:sz w:val="21"/>
          <w:szCs w:val="21"/>
        </w:rPr>
        <w:t>张华娟</w:t>
      </w:r>
      <w:r w:rsidRPr="008462C5">
        <w:rPr>
          <w:rFonts w:asciiTheme="minorEastAsia" w:eastAsiaTheme="minorEastAsia" w:hAnsiTheme="minorEastAsia" w:cs="Helvetica" w:hint="eastAsia"/>
          <w:sz w:val="21"/>
          <w:szCs w:val="21"/>
        </w:rPr>
        <w:t xml:space="preserve">  电话：</w:t>
      </w:r>
      <w:r w:rsidR="008462C5" w:rsidRPr="008462C5">
        <w:rPr>
          <w:rFonts w:asciiTheme="minorEastAsia" w:eastAsiaTheme="minorEastAsia" w:hAnsiTheme="minorEastAsia" w:cs="Helvetica"/>
          <w:sz w:val="21"/>
          <w:szCs w:val="21"/>
        </w:rPr>
        <w:t>0596-6311821</w:t>
      </w:r>
      <w:r w:rsidRPr="008462C5">
        <w:rPr>
          <w:rFonts w:asciiTheme="minorEastAsia" w:eastAsiaTheme="minorEastAsia" w:hAnsiTheme="minorEastAsia" w:cs="Helvetica" w:hint="eastAsia"/>
          <w:sz w:val="21"/>
          <w:szCs w:val="21"/>
        </w:rPr>
        <w:t xml:space="preserve">  邮箱：</w:t>
      </w:r>
      <w:r w:rsidR="008462C5" w:rsidRPr="008462C5">
        <w:rPr>
          <w:rFonts w:asciiTheme="minorEastAsia" w:eastAsiaTheme="minorEastAsia" w:hAnsiTheme="minorEastAsia" w:cs="Helvetica" w:hint="eastAsia"/>
          <w:sz w:val="21"/>
          <w:szCs w:val="21"/>
        </w:rPr>
        <w:t>hjzhang@fhcpec.com</w:t>
      </w:r>
      <w:r w:rsidR="008462C5">
        <w:rPr>
          <w:rFonts w:asciiTheme="minorEastAsia" w:eastAsiaTheme="minorEastAsia" w:hAnsiTheme="minorEastAsia" w:cs="Helvetica"/>
          <w:sz w:val="21"/>
          <w:szCs w:val="21"/>
        </w:rPr>
        <w:t>.cn</w:t>
      </w:r>
    </w:p>
    <w:p w14:paraId="3716CD24" w14:textId="77777777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hyperlink r:id="rId5" w:history="1">
        <w:r w:rsidR="00B42C00">
          <w:rPr>
            <w:rStyle w:val="aa"/>
            <w:rFonts w:asciiTheme="minorEastAsia" w:eastAsiaTheme="minorEastAsia" w:hAnsiTheme="minorEastAsia" w:cs="Helvetica"/>
            <w:sz w:val="21"/>
            <w:szCs w:val="21"/>
          </w:rPr>
          <w:t>fhcjc@fhcpec.com.cn</w:t>
        </w:r>
      </w:hyperlink>
    </w:p>
    <w:p w14:paraId="00C8A1D1" w14:textId="77777777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2BF48A32" w14:textId="77777777" w:rsidR="00191A6C" w:rsidRPr="007F55A5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sectPr w:rsidR="00191A6C" w:rsidRPr="007F55A5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6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7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8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75A2B"/>
    <w:rsid w:val="001373B4"/>
    <w:rsid w:val="00170ADF"/>
    <w:rsid w:val="00191A6C"/>
    <w:rsid w:val="001A7A9F"/>
    <w:rsid w:val="003221F9"/>
    <w:rsid w:val="0034487F"/>
    <w:rsid w:val="003824E4"/>
    <w:rsid w:val="003A4AE6"/>
    <w:rsid w:val="00403E16"/>
    <w:rsid w:val="00417002"/>
    <w:rsid w:val="0046720F"/>
    <w:rsid w:val="00487C4B"/>
    <w:rsid w:val="004B2012"/>
    <w:rsid w:val="00630E22"/>
    <w:rsid w:val="00674B2B"/>
    <w:rsid w:val="006A215E"/>
    <w:rsid w:val="006B0D05"/>
    <w:rsid w:val="007866E6"/>
    <w:rsid w:val="007B79A2"/>
    <w:rsid w:val="007F55A5"/>
    <w:rsid w:val="007F75A8"/>
    <w:rsid w:val="00834D6D"/>
    <w:rsid w:val="008462C5"/>
    <w:rsid w:val="00917C04"/>
    <w:rsid w:val="00917DD3"/>
    <w:rsid w:val="00924CC1"/>
    <w:rsid w:val="00970927"/>
    <w:rsid w:val="0099390A"/>
    <w:rsid w:val="009B2A9F"/>
    <w:rsid w:val="00A07C2D"/>
    <w:rsid w:val="00A11B22"/>
    <w:rsid w:val="00A52806"/>
    <w:rsid w:val="00B42C00"/>
    <w:rsid w:val="00C2322E"/>
    <w:rsid w:val="00C70BD5"/>
    <w:rsid w:val="00CA6F78"/>
    <w:rsid w:val="00D05D2C"/>
    <w:rsid w:val="00E00168"/>
    <w:rsid w:val="00E91D2B"/>
    <w:rsid w:val="00E97572"/>
    <w:rsid w:val="00EA1F6F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7092B"/>
  <w15:docId w15:val="{777CD7D4-55D5-4469-A007-E528A69A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lin@fhcpec.com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张华娟</cp:lastModifiedBy>
  <cp:revision>29</cp:revision>
  <dcterms:created xsi:type="dcterms:W3CDTF">2019-05-15T01:56:00Z</dcterms:created>
  <dcterms:modified xsi:type="dcterms:W3CDTF">2021-06-24T09:00:00Z</dcterms:modified>
</cp:coreProperties>
</file>