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1653C" w:rsidRDefault="00D1653C">
      <w:pPr>
        <w:tabs>
          <w:tab w:val="left" w:pos="5880"/>
        </w:tabs>
        <w:jc w:val="center"/>
        <w:rPr>
          <w:rFonts w:asciiTheme="minorEastAsia" w:eastAsiaTheme="minorEastAsia" w:hAnsiTheme="minorEastAsia" w:cs="黑体"/>
          <w:b/>
          <w:bCs/>
          <w:sz w:val="52"/>
          <w:szCs w:val="52"/>
        </w:rPr>
      </w:pPr>
    </w:p>
    <w:p w:rsidR="00D1653C" w:rsidRDefault="00252273">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D1653C" w:rsidRDefault="00252273">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2021年端午节慰问品采购项目</w:t>
      </w:r>
    </w:p>
    <w:p w:rsidR="00D1653C" w:rsidRDefault="00D1653C">
      <w:pPr>
        <w:tabs>
          <w:tab w:val="left" w:pos="5880"/>
        </w:tabs>
        <w:jc w:val="center"/>
        <w:rPr>
          <w:rFonts w:asciiTheme="minorEastAsia" w:eastAsiaTheme="minorEastAsia" w:hAnsiTheme="minorEastAsia" w:cs="黑体"/>
          <w:b/>
          <w:bCs/>
          <w:sz w:val="52"/>
          <w:szCs w:val="52"/>
        </w:rPr>
      </w:pPr>
    </w:p>
    <w:p w:rsidR="00D1653C" w:rsidRDefault="00D1653C">
      <w:pPr>
        <w:tabs>
          <w:tab w:val="left" w:pos="5880"/>
        </w:tabs>
        <w:rPr>
          <w:rFonts w:asciiTheme="minorEastAsia" w:eastAsiaTheme="minorEastAsia" w:hAnsiTheme="minorEastAsia" w:cs="黑体"/>
          <w:b/>
          <w:bCs/>
          <w:sz w:val="52"/>
          <w:szCs w:val="52"/>
        </w:rPr>
      </w:pPr>
    </w:p>
    <w:p w:rsidR="00D1653C" w:rsidRDefault="00D1653C">
      <w:pPr>
        <w:tabs>
          <w:tab w:val="left" w:pos="5880"/>
        </w:tabs>
        <w:rPr>
          <w:rFonts w:asciiTheme="minorEastAsia" w:eastAsiaTheme="minorEastAsia" w:hAnsiTheme="minorEastAsia" w:cs="黑体"/>
          <w:b/>
          <w:bCs/>
          <w:sz w:val="52"/>
          <w:szCs w:val="52"/>
        </w:rPr>
      </w:pPr>
    </w:p>
    <w:p w:rsidR="00D1653C" w:rsidRDefault="00252273">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D1653C" w:rsidRDefault="00D1653C">
      <w:pPr>
        <w:tabs>
          <w:tab w:val="left" w:pos="5880"/>
        </w:tabs>
        <w:jc w:val="center"/>
        <w:rPr>
          <w:rFonts w:asciiTheme="minorEastAsia" w:eastAsiaTheme="minorEastAsia" w:hAnsiTheme="minorEastAsia" w:cs="黑体"/>
          <w:b/>
          <w:bCs/>
          <w:sz w:val="52"/>
          <w:szCs w:val="52"/>
        </w:rPr>
      </w:pPr>
    </w:p>
    <w:p w:rsidR="00D1653C" w:rsidRDefault="00D1653C">
      <w:pPr>
        <w:tabs>
          <w:tab w:val="left" w:pos="5880"/>
        </w:tabs>
        <w:jc w:val="center"/>
        <w:rPr>
          <w:rFonts w:asciiTheme="minorEastAsia" w:eastAsiaTheme="minorEastAsia" w:hAnsiTheme="minorEastAsia" w:cs="黑体"/>
          <w:b/>
          <w:bCs/>
          <w:sz w:val="52"/>
          <w:szCs w:val="52"/>
        </w:rPr>
      </w:pPr>
    </w:p>
    <w:p w:rsidR="00D1653C" w:rsidRDefault="00D1653C">
      <w:pPr>
        <w:tabs>
          <w:tab w:val="left" w:pos="5880"/>
        </w:tabs>
        <w:jc w:val="center"/>
        <w:rPr>
          <w:rFonts w:asciiTheme="minorEastAsia" w:eastAsiaTheme="minorEastAsia" w:hAnsiTheme="minorEastAsia" w:cs="黑体"/>
          <w:b/>
          <w:bCs/>
          <w:sz w:val="52"/>
          <w:szCs w:val="52"/>
        </w:rPr>
      </w:pPr>
    </w:p>
    <w:p w:rsidR="00D1653C" w:rsidRDefault="00252273">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D1653C" w:rsidRDefault="00252273">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二〇二一年五月</w:t>
      </w:r>
    </w:p>
    <w:p w:rsidR="00D1653C" w:rsidRDefault="00D1653C">
      <w:pPr>
        <w:tabs>
          <w:tab w:val="left" w:pos="5880"/>
        </w:tabs>
        <w:jc w:val="center"/>
        <w:rPr>
          <w:rFonts w:asciiTheme="minorEastAsia" w:eastAsiaTheme="minorEastAsia" w:hAnsiTheme="minorEastAsia" w:cs="黑体"/>
          <w:b/>
          <w:bCs/>
          <w:sz w:val="32"/>
          <w:szCs w:val="32"/>
        </w:rPr>
      </w:pPr>
    </w:p>
    <w:p w:rsidR="00D1653C" w:rsidRDefault="00D1653C">
      <w:pPr>
        <w:tabs>
          <w:tab w:val="left" w:pos="5880"/>
        </w:tabs>
        <w:jc w:val="center"/>
        <w:rPr>
          <w:rFonts w:asciiTheme="minorEastAsia" w:eastAsiaTheme="minorEastAsia" w:hAnsiTheme="minorEastAsia" w:cs="黑体"/>
          <w:b/>
          <w:bCs/>
          <w:sz w:val="32"/>
          <w:szCs w:val="32"/>
        </w:rPr>
      </w:pPr>
    </w:p>
    <w:p w:rsidR="00D1653C" w:rsidRDefault="00D1653C">
      <w:pPr>
        <w:tabs>
          <w:tab w:val="left" w:pos="5880"/>
        </w:tabs>
        <w:jc w:val="center"/>
        <w:rPr>
          <w:rFonts w:asciiTheme="minorEastAsia" w:eastAsiaTheme="minorEastAsia" w:hAnsiTheme="minorEastAsia" w:cs="黑体"/>
          <w:b/>
          <w:bCs/>
          <w:sz w:val="32"/>
          <w:szCs w:val="32"/>
        </w:rPr>
      </w:pPr>
    </w:p>
    <w:p w:rsidR="00D1653C" w:rsidRDefault="00D1653C">
      <w:pPr>
        <w:tabs>
          <w:tab w:val="left" w:pos="5880"/>
        </w:tabs>
        <w:jc w:val="center"/>
        <w:rPr>
          <w:rFonts w:asciiTheme="minorEastAsia" w:eastAsiaTheme="minorEastAsia" w:hAnsiTheme="minorEastAsia" w:cs="黑体"/>
          <w:b/>
          <w:bCs/>
          <w:sz w:val="32"/>
          <w:szCs w:val="32"/>
        </w:rPr>
      </w:pPr>
    </w:p>
    <w:p w:rsidR="00D1653C" w:rsidRDefault="00D1653C">
      <w:pPr>
        <w:tabs>
          <w:tab w:val="left" w:pos="5880"/>
        </w:tabs>
        <w:jc w:val="center"/>
        <w:rPr>
          <w:rFonts w:asciiTheme="minorEastAsia" w:eastAsiaTheme="minorEastAsia" w:hAnsiTheme="minorEastAsia" w:cs="黑体"/>
          <w:b/>
          <w:bCs/>
          <w:sz w:val="32"/>
          <w:szCs w:val="32"/>
        </w:rPr>
      </w:pPr>
    </w:p>
    <w:p w:rsidR="00D1653C" w:rsidRDefault="00252273">
      <w:pPr>
        <w:tabs>
          <w:tab w:val="left" w:pos="5880"/>
        </w:tabs>
        <w:jc w:val="center"/>
        <w:rPr>
          <w:rFonts w:ascii="宋体" w:hAnsi="宋体" w:cs="宋体"/>
          <w:sz w:val="32"/>
          <w:szCs w:val="28"/>
        </w:rPr>
      </w:pPr>
      <w:r>
        <w:rPr>
          <w:rFonts w:ascii="宋体" w:hAnsi="宋体" w:cs="宋体" w:hint="eastAsia"/>
          <w:sz w:val="32"/>
          <w:szCs w:val="28"/>
        </w:rPr>
        <w:lastRenderedPageBreak/>
        <w:t>目    录</w:t>
      </w:r>
    </w:p>
    <w:p w:rsidR="00D1653C" w:rsidRDefault="00D1653C">
      <w:pPr>
        <w:tabs>
          <w:tab w:val="left" w:pos="5880"/>
        </w:tabs>
        <w:jc w:val="left"/>
        <w:rPr>
          <w:rFonts w:ascii="宋体" w:hAnsi="宋体" w:cs="宋体"/>
          <w:sz w:val="28"/>
          <w:szCs w:val="28"/>
        </w:rPr>
      </w:pPr>
    </w:p>
    <w:p w:rsidR="00D1653C" w:rsidRDefault="0025227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   比选公告</w:t>
      </w:r>
    </w:p>
    <w:p w:rsidR="00D1653C" w:rsidRDefault="0025227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   比选须知</w:t>
      </w:r>
    </w:p>
    <w:p w:rsidR="00D1653C" w:rsidRDefault="0025227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   参选文件的编制</w:t>
      </w:r>
    </w:p>
    <w:p w:rsidR="00D1653C" w:rsidRDefault="0025227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   评比规则</w:t>
      </w:r>
    </w:p>
    <w:p w:rsidR="00D1653C" w:rsidRDefault="0025227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   合同授予</w:t>
      </w:r>
    </w:p>
    <w:p w:rsidR="00D1653C" w:rsidRDefault="0025227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   中选后相关履约要求</w:t>
      </w:r>
    </w:p>
    <w:p w:rsidR="00D1653C" w:rsidRDefault="0025227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   其它</w:t>
      </w:r>
    </w:p>
    <w:p w:rsidR="00D1653C" w:rsidRDefault="0025227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D1653C" w:rsidRDefault="00D1653C">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D1653C" w:rsidRDefault="00D1653C">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D1653C" w:rsidRDefault="0025227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D1653C" w:rsidRDefault="00252273">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附件二：参选文件格式</w:t>
      </w:r>
    </w:p>
    <w:p w:rsidR="00D1653C" w:rsidRDefault="00D1653C">
      <w:pPr>
        <w:tabs>
          <w:tab w:val="left" w:pos="5880"/>
        </w:tabs>
        <w:adjustRightInd w:val="0"/>
        <w:spacing w:line="360" w:lineRule="auto"/>
        <w:ind w:firstLineChars="225" w:firstLine="630"/>
        <w:jc w:val="left"/>
        <w:textAlignment w:val="baseline"/>
        <w:rPr>
          <w:rFonts w:ascii="宋体" w:hAnsi="宋体"/>
          <w:sz w:val="28"/>
          <w:szCs w:val="28"/>
        </w:rPr>
      </w:pPr>
    </w:p>
    <w:p w:rsidR="00D1653C" w:rsidRDefault="00D1653C">
      <w:pPr>
        <w:tabs>
          <w:tab w:val="left" w:pos="5880"/>
        </w:tabs>
        <w:adjustRightInd w:val="0"/>
        <w:spacing w:line="360" w:lineRule="auto"/>
        <w:ind w:firstLineChars="225" w:firstLine="630"/>
        <w:jc w:val="left"/>
        <w:textAlignment w:val="baseline"/>
        <w:rPr>
          <w:rFonts w:ascii="宋体" w:hAnsi="宋体"/>
          <w:sz w:val="28"/>
          <w:szCs w:val="28"/>
        </w:rPr>
      </w:pPr>
    </w:p>
    <w:p w:rsidR="00D1653C" w:rsidRDefault="00D1653C">
      <w:pPr>
        <w:tabs>
          <w:tab w:val="left" w:pos="5880"/>
        </w:tabs>
        <w:spacing w:line="324" w:lineRule="auto"/>
        <w:jc w:val="center"/>
        <w:rPr>
          <w:rFonts w:ascii="宋体" w:hAnsi="宋体"/>
          <w:b/>
          <w:bCs/>
          <w:sz w:val="32"/>
          <w:szCs w:val="32"/>
        </w:rPr>
      </w:pPr>
    </w:p>
    <w:p w:rsidR="00D1653C" w:rsidRDefault="00D1653C">
      <w:pPr>
        <w:tabs>
          <w:tab w:val="left" w:pos="5880"/>
        </w:tabs>
        <w:spacing w:line="324" w:lineRule="auto"/>
        <w:jc w:val="center"/>
        <w:rPr>
          <w:rFonts w:ascii="宋体" w:hAnsi="宋体"/>
          <w:sz w:val="24"/>
        </w:rPr>
      </w:pPr>
    </w:p>
    <w:p w:rsidR="00D1653C" w:rsidRDefault="00D1653C">
      <w:pPr>
        <w:tabs>
          <w:tab w:val="left" w:pos="5880"/>
        </w:tabs>
        <w:jc w:val="center"/>
        <w:rPr>
          <w:rFonts w:asciiTheme="minorEastAsia" w:eastAsiaTheme="minorEastAsia" w:hAnsiTheme="minorEastAsia" w:cs="黑体"/>
          <w:b/>
          <w:bCs/>
          <w:sz w:val="32"/>
          <w:szCs w:val="32"/>
        </w:rPr>
      </w:pPr>
    </w:p>
    <w:p w:rsidR="00D1653C" w:rsidRDefault="00D1653C">
      <w:pPr>
        <w:tabs>
          <w:tab w:val="left" w:pos="5880"/>
        </w:tabs>
        <w:jc w:val="center"/>
        <w:rPr>
          <w:rFonts w:asciiTheme="minorEastAsia" w:eastAsiaTheme="minorEastAsia" w:hAnsiTheme="minorEastAsia" w:cs="黑体"/>
          <w:b/>
          <w:bCs/>
          <w:sz w:val="32"/>
          <w:szCs w:val="32"/>
        </w:rPr>
      </w:pPr>
    </w:p>
    <w:p w:rsidR="00D1653C" w:rsidRDefault="00D1653C">
      <w:pPr>
        <w:tabs>
          <w:tab w:val="left" w:pos="5880"/>
        </w:tabs>
        <w:jc w:val="center"/>
        <w:rPr>
          <w:rFonts w:asciiTheme="minorEastAsia" w:eastAsiaTheme="minorEastAsia" w:hAnsiTheme="minorEastAsia" w:cs="黑体"/>
          <w:b/>
          <w:bCs/>
          <w:sz w:val="32"/>
          <w:szCs w:val="32"/>
        </w:rPr>
      </w:pPr>
    </w:p>
    <w:p w:rsidR="00D1653C" w:rsidRDefault="00D1653C">
      <w:pPr>
        <w:tabs>
          <w:tab w:val="left" w:pos="5880"/>
        </w:tabs>
        <w:jc w:val="center"/>
        <w:rPr>
          <w:rFonts w:ascii="宋体" w:hAnsi="宋体" w:cs="宋体"/>
          <w:b/>
          <w:bCs/>
          <w:color w:val="000000"/>
          <w:sz w:val="32"/>
          <w:szCs w:val="32"/>
        </w:rPr>
      </w:pPr>
    </w:p>
    <w:p w:rsidR="00D1653C" w:rsidRDefault="00252273">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D1653C" w:rsidRDefault="00252273">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2021年端午节慰问品采购项目</w:t>
      </w:r>
      <w:r>
        <w:rPr>
          <w:rFonts w:ascii="宋体" w:hAnsi="宋体" w:hint="eastAsia"/>
          <w:snapToGrid w:val="0"/>
          <w:spacing w:val="8"/>
          <w:sz w:val="28"/>
          <w:szCs w:val="28"/>
        </w:rPr>
        <w:t>进行国内公开比选。</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D1653C" w:rsidRDefault="00252273">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(一)工程、货物或服务项目名称：</w:t>
      </w:r>
      <w:r>
        <w:rPr>
          <w:rFonts w:ascii="宋体" w:hAnsi="宋体" w:hint="eastAsia"/>
          <w:snapToGrid w:val="0"/>
          <w:spacing w:val="8"/>
          <w:sz w:val="28"/>
          <w:szCs w:val="28"/>
          <w:u w:val="single"/>
        </w:rPr>
        <w:t>2021年端午节慰问品采购项目;</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D1653C" w:rsidRDefault="00252273">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：详见比选范围。</w:t>
      </w:r>
    </w:p>
    <w:p w:rsidR="00D1653C" w:rsidRDefault="00252273">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工期、交货期或完工期</w:t>
      </w:r>
      <w:r>
        <w:rPr>
          <w:rFonts w:ascii="宋体" w:hAnsi="宋体" w:hint="eastAsia"/>
          <w:snapToGrid w:val="0"/>
          <w:spacing w:val="8"/>
          <w:sz w:val="28"/>
          <w:szCs w:val="28"/>
          <w:u w:val="single"/>
        </w:rPr>
        <w:t xml:space="preserve">：合同签订后6月10日到货。                       </w:t>
      </w:r>
    </w:p>
    <w:p w:rsidR="00D1653C" w:rsidRDefault="00252273">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实施地点或交货地点</w:t>
      </w:r>
      <w:r>
        <w:rPr>
          <w:rFonts w:ascii="宋体" w:hAnsi="宋体" w:hint="eastAsia"/>
          <w:snapToGrid w:val="0"/>
          <w:spacing w:val="8"/>
          <w:sz w:val="28"/>
          <w:szCs w:val="28"/>
          <w:u w:val="single"/>
        </w:rPr>
        <w:t xml:space="preserve">：甲方提供的送货清单和地址明细为准。                       </w:t>
      </w:r>
    </w:p>
    <w:p w:rsidR="00D1653C" w:rsidRDefault="00252273">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u w:val="single"/>
        </w:rPr>
        <w:t>备注：参选人必须对项目的全部货物与服务进行参选，不得仅对项目中的部分货物或服务进行参选，否则其参选文件将被拒绝。</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二、参选人资格要求：</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1.具备独立法人资格、具备有效的企业法人营业执照，且有能力提供比选服务内容。</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2、具有《食品经营许可证》。</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3.参加本次比选活动之前的三年内，在经营活动中无重大违法记录；未被列为失信被执行人（以“中国执行信息公开网”所列数据为准）（请提供网站截图）；</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4.其他资格要求详见比选文件，本项目采用资格后审方式对参选人进行资格审查，经资格审查合格的参选人才可能有资格成</w:t>
      </w:r>
      <w:r>
        <w:rPr>
          <w:rFonts w:ascii="宋体" w:hAnsi="宋体" w:hint="eastAsia"/>
          <w:snapToGrid w:val="0"/>
          <w:spacing w:val="8"/>
          <w:sz w:val="28"/>
          <w:szCs w:val="28"/>
        </w:rPr>
        <w:lastRenderedPageBreak/>
        <w:t>为中选候选人。</w:t>
      </w:r>
    </w:p>
    <w:p w:rsidR="00D1653C" w:rsidRDefault="00252273">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2021年 5 月</w:t>
      </w:r>
      <w:r w:rsidR="00FE26C3">
        <w:rPr>
          <w:rFonts w:ascii="宋体" w:hAnsi="宋体"/>
          <w:snapToGrid w:val="0"/>
          <w:spacing w:val="8"/>
          <w:sz w:val="28"/>
          <w:szCs w:val="28"/>
          <w:highlight w:val="yellow"/>
          <w:u w:val="single"/>
        </w:rPr>
        <w:t>10</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至2021年5月</w:t>
      </w:r>
      <w:r w:rsidR="00FE26C3">
        <w:rPr>
          <w:rFonts w:ascii="宋体" w:hAnsi="宋体"/>
          <w:sz w:val="28"/>
          <w:szCs w:val="28"/>
          <w:highlight w:val="yellow"/>
          <w:u w:val="single"/>
        </w:rPr>
        <w:t>19</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，每天上午9:00至12:00，下午14:00至16:00，递交参选文件，逾期不予受理。</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四、参选文件递交的截止时间(以比选人收到参选文件的时间为准)：</w:t>
      </w:r>
      <w:r>
        <w:rPr>
          <w:rFonts w:ascii="宋体" w:hAnsi="宋体" w:hint="eastAsia"/>
          <w:sz w:val="28"/>
          <w:szCs w:val="28"/>
          <w:u w:val="single"/>
        </w:rPr>
        <w:t xml:space="preserve"> 2021</w:t>
      </w:r>
      <w:r>
        <w:rPr>
          <w:rFonts w:ascii="宋体" w:hAnsi="宋体" w:hint="eastAsia"/>
          <w:sz w:val="28"/>
          <w:szCs w:val="28"/>
        </w:rPr>
        <w:t>年5月</w:t>
      </w:r>
      <w:r w:rsidR="00FE26C3">
        <w:rPr>
          <w:rFonts w:ascii="宋体" w:hAnsi="宋体"/>
          <w:sz w:val="28"/>
          <w:szCs w:val="28"/>
        </w:rPr>
        <w:t>19</w:t>
      </w:r>
      <w:r>
        <w:rPr>
          <w:rFonts w:ascii="宋体" w:hAnsi="宋体" w:hint="eastAsia"/>
          <w:sz w:val="28"/>
          <w:szCs w:val="28"/>
        </w:rPr>
        <w:t>日下午16时00分</w:t>
      </w:r>
      <w:r>
        <w:rPr>
          <w:rFonts w:ascii="宋体" w:hAnsi="宋体" w:hint="eastAsia"/>
          <w:snapToGrid w:val="0"/>
          <w:spacing w:val="8"/>
          <w:sz w:val="28"/>
          <w:szCs w:val="28"/>
        </w:rPr>
        <w:t>。</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综合评估法</w:t>
      </w:r>
      <w:r>
        <w:rPr>
          <w:rFonts w:ascii="宋体" w:hAnsi="宋体" w:hint="eastAsia"/>
          <w:snapToGrid w:val="0"/>
          <w:spacing w:val="8"/>
          <w:sz w:val="28"/>
          <w:szCs w:val="28"/>
        </w:rPr>
        <w:t>。</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D1653C" w:rsidRDefault="00252273">
      <w:pPr>
        <w:tabs>
          <w:tab w:val="left" w:pos="5880"/>
        </w:tabs>
        <w:ind w:firstLineChars="200" w:firstLine="512"/>
        <w:rPr>
          <w:rFonts w:ascii="宋体" w:hAnsi="宋体"/>
          <w:snapToGrid w:val="0"/>
          <w:spacing w:val="8"/>
          <w:sz w:val="24"/>
        </w:rPr>
      </w:pPr>
      <w:r>
        <w:rPr>
          <w:rFonts w:ascii="宋体" w:hAnsi="宋体" w:hint="eastAsia"/>
          <w:snapToGrid w:val="0"/>
          <w:spacing w:val="8"/>
          <w:sz w:val="24"/>
        </w:rPr>
        <w:t>本项目不设参选保证金</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D1653C" w:rsidRDefault="00252273">
      <w:pPr>
        <w:tabs>
          <w:tab w:val="left" w:pos="5880"/>
        </w:tabs>
        <w:ind w:firstLineChars="190" w:firstLine="532"/>
        <w:rPr>
          <w:rFonts w:ascii="宋体" w:hAnsi="宋体"/>
          <w:sz w:val="28"/>
          <w:szCs w:val="28"/>
        </w:rPr>
      </w:pPr>
      <w:r>
        <w:rPr>
          <w:rFonts w:ascii="宋体" w:hAnsi="宋体" w:hint="eastAsia"/>
          <w:sz w:val="28"/>
          <w:szCs w:val="28"/>
        </w:rPr>
        <w:t xml:space="preserve">联 系 人： 陈女士 (商务) 电话：86552023           </w:t>
      </w:r>
    </w:p>
    <w:p w:rsidR="00D1653C" w:rsidRDefault="00252273">
      <w:pPr>
        <w:tabs>
          <w:tab w:val="left" w:pos="5880"/>
        </w:tabs>
        <w:ind w:firstLineChars="800" w:firstLine="2240"/>
        <w:rPr>
          <w:rFonts w:ascii="宋体" w:hAnsi="宋体"/>
          <w:sz w:val="28"/>
          <w:szCs w:val="28"/>
        </w:rPr>
      </w:pPr>
      <w:r>
        <w:rPr>
          <w:rFonts w:ascii="宋体" w:hAnsi="宋体" w:hint="eastAsia"/>
          <w:sz w:val="28"/>
          <w:szCs w:val="28"/>
        </w:rPr>
        <w:t>郭先生（党群工作部）电话：86552160</w:t>
      </w:r>
    </w:p>
    <w:p w:rsidR="00D1653C" w:rsidRDefault="00252273">
      <w:pPr>
        <w:tabs>
          <w:tab w:val="left" w:pos="5880"/>
        </w:tabs>
        <w:ind w:firstLineChars="190" w:firstLine="532"/>
        <w:rPr>
          <w:rFonts w:ascii="宋体" w:hAnsi="宋体"/>
          <w:sz w:val="28"/>
          <w:szCs w:val="28"/>
          <w:u w:val="single"/>
        </w:rPr>
      </w:pPr>
      <w:r>
        <w:rPr>
          <w:rFonts w:ascii="宋体" w:hAnsi="宋体" w:hint="eastAsia"/>
          <w:sz w:val="28"/>
          <w:szCs w:val="28"/>
        </w:rPr>
        <w:t xml:space="preserve">           纪检监察室电话：0591-8655</w:t>
      </w:r>
      <w:r>
        <w:rPr>
          <w:rFonts w:ascii="宋体" w:hAnsi="宋体"/>
          <w:sz w:val="28"/>
          <w:szCs w:val="28"/>
        </w:rPr>
        <w:t>2317</w:t>
      </w:r>
    </w:p>
    <w:p w:rsidR="00D1653C" w:rsidRDefault="00252273">
      <w:pPr>
        <w:tabs>
          <w:tab w:val="left" w:pos="5880"/>
        </w:tabs>
        <w:ind w:firstLineChars="200" w:firstLine="560"/>
        <w:rPr>
          <w:rFonts w:ascii="宋体" w:hAnsi="宋体"/>
          <w:sz w:val="28"/>
          <w:szCs w:val="28"/>
        </w:rPr>
      </w:pPr>
      <w:r>
        <w:rPr>
          <w:rFonts w:ascii="宋体" w:hAnsi="宋体" w:hint="eastAsia"/>
          <w:sz w:val="28"/>
          <w:szCs w:val="28"/>
        </w:rPr>
        <w:t>传    真： 0591-86552003</w:t>
      </w:r>
    </w:p>
    <w:p w:rsidR="00D1653C" w:rsidRDefault="00252273">
      <w:pPr>
        <w:tabs>
          <w:tab w:val="left" w:pos="5880"/>
        </w:tabs>
        <w:ind w:firstLineChars="200" w:firstLine="560"/>
        <w:rPr>
          <w:rFonts w:ascii="宋体" w:hAnsi="宋体"/>
          <w:sz w:val="28"/>
          <w:szCs w:val="28"/>
        </w:rPr>
      </w:pPr>
      <w:r>
        <w:rPr>
          <w:rFonts w:ascii="宋体" w:hAnsi="宋体" w:hint="eastAsia"/>
          <w:sz w:val="28"/>
          <w:szCs w:val="28"/>
        </w:rPr>
        <w:t>联系地址： 福建省福清市江阴工业集中区国盛大道3号</w:t>
      </w:r>
    </w:p>
    <w:p w:rsidR="00D1653C" w:rsidRDefault="00252273">
      <w:pPr>
        <w:tabs>
          <w:tab w:val="left" w:pos="5880"/>
        </w:tabs>
        <w:ind w:firstLineChars="200" w:firstLine="560"/>
        <w:rPr>
          <w:rFonts w:ascii="宋体" w:hAnsi="宋体"/>
          <w:sz w:val="28"/>
          <w:szCs w:val="28"/>
        </w:rPr>
      </w:pPr>
      <w:r>
        <w:rPr>
          <w:rFonts w:ascii="宋体" w:hAnsi="宋体" w:hint="eastAsia"/>
          <w:sz w:val="28"/>
          <w:szCs w:val="28"/>
        </w:rPr>
        <w:t>邮    编： 350309</w:t>
      </w:r>
    </w:p>
    <w:p w:rsidR="00D1653C" w:rsidRDefault="00252273">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D1653C" w:rsidRDefault="00252273">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2021年5月</w:t>
      </w:r>
      <w:r w:rsidR="00FE26C3">
        <w:rPr>
          <w:rFonts w:ascii="宋体" w:hAnsi="宋体"/>
          <w:sz w:val="28"/>
          <w:szCs w:val="28"/>
          <w:highlight w:val="yellow"/>
        </w:rPr>
        <w:t>10</w:t>
      </w:r>
      <w:r>
        <w:rPr>
          <w:rFonts w:ascii="宋体" w:hAnsi="宋体" w:hint="eastAsia"/>
          <w:sz w:val="28"/>
          <w:szCs w:val="28"/>
          <w:highlight w:val="yellow"/>
        </w:rPr>
        <w:t>日</w:t>
      </w:r>
    </w:p>
    <w:p w:rsidR="00D1653C" w:rsidRDefault="00D1653C">
      <w:pPr>
        <w:tabs>
          <w:tab w:val="left" w:pos="5880"/>
        </w:tabs>
        <w:rPr>
          <w:rFonts w:ascii="宋体" w:hAnsi="宋体" w:cs="宋体"/>
          <w:b/>
          <w:bCs/>
          <w:sz w:val="32"/>
          <w:szCs w:val="32"/>
        </w:rPr>
      </w:pPr>
    </w:p>
    <w:p w:rsidR="00D1653C" w:rsidRDefault="00D1653C">
      <w:pPr>
        <w:tabs>
          <w:tab w:val="left" w:pos="5880"/>
        </w:tabs>
        <w:ind w:firstLineChars="225" w:firstLine="723"/>
        <w:jc w:val="center"/>
        <w:rPr>
          <w:rFonts w:ascii="宋体" w:hAnsi="宋体" w:cs="宋体"/>
          <w:b/>
          <w:bCs/>
          <w:sz w:val="32"/>
          <w:szCs w:val="32"/>
        </w:rPr>
      </w:pPr>
    </w:p>
    <w:p w:rsidR="00D1653C" w:rsidRDefault="00D1653C">
      <w:pPr>
        <w:tabs>
          <w:tab w:val="left" w:pos="5880"/>
        </w:tabs>
        <w:ind w:firstLineChars="225" w:firstLine="723"/>
        <w:jc w:val="center"/>
        <w:rPr>
          <w:rFonts w:ascii="宋体" w:hAnsi="宋体" w:cs="宋体"/>
          <w:b/>
          <w:bCs/>
          <w:sz w:val="32"/>
          <w:szCs w:val="32"/>
        </w:rPr>
      </w:pPr>
    </w:p>
    <w:p w:rsidR="00D1653C" w:rsidRDefault="00252273">
      <w:pPr>
        <w:tabs>
          <w:tab w:val="left" w:pos="5880"/>
        </w:tabs>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D1653C" w:rsidRDefault="00252273">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D1653C" w:rsidRDefault="00252273">
      <w:pPr>
        <w:ind w:firstLine="560"/>
        <w:rPr>
          <w:rFonts w:ascii="宋体" w:hAnsi="宋体" w:cs="宋体"/>
          <w:sz w:val="28"/>
          <w:szCs w:val="28"/>
        </w:rPr>
      </w:pPr>
      <w:r>
        <w:rPr>
          <w:rFonts w:ascii="宋体" w:hAnsi="宋体" w:cs="宋体" w:hint="eastAsia"/>
          <w:sz w:val="28"/>
          <w:szCs w:val="28"/>
        </w:rPr>
        <w:t>1.1、福建省东南电化股份有限公司 2021年端午节慰问品采购项目。</w:t>
      </w:r>
    </w:p>
    <w:p w:rsidR="00D1653C" w:rsidRDefault="00252273">
      <w:pPr>
        <w:ind w:firstLine="560"/>
        <w:rPr>
          <w:rFonts w:ascii="宋体" w:hAnsi="宋体" w:cs="宋体"/>
          <w:sz w:val="28"/>
          <w:szCs w:val="28"/>
        </w:rPr>
      </w:pPr>
      <w:r>
        <w:rPr>
          <w:rFonts w:ascii="宋体" w:hAnsi="宋体" w:cs="宋体" w:hint="eastAsia"/>
          <w:sz w:val="28"/>
          <w:szCs w:val="28"/>
        </w:rPr>
        <w:t>1.2、采购清单</w:t>
      </w:r>
    </w:p>
    <w:tbl>
      <w:tblPr>
        <w:tblStyle w:val="a9"/>
        <w:tblW w:w="9780" w:type="dxa"/>
        <w:jc w:val="center"/>
        <w:tblLayout w:type="fixed"/>
        <w:tblLook w:val="04A0" w:firstRow="1" w:lastRow="0" w:firstColumn="1" w:lastColumn="0" w:noHBand="0" w:noVBand="1"/>
      </w:tblPr>
      <w:tblGrid>
        <w:gridCol w:w="2716"/>
        <w:gridCol w:w="3536"/>
        <w:gridCol w:w="3528"/>
      </w:tblGrid>
      <w:tr w:rsidR="00D1653C">
        <w:trPr>
          <w:trHeight w:val="889"/>
          <w:jc w:val="center"/>
        </w:trPr>
        <w:tc>
          <w:tcPr>
            <w:tcW w:w="2716" w:type="dxa"/>
            <w:vAlign w:val="center"/>
          </w:tcPr>
          <w:p w:rsidR="00D1653C" w:rsidRDefault="00252273">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536" w:type="dxa"/>
            <w:vAlign w:val="center"/>
          </w:tcPr>
          <w:p w:rsidR="00D1653C" w:rsidRDefault="00252273">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528" w:type="dxa"/>
            <w:vAlign w:val="center"/>
          </w:tcPr>
          <w:p w:rsidR="00D1653C" w:rsidRDefault="00252273">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要求</w:t>
            </w:r>
          </w:p>
        </w:tc>
      </w:tr>
      <w:tr w:rsidR="00D1653C">
        <w:trPr>
          <w:trHeight w:val="773"/>
          <w:jc w:val="center"/>
        </w:trPr>
        <w:tc>
          <w:tcPr>
            <w:tcW w:w="2716" w:type="dxa"/>
            <w:vAlign w:val="center"/>
          </w:tcPr>
          <w:p w:rsidR="00D1653C" w:rsidRPr="00CD7E8F" w:rsidRDefault="00252273">
            <w:pPr>
              <w:jc w:val="center"/>
              <w:rPr>
                <w:rFonts w:asciiTheme="minorEastAsia" w:eastAsiaTheme="minorEastAsia" w:hAnsiTheme="minorEastAsia"/>
                <w:sz w:val="28"/>
                <w:szCs w:val="28"/>
              </w:rPr>
            </w:pPr>
            <w:r w:rsidRPr="00CD7E8F">
              <w:rPr>
                <w:rFonts w:asciiTheme="minorEastAsia" w:eastAsiaTheme="minorEastAsia" w:hAnsiTheme="minorEastAsia" w:hint="eastAsia"/>
                <w:sz w:val="28"/>
                <w:szCs w:val="28"/>
              </w:rPr>
              <w:t>包1：粽子</w:t>
            </w:r>
          </w:p>
        </w:tc>
        <w:tc>
          <w:tcPr>
            <w:tcW w:w="3536" w:type="dxa"/>
            <w:vAlign w:val="center"/>
          </w:tcPr>
          <w:p w:rsidR="00D1653C" w:rsidRPr="00CD7E8F" w:rsidRDefault="00252273">
            <w:pPr>
              <w:jc w:val="center"/>
              <w:rPr>
                <w:rFonts w:asciiTheme="minorEastAsia" w:eastAsiaTheme="minorEastAsia" w:hAnsiTheme="minorEastAsia"/>
                <w:sz w:val="28"/>
                <w:szCs w:val="28"/>
              </w:rPr>
            </w:pPr>
            <w:r w:rsidRPr="00CD7E8F">
              <w:rPr>
                <w:rFonts w:asciiTheme="minorEastAsia" w:eastAsiaTheme="minorEastAsia" w:hAnsiTheme="minorEastAsia" w:hint="eastAsia"/>
                <w:sz w:val="28"/>
                <w:szCs w:val="28"/>
              </w:rPr>
              <w:t>暂定550份</w:t>
            </w:r>
          </w:p>
        </w:tc>
        <w:tc>
          <w:tcPr>
            <w:tcW w:w="3528" w:type="dxa"/>
            <w:vMerge w:val="restart"/>
            <w:vAlign w:val="center"/>
          </w:tcPr>
          <w:p w:rsidR="00D1653C" w:rsidRDefault="00252273">
            <w:pPr>
              <w:jc w:val="center"/>
              <w:rPr>
                <w:rFonts w:asciiTheme="minorEastAsia" w:eastAsiaTheme="minorEastAsia" w:hAnsiTheme="minorEastAsia"/>
                <w:sz w:val="24"/>
              </w:rPr>
            </w:pPr>
            <w:r>
              <w:rPr>
                <w:rFonts w:asciiTheme="minorEastAsia" w:eastAsiaTheme="minorEastAsia" w:hAnsiTheme="minorEastAsia" w:hint="eastAsia"/>
                <w:sz w:val="24"/>
              </w:rPr>
              <w:t>含包装</w:t>
            </w:r>
          </w:p>
          <w:p w:rsidR="00D1653C" w:rsidRDefault="00D1653C">
            <w:pPr>
              <w:ind w:firstLineChars="100" w:firstLine="240"/>
              <w:rPr>
                <w:rFonts w:ascii="宋体" w:hAnsi="宋体" w:cs="宋体"/>
                <w:sz w:val="24"/>
              </w:rPr>
            </w:pPr>
          </w:p>
        </w:tc>
      </w:tr>
      <w:tr w:rsidR="00D1653C">
        <w:trPr>
          <w:trHeight w:val="1063"/>
          <w:jc w:val="center"/>
        </w:trPr>
        <w:tc>
          <w:tcPr>
            <w:tcW w:w="2716" w:type="dxa"/>
            <w:vAlign w:val="center"/>
          </w:tcPr>
          <w:p w:rsidR="00D1653C" w:rsidRPr="00CD7E8F" w:rsidRDefault="00252273">
            <w:pPr>
              <w:jc w:val="center"/>
              <w:rPr>
                <w:rFonts w:asciiTheme="minorEastAsia" w:eastAsiaTheme="minorEastAsia" w:hAnsiTheme="minorEastAsia"/>
                <w:sz w:val="28"/>
                <w:szCs w:val="28"/>
              </w:rPr>
            </w:pPr>
            <w:r w:rsidRPr="00CD7E8F">
              <w:rPr>
                <w:rFonts w:asciiTheme="minorEastAsia" w:eastAsiaTheme="minorEastAsia" w:hAnsiTheme="minorEastAsia" w:hint="eastAsia"/>
                <w:sz w:val="28"/>
                <w:szCs w:val="28"/>
              </w:rPr>
              <w:t>包2：卤蛋</w:t>
            </w:r>
          </w:p>
        </w:tc>
        <w:tc>
          <w:tcPr>
            <w:tcW w:w="3536" w:type="dxa"/>
            <w:vAlign w:val="center"/>
          </w:tcPr>
          <w:p w:rsidR="00D1653C" w:rsidRPr="00CD7E8F" w:rsidRDefault="00252273">
            <w:pPr>
              <w:jc w:val="center"/>
              <w:rPr>
                <w:rFonts w:asciiTheme="minorEastAsia" w:eastAsiaTheme="minorEastAsia" w:hAnsiTheme="minorEastAsia"/>
                <w:sz w:val="28"/>
                <w:szCs w:val="28"/>
              </w:rPr>
            </w:pPr>
            <w:r w:rsidRPr="00CD7E8F">
              <w:rPr>
                <w:rFonts w:asciiTheme="minorEastAsia" w:eastAsiaTheme="minorEastAsia" w:hAnsiTheme="minorEastAsia" w:hint="eastAsia"/>
                <w:sz w:val="28"/>
                <w:szCs w:val="28"/>
              </w:rPr>
              <w:t>暂定550份</w:t>
            </w:r>
          </w:p>
        </w:tc>
        <w:tc>
          <w:tcPr>
            <w:tcW w:w="3528" w:type="dxa"/>
            <w:vMerge/>
            <w:vAlign w:val="center"/>
          </w:tcPr>
          <w:p w:rsidR="00D1653C" w:rsidRDefault="00D1653C">
            <w:pPr>
              <w:ind w:firstLineChars="100" w:firstLine="240"/>
              <w:rPr>
                <w:rFonts w:ascii="宋体" w:hAnsi="宋体" w:cs="宋体"/>
                <w:sz w:val="24"/>
              </w:rPr>
            </w:pPr>
          </w:p>
        </w:tc>
      </w:tr>
    </w:tbl>
    <w:p w:rsidR="00D1653C" w:rsidRDefault="00D1653C">
      <w:pPr>
        <w:jc w:val="left"/>
        <w:rPr>
          <w:rFonts w:asciiTheme="minorEastAsia" w:eastAsiaTheme="minorEastAsia" w:hAnsiTheme="minorEastAsia"/>
          <w:sz w:val="28"/>
          <w:szCs w:val="28"/>
          <w:highlight w:val="yellow"/>
        </w:rPr>
      </w:pPr>
    </w:p>
    <w:p w:rsidR="00D1653C" w:rsidRDefault="00252273">
      <w:pPr>
        <w:ind w:firstLine="561"/>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 合同限价：</w:t>
      </w:r>
      <w:r w:rsidRPr="00CD7E8F">
        <w:rPr>
          <w:rFonts w:asciiTheme="minorEastAsia" w:eastAsiaTheme="minorEastAsia" w:hAnsiTheme="minorEastAsia" w:hint="eastAsia"/>
          <w:sz w:val="28"/>
          <w:szCs w:val="28"/>
        </w:rPr>
        <w:t>粽子</w:t>
      </w:r>
      <w:r>
        <w:rPr>
          <w:rFonts w:asciiTheme="minorEastAsia" w:eastAsiaTheme="minorEastAsia" w:hAnsiTheme="minorEastAsia" w:hint="eastAsia"/>
          <w:sz w:val="28"/>
          <w:szCs w:val="28"/>
        </w:rPr>
        <w:t>90元/份，</w:t>
      </w:r>
      <w:r w:rsidRPr="00CD7E8F">
        <w:rPr>
          <w:rFonts w:asciiTheme="minorEastAsia" w:eastAsiaTheme="minorEastAsia" w:hAnsiTheme="minorEastAsia" w:hint="eastAsia"/>
          <w:sz w:val="28"/>
          <w:szCs w:val="28"/>
        </w:rPr>
        <w:t>卤蛋</w:t>
      </w:r>
      <w:r>
        <w:rPr>
          <w:rFonts w:asciiTheme="minorEastAsia" w:eastAsiaTheme="minorEastAsia" w:hAnsiTheme="minorEastAsia" w:hint="eastAsia"/>
          <w:sz w:val="28"/>
          <w:szCs w:val="28"/>
        </w:rPr>
        <w:t>60元/</w:t>
      </w:r>
      <w:r w:rsidRPr="00CD7E8F">
        <w:rPr>
          <w:rFonts w:asciiTheme="minorEastAsia" w:eastAsiaTheme="minorEastAsia" w:hAnsiTheme="minorEastAsia" w:hint="eastAsia"/>
          <w:sz w:val="28"/>
          <w:szCs w:val="28"/>
        </w:rPr>
        <w:t>份</w:t>
      </w:r>
      <w:r>
        <w:rPr>
          <w:rFonts w:asciiTheme="minorEastAsia" w:eastAsiaTheme="minorEastAsia" w:hAnsiTheme="minorEastAsia" w:hint="eastAsia"/>
          <w:sz w:val="28"/>
          <w:szCs w:val="28"/>
        </w:rPr>
        <w:t>。</w:t>
      </w:r>
    </w:p>
    <w:p w:rsidR="00D1653C" w:rsidRDefault="00252273">
      <w:pPr>
        <w:ind w:firstLine="561"/>
        <w:jc w:val="left"/>
        <w:rPr>
          <w:rFonts w:asciiTheme="minorEastAsia" w:eastAsiaTheme="minorEastAsia" w:hAnsiTheme="minorEastAsia"/>
          <w:sz w:val="28"/>
          <w:szCs w:val="28"/>
        </w:rPr>
      </w:pPr>
      <w:r>
        <w:rPr>
          <w:rFonts w:asciiTheme="minorEastAsia" w:eastAsiaTheme="minorEastAsia" w:hAnsiTheme="minorEastAsia" w:hint="eastAsia"/>
          <w:sz w:val="28"/>
          <w:szCs w:val="28"/>
        </w:rPr>
        <w:t>1.3  采购数量暂定550份，具体数量以后续通知为准。</w:t>
      </w:r>
    </w:p>
    <w:p w:rsidR="00D1653C" w:rsidRDefault="00252273">
      <w:pPr>
        <w:ind w:firstLine="561"/>
        <w:jc w:val="left"/>
      </w:pPr>
      <w:r>
        <w:rPr>
          <w:rFonts w:ascii="宋体" w:hAnsi="宋体" w:cs="宋体" w:hint="eastAsia"/>
          <w:sz w:val="28"/>
          <w:szCs w:val="28"/>
          <w:highlight w:val="yellow"/>
        </w:rPr>
        <w:t>1.4.</w:t>
      </w:r>
      <w:r>
        <w:rPr>
          <w:rFonts w:hint="eastAsia"/>
          <w:highlight w:val="yellow"/>
        </w:rPr>
        <w:t xml:space="preserve"> </w:t>
      </w:r>
      <w:r>
        <w:rPr>
          <w:rFonts w:ascii="宋体" w:hAnsi="宋体" w:cs="宋体" w:hint="eastAsia"/>
          <w:sz w:val="28"/>
          <w:szCs w:val="28"/>
          <w:highlight w:val="yellow"/>
        </w:rPr>
        <w:t>本项目按合同包进行授标，参选人可对一个或多个合同包服务参选报价。</w:t>
      </w:r>
    </w:p>
    <w:p w:rsidR="00D1653C" w:rsidRDefault="00252273">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D1653C" w:rsidRDefault="00252273">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D1653C" w:rsidRDefault="00252273">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D1653C" w:rsidRDefault="00252273">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D1653C" w:rsidRDefault="00252273">
      <w:pPr>
        <w:tabs>
          <w:tab w:val="left" w:pos="5880"/>
        </w:tabs>
        <w:ind w:firstLineChars="200" w:firstLine="560"/>
        <w:jc w:val="left"/>
        <w:rPr>
          <w:rFonts w:ascii="宋体"/>
          <w:sz w:val="28"/>
          <w:szCs w:val="28"/>
        </w:rPr>
      </w:pPr>
      <w:r>
        <w:rPr>
          <w:rFonts w:ascii="宋体" w:hAnsi="宋体" w:cs="宋体"/>
          <w:sz w:val="28"/>
          <w:szCs w:val="28"/>
        </w:rPr>
        <w:lastRenderedPageBreak/>
        <w:t xml:space="preserve">2.4 </w:t>
      </w:r>
      <w:r>
        <w:rPr>
          <w:rFonts w:ascii="宋体" w:hAnsi="宋体" w:cs="宋体" w:hint="eastAsia"/>
          <w:sz w:val="28"/>
          <w:szCs w:val="28"/>
        </w:rPr>
        <w:t>“服务”系指比选文件规定参选人为完成全部合同义务须承担的所有工作，包括：装车、运输、处置等以及其他类似的义务。</w:t>
      </w:r>
    </w:p>
    <w:p w:rsidR="00D1653C" w:rsidRDefault="00252273">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D1653C" w:rsidRDefault="00252273">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D1653C" w:rsidRDefault="00252273">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D1653C" w:rsidRDefault="00252273">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D1653C" w:rsidRDefault="00252273">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D1653C" w:rsidRDefault="00252273">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D1653C" w:rsidRDefault="00252273">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D1653C" w:rsidRDefault="00252273">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1653C" w:rsidRDefault="00252273">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w:t>
      </w:r>
      <w:r>
        <w:rPr>
          <w:rFonts w:ascii="宋体" w:hAnsi="宋体" w:cs="宋体" w:hint="eastAsia"/>
          <w:sz w:val="28"/>
          <w:szCs w:val="28"/>
        </w:rPr>
        <w:lastRenderedPageBreak/>
        <w:t>通知已获得比选文件的每一参选人。</w:t>
      </w:r>
    </w:p>
    <w:p w:rsidR="00D1653C" w:rsidRDefault="00252273">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D1653C" w:rsidRDefault="00252273">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二、参选人资格要求：</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1.具备独立法人资格、具备有效的企业法人营业执照，且有能力提供比选服务内容。</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2、具有《食品经营许可证》。</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3.参加本次比选活动之前的三年内，在经营活动中无重大违法记录；未被列为失信被执行人（以“中国执行信息公开网”所列数据为准）（请提供网站截图）；</w:t>
      </w:r>
    </w:p>
    <w:p w:rsidR="00D1653C" w:rsidRDefault="00252273">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4.其他资格要求详见比选文件，本项目采用资格后审方式对参选人进行资格审查，经资格审查合格的参选人才可能有资格成为中选候选人。</w:t>
      </w:r>
    </w:p>
    <w:p w:rsidR="00D1653C" w:rsidRDefault="00252273">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D1653C" w:rsidRDefault="00252273">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本项目无设参选保证金。</w:t>
      </w:r>
    </w:p>
    <w:p w:rsidR="00D1653C" w:rsidRDefault="00252273">
      <w:pPr>
        <w:tabs>
          <w:tab w:val="left" w:pos="5880"/>
        </w:tabs>
        <w:autoSpaceDE w:val="0"/>
        <w:autoSpaceDN w:val="0"/>
        <w:spacing w:line="324" w:lineRule="auto"/>
        <w:rPr>
          <w:rFonts w:ascii="宋体" w:hAnsi="宋体"/>
          <w:b/>
          <w:sz w:val="28"/>
          <w:szCs w:val="28"/>
        </w:rPr>
      </w:pPr>
      <w:r>
        <w:rPr>
          <w:rFonts w:ascii="宋体" w:hAnsi="宋体" w:hint="eastAsia"/>
          <w:b/>
          <w:sz w:val="28"/>
          <w:szCs w:val="28"/>
        </w:rPr>
        <w:t>8、参选文件的递交</w:t>
      </w:r>
    </w:p>
    <w:p w:rsidR="00D1653C" w:rsidRDefault="00252273">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1.参选文件递交的截止时间：</w:t>
      </w:r>
      <w:r>
        <w:rPr>
          <w:rFonts w:ascii="宋体" w:hAnsi="宋体" w:cs="宋体" w:hint="eastAsia"/>
          <w:b/>
          <w:sz w:val="28"/>
          <w:szCs w:val="28"/>
          <w:u w:val="single"/>
        </w:rPr>
        <w:t>2021</w:t>
      </w:r>
      <w:r>
        <w:rPr>
          <w:rFonts w:ascii="宋体" w:hAnsi="宋体" w:cs="宋体" w:hint="eastAsia"/>
          <w:b/>
          <w:sz w:val="28"/>
          <w:szCs w:val="28"/>
        </w:rPr>
        <w:t>年5</w:t>
      </w:r>
      <w:r>
        <w:rPr>
          <w:rFonts w:ascii="宋体" w:hAnsi="宋体" w:cs="宋体" w:hint="eastAsia"/>
          <w:b/>
          <w:sz w:val="28"/>
          <w:szCs w:val="28"/>
          <w:highlight w:val="yellow"/>
        </w:rPr>
        <w:t>月</w:t>
      </w:r>
      <w:r w:rsidR="00FE26C3">
        <w:rPr>
          <w:rFonts w:ascii="宋体" w:hAnsi="宋体" w:cs="宋体"/>
          <w:b/>
          <w:sz w:val="28"/>
          <w:szCs w:val="28"/>
          <w:highlight w:val="yellow"/>
        </w:rPr>
        <w:t>19</w:t>
      </w:r>
      <w:bookmarkStart w:id="0" w:name="_GoBack"/>
      <w:bookmarkEnd w:id="0"/>
      <w:r>
        <w:rPr>
          <w:rFonts w:ascii="宋体" w:hAnsi="宋体" w:cs="宋体" w:hint="eastAsia"/>
          <w:b/>
          <w:sz w:val="28"/>
          <w:szCs w:val="28"/>
          <w:highlight w:val="yellow"/>
        </w:rPr>
        <w:t>日</w:t>
      </w:r>
      <w:r>
        <w:rPr>
          <w:rFonts w:ascii="宋体" w:hAnsi="宋体" w:cs="宋体" w:hint="eastAsia"/>
          <w:b/>
          <w:sz w:val="28"/>
          <w:szCs w:val="28"/>
        </w:rPr>
        <w:t>下午16时00分。</w:t>
      </w:r>
    </w:p>
    <w:p w:rsidR="00D1653C" w:rsidRDefault="00252273">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递交参选文件的地点为：福建省东南电化公司办公楼四楼商务室比选箱内（福建省福州市江阴工业集中区国盛大道3号），联系人：陈智敏，联系电话：0591-86552258，也可以直接邮寄（截止时间以比选人收到参选文件的时间为准，若要邮寄，请提前寄出。）。</w:t>
      </w:r>
      <w:r>
        <w:rPr>
          <w:rFonts w:ascii="宋体" w:hAnsi="宋体" w:cs="宋体" w:hint="eastAsia"/>
          <w:b/>
          <w:sz w:val="28"/>
          <w:szCs w:val="28"/>
          <w:highlight w:val="yellow"/>
        </w:rPr>
        <w:t>参选</w:t>
      </w:r>
      <w:r>
        <w:rPr>
          <w:rFonts w:ascii="宋体" w:hAnsi="宋体" w:cs="宋体" w:hint="eastAsia"/>
          <w:b/>
          <w:sz w:val="28"/>
          <w:szCs w:val="28"/>
          <w:highlight w:val="yellow"/>
        </w:rPr>
        <w:lastRenderedPageBreak/>
        <w:t>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，若未标记致收件人员无法正常辨别、接收投标件的，按废标处理。请使用顺丰或EMS进行邮寄，其他邮寄方式可能无法到达我司。</w:t>
      </w:r>
    </w:p>
    <w:p w:rsidR="00D1653C" w:rsidRDefault="00252273">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highlight w:val="yellow"/>
        </w:rPr>
        <w:t>参选人有只能有1个参选方案</w:t>
      </w:r>
      <w:r>
        <w:rPr>
          <w:rFonts w:ascii="宋体" w:hAnsi="宋体" w:cs="宋体" w:hint="eastAsia"/>
          <w:sz w:val="28"/>
          <w:szCs w:val="28"/>
        </w:rPr>
        <w:t>，否则将被视为无效参选。</w:t>
      </w:r>
    </w:p>
    <w:p w:rsidR="00D1653C" w:rsidRDefault="00252273">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4.逾期送达的或未送达指定地点或参选文件密封不符合规定要求的参选文件，比选人不予受理。参选人所提交的比选文件在评选结束后，无论中选与否都不退还。</w:t>
      </w:r>
    </w:p>
    <w:p w:rsidR="00D1653C" w:rsidRDefault="00252273">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5.参选人收到比选文件后，如有疑问需要澄清，请以书面形式在规定时间内报比选人汇总。</w:t>
      </w:r>
    </w:p>
    <w:p w:rsidR="00D1653C" w:rsidRDefault="00252273">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6.参选人对比选人提供的比选文件所做出的推论、解释和结论，比选人概不负责。参选人由于对比选文件的任何推论和误解以及比选对有关问题的口头解释所造成的后果，均由参选人负责。</w:t>
      </w:r>
    </w:p>
    <w:p w:rsidR="00D1653C" w:rsidRDefault="00D1653C">
      <w:pPr>
        <w:tabs>
          <w:tab w:val="left" w:pos="5880"/>
        </w:tabs>
        <w:spacing w:line="324" w:lineRule="auto"/>
        <w:ind w:firstLineChars="200" w:firstLine="560"/>
        <w:rPr>
          <w:rFonts w:ascii="宋体" w:hAnsi="宋体" w:cs="宋体"/>
          <w:sz w:val="28"/>
          <w:szCs w:val="28"/>
        </w:rPr>
      </w:pPr>
    </w:p>
    <w:p w:rsidR="00D1653C" w:rsidRDefault="00D1653C">
      <w:pPr>
        <w:tabs>
          <w:tab w:val="left" w:pos="5880"/>
        </w:tabs>
        <w:spacing w:line="324" w:lineRule="auto"/>
        <w:ind w:firstLineChars="200" w:firstLine="560"/>
        <w:rPr>
          <w:rFonts w:ascii="宋体" w:hAnsi="宋体" w:cs="宋体"/>
          <w:sz w:val="28"/>
          <w:szCs w:val="28"/>
        </w:rPr>
      </w:pPr>
    </w:p>
    <w:p w:rsidR="00D1653C" w:rsidRDefault="00D1653C">
      <w:pPr>
        <w:tabs>
          <w:tab w:val="left" w:pos="5880"/>
        </w:tabs>
        <w:spacing w:line="324" w:lineRule="auto"/>
        <w:ind w:firstLineChars="200" w:firstLine="560"/>
        <w:rPr>
          <w:rFonts w:ascii="宋体" w:hAnsi="宋体" w:cs="宋体"/>
          <w:sz w:val="28"/>
          <w:szCs w:val="28"/>
        </w:rPr>
      </w:pPr>
    </w:p>
    <w:p w:rsidR="00D1653C" w:rsidRDefault="00D1653C">
      <w:pPr>
        <w:tabs>
          <w:tab w:val="left" w:pos="5880"/>
        </w:tabs>
        <w:spacing w:line="324" w:lineRule="auto"/>
        <w:ind w:firstLineChars="200" w:firstLine="560"/>
        <w:rPr>
          <w:rFonts w:ascii="宋体" w:hAnsi="宋体" w:cs="宋体"/>
          <w:sz w:val="28"/>
          <w:szCs w:val="28"/>
        </w:rPr>
      </w:pPr>
    </w:p>
    <w:p w:rsidR="00D1653C" w:rsidRDefault="00D1653C">
      <w:pPr>
        <w:tabs>
          <w:tab w:val="left" w:pos="5880"/>
        </w:tabs>
        <w:spacing w:line="324" w:lineRule="auto"/>
        <w:ind w:firstLineChars="200" w:firstLine="560"/>
        <w:rPr>
          <w:rFonts w:ascii="宋体" w:hAnsi="宋体" w:cs="宋体"/>
          <w:sz w:val="28"/>
          <w:szCs w:val="28"/>
        </w:rPr>
      </w:pPr>
    </w:p>
    <w:p w:rsidR="00D1653C" w:rsidRDefault="00D1653C">
      <w:pPr>
        <w:tabs>
          <w:tab w:val="left" w:pos="5880"/>
        </w:tabs>
        <w:spacing w:line="324" w:lineRule="auto"/>
        <w:ind w:firstLineChars="200" w:firstLine="560"/>
        <w:rPr>
          <w:rFonts w:ascii="宋体" w:hAnsi="宋体" w:cs="宋体"/>
          <w:sz w:val="28"/>
          <w:szCs w:val="28"/>
        </w:rPr>
      </w:pPr>
    </w:p>
    <w:p w:rsidR="00D1653C" w:rsidRDefault="00D1653C">
      <w:pPr>
        <w:tabs>
          <w:tab w:val="left" w:pos="5880"/>
        </w:tabs>
        <w:spacing w:line="324" w:lineRule="auto"/>
        <w:ind w:firstLineChars="200" w:firstLine="560"/>
        <w:rPr>
          <w:rFonts w:ascii="宋体" w:hAnsi="宋体" w:cs="宋体"/>
          <w:sz w:val="28"/>
          <w:szCs w:val="28"/>
        </w:rPr>
      </w:pPr>
    </w:p>
    <w:p w:rsidR="00D1653C" w:rsidRDefault="00D1653C">
      <w:pPr>
        <w:pStyle w:val="1"/>
        <w:rPr>
          <w:rFonts w:ascii="宋体" w:hAnsi="宋体" w:cs="宋体"/>
          <w:sz w:val="28"/>
          <w:szCs w:val="28"/>
        </w:rPr>
      </w:pPr>
    </w:p>
    <w:p w:rsidR="00D1653C" w:rsidRDefault="00D1653C"/>
    <w:p w:rsidR="00D1653C" w:rsidRDefault="00D1653C">
      <w:pPr>
        <w:tabs>
          <w:tab w:val="left" w:pos="5880"/>
        </w:tabs>
        <w:spacing w:line="324" w:lineRule="auto"/>
        <w:ind w:firstLineChars="200" w:firstLine="560"/>
        <w:rPr>
          <w:rFonts w:ascii="宋体" w:hAnsi="宋体" w:cs="宋体"/>
          <w:sz w:val="28"/>
          <w:szCs w:val="28"/>
        </w:rPr>
      </w:pPr>
    </w:p>
    <w:p w:rsidR="00D1653C" w:rsidRDefault="00252273">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D1653C" w:rsidRDefault="00252273">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D1653C" w:rsidRDefault="00252273">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提供经营业绩的证明。其中包括2018年—2020年相关业绩的合同、营业业绩证明等，其他可以证明承包单位具有良好运营业绩的相关材料；若虚假申报，比选人保留否决权。</w:t>
      </w:r>
    </w:p>
    <w:p w:rsidR="00D1653C" w:rsidRDefault="00252273">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D1653C" w:rsidRDefault="00252273">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参选单位企业概况（当前主要经营品种及经营状况、经营历史简介）、产品宣传册、营业执照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D1653C" w:rsidRDefault="00252273">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效力的证明材料。同时提供法定代表人或委托代表人的身份证复印件并加盖公章。</w:t>
      </w:r>
    </w:p>
    <w:p w:rsidR="00D1653C" w:rsidRDefault="00252273">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④提供参选报价表。报价单参照参选文件格式进行报价。如私自修改报价格式按废标处理。</w:t>
      </w:r>
    </w:p>
    <w:p w:rsidR="00D1653C" w:rsidRDefault="0025227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D1653C" w:rsidRDefault="00252273">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⑥要提供实物样品（样品没有退还），参选方可提供一份或两份样品。</w:t>
      </w:r>
    </w:p>
    <w:p w:rsidR="00D1653C" w:rsidRDefault="00252273">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D1653C" w:rsidRDefault="00252273" w:rsidP="00E3796A">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参选文件格式详见附件二。</w:t>
      </w:r>
    </w:p>
    <w:p w:rsidR="00D1653C" w:rsidRDefault="00252273">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D1653C" w:rsidRDefault="00252273">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D1653C" w:rsidRDefault="00252273">
      <w:pPr>
        <w:tabs>
          <w:tab w:val="left" w:pos="5880"/>
        </w:tabs>
        <w:snapToGrid w:val="0"/>
        <w:spacing w:line="360" w:lineRule="auto"/>
        <w:rPr>
          <w:rFonts w:ascii="宋体"/>
          <w:b/>
          <w:bCs/>
          <w:sz w:val="28"/>
          <w:szCs w:val="28"/>
        </w:rPr>
      </w:pPr>
      <w:r>
        <w:rPr>
          <w:rFonts w:ascii="宋体" w:hAnsi="宋体" w:cs="宋体"/>
          <w:b/>
          <w:bCs/>
          <w:sz w:val="28"/>
          <w:szCs w:val="28"/>
        </w:rPr>
        <w:lastRenderedPageBreak/>
        <w:t>4</w:t>
      </w:r>
      <w:r>
        <w:rPr>
          <w:rFonts w:ascii="宋体" w:hAnsi="宋体" w:cs="宋体" w:hint="eastAsia"/>
          <w:b/>
          <w:bCs/>
          <w:sz w:val="28"/>
          <w:szCs w:val="28"/>
        </w:rPr>
        <w:t>、特别说明</w:t>
      </w:r>
    </w:p>
    <w:p w:rsidR="00D1653C" w:rsidRDefault="00252273">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D1653C" w:rsidRDefault="00252273">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D1653C" w:rsidRDefault="00252273">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D1653C" w:rsidRDefault="00252273">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D1653C" w:rsidRDefault="00D1653C">
      <w:pPr>
        <w:tabs>
          <w:tab w:val="left" w:pos="5880"/>
        </w:tabs>
        <w:snapToGrid w:val="0"/>
        <w:spacing w:line="360" w:lineRule="auto"/>
        <w:jc w:val="center"/>
        <w:rPr>
          <w:rFonts w:ascii="宋体"/>
          <w:b/>
          <w:bCs/>
          <w:color w:val="000000"/>
          <w:sz w:val="28"/>
          <w:szCs w:val="28"/>
        </w:rPr>
      </w:pPr>
    </w:p>
    <w:p w:rsidR="00D1653C" w:rsidRDefault="00D1653C">
      <w:pPr>
        <w:tabs>
          <w:tab w:val="left" w:pos="5880"/>
        </w:tabs>
        <w:snapToGrid w:val="0"/>
        <w:spacing w:line="360" w:lineRule="auto"/>
        <w:jc w:val="center"/>
        <w:rPr>
          <w:rFonts w:ascii="宋体"/>
          <w:b/>
          <w:bCs/>
          <w:color w:val="000000"/>
          <w:sz w:val="28"/>
          <w:szCs w:val="28"/>
        </w:rPr>
      </w:pPr>
    </w:p>
    <w:p w:rsidR="00D1653C" w:rsidRDefault="00D1653C">
      <w:pPr>
        <w:tabs>
          <w:tab w:val="left" w:pos="5880"/>
        </w:tabs>
        <w:snapToGrid w:val="0"/>
        <w:spacing w:line="360" w:lineRule="auto"/>
        <w:jc w:val="center"/>
        <w:rPr>
          <w:rFonts w:ascii="宋体"/>
          <w:b/>
          <w:bCs/>
          <w:color w:val="000000"/>
          <w:sz w:val="28"/>
          <w:szCs w:val="28"/>
        </w:rPr>
      </w:pPr>
    </w:p>
    <w:p w:rsidR="00D1653C" w:rsidRDefault="00252273">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  评比规则</w:t>
      </w:r>
    </w:p>
    <w:p w:rsidR="00D1653C" w:rsidRDefault="00252273">
      <w:pPr>
        <w:numPr>
          <w:ilvl w:val="0"/>
          <w:numId w:val="1"/>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w:t>
      </w:r>
      <w:r>
        <w:rPr>
          <w:rFonts w:ascii="宋体" w:hAnsi="宋体" w:hint="eastAsia"/>
          <w:snapToGrid w:val="0"/>
          <w:sz w:val="28"/>
          <w:szCs w:val="28"/>
        </w:rPr>
        <w:lastRenderedPageBreak/>
        <w:t>争对手的公平竞争的，其参选无效；</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D1653C" w:rsidRDefault="00252273">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D1653C" w:rsidRDefault="00252273">
      <w:pPr>
        <w:numPr>
          <w:ilvl w:val="0"/>
          <w:numId w:val="1"/>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D1653C" w:rsidRDefault="00252273">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(一)资格审查：</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D1653C" w:rsidRDefault="00252273">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(二)</w:t>
      </w:r>
      <w:r>
        <w:rPr>
          <w:rFonts w:hint="eastAsia"/>
          <w:sz w:val="28"/>
          <w:szCs w:val="28"/>
        </w:rPr>
        <w:t xml:space="preserve"> </w:t>
      </w:r>
      <w:r>
        <w:rPr>
          <w:rFonts w:ascii="宋体" w:hAnsi="宋体" w:hint="eastAsia"/>
          <w:b/>
          <w:sz w:val="28"/>
          <w:szCs w:val="28"/>
        </w:rPr>
        <w:t>比选文件的符合性检查和响应性确定：</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w:t>
      </w:r>
      <w:r>
        <w:rPr>
          <w:rFonts w:ascii="宋体" w:hAnsi="宋体" w:hint="eastAsia"/>
          <w:snapToGrid w:val="0"/>
          <w:sz w:val="28"/>
          <w:szCs w:val="28"/>
        </w:rPr>
        <w:lastRenderedPageBreak/>
        <w:t>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（1）参选有效期不满足参选文件要求；</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（2）参选文件无法人代表（或正式授权的参选人代表）签字或未盖法人单位公章的；或签字人未经法定代表人有效委托的；</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（3）未按规定提交参选保证金的；</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（4）不满足参选文件所规定的合格性标准；</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（5）同一参选人提交两个及以上不同的参选文件或者参选报价的，但比选文件要求提交备选的除外；</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（6）参选内容与比选内容及要求有重大偏离或保留的；</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（7）参选人有串通参选、弄虚作假、行贿等违法行为的。</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（8）参选人所报参选价高于最高限价的；</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（9）合同付款方式不符合比选文件规定的；</w:t>
      </w:r>
    </w:p>
    <w:p w:rsidR="00D1653C" w:rsidRDefault="00252273">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（10）比选文件中有规定的其它否决参选条款。</w:t>
      </w:r>
    </w:p>
    <w:p w:rsidR="00D1653C" w:rsidRDefault="00252273">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D1653C" w:rsidRDefault="00252273" w:rsidP="00E3796A">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1.评选委员会将对通过资格及实质响应性审查的各合格参选人，根据以下标准和方法进行评选。</w:t>
      </w:r>
    </w:p>
    <w:p w:rsidR="00D1653C" w:rsidRDefault="00252273">
      <w:pPr>
        <w:spacing w:line="360" w:lineRule="auto"/>
        <w:ind w:firstLineChars="200" w:firstLine="560"/>
        <w:rPr>
          <w:rFonts w:ascii="宋体" w:hAnsi="宋体" w:cs="宋体"/>
          <w:sz w:val="28"/>
          <w:szCs w:val="28"/>
          <w:highlight w:val="yellow"/>
        </w:rPr>
      </w:pPr>
      <w:r>
        <w:rPr>
          <w:rFonts w:ascii="宋体" w:hAnsi="宋体" w:cs="宋体" w:hint="eastAsia"/>
          <w:color w:val="000000"/>
          <w:sz w:val="28"/>
          <w:szCs w:val="28"/>
          <w:highlight w:val="yellow"/>
        </w:rPr>
        <w:t>2.比选人在评选时，原则上</w:t>
      </w:r>
      <w:r>
        <w:rPr>
          <w:rFonts w:ascii="宋体" w:hAnsi="宋体" w:cs="宋体" w:hint="eastAsia"/>
          <w:sz w:val="28"/>
          <w:szCs w:val="28"/>
          <w:highlight w:val="yellow"/>
        </w:rPr>
        <w:t>以参选人提供参选货物的优劣进行评定。比选人会组织人员进行投票，票数最高者中选。</w:t>
      </w:r>
    </w:p>
    <w:p w:rsidR="00D1653C" w:rsidRDefault="00252273">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D1653C" w:rsidRDefault="00252273">
      <w:pPr>
        <w:tabs>
          <w:tab w:val="left" w:pos="5880"/>
        </w:tabs>
        <w:spacing w:line="324" w:lineRule="auto"/>
        <w:ind w:firstLineChars="200" w:firstLine="560"/>
        <w:rPr>
          <w:rFonts w:ascii="宋体" w:hAnsi="宋体"/>
          <w:sz w:val="28"/>
          <w:szCs w:val="28"/>
        </w:rPr>
      </w:pPr>
      <w:r>
        <w:rPr>
          <w:rFonts w:ascii="宋体" w:hAnsi="宋体" w:hint="eastAsia"/>
          <w:sz w:val="28"/>
          <w:szCs w:val="28"/>
        </w:rPr>
        <w:t>1.比选人将在参选文件截止日期后另行择日组织比选会，参选人选定工作在比选人有关部门监督下，由比选人组建的评选委员会负责。</w:t>
      </w:r>
    </w:p>
    <w:p w:rsidR="00D1653C" w:rsidRDefault="00252273" w:rsidP="00E3796A">
      <w:pPr>
        <w:tabs>
          <w:tab w:val="left" w:pos="5880"/>
        </w:tabs>
        <w:spacing w:line="324" w:lineRule="auto"/>
        <w:ind w:firstLineChars="171" w:firstLine="479"/>
        <w:rPr>
          <w:rFonts w:ascii="宋体" w:hAnsi="宋体"/>
          <w:sz w:val="28"/>
          <w:szCs w:val="28"/>
        </w:rPr>
      </w:pPr>
      <w:r>
        <w:rPr>
          <w:rFonts w:ascii="宋体" w:hAnsi="宋体" w:hint="eastAsia"/>
          <w:sz w:val="28"/>
          <w:szCs w:val="28"/>
        </w:rPr>
        <w:t>2.比选人将做比选会议记录。</w:t>
      </w:r>
    </w:p>
    <w:p w:rsidR="00D1653C" w:rsidRDefault="00252273" w:rsidP="00E3796A">
      <w:pPr>
        <w:tabs>
          <w:tab w:val="left" w:pos="5880"/>
        </w:tabs>
        <w:spacing w:line="324" w:lineRule="auto"/>
        <w:ind w:firstLineChars="171" w:firstLine="479"/>
        <w:rPr>
          <w:rFonts w:ascii="宋体" w:hAnsi="宋体"/>
          <w:sz w:val="28"/>
          <w:szCs w:val="28"/>
        </w:rPr>
      </w:pPr>
      <w:r>
        <w:rPr>
          <w:rFonts w:ascii="宋体" w:hAnsi="宋体" w:hint="eastAsia"/>
          <w:sz w:val="28"/>
          <w:szCs w:val="28"/>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D1653C" w:rsidRDefault="00D1653C" w:rsidP="00E3796A">
      <w:pPr>
        <w:tabs>
          <w:tab w:val="left" w:pos="5880"/>
        </w:tabs>
        <w:spacing w:line="324" w:lineRule="auto"/>
        <w:ind w:firstLineChars="171" w:firstLine="479"/>
        <w:rPr>
          <w:rFonts w:ascii="宋体" w:hAnsi="宋体"/>
          <w:sz w:val="28"/>
          <w:szCs w:val="28"/>
        </w:rPr>
      </w:pPr>
    </w:p>
    <w:p w:rsidR="00D1653C" w:rsidRDefault="00252273">
      <w:pPr>
        <w:tabs>
          <w:tab w:val="left" w:pos="5880"/>
        </w:tabs>
        <w:jc w:val="center"/>
        <w:rPr>
          <w:rFonts w:ascii="宋体" w:hAnsi="宋体"/>
          <w:sz w:val="32"/>
          <w:szCs w:val="32"/>
        </w:rPr>
      </w:pPr>
      <w:r>
        <w:rPr>
          <w:rFonts w:ascii="宋体" w:hAnsi="宋体" w:cs="宋体" w:hint="eastAsia"/>
          <w:b/>
          <w:sz w:val="32"/>
          <w:szCs w:val="32"/>
        </w:rPr>
        <w:lastRenderedPageBreak/>
        <w:t>第五章   合同授予</w:t>
      </w:r>
    </w:p>
    <w:p w:rsidR="00D1653C" w:rsidRDefault="00252273">
      <w:pPr>
        <w:tabs>
          <w:tab w:val="left" w:pos="5880"/>
        </w:tabs>
        <w:spacing w:line="324" w:lineRule="auto"/>
        <w:ind w:firstLineChars="200" w:firstLine="560"/>
        <w:rPr>
          <w:rFonts w:ascii="宋体" w:hAnsi="宋体"/>
          <w:sz w:val="28"/>
          <w:szCs w:val="28"/>
        </w:rPr>
      </w:pPr>
      <w:r>
        <w:rPr>
          <w:rFonts w:ascii="宋体" w:hAnsi="宋体" w:hint="eastAsia"/>
          <w:sz w:val="28"/>
          <w:szCs w:val="28"/>
        </w:rPr>
        <w:t>1.中选人确定后，比选结果将通知中选人，并将中选结果公示在比选人公司官网。</w:t>
      </w:r>
    </w:p>
    <w:p w:rsidR="00D1653C" w:rsidRDefault="00252273">
      <w:pPr>
        <w:tabs>
          <w:tab w:val="left" w:pos="5880"/>
        </w:tabs>
        <w:spacing w:line="324" w:lineRule="auto"/>
        <w:ind w:firstLineChars="200" w:firstLine="560"/>
        <w:rPr>
          <w:rFonts w:ascii="宋体" w:hAnsi="宋体"/>
          <w:sz w:val="28"/>
          <w:szCs w:val="28"/>
        </w:rPr>
      </w:pPr>
      <w:r>
        <w:rPr>
          <w:rFonts w:ascii="宋体" w:hAnsi="宋体" w:hint="eastAsia"/>
          <w:sz w:val="28"/>
          <w:szCs w:val="28"/>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D1653C" w:rsidRDefault="00252273">
      <w:pPr>
        <w:tabs>
          <w:tab w:val="left" w:pos="5880"/>
        </w:tabs>
        <w:spacing w:line="324" w:lineRule="auto"/>
        <w:ind w:firstLineChars="200" w:firstLine="560"/>
        <w:rPr>
          <w:rFonts w:ascii="宋体" w:hAnsi="宋体"/>
          <w:sz w:val="28"/>
          <w:szCs w:val="28"/>
        </w:rPr>
      </w:pPr>
      <w:r>
        <w:rPr>
          <w:rFonts w:ascii="宋体" w:hAnsi="宋体" w:hint="eastAsia"/>
          <w:sz w:val="28"/>
          <w:szCs w:val="28"/>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D1653C" w:rsidRDefault="00252273">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D1653C" w:rsidRDefault="00252273">
      <w:pPr>
        <w:tabs>
          <w:tab w:val="left" w:pos="5880"/>
        </w:tabs>
        <w:spacing w:line="324" w:lineRule="auto"/>
        <w:ind w:firstLineChars="200" w:firstLine="560"/>
        <w:rPr>
          <w:rFonts w:ascii="宋体" w:hAnsi="宋体"/>
          <w:sz w:val="28"/>
          <w:szCs w:val="28"/>
        </w:rPr>
      </w:pPr>
      <w:r>
        <w:rPr>
          <w:rFonts w:ascii="宋体" w:hAnsi="宋体" w:hint="eastAsia"/>
          <w:sz w:val="28"/>
          <w:szCs w:val="28"/>
        </w:rPr>
        <w:t>4.比选文件与合同附件作为签订合同的条款，比选文件合同条款中没有规定的内容，比选人、参选人认为有必要进行补充，可另行商定解决。</w:t>
      </w:r>
    </w:p>
    <w:p w:rsidR="00D1653C" w:rsidRDefault="00252273">
      <w:pPr>
        <w:tabs>
          <w:tab w:val="left" w:pos="5880"/>
        </w:tabs>
        <w:spacing w:line="324" w:lineRule="auto"/>
        <w:ind w:firstLineChars="200" w:firstLine="560"/>
        <w:rPr>
          <w:rFonts w:ascii="宋体" w:hAnsi="宋体"/>
          <w:sz w:val="28"/>
          <w:szCs w:val="28"/>
        </w:rPr>
      </w:pPr>
      <w:r>
        <w:rPr>
          <w:rFonts w:ascii="宋体" w:hAnsi="宋体" w:hint="eastAsia"/>
          <w:sz w:val="28"/>
          <w:szCs w:val="28"/>
        </w:rPr>
        <w:t>5.接受和拒绝任何或所有参选的权利：比选机构和比选人保留在授标之前任何时候接受或拒绝任何比选，以及宣布比选程序无效或拒绝所有参选的权利，对受影响的参选人不承担任何责任。</w:t>
      </w:r>
    </w:p>
    <w:p w:rsidR="00D1653C" w:rsidRDefault="00D1653C">
      <w:pPr>
        <w:tabs>
          <w:tab w:val="left" w:pos="5880"/>
        </w:tabs>
        <w:spacing w:line="360" w:lineRule="auto"/>
        <w:ind w:left="700" w:hangingChars="250" w:hanging="700"/>
        <w:rPr>
          <w:rFonts w:ascii="宋体" w:hAnsi="宋体"/>
          <w:sz w:val="28"/>
          <w:szCs w:val="28"/>
        </w:rPr>
      </w:pPr>
    </w:p>
    <w:p w:rsidR="00D1653C" w:rsidRDefault="00D1653C">
      <w:pPr>
        <w:tabs>
          <w:tab w:val="left" w:pos="5880"/>
        </w:tabs>
        <w:spacing w:line="360" w:lineRule="auto"/>
        <w:ind w:left="700"/>
        <w:rPr>
          <w:rFonts w:ascii="宋体" w:hAnsi="宋体"/>
          <w:sz w:val="28"/>
          <w:szCs w:val="28"/>
        </w:rPr>
      </w:pPr>
    </w:p>
    <w:p w:rsidR="00D1653C" w:rsidRDefault="00D1653C">
      <w:pPr>
        <w:tabs>
          <w:tab w:val="left" w:pos="5880"/>
        </w:tabs>
        <w:spacing w:line="324" w:lineRule="auto"/>
        <w:ind w:firstLineChars="200" w:firstLine="643"/>
        <w:jc w:val="center"/>
        <w:rPr>
          <w:rFonts w:ascii="宋体" w:hAnsi="宋体"/>
          <w:b/>
          <w:sz w:val="32"/>
          <w:szCs w:val="32"/>
        </w:rPr>
      </w:pPr>
    </w:p>
    <w:p w:rsidR="00D1653C" w:rsidRDefault="00252273">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   中选后相关履约要求</w:t>
      </w:r>
    </w:p>
    <w:p w:rsidR="00D1653C" w:rsidRDefault="00252273">
      <w:pPr>
        <w:tabs>
          <w:tab w:val="left" w:pos="5880"/>
        </w:tabs>
        <w:spacing w:line="324" w:lineRule="auto"/>
        <w:ind w:firstLineChars="200" w:firstLine="560"/>
        <w:rPr>
          <w:rFonts w:ascii="宋体" w:hAnsi="宋体"/>
          <w:sz w:val="28"/>
          <w:szCs w:val="28"/>
        </w:rPr>
      </w:pPr>
      <w:r>
        <w:rPr>
          <w:rFonts w:ascii="宋体" w:hAnsi="宋体" w:hint="eastAsia"/>
          <w:sz w:val="28"/>
          <w:szCs w:val="28"/>
        </w:rPr>
        <w:t>1.中选单位要服从比选人的管理规定，不得影响比选人的生产运行，如有违反，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D1653C" w:rsidRDefault="00252273">
      <w:pPr>
        <w:tabs>
          <w:tab w:val="left" w:pos="5880"/>
        </w:tabs>
        <w:spacing w:line="324" w:lineRule="auto"/>
        <w:ind w:firstLineChars="200" w:firstLine="560"/>
        <w:rPr>
          <w:rFonts w:ascii="宋体" w:hAnsi="宋体"/>
          <w:sz w:val="28"/>
          <w:szCs w:val="28"/>
        </w:rPr>
      </w:pPr>
      <w:r>
        <w:rPr>
          <w:rFonts w:ascii="宋体" w:hAnsi="宋体" w:hint="eastAsia"/>
          <w:sz w:val="28"/>
          <w:szCs w:val="28"/>
        </w:rPr>
        <w:t>2.中选单位必须严格执行《合同协议书》（详见附件一）、《承诺函》（详见附件二）的规定。</w:t>
      </w:r>
    </w:p>
    <w:p w:rsidR="00D1653C" w:rsidRDefault="00252273">
      <w:pPr>
        <w:tabs>
          <w:tab w:val="left" w:pos="5880"/>
        </w:tabs>
        <w:spacing w:line="324" w:lineRule="auto"/>
        <w:ind w:firstLineChars="200" w:firstLine="560"/>
        <w:rPr>
          <w:rFonts w:ascii="宋体" w:hAnsi="宋体"/>
          <w:sz w:val="28"/>
          <w:szCs w:val="28"/>
        </w:rPr>
      </w:pPr>
      <w:r>
        <w:rPr>
          <w:rFonts w:ascii="宋体" w:hAnsi="宋体" w:hint="eastAsia"/>
          <w:sz w:val="28"/>
          <w:szCs w:val="28"/>
        </w:rPr>
        <w:t>3.中选单位需遵守比选人的各项管理规章制度。如违反相关条例者则按福建省东南电化股份有限公司相应条款进行处罚。</w:t>
      </w:r>
    </w:p>
    <w:p w:rsidR="00D1653C" w:rsidRDefault="00D1653C">
      <w:pPr>
        <w:tabs>
          <w:tab w:val="left" w:pos="5880"/>
        </w:tabs>
        <w:spacing w:line="324" w:lineRule="auto"/>
        <w:ind w:firstLineChars="200" w:firstLine="560"/>
        <w:rPr>
          <w:rFonts w:ascii="宋体" w:hAnsi="宋体"/>
          <w:sz w:val="28"/>
          <w:szCs w:val="28"/>
        </w:rPr>
      </w:pPr>
    </w:p>
    <w:p w:rsidR="00D1653C" w:rsidRDefault="00252273">
      <w:pPr>
        <w:tabs>
          <w:tab w:val="left" w:pos="5880"/>
        </w:tabs>
        <w:spacing w:line="324" w:lineRule="auto"/>
        <w:jc w:val="center"/>
        <w:rPr>
          <w:rFonts w:ascii="宋体" w:hAnsi="宋体"/>
          <w:b/>
          <w:sz w:val="32"/>
          <w:szCs w:val="32"/>
        </w:rPr>
      </w:pPr>
      <w:r>
        <w:rPr>
          <w:rFonts w:ascii="宋体" w:hAnsi="宋体" w:hint="eastAsia"/>
          <w:b/>
          <w:sz w:val="32"/>
          <w:szCs w:val="32"/>
        </w:rPr>
        <w:t>第七章   其它</w:t>
      </w:r>
    </w:p>
    <w:p w:rsidR="00D1653C" w:rsidRDefault="00252273">
      <w:pPr>
        <w:tabs>
          <w:tab w:val="left" w:pos="5880"/>
        </w:tabs>
        <w:spacing w:line="324"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D1653C" w:rsidRDefault="00252273">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D1653C" w:rsidRDefault="00252273">
      <w:pPr>
        <w:tabs>
          <w:tab w:val="left" w:pos="5880"/>
        </w:tabs>
        <w:spacing w:line="324" w:lineRule="auto"/>
        <w:ind w:firstLineChars="200" w:firstLine="560"/>
        <w:rPr>
          <w:rFonts w:ascii="宋体"/>
          <w:color w:val="000000"/>
          <w:sz w:val="28"/>
          <w:szCs w:val="28"/>
        </w:rPr>
      </w:pPr>
      <w:r>
        <w:rPr>
          <w:rFonts w:ascii="宋体" w:hAnsi="宋体" w:hint="eastAsia"/>
          <w:sz w:val="28"/>
          <w:szCs w:val="28"/>
        </w:rPr>
        <w:t>3.本比选文件的解释权归福建省东南电化股份有限公司</w:t>
      </w: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D1653C">
      <w:pPr>
        <w:tabs>
          <w:tab w:val="left" w:pos="5880"/>
        </w:tabs>
        <w:snapToGrid w:val="0"/>
        <w:spacing w:line="360" w:lineRule="auto"/>
        <w:rPr>
          <w:rFonts w:ascii="宋体" w:hAnsi="宋体" w:cs="宋体"/>
          <w:color w:val="000000"/>
          <w:sz w:val="32"/>
          <w:szCs w:val="32"/>
          <w:highlight w:val="yellow"/>
        </w:rPr>
      </w:pPr>
    </w:p>
    <w:p w:rsidR="00D1653C" w:rsidRDefault="00252273">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t>附件一：</w:t>
      </w:r>
    </w:p>
    <w:p w:rsidR="00D1653C" w:rsidRDefault="00252273">
      <w:pPr>
        <w:snapToGrid w:val="0"/>
        <w:spacing w:line="360" w:lineRule="auto"/>
        <w:ind w:firstLineChars="700" w:firstLine="1968"/>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2021年端午节慰问品采购项目合同</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合同编号： </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甲方：福建省东南电化股份有限公司工会委员会 签订地点：福清江阴</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乙方：                             签订日期：2021年 月 日</w:t>
      </w:r>
    </w:p>
    <w:p w:rsidR="00D1653C" w:rsidRDefault="00D1653C">
      <w:pPr>
        <w:snapToGrid w:val="0"/>
        <w:spacing w:line="360" w:lineRule="auto"/>
        <w:ind w:firstLineChars="200" w:firstLine="560"/>
        <w:rPr>
          <w:rFonts w:asciiTheme="minorEastAsia" w:eastAsiaTheme="minorEastAsia" w:hAnsiTheme="minorEastAsia"/>
          <w:sz w:val="28"/>
          <w:szCs w:val="28"/>
        </w:rPr>
      </w:pP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根据甲方采购项目需求，经双方友好协商，就甲方向乙方采购本合同第1条所列产品相关事宜，依据《中华人民共和国</w:t>
      </w:r>
      <w:r w:rsidR="00E3796A">
        <w:rPr>
          <w:rFonts w:ascii="Arial" w:hAnsi="Arial" w:cs="Arial"/>
          <w:color w:val="111111"/>
          <w:sz w:val="26"/>
          <w:szCs w:val="26"/>
          <w:shd w:val="clear" w:color="auto" w:fill="FFFFFF"/>
        </w:rPr>
        <w:t>民法典</w:t>
      </w:r>
      <w:r>
        <w:rPr>
          <w:rFonts w:asciiTheme="minorEastAsia" w:eastAsiaTheme="minorEastAsia" w:hAnsiTheme="minorEastAsia" w:hint="eastAsia"/>
          <w:sz w:val="28"/>
          <w:szCs w:val="28"/>
        </w:rPr>
        <w:t>》及其他相关法律法规规定，双方签订如下协议：</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合同标的和合同价格</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13"/>
        <w:gridCol w:w="1417"/>
        <w:gridCol w:w="993"/>
        <w:gridCol w:w="2126"/>
        <w:gridCol w:w="1812"/>
      </w:tblGrid>
      <w:tr w:rsidR="00D1653C">
        <w:trPr>
          <w:trHeight w:val="335"/>
          <w:jc w:val="center"/>
        </w:trPr>
        <w:tc>
          <w:tcPr>
            <w:tcW w:w="2013" w:type="dxa"/>
            <w:shd w:val="clear" w:color="auto" w:fill="auto"/>
            <w:vAlign w:val="center"/>
          </w:tcPr>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名称</w:t>
            </w:r>
          </w:p>
        </w:tc>
        <w:tc>
          <w:tcPr>
            <w:tcW w:w="1417" w:type="dxa"/>
            <w:shd w:val="clear" w:color="auto" w:fill="auto"/>
            <w:vAlign w:val="center"/>
          </w:tcPr>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型号</w:t>
            </w:r>
          </w:p>
        </w:tc>
        <w:tc>
          <w:tcPr>
            <w:tcW w:w="993" w:type="dxa"/>
            <w:shd w:val="clear" w:color="auto" w:fill="auto"/>
            <w:vAlign w:val="center"/>
          </w:tcPr>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2126" w:type="dxa"/>
            <w:shd w:val="clear" w:color="auto" w:fill="auto"/>
            <w:vAlign w:val="center"/>
          </w:tcPr>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单价(元/份)</w:t>
            </w:r>
          </w:p>
        </w:tc>
        <w:tc>
          <w:tcPr>
            <w:tcW w:w="1812" w:type="dxa"/>
            <w:shd w:val="clear" w:color="auto" w:fill="auto"/>
            <w:vAlign w:val="center"/>
          </w:tcPr>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合计（元）</w:t>
            </w:r>
          </w:p>
        </w:tc>
      </w:tr>
      <w:tr w:rsidR="00D1653C">
        <w:trPr>
          <w:trHeight w:val="870"/>
          <w:jc w:val="center"/>
        </w:trPr>
        <w:tc>
          <w:tcPr>
            <w:tcW w:w="2013" w:type="dxa"/>
            <w:shd w:val="clear" w:color="auto" w:fill="auto"/>
            <w:vAlign w:val="center"/>
          </w:tcPr>
          <w:p w:rsidR="00D1653C" w:rsidRDefault="00D1653C">
            <w:pPr>
              <w:snapToGrid w:val="0"/>
              <w:spacing w:line="360" w:lineRule="auto"/>
              <w:ind w:firstLineChars="200" w:firstLine="560"/>
              <w:rPr>
                <w:rFonts w:asciiTheme="minorEastAsia" w:eastAsiaTheme="minorEastAsia" w:hAnsiTheme="minorEastAsia"/>
                <w:sz w:val="28"/>
                <w:szCs w:val="28"/>
              </w:rPr>
            </w:pPr>
          </w:p>
        </w:tc>
        <w:tc>
          <w:tcPr>
            <w:tcW w:w="1417" w:type="dxa"/>
            <w:shd w:val="clear" w:color="auto" w:fill="auto"/>
            <w:vAlign w:val="center"/>
          </w:tcPr>
          <w:p w:rsidR="00D1653C" w:rsidRDefault="00D1653C">
            <w:pPr>
              <w:snapToGrid w:val="0"/>
              <w:spacing w:line="360" w:lineRule="auto"/>
              <w:ind w:firstLineChars="200" w:firstLine="560"/>
              <w:rPr>
                <w:rFonts w:asciiTheme="minorEastAsia" w:eastAsiaTheme="minorEastAsia" w:hAnsiTheme="minorEastAsia"/>
                <w:sz w:val="28"/>
                <w:szCs w:val="28"/>
              </w:rPr>
            </w:pPr>
          </w:p>
        </w:tc>
        <w:tc>
          <w:tcPr>
            <w:tcW w:w="993" w:type="dxa"/>
            <w:shd w:val="clear" w:color="auto" w:fill="auto"/>
            <w:vAlign w:val="center"/>
          </w:tcPr>
          <w:p w:rsidR="00D1653C" w:rsidRDefault="00D1653C">
            <w:pPr>
              <w:snapToGrid w:val="0"/>
              <w:spacing w:line="360" w:lineRule="auto"/>
              <w:ind w:firstLineChars="200" w:firstLine="560"/>
              <w:rPr>
                <w:rFonts w:asciiTheme="minorEastAsia" w:eastAsiaTheme="minorEastAsia" w:hAnsiTheme="minorEastAsia"/>
                <w:sz w:val="28"/>
                <w:szCs w:val="28"/>
              </w:rPr>
            </w:pPr>
          </w:p>
        </w:tc>
        <w:tc>
          <w:tcPr>
            <w:tcW w:w="2126" w:type="dxa"/>
            <w:shd w:val="clear" w:color="auto" w:fill="auto"/>
            <w:vAlign w:val="center"/>
          </w:tcPr>
          <w:p w:rsidR="00D1653C" w:rsidRDefault="00D1653C">
            <w:pPr>
              <w:snapToGrid w:val="0"/>
              <w:spacing w:line="360" w:lineRule="auto"/>
              <w:ind w:firstLineChars="200" w:firstLine="560"/>
              <w:rPr>
                <w:rFonts w:asciiTheme="minorEastAsia" w:eastAsiaTheme="minorEastAsia" w:hAnsiTheme="minorEastAsia"/>
                <w:sz w:val="28"/>
                <w:szCs w:val="28"/>
              </w:rPr>
            </w:pPr>
          </w:p>
        </w:tc>
        <w:tc>
          <w:tcPr>
            <w:tcW w:w="1812" w:type="dxa"/>
            <w:shd w:val="clear" w:color="auto" w:fill="auto"/>
            <w:vAlign w:val="center"/>
          </w:tcPr>
          <w:p w:rsidR="00D1653C" w:rsidRDefault="00D1653C">
            <w:pPr>
              <w:snapToGrid w:val="0"/>
              <w:spacing w:line="360" w:lineRule="auto"/>
              <w:ind w:firstLineChars="200" w:firstLine="560"/>
              <w:rPr>
                <w:rFonts w:asciiTheme="minorEastAsia" w:eastAsiaTheme="minorEastAsia" w:hAnsiTheme="minorEastAsia"/>
                <w:sz w:val="28"/>
                <w:szCs w:val="28"/>
              </w:rPr>
            </w:pPr>
          </w:p>
        </w:tc>
      </w:tr>
      <w:tr w:rsidR="00D1653C">
        <w:trPr>
          <w:trHeight w:val="870"/>
          <w:jc w:val="center"/>
        </w:trPr>
        <w:tc>
          <w:tcPr>
            <w:tcW w:w="8361" w:type="dxa"/>
            <w:gridSpan w:val="5"/>
            <w:shd w:val="clear" w:color="auto" w:fill="auto"/>
            <w:vAlign w:val="center"/>
          </w:tcPr>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共计：。</w:t>
            </w:r>
          </w:p>
        </w:tc>
      </w:tr>
    </w:tbl>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上述金额为含税价格（含  %增值税），包含了乙方提供安装、运输、人工费用。</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2、交货：</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2.1交货方式：   </w:t>
      </w:r>
      <w:r>
        <w:rPr>
          <w:rFonts w:asciiTheme="minorEastAsia" w:eastAsiaTheme="minorEastAsia" w:hAnsiTheme="minorEastAsia" w:hint="eastAsia"/>
          <w:sz w:val="28"/>
          <w:szCs w:val="28"/>
          <w:u w:val="single"/>
        </w:rPr>
        <w:t>货到验收完成后付款。</w:t>
      </w:r>
      <w:r>
        <w:rPr>
          <w:rFonts w:asciiTheme="minorEastAsia" w:eastAsiaTheme="minorEastAsia" w:hAnsiTheme="minorEastAsia" w:hint="eastAsia"/>
          <w:sz w:val="28"/>
          <w:szCs w:val="28"/>
        </w:rPr>
        <w:t xml:space="preserve">  </w:t>
      </w:r>
    </w:p>
    <w:p w:rsidR="00D1653C" w:rsidRDefault="00252273">
      <w:pPr>
        <w:snapToGrid w:val="0"/>
        <w:spacing w:line="360" w:lineRule="auto"/>
        <w:rPr>
          <w:rFonts w:asciiTheme="minorEastAsia" w:eastAsiaTheme="minorEastAsia" w:hAnsiTheme="minorEastAsia"/>
          <w:sz w:val="28"/>
          <w:szCs w:val="28"/>
          <w:u w:val="single"/>
        </w:rPr>
      </w:pPr>
      <w:r>
        <w:rPr>
          <w:rFonts w:asciiTheme="minorEastAsia" w:eastAsiaTheme="minorEastAsia" w:hAnsiTheme="minorEastAsia" w:hint="eastAsia"/>
          <w:sz w:val="28"/>
          <w:szCs w:val="28"/>
        </w:rPr>
        <w:t>2.2交货地点：</w:t>
      </w:r>
      <w:r>
        <w:rPr>
          <w:rFonts w:asciiTheme="minorEastAsia" w:eastAsiaTheme="minorEastAsia" w:hAnsiTheme="minorEastAsia" w:hint="eastAsia"/>
          <w:sz w:val="28"/>
          <w:szCs w:val="28"/>
          <w:u w:val="single"/>
        </w:rPr>
        <w:t>以甲方提供的送货清单和地址明细为准。</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2.3交货时间：</w:t>
      </w:r>
      <w:r>
        <w:rPr>
          <w:rFonts w:ascii="宋体" w:hAnsi="宋体" w:hint="eastAsia"/>
          <w:snapToGrid w:val="0"/>
          <w:spacing w:val="8"/>
          <w:sz w:val="28"/>
          <w:szCs w:val="28"/>
          <w:u w:val="single"/>
        </w:rPr>
        <w:t>合同签订后6月10日到货。</w:t>
      </w:r>
      <w:r>
        <w:rPr>
          <w:rFonts w:asciiTheme="minorEastAsia" w:eastAsiaTheme="minorEastAsia" w:hAnsiTheme="minorEastAsia" w:hint="eastAsia"/>
          <w:sz w:val="28"/>
          <w:szCs w:val="28"/>
        </w:rPr>
        <w:t xml:space="preserve">  。      </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2.4乙方提供产品安装及调试服务，并承担运输过程中发生的一切费用。在产品交付给甲方之前，相关的毁损、灭失等风险均由乙方自行承担。</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3、付款方式与条件</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3.1乙方交付的产品按合同约定标准经甲方验收合格后，甲方向乙方支付。</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3.2 乙方应根据甲方要求提供正式税务发票，否则甲方有权顺延付款。乙方应提交全额增值税普通发票（税率   %）。</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4、质量要求和技术标准</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4.2乙方应保证货物是全新、未使用过的原装合格正品，并完全</w:t>
      </w:r>
      <w:r>
        <w:rPr>
          <w:rFonts w:asciiTheme="minorEastAsia" w:eastAsiaTheme="minorEastAsia" w:hAnsiTheme="minorEastAsia" w:hint="eastAsia"/>
          <w:sz w:val="28"/>
          <w:szCs w:val="28"/>
        </w:rPr>
        <w:lastRenderedPageBreak/>
        <w:t>符合合同规定的质量、规格和性能的要求。乙方应保证其提供的货物在正确安装、正常使用和保养条件下，在其使用寿命内具有良好的性能。在质量保证期（质量保证期自货物验收合格之日起计算  1  年）内，乙方应当对其交付的产品承担质量保证责任并提供产品维保服务，所需费用由乙方承担。</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4.4乙方不按本合同约定交付产品所产生的任何费用由乙方自己承担。</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5、安装调试、技术服务、人员培训及技术资料</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5.1乙方为甲方提供下列服务（具体以在□内打“√”为准）</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☑安装调试：乙方应在产品到货后 5 日内安装完毕，并提请甲方进行调试验收；  按要求调试完毕正常使用     </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5.2除第5.1款约定外，乙方还应根据甲方要求为甲方工作人员以及使用人员进行必要的现场免费技术培训，使甲方人员及使用人员能独立使用该产品，完成日常操作。</w:t>
      </w:r>
    </w:p>
    <w:p w:rsidR="00D1653C" w:rsidRDefault="00252273">
      <w:pPr>
        <w:numPr>
          <w:ilvl w:val="0"/>
          <w:numId w:val="2"/>
        </w:num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验收</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6.1货物的货到验收包括：型号、规格、数量、外观质量、及货物包装是否完好。</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6.2乙方对一次开箱不合格（产品有质量故障）的产品予以换新，承担一切与之有关的费用。</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6.3乙方应将所提供货物的装箱清单、用户手册、原厂保修卡、随机资料及配件、随机工具等交付给甲方；乙方不能完整交付货物及本</w:t>
      </w:r>
      <w:r>
        <w:rPr>
          <w:rFonts w:asciiTheme="minorEastAsia" w:eastAsiaTheme="minorEastAsia" w:hAnsiTheme="minorEastAsia" w:hint="eastAsia"/>
          <w:sz w:val="28"/>
          <w:szCs w:val="28"/>
        </w:rPr>
        <w:lastRenderedPageBreak/>
        <w:t>款规定的单证和工具的，视为未按合同约定交货，乙方负责补齐，因此导致逾期交付的，由乙方承担相关的违约责任。</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6.4对于安装质量，乙方保证标准时、正确安装好设备，保证设备良好运行。产品调试验收的标准：按行业通行标准、厂方出厂标准；两者要求不一致的，适用对产品更为严格的标准。</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6.5 产品无需安装调试的，到货开箱验收合格视为产品验收合格；产品需安装调试的，调试验收合格视为产品验收合格。但无论采取何种验收方式，均不免除乙方按照本合同约定应承担的质量保证责任。</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7、质量保证</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除本合同另有约定外，本合同产品售。后服务按厂家标准提供有关质量保证和售后服务的承诺执行，国家有规定的按国家规定执行。</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8、违约责任</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8.1乙方逾期交货的，每日按照合同总额的 5  ‰向甲方支付违约金，逾期超过 7  日的，甲方还有权解除合同，并要求乙方一次性支付合同总额 10  %的违约金。乙方部分交货、交货不合格的，均按照逾期交货处理。</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8.2 乙方交付的产品经甲方验收不合格的，每次应向甲方支付违约金人民币    元，并应根据甲方要求进行修理、更换或采取其他补救措施。累计  次验收不合格的，甲方还有权解除合同、拒绝支付任何费用。</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8.3 甲方无故逾期付款的，按照银行同期贷款利率标准支付利息。</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8.4 一方的违约行为给对方造成的损失超过本合同约定的违约金数额的，超出部分，违约方应予以赔偿。</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9、通知</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10、本合同一式伍份，经双方签订后生效，甲方执三份、乙方执贰份，具有同等效力。</w:t>
      </w:r>
    </w:p>
    <w:p w:rsidR="00D1653C" w:rsidRDefault="00D1653C">
      <w:pPr>
        <w:snapToGrid w:val="0"/>
        <w:spacing w:line="360" w:lineRule="auto"/>
        <w:ind w:firstLineChars="200" w:firstLine="560"/>
        <w:rPr>
          <w:rFonts w:asciiTheme="minorEastAsia" w:eastAsiaTheme="minorEastAsia" w:hAnsiTheme="minorEastAsia"/>
          <w:sz w:val="28"/>
          <w:szCs w:val="28"/>
        </w:rPr>
      </w:pPr>
    </w:p>
    <w:p w:rsidR="00D1653C" w:rsidRDefault="00D1653C">
      <w:pPr>
        <w:snapToGrid w:val="0"/>
        <w:spacing w:line="360" w:lineRule="auto"/>
        <w:rPr>
          <w:rFonts w:asciiTheme="minorEastAsia" w:eastAsiaTheme="minorEastAsia" w:hAnsiTheme="minorEastAsia"/>
          <w:sz w:val="28"/>
          <w:szCs w:val="28"/>
        </w:rPr>
      </w:pPr>
    </w:p>
    <w:p w:rsidR="00D1653C" w:rsidRDefault="00252273">
      <w:pPr>
        <w:snapToGrid w:val="0"/>
        <w:spacing w:line="360" w:lineRule="auto"/>
        <w:rPr>
          <w:rFonts w:ascii="宋体"/>
          <w:color w:val="000000"/>
          <w:sz w:val="24"/>
        </w:rPr>
      </w:pPr>
      <w:r>
        <w:rPr>
          <w:rFonts w:asciiTheme="minorEastAsia" w:eastAsiaTheme="minorEastAsia" w:hAnsiTheme="minorEastAsia" w:hint="eastAsia"/>
          <w:sz w:val="28"/>
          <w:szCs w:val="28"/>
        </w:rPr>
        <w:t>甲方：                             乙方：</w:t>
      </w:r>
      <w:r>
        <w:rPr>
          <w:rFonts w:ascii="微软雅黑" w:eastAsia="微软雅黑" w:hAnsi="微软雅黑" w:cs="微软雅黑" w:hint="eastAsia"/>
          <w:sz w:val="24"/>
        </w:rPr>
        <w:t xml:space="preserve">                                     </w:t>
      </w:r>
      <w:r>
        <w:rPr>
          <w:rFonts w:ascii="宋体"/>
          <w:color w:val="000000"/>
          <w:sz w:val="24"/>
        </w:rPr>
        <w:t xml:space="preserve"> </w:t>
      </w:r>
    </w:p>
    <w:p w:rsidR="00D1653C" w:rsidRDefault="0025227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                       法定代表人：   </w:t>
      </w:r>
    </w:p>
    <w:p w:rsidR="00D1653C" w:rsidRDefault="0025227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D1653C" w:rsidRDefault="00252273">
      <w:pPr>
        <w:snapToGrid w:val="0"/>
        <w:spacing w:line="360" w:lineRule="auto"/>
        <w:rPr>
          <w:rFonts w:ascii="宋体" w:hAnsi="宋体" w:cs="宋体"/>
          <w:sz w:val="32"/>
          <w:szCs w:val="32"/>
        </w:rPr>
      </w:pPr>
      <w:r>
        <w:rPr>
          <w:rFonts w:asciiTheme="minorEastAsia" w:eastAsiaTheme="minorEastAsia" w:hAnsiTheme="minorEastAsia" w:hint="eastAsia"/>
          <w:sz w:val="28"/>
          <w:szCs w:val="28"/>
        </w:rPr>
        <w:t>委托代表人：                       委托代表</w:t>
      </w:r>
      <w:r>
        <w:rPr>
          <w:rFonts w:ascii="宋体" w:hAnsi="宋体" w:cs="Calibri"/>
          <w:sz w:val="24"/>
        </w:rPr>
        <w:t>人：</w:t>
      </w:r>
    </w:p>
    <w:p w:rsidR="00D1653C" w:rsidRDefault="00D1653C">
      <w:pPr>
        <w:snapToGrid w:val="0"/>
        <w:spacing w:line="360" w:lineRule="auto"/>
        <w:ind w:firstLineChars="445" w:firstLine="1430"/>
        <w:rPr>
          <w:rFonts w:ascii="宋体" w:hAnsi="宋体"/>
          <w:b/>
          <w:sz w:val="32"/>
          <w:szCs w:val="32"/>
        </w:rPr>
      </w:pPr>
    </w:p>
    <w:p w:rsidR="00D1653C" w:rsidRDefault="00D1653C">
      <w:pPr>
        <w:tabs>
          <w:tab w:val="left" w:pos="5880"/>
        </w:tabs>
        <w:spacing w:line="520" w:lineRule="exact"/>
        <w:rPr>
          <w:rFonts w:ascii="宋体" w:hAnsi="宋体" w:cs="宋体"/>
          <w:sz w:val="32"/>
          <w:szCs w:val="32"/>
          <w:highlight w:val="yellow"/>
        </w:rPr>
      </w:pPr>
    </w:p>
    <w:p w:rsidR="00D1653C" w:rsidRDefault="00D1653C">
      <w:pPr>
        <w:tabs>
          <w:tab w:val="left" w:pos="5880"/>
        </w:tabs>
        <w:spacing w:line="520" w:lineRule="exact"/>
        <w:rPr>
          <w:rFonts w:ascii="宋体" w:hAnsi="宋体" w:cs="宋体"/>
          <w:sz w:val="32"/>
          <w:szCs w:val="32"/>
          <w:highlight w:val="yellow"/>
        </w:rPr>
      </w:pPr>
    </w:p>
    <w:p w:rsidR="00D1653C" w:rsidRDefault="00D1653C">
      <w:pPr>
        <w:tabs>
          <w:tab w:val="left" w:pos="5880"/>
        </w:tabs>
        <w:spacing w:line="520" w:lineRule="exact"/>
        <w:rPr>
          <w:rFonts w:ascii="宋体" w:hAnsi="宋体" w:cs="宋体"/>
          <w:sz w:val="32"/>
          <w:szCs w:val="32"/>
          <w:highlight w:val="yellow"/>
        </w:rPr>
      </w:pPr>
    </w:p>
    <w:p w:rsidR="00D1653C" w:rsidRDefault="00D1653C">
      <w:pPr>
        <w:tabs>
          <w:tab w:val="left" w:pos="5880"/>
        </w:tabs>
        <w:spacing w:line="520" w:lineRule="exact"/>
        <w:rPr>
          <w:rFonts w:ascii="宋体" w:hAnsi="宋体" w:cs="宋体"/>
          <w:sz w:val="32"/>
          <w:szCs w:val="32"/>
          <w:highlight w:val="yellow"/>
        </w:rPr>
      </w:pPr>
    </w:p>
    <w:p w:rsidR="00D1653C" w:rsidRDefault="00D1653C">
      <w:pPr>
        <w:tabs>
          <w:tab w:val="left" w:pos="5880"/>
        </w:tabs>
        <w:spacing w:line="520" w:lineRule="exact"/>
        <w:rPr>
          <w:rFonts w:ascii="宋体" w:hAnsi="宋体" w:cs="宋体"/>
          <w:sz w:val="32"/>
          <w:szCs w:val="32"/>
          <w:highlight w:val="yellow"/>
        </w:rPr>
      </w:pPr>
    </w:p>
    <w:p w:rsidR="00D1653C" w:rsidRDefault="00D1653C">
      <w:pPr>
        <w:tabs>
          <w:tab w:val="left" w:pos="5880"/>
        </w:tabs>
        <w:spacing w:line="520" w:lineRule="exact"/>
        <w:rPr>
          <w:rFonts w:ascii="宋体" w:hAnsi="宋体" w:cs="宋体"/>
          <w:sz w:val="32"/>
          <w:szCs w:val="32"/>
        </w:rPr>
      </w:pPr>
    </w:p>
    <w:p w:rsidR="00D1653C" w:rsidRDefault="00D1653C">
      <w:pPr>
        <w:tabs>
          <w:tab w:val="left" w:pos="5880"/>
        </w:tabs>
        <w:spacing w:line="520" w:lineRule="exact"/>
        <w:rPr>
          <w:rFonts w:ascii="宋体" w:hAnsi="宋体" w:cs="宋体"/>
          <w:sz w:val="32"/>
          <w:szCs w:val="32"/>
        </w:rPr>
      </w:pPr>
    </w:p>
    <w:p w:rsidR="00D1653C" w:rsidRDefault="00252273">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D1653C" w:rsidRDefault="00252273">
      <w:pPr>
        <w:jc w:val="center"/>
        <w:rPr>
          <w:b/>
          <w:sz w:val="44"/>
          <w:szCs w:val="44"/>
        </w:rPr>
      </w:pPr>
      <w:r>
        <w:rPr>
          <w:rFonts w:hint="eastAsia"/>
          <w:b/>
          <w:sz w:val="44"/>
          <w:szCs w:val="44"/>
        </w:rPr>
        <w:t>参选文件格式</w:t>
      </w:r>
    </w:p>
    <w:p w:rsidR="00D1653C" w:rsidRDefault="00D1653C">
      <w:pPr>
        <w:rPr>
          <w:sz w:val="28"/>
          <w:szCs w:val="28"/>
        </w:rPr>
      </w:pPr>
    </w:p>
    <w:p w:rsidR="00D1653C" w:rsidRDefault="00252273">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rPr>
          <w:sz w:val="28"/>
          <w:szCs w:val="28"/>
        </w:rPr>
      </w:pPr>
    </w:p>
    <w:p w:rsidR="00D1653C" w:rsidRDefault="00D1653C"/>
    <w:p w:rsidR="00D1653C" w:rsidRDefault="00D1653C">
      <w:pPr>
        <w:ind w:firstLine="552"/>
        <w:rPr>
          <w:sz w:val="28"/>
          <w:szCs w:val="28"/>
        </w:rPr>
      </w:pPr>
    </w:p>
    <w:p w:rsidR="00D1653C" w:rsidRDefault="00252273">
      <w:pPr>
        <w:rPr>
          <w:sz w:val="28"/>
          <w:szCs w:val="28"/>
        </w:rPr>
      </w:pPr>
      <w:r>
        <w:rPr>
          <w:rFonts w:hint="eastAsia"/>
          <w:sz w:val="28"/>
          <w:szCs w:val="28"/>
        </w:rPr>
        <w:lastRenderedPageBreak/>
        <w:t>第一册商务和技术文件格式</w:t>
      </w: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jc w:val="center"/>
        <w:rPr>
          <w:sz w:val="28"/>
          <w:szCs w:val="28"/>
        </w:rPr>
      </w:pPr>
    </w:p>
    <w:p w:rsidR="00D1653C" w:rsidRDefault="00252273">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D1653C" w:rsidRDefault="00252273">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D1653C" w:rsidRDefault="00D1653C">
      <w:pPr>
        <w:spacing w:line="500" w:lineRule="exact"/>
        <w:ind w:firstLine="550"/>
        <w:jc w:val="center"/>
        <w:rPr>
          <w:rFonts w:ascii="黑体" w:eastAsia="黑体" w:hAnsi="黑体"/>
          <w:b/>
          <w:color w:val="000000" w:themeColor="text1"/>
          <w:spacing w:val="-2"/>
          <w:sz w:val="44"/>
          <w:szCs w:val="44"/>
        </w:rPr>
      </w:pPr>
    </w:p>
    <w:p w:rsidR="00D1653C" w:rsidRDefault="00D1653C">
      <w:pPr>
        <w:spacing w:line="500" w:lineRule="exact"/>
        <w:ind w:firstLine="550"/>
        <w:jc w:val="center"/>
        <w:rPr>
          <w:rFonts w:ascii="黑体" w:eastAsia="黑体" w:hAnsi="黑体"/>
          <w:b/>
          <w:color w:val="000000" w:themeColor="text1"/>
          <w:spacing w:val="-2"/>
          <w:sz w:val="44"/>
          <w:szCs w:val="44"/>
        </w:rPr>
      </w:pPr>
    </w:p>
    <w:p w:rsidR="00D1653C" w:rsidRDefault="00D1653C">
      <w:pPr>
        <w:spacing w:line="500" w:lineRule="exact"/>
        <w:ind w:firstLine="550"/>
        <w:jc w:val="center"/>
        <w:rPr>
          <w:rFonts w:ascii="黑体" w:eastAsia="黑体" w:hAnsi="黑体"/>
          <w:b/>
          <w:color w:val="000000" w:themeColor="text1"/>
          <w:spacing w:val="-2"/>
          <w:sz w:val="44"/>
          <w:szCs w:val="44"/>
        </w:rPr>
      </w:pPr>
    </w:p>
    <w:p w:rsidR="00D1653C" w:rsidRDefault="00D1653C">
      <w:pPr>
        <w:spacing w:line="500" w:lineRule="exact"/>
        <w:ind w:firstLine="550"/>
        <w:jc w:val="center"/>
        <w:rPr>
          <w:rFonts w:ascii="黑体" w:eastAsia="黑体" w:hAnsi="黑体"/>
          <w:b/>
          <w:color w:val="000000" w:themeColor="text1"/>
          <w:spacing w:val="-2"/>
          <w:sz w:val="44"/>
          <w:szCs w:val="44"/>
        </w:rPr>
      </w:pPr>
    </w:p>
    <w:p w:rsidR="00D1653C" w:rsidRDefault="00252273">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D1653C" w:rsidRDefault="00D1653C">
      <w:pPr>
        <w:spacing w:line="600" w:lineRule="exact"/>
        <w:ind w:firstLine="550"/>
        <w:jc w:val="center"/>
        <w:rPr>
          <w:rFonts w:ascii="黑体" w:eastAsia="黑体" w:hAnsi="黑体"/>
          <w:b/>
          <w:color w:val="000000" w:themeColor="text1"/>
          <w:spacing w:val="-2"/>
          <w:sz w:val="52"/>
          <w:szCs w:val="52"/>
        </w:rPr>
      </w:pPr>
    </w:p>
    <w:p w:rsidR="00D1653C" w:rsidRDefault="00252273">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(第一册  商务和技术文件)</w:t>
      </w: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rPr>
          <w:sz w:val="28"/>
          <w:szCs w:val="28"/>
        </w:rPr>
      </w:pPr>
    </w:p>
    <w:p w:rsidR="00D1653C" w:rsidRDefault="00252273">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（盖参选单位公章）                                                </w:t>
      </w:r>
    </w:p>
    <w:p w:rsidR="00D1653C" w:rsidRDefault="00252273">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（签字或盖章）</w:t>
      </w:r>
    </w:p>
    <w:p w:rsidR="00D1653C" w:rsidRDefault="00252273">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D1653C" w:rsidRDefault="00D1653C">
      <w:pPr>
        <w:ind w:firstLine="552"/>
        <w:rPr>
          <w:sz w:val="28"/>
          <w:szCs w:val="28"/>
        </w:rPr>
      </w:pPr>
    </w:p>
    <w:p w:rsidR="00D1653C" w:rsidRDefault="00D1653C">
      <w:pPr>
        <w:ind w:firstLine="552"/>
        <w:rPr>
          <w:sz w:val="28"/>
          <w:szCs w:val="28"/>
        </w:rPr>
      </w:pPr>
    </w:p>
    <w:p w:rsidR="00D1653C" w:rsidRDefault="00252273">
      <w:pPr>
        <w:jc w:val="center"/>
        <w:rPr>
          <w:b/>
          <w:sz w:val="44"/>
          <w:szCs w:val="44"/>
        </w:rPr>
      </w:pPr>
      <w:r>
        <w:rPr>
          <w:rFonts w:hint="eastAsia"/>
          <w:b/>
          <w:sz w:val="44"/>
          <w:szCs w:val="44"/>
        </w:rPr>
        <w:lastRenderedPageBreak/>
        <w:t>第一册</w:t>
      </w:r>
    </w:p>
    <w:p w:rsidR="00D1653C" w:rsidRDefault="00252273">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D1653C" w:rsidRDefault="00D1653C">
      <w:pPr>
        <w:ind w:firstLine="552"/>
        <w:jc w:val="center"/>
        <w:rPr>
          <w:rFonts w:asciiTheme="minorEastAsia" w:hAnsiTheme="minorEastAsia"/>
          <w:b/>
          <w:sz w:val="28"/>
          <w:szCs w:val="28"/>
        </w:rPr>
      </w:pPr>
    </w:p>
    <w:p w:rsidR="00D1653C" w:rsidRDefault="00D1653C">
      <w:pPr>
        <w:ind w:firstLine="552"/>
        <w:jc w:val="center"/>
        <w:rPr>
          <w:rFonts w:asciiTheme="minorEastAsia" w:hAnsiTheme="minorEastAsia"/>
          <w:b/>
          <w:sz w:val="28"/>
          <w:szCs w:val="28"/>
        </w:rPr>
      </w:pPr>
    </w:p>
    <w:p w:rsidR="00D1653C" w:rsidRDefault="00252273">
      <w:pPr>
        <w:jc w:val="center"/>
        <w:rPr>
          <w:rFonts w:asciiTheme="minorEastAsia" w:hAnsiTheme="minorEastAsia"/>
          <w:b/>
          <w:sz w:val="28"/>
          <w:szCs w:val="28"/>
        </w:rPr>
      </w:pPr>
      <w:r>
        <w:rPr>
          <w:rFonts w:asciiTheme="minorEastAsia" w:hAnsiTheme="minorEastAsia" w:hint="eastAsia"/>
          <w:b/>
          <w:sz w:val="28"/>
          <w:szCs w:val="28"/>
        </w:rPr>
        <w:t>目   录</w:t>
      </w:r>
    </w:p>
    <w:p w:rsidR="00D1653C" w:rsidRDefault="00D1653C">
      <w:pPr>
        <w:jc w:val="left"/>
        <w:rPr>
          <w:rFonts w:asciiTheme="minorEastAsia" w:hAnsiTheme="minorEastAsia"/>
          <w:b/>
          <w:sz w:val="28"/>
          <w:szCs w:val="28"/>
        </w:rPr>
      </w:pPr>
    </w:p>
    <w:p w:rsidR="00D1653C" w:rsidRDefault="00D1653C">
      <w:pPr>
        <w:jc w:val="left"/>
        <w:rPr>
          <w:rFonts w:asciiTheme="minorEastAsia" w:hAnsiTheme="minorEastAsia"/>
          <w:b/>
          <w:sz w:val="28"/>
          <w:szCs w:val="28"/>
        </w:rPr>
      </w:pPr>
    </w:p>
    <w:p w:rsidR="00D1653C" w:rsidRDefault="00252273">
      <w:pPr>
        <w:jc w:val="left"/>
        <w:rPr>
          <w:rFonts w:asciiTheme="minorEastAsia" w:hAnsiTheme="minorEastAsia"/>
          <w:b/>
          <w:sz w:val="28"/>
          <w:szCs w:val="28"/>
        </w:rPr>
      </w:pPr>
      <w:r>
        <w:rPr>
          <w:rFonts w:asciiTheme="minorEastAsia" w:hAnsiTheme="minorEastAsia" w:hint="eastAsia"/>
          <w:b/>
          <w:sz w:val="28"/>
          <w:szCs w:val="28"/>
        </w:rPr>
        <w:t>1.1承诺函</w:t>
      </w:r>
    </w:p>
    <w:p w:rsidR="00D1653C" w:rsidRDefault="00252273">
      <w:pPr>
        <w:jc w:val="left"/>
        <w:rPr>
          <w:rFonts w:asciiTheme="minorEastAsia" w:hAnsiTheme="minorEastAsia"/>
          <w:b/>
          <w:sz w:val="28"/>
          <w:szCs w:val="28"/>
        </w:rPr>
      </w:pPr>
      <w:r>
        <w:rPr>
          <w:rFonts w:asciiTheme="minorEastAsia" w:hAnsiTheme="minorEastAsia" w:hint="eastAsia"/>
          <w:b/>
          <w:sz w:val="28"/>
          <w:szCs w:val="28"/>
        </w:rPr>
        <w:t>1.2 商务偏离表</w:t>
      </w:r>
    </w:p>
    <w:p w:rsidR="00D1653C" w:rsidRDefault="00252273">
      <w:pPr>
        <w:jc w:val="left"/>
        <w:rPr>
          <w:rFonts w:asciiTheme="minorEastAsia" w:hAnsiTheme="minorEastAsia"/>
          <w:b/>
          <w:sz w:val="28"/>
          <w:szCs w:val="28"/>
        </w:rPr>
      </w:pPr>
      <w:r>
        <w:rPr>
          <w:rFonts w:asciiTheme="minorEastAsia" w:hAnsiTheme="minorEastAsia" w:hint="eastAsia"/>
          <w:b/>
          <w:sz w:val="28"/>
          <w:szCs w:val="28"/>
        </w:rPr>
        <w:t>1.3资格证明文件</w:t>
      </w:r>
    </w:p>
    <w:p w:rsidR="00D1653C" w:rsidRDefault="00252273">
      <w:pPr>
        <w:jc w:val="left"/>
        <w:rPr>
          <w:rFonts w:asciiTheme="minorEastAsia" w:hAnsiTheme="minorEastAsia"/>
          <w:b/>
          <w:sz w:val="28"/>
          <w:szCs w:val="28"/>
        </w:rPr>
      </w:pPr>
      <w:r>
        <w:rPr>
          <w:rFonts w:asciiTheme="minorEastAsia" w:hAnsiTheme="minorEastAsia" w:hint="eastAsia"/>
          <w:b/>
          <w:sz w:val="28"/>
          <w:szCs w:val="28"/>
        </w:rPr>
        <w:t>1.3.1法人营业执照或事业单位法人证书</w:t>
      </w:r>
    </w:p>
    <w:p w:rsidR="00D1653C" w:rsidRDefault="00252273">
      <w:pPr>
        <w:jc w:val="left"/>
        <w:rPr>
          <w:rFonts w:asciiTheme="minorEastAsia" w:hAnsiTheme="minorEastAsia"/>
          <w:b/>
          <w:sz w:val="28"/>
          <w:szCs w:val="28"/>
        </w:rPr>
      </w:pPr>
      <w:r>
        <w:rPr>
          <w:rFonts w:asciiTheme="minorEastAsia" w:hAnsiTheme="minorEastAsia" w:hint="eastAsia"/>
          <w:b/>
          <w:sz w:val="28"/>
          <w:szCs w:val="28"/>
        </w:rPr>
        <w:t>1.3.2法定代表人授权委托书</w:t>
      </w:r>
    </w:p>
    <w:p w:rsidR="00D1653C" w:rsidRDefault="00252273">
      <w:pPr>
        <w:jc w:val="left"/>
        <w:rPr>
          <w:rFonts w:asciiTheme="minorEastAsia" w:hAnsiTheme="minorEastAsia"/>
          <w:b/>
          <w:sz w:val="28"/>
          <w:szCs w:val="28"/>
        </w:rPr>
      </w:pPr>
      <w:r>
        <w:rPr>
          <w:rFonts w:asciiTheme="minorEastAsia" w:hAnsiTheme="minorEastAsia" w:hint="eastAsia"/>
          <w:b/>
          <w:sz w:val="28"/>
          <w:szCs w:val="28"/>
        </w:rPr>
        <w:t>1.3.3参选人满足资格要求的业绩情况表</w:t>
      </w:r>
    </w:p>
    <w:p w:rsidR="00D1653C" w:rsidRDefault="00252273">
      <w:pPr>
        <w:jc w:val="left"/>
        <w:rPr>
          <w:rFonts w:asciiTheme="minorEastAsia" w:hAnsiTheme="minorEastAsia"/>
          <w:b/>
          <w:sz w:val="28"/>
          <w:szCs w:val="28"/>
        </w:rPr>
      </w:pPr>
      <w:r>
        <w:rPr>
          <w:rFonts w:asciiTheme="minorEastAsia" w:hAnsiTheme="minorEastAsia" w:hint="eastAsia"/>
          <w:b/>
          <w:sz w:val="28"/>
          <w:szCs w:val="28"/>
        </w:rPr>
        <w:t>1.3.4比选文件要求提供的其他商务和资格方面的文件</w:t>
      </w:r>
    </w:p>
    <w:p w:rsidR="00D1653C" w:rsidRDefault="00D1653C">
      <w:pPr>
        <w:ind w:firstLine="552"/>
        <w:jc w:val="center"/>
        <w:rPr>
          <w:b/>
          <w:sz w:val="44"/>
          <w:szCs w:val="44"/>
        </w:rPr>
      </w:pPr>
    </w:p>
    <w:p w:rsidR="00D1653C" w:rsidRDefault="00D1653C">
      <w:pPr>
        <w:ind w:firstLine="552"/>
        <w:jc w:val="center"/>
        <w:rPr>
          <w:b/>
          <w:sz w:val="44"/>
          <w:szCs w:val="44"/>
        </w:rPr>
      </w:pPr>
    </w:p>
    <w:p w:rsidR="00D1653C" w:rsidRDefault="00D1653C">
      <w:pPr>
        <w:ind w:firstLine="552"/>
        <w:jc w:val="center"/>
        <w:rPr>
          <w:b/>
          <w:sz w:val="44"/>
          <w:szCs w:val="44"/>
        </w:rPr>
      </w:pPr>
    </w:p>
    <w:p w:rsidR="00D1653C" w:rsidRDefault="00D1653C">
      <w:pPr>
        <w:ind w:firstLine="552"/>
        <w:jc w:val="center"/>
        <w:rPr>
          <w:b/>
          <w:sz w:val="44"/>
          <w:szCs w:val="44"/>
        </w:rPr>
      </w:pPr>
    </w:p>
    <w:p w:rsidR="00D1653C" w:rsidRDefault="00D1653C">
      <w:pPr>
        <w:ind w:firstLine="552"/>
        <w:jc w:val="center"/>
        <w:rPr>
          <w:b/>
          <w:sz w:val="44"/>
          <w:szCs w:val="44"/>
        </w:rPr>
      </w:pPr>
    </w:p>
    <w:p w:rsidR="00D1653C" w:rsidRDefault="00D1653C">
      <w:pPr>
        <w:ind w:firstLine="552"/>
        <w:jc w:val="center"/>
        <w:rPr>
          <w:b/>
          <w:sz w:val="44"/>
          <w:szCs w:val="44"/>
        </w:rPr>
      </w:pPr>
    </w:p>
    <w:p w:rsidR="00D1653C" w:rsidRDefault="00D1653C">
      <w:pPr>
        <w:ind w:firstLine="552"/>
        <w:jc w:val="center"/>
        <w:rPr>
          <w:b/>
          <w:sz w:val="44"/>
          <w:szCs w:val="44"/>
        </w:rPr>
      </w:pPr>
    </w:p>
    <w:p w:rsidR="00D1653C" w:rsidRDefault="00D1653C">
      <w:pPr>
        <w:rPr>
          <w:b/>
          <w:sz w:val="44"/>
          <w:szCs w:val="44"/>
        </w:rPr>
      </w:pPr>
    </w:p>
    <w:p w:rsidR="00D1653C" w:rsidRDefault="00252273">
      <w:pPr>
        <w:rPr>
          <w:rFonts w:asciiTheme="minorEastAsia" w:hAnsiTheme="minorEastAsia"/>
          <w:sz w:val="28"/>
          <w:szCs w:val="28"/>
        </w:rPr>
      </w:pPr>
      <w:r>
        <w:rPr>
          <w:rFonts w:asciiTheme="minorEastAsia" w:hAnsiTheme="minorEastAsia" w:hint="eastAsia"/>
          <w:sz w:val="28"/>
          <w:szCs w:val="28"/>
        </w:rPr>
        <w:lastRenderedPageBreak/>
        <w:t>1.1承诺函</w:t>
      </w:r>
    </w:p>
    <w:p w:rsidR="00D1653C" w:rsidRDefault="00252273">
      <w:pPr>
        <w:snapToGrid w:val="0"/>
        <w:spacing w:line="360" w:lineRule="auto"/>
        <w:jc w:val="center"/>
        <w:rPr>
          <w:rFonts w:ascii="宋体" w:hAnsi="宋体"/>
          <w:b/>
          <w:sz w:val="32"/>
          <w:szCs w:val="32"/>
        </w:rPr>
      </w:pPr>
      <w:r>
        <w:rPr>
          <w:rFonts w:ascii="宋体" w:hAnsi="宋体" w:hint="eastAsia"/>
          <w:b/>
          <w:sz w:val="32"/>
          <w:szCs w:val="32"/>
        </w:rPr>
        <w:t>承诺函</w:t>
      </w:r>
    </w:p>
    <w:p w:rsidR="00D1653C" w:rsidRDefault="00252273">
      <w:pPr>
        <w:snapToGrid w:val="0"/>
        <w:spacing w:line="360" w:lineRule="auto"/>
        <w:rPr>
          <w:rFonts w:ascii="宋体" w:hAnsi="宋体"/>
          <w:sz w:val="28"/>
          <w:szCs w:val="28"/>
        </w:rPr>
      </w:pPr>
      <w:r>
        <w:rPr>
          <w:rFonts w:ascii="宋体" w:hAnsi="宋体" w:hint="eastAsia"/>
          <w:sz w:val="28"/>
          <w:szCs w:val="28"/>
        </w:rPr>
        <w:t>致：福建省东南电化股份有限公司</w:t>
      </w:r>
    </w:p>
    <w:p w:rsidR="00D1653C" w:rsidRDefault="00252273">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D1653C" w:rsidRDefault="00252273">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D1653C" w:rsidRDefault="00252273">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D1653C" w:rsidRDefault="00252273">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D1653C" w:rsidRDefault="00252273">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rsidR="00D1653C" w:rsidRDefault="00252273">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D1653C" w:rsidRDefault="00252273">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D1653C" w:rsidRDefault="00252273">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D1653C" w:rsidRDefault="00252273">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D1653C" w:rsidRDefault="00252273">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D1653C" w:rsidRDefault="00252273">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D1653C" w:rsidRDefault="00252273">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D1653C" w:rsidRDefault="00D1653C">
      <w:pPr>
        <w:rPr>
          <w:b/>
          <w:sz w:val="44"/>
          <w:szCs w:val="44"/>
        </w:rPr>
      </w:pPr>
    </w:p>
    <w:p w:rsidR="00D1653C" w:rsidRDefault="00D1653C">
      <w:pPr>
        <w:rPr>
          <w:b/>
          <w:sz w:val="44"/>
          <w:szCs w:val="44"/>
        </w:rPr>
      </w:pPr>
    </w:p>
    <w:p w:rsidR="00D1653C" w:rsidRDefault="00D1653C">
      <w:pPr>
        <w:rPr>
          <w:b/>
          <w:sz w:val="44"/>
          <w:szCs w:val="44"/>
        </w:rPr>
      </w:pPr>
    </w:p>
    <w:p w:rsidR="00D1653C" w:rsidRDefault="00252273">
      <w:pPr>
        <w:rPr>
          <w:rFonts w:asciiTheme="minorEastAsia" w:hAnsiTheme="minorEastAsia"/>
          <w:sz w:val="28"/>
          <w:szCs w:val="28"/>
        </w:rPr>
      </w:pPr>
      <w:r>
        <w:rPr>
          <w:rFonts w:asciiTheme="minorEastAsia" w:hAnsiTheme="minorEastAsia" w:hint="eastAsia"/>
          <w:sz w:val="28"/>
          <w:szCs w:val="28"/>
        </w:rPr>
        <w:lastRenderedPageBreak/>
        <w:t>1.3资格证明文件</w:t>
      </w:r>
    </w:p>
    <w:p w:rsidR="00D1653C" w:rsidRDefault="00252273">
      <w:pPr>
        <w:rPr>
          <w:rFonts w:asciiTheme="minorEastAsia" w:hAnsiTheme="minorEastAsia"/>
          <w:sz w:val="28"/>
          <w:szCs w:val="28"/>
        </w:rPr>
      </w:pPr>
      <w:r>
        <w:rPr>
          <w:rFonts w:asciiTheme="minorEastAsia" w:hAnsiTheme="minorEastAsia" w:hint="eastAsia"/>
          <w:sz w:val="28"/>
          <w:szCs w:val="28"/>
        </w:rPr>
        <w:t>1.3.1法人营业执照或事业单位法人证书</w:t>
      </w:r>
    </w:p>
    <w:p w:rsidR="00D1653C" w:rsidRDefault="00D1653C">
      <w:pPr>
        <w:rPr>
          <w:sz w:val="28"/>
          <w:szCs w:val="28"/>
        </w:rPr>
      </w:pPr>
    </w:p>
    <w:p w:rsidR="00D1653C" w:rsidRDefault="00252273">
      <w:pPr>
        <w:jc w:val="center"/>
        <w:rPr>
          <w:b/>
          <w:sz w:val="32"/>
          <w:szCs w:val="32"/>
        </w:rPr>
      </w:pPr>
      <w:r>
        <w:rPr>
          <w:rFonts w:hint="eastAsia"/>
          <w:b/>
          <w:sz w:val="32"/>
          <w:szCs w:val="32"/>
        </w:rPr>
        <w:t>法人营业执照或事业单位法人证书</w:t>
      </w:r>
    </w:p>
    <w:p w:rsidR="00D1653C" w:rsidRDefault="00D1653C">
      <w:pPr>
        <w:rPr>
          <w:sz w:val="28"/>
          <w:szCs w:val="28"/>
        </w:rPr>
      </w:pPr>
    </w:p>
    <w:p w:rsidR="00D1653C" w:rsidRDefault="00252273">
      <w:pPr>
        <w:rPr>
          <w:sz w:val="28"/>
          <w:szCs w:val="28"/>
        </w:rPr>
      </w:pPr>
      <w:r>
        <w:rPr>
          <w:rFonts w:hint="eastAsia"/>
          <w:sz w:val="28"/>
          <w:szCs w:val="28"/>
        </w:rPr>
        <w:t>致：福建省东南电化股份有限公司</w:t>
      </w:r>
    </w:p>
    <w:p w:rsidR="00D1653C" w:rsidRDefault="00252273">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D1653C" w:rsidRDefault="00252273">
      <w:pPr>
        <w:ind w:firstLine="552"/>
        <w:rPr>
          <w:sz w:val="28"/>
          <w:szCs w:val="28"/>
        </w:rPr>
      </w:pPr>
      <w:r>
        <w:rPr>
          <w:rFonts w:hint="eastAsia"/>
          <w:sz w:val="28"/>
          <w:szCs w:val="28"/>
        </w:rPr>
        <w:t>详见附件。</w:t>
      </w:r>
    </w:p>
    <w:p w:rsidR="00D1653C" w:rsidRDefault="00D1653C">
      <w:pPr>
        <w:ind w:firstLine="552"/>
        <w:rPr>
          <w:sz w:val="28"/>
          <w:szCs w:val="28"/>
        </w:rPr>
      </w:pPr>
    </w:p>
    <w:p w:rsidR="00D1653C" w:rsidRDefault="00D1653C">
      <w:pPr>
        <w:ind w:firstLine="552"/>
        <w:rPr>
          <w:sz w:val="28"/>
          <w:szCs w:val="28"/>
        </w:rPr>
      </w:pPr>
    </w:p>
    <w:p w:rsidR="00D1653C" w:rsidRDefault="00D1653C">
      <w:pPr>
        <w:ind w:firstLine="552"/>
        <w:rPr>
          <w:sz w:val="28"/>
          <w:szCs w:val="28"/>
        </w:rPr>
      </w:pPr>
    </w:p>
    <w:p w:rsidR="00D1653C" w:rsidRDefault="00252273">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D1653C" w:rsidRDefault="00252273">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1653C" w:rsidRDefault="00252273">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D1653C" w:rsidRDefault="00D1653C">
      <w:pPr>
        <w:rPr>
          <w:sz w:val="28"/>
          <w:szCs w:val="28"/>
        </w:rPr>
      </w:pPr>
    </w:p>
    <w:p w:rsidR="00D1653C" w:rsidRDefault="00252273">
      <w:pPr>
        <w:rPr>
          <w:rFonts w:asciiTheme="minorEastAsia" w:hAnsiTheme="minorEastAsia"/>
          <w:b/>
          <w:sz w:val="28"/>
          <w:szCs w:val="28"/>
        </w:rPr>
      </w:pPr>
      <w:r>
        <w:rPr>
          <w:rFonts w:asciiTheme="minorEastAsia" w:hAnsiTheme="minorEastAsia" w:hint="eastAsia"/>
          <w:b/>
          <w:sz w:val="28"/>
          <w:szCs w:val="28"/>
        </w:rPr>
        <w:t>附件：法人营业执照（事业单位法人证书）复印件(盖章)</w:t>
      </w:r>
    </w:p>
    <w:p w:rsidR="00D1653C" w:rsidRDefault="00D1653C">
      <w:pPr>
        <w:snapToGrid w:val="0"/>
        <w:spacing w:line="360" w:lineRule="auto"/>
        <w:jc w:val="left"/>
        <w:rPr>
          <w:rFonts w:ascii="宋体" w:hAnsi="宋体"/>
          <w:sz w:val="28"/>
          <w:szCs w:val="28"/>
        </w:rPr>
      </w:pPr>
    </w:p>
    <w:p w:rsidR="00D1653C" w:rsidRDefault="00D1653C">
      <w:pPr>
        <w:snapToGrid w:val="0"/>
        <w:spacing w:line="360" w:lineRule="auto"/>
        <w:jc w:val="left"/>
        <w:rPr>
          <w:rFonts w:ascii="宋体" w:hAnsi="宋体"/>
          <w:sz w:val="28"/>
          <w:szCs w:val="28"/>
        </w:rPr>
      </w:pPr>
    </w:p>
    <w:p w:rsidR="00D1653C" w:rsidRDefault="00D1653C">
      <w:pPr>
        <w:snapToGrid w:val="0"/>
        <w:spacing w:line="360" w:lineRule="auto"/>
        <w:jc w:val="left"/>
        <w:rPr>
          <w:rFonts w:ascii="宋体" w:hAnsi="宋体"/>
          <w:sz w:val="28"/>
          <w:szCs w:val="28"/>
        </w:rPr>
      </w:pPr>
    </w:p>
    <w:p w:rsidR="00D1653C" w:rsidRDefault="00D1653C">
      <w:pPr>
        <w:snapToGrid w:val="0"/>
        <w:spacing w:line="360" w:lineRule="auto"/>
        <w:jc w:val="left"/>
        <w:rPr>
          <w:rFonts w:ascii="宋体" w:hAnsi="宋体"/>
          <w:sz w:val="28"/>
          <w:szCs w:val="28"/>
        </w:rPr>
      </w:pPr>
    </w:p>
    <w:p w:rsidR="00D1653C" w:rsidRDefault="00D1653C">
      <w:pPr>
        <w:snapToGrid w:val="0"/>
        <w:spacing w:line="360" w:lineRule="auto"/>
        <w:jc w:val="left"/>
        <w:rPr>
          <w:rFonts w:ascii="宋体" w:hAnsi="宋体"/>
          <w:sz w:val="28"/>
          <w:szCs w:val="28"/>
        </w:rPr>
      </w:pPr>
    </w:p>
    <w:p w:rsidR="00D1653C" w:rsidRDefault="00D1653C">
      <w:pPr>
        <w:snapToGrid w:val="0"/>
        <w:spacing w:line="360" w:lineRule="auto"/>
        <w:jc w:val="left"/>
        <w:rPr>
          <w:rFonts w:ascii="宋体" w:hAnsi="宋体"/>
          <w:sz w:val="28"/>
          <w:szCs w:val="28"/>
        </w:rPr>
      </w:pPr>
    </w:p>
    <w:p w:rsidR="00D1653C" w:rsidRDefault="00D1653C">
      <w:pPr>
        <w:snapToGrid w:val="0"/>
        <w:spacing w:line="360" w:lineRule="auto"/>
        <w:jc w:val="left"/>
        <w:rPr>
          <w:rFonts w:ascii="宋体" w:hAnsi="宋体"/>
          <w:sz w:val="28"/>
          <w:szCs w:val="28"/>
        </w:rPr>
      </w:pPr>
    </w:p>
    <w:p w:rsidR="00D1653C" w:rsidRDefault="00252273">
      <w:pPr>
        <w:snapToGrid w:val="0"/>
        <w:spacing w:line="360" w:lineRule="auto"/>
        <w:jc w:val="left"/>
        <w:rPr>
          <w:rFonts w:ascii="宋体" w:hAnsi="宋体"/>
          <w:sz w:val="28"/>
          <w:szCs w:val="28"/>
        </w:rPr>
      </w:pPr>
      <w:r>
        <w:rPr>
          <w:rFonts w:ascii="宋体" w:hAnsi="宋体" w:hint="eastAsia"/>
          <w:sz w:val="28"/>
          <w:szCs w:val="28"/>
        </w:rPr>
        <w:lastRenderedPageBreak/>
        <w:t>1.3.2法定代表人授权委托书</w:t>
      </w:r>
    </w:p>
    <w:p w:rsidR="00D1653C" w:rsidRDefault="00D1653C">
      <w:pPr>
        <w:snapToGrid w:val="0"/>
        <w:spacing w:line="360" w:lineRule="auto"/>
        <w:jc w:val="center"/>
        <w:rPr>
          <w:rFonts w:ascii="宋体" w:hAnsi="宋体"/>
          <w:b/>
          <w:sz w:val="32"/>
          <w:szCs w:val="32"/>
        </w:rPr>
      </w:pPr>
    </w:p>
    <w:p w:rsidR="00D1653C" w:rsidRDefault="00252273">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D1653C" w:rsidRDefault="00D1653C">
      <w:pPr>
        <w:snapToGrid w:val="0"/>
        <w:spacing w:line="360" w:lineRule="auto"/>
        <w:jc w:val="center"/>
        <w:rPr>
          <w:rFonts w:ascii="宋体" w:hAnsi="宋体"/>
          <w:sz w:val="28"/>
          <w:szCs w:val="28"/>
        </w:rPr>
      </w:pPr>
    </w:p>
    <w:p w:rsidR="00D1653C" w:rsidRDefault="00252273">
      <w:pPr>
        <w:snapToGrid w:val="0"/>
        <w:spacing w:line="360" w:lineRule="auto"/>
        <w:rPr>
          <w:rFonts w:ascii="宋体" w:hAnsi="宋体"/>
          <w:sz w:val="28"/>
          <w:szCs w:val="28"/>
        </w:rPr>
      </w:pPr>
      <w:r>
        <w:rPr>
          <w:rFonts w:ascii="宋体" w:hAnsi="宋体" w:hint="eastAsia"/>
          <w:sz w:val="28"/>
          <w:szCs w:val="28"/>
        </w:rPr>
        <w:t>致：福建省东南电化股份有限公司</w:t>
      </w:r>
    </w:p>
    <w:p w:rsidR="00D1653C" w:rsidRDefault="00252273">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D1653C" w:rsidRDefault="00252273">
      <w:pPr>
        <w:snapToGrid w:val="0"/>
        <w:spacing w:line="360" w:lineRule="auto"/>
        <w:rPr>
          <w:rFonts w:ascii="宋体" w:hAnsi="宋体"/>
          <w:sz w:val="28"/>
          <w:szCs w:val="28"/>
        </w:rPr>
      </w:pPr>
      <w:r>
        <w:rPr>
          <w:rFonts w:ascii="宋体" w:hAnsi="宋体" w:cs="宋体" w:hint="eastAsia"/>
          <w:sz w:val="28"/>
          <w:szCs w:val="28"/>
          <w:u w:val="single"/>
        </w:rPr>
        <w:t xml:space="preserve">                        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D1653C" w:rsidRDefault="00252273">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D1653C" w:rsidRDefault="00252273">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D1653C" w:rsidRDefault="00D1653C">
      <w:pPr>
        <w:snapToGrid w:val="0"/>
        <w:spacing w:line="360" w:lineRule="auto"/>
        <w:rPr>
          <w:rFonts w:ascii="宋体" w:hAnsi="宋体"/>
          <w:sz w:val="28"/>
          <w:szCs w:val="28"/>
        </w:rPr>
      </w:pPr>
    </w:p>
    <w:p w:rsidR="00D1653C" w:rsidRDefault="00252273">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D1653C" w:rsidRDefault="00D1653C">
      <w:pPr>
        <w:snapToGrid w:val="0"/>
        <w:spacing w:line="360" w:lineRule="auto"/>
        <w:rPr>
          <w:rFonts w:ascii="宋体" w:hAnsi="宋体"/>
          <w:sz w:val="28"/>
          <w:szCs w:val="28"/>
        </w:rPr>
      </w:pPr>
    </w:p>
    <w:p w:rsidR="00D1653C" w:rsidRDefault="00252273">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D1653C" w:rsidRDefault="00252273">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D1653C" w:rsidRDefault="00D1653C">
      <w:pPr>
        <w:snapToGrid w:val="0"/>
        <w:spacing w:line="360" w:lineRule="auto"/>
        <w:rPr>
          <w:rFonts w:ascii="宋体" w:hAnsi="宋体"/>
          <w:sz w:val="28"/>
          <w:szCs w:val="28"/>
        </w:rPr>
      </w:pPr>
    </w:p>
    <w:p w:rsidR="00D1653C" w:rsidRDefault="00252273">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D1653C" w:rsidRDefault="00252273">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D1653C" w:rsidRDefault="00252273">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D1653C" w:rsidRDefault="00D1653C">
      <w:pPr>
        <w:spacing w:line="500" w:lineRule="exact"/>
        <w:jc w:val="left"/>
        <w:rPr>
          <w:rFonts w:ascii="宋体" w:hAnsi="宋体"/>
          <w:b/>
          <w:kern w:val="0"/>
          <w:sz w:val="28"/>
          <w:szCs w:val="28"/>
        </w:rPr>
      </w:pPr>
    </w:p>
    <w:p w:rsidR="00D1653C" w:rsidRDefault="00252273">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附件：法定代表人及委托代理人身份证复印件(盖章)</w:t>
      </w:r>
    </w:p>
    <w:p w:rsidR="00D1653C" w:rsidRDefault="00D1653C">
      <w:pPr>
        <w:rPr>
          <w:rFonts w:asciiTheme="minorEastAsia" w:hAnsiTheme="minorEastAsia"/>
          <w:sz w:val="28"/>
          <w:szCs w:val="28"/>
        </w:rPr>
      </w:pPr>
    </w:p>
    <w:p w:rsidR="00D1653C" w:rsidRDefault="00D1653C">
      <w:pPr>
        <w:rPr>
          <w:rFonts w:asciiTheme="minorEastAsia" w:hAnsiTheme="minorEastAsia"/>
          <w:sz w:val="28"/>
          <w:szCs w:val="28"/>
        </w:rPr>
      </w:pPr>
    </w:p>
    <w:p w:rsidR="00D1653C" w:rsidRDefault="00252273">
      <w:pPr>
        <w:rPr>
          <w:rFonts w:asciiTheme="minorEastAsia" w:hAnsiTheme="minorEastAsia"/>
          <w:sz w:val="28"/>
          <w:szCs w:val="28"/>
        </w:rPr>
      </w:pPr>
      <w:r>
        <w:rPr>
          <w:rFonts w:asciiTheme="minorEastAsia" w:hAnsiTheme="minorEastAsia" w:hint="eastAsia"/>
          <w:sz w:val="28"/>
          <w:szCs w:val="28"/>
        </w:rPr>
        <w:lastRenderedPageBreak/>
        <w:t>1.3.3参选人满足资格要求的业绩情况表</w:t>
      </w:r>
    </w:p>
    <w:p w:rsidR="00D1653C" w:rsidRDefault="00252273">
      <w:pPr>
        <w:jc w:val="center"/>
        <w:rPr>
          <w:b/>
          <w:sz w:val="32"/>
          <w:szCs w:val="32"/>
        </w:rPr>
      </w:pPr>
      <w:r>
        <w:rPr>
          <w:rFonts w:hint="eastAsia"/>
          <w:b/>
          <w:sz w:val="32"/>
          <w:szCs w:val="32"/>
        </w:rPr>
        <w:t>参选人满足资格要求的业绩情况表</w:t>
      </w:r>
    </w:p>
    <w:p w:rsidR="00D1653C" w:rsidRDefault="00252273">
      <w:pPr>
        <w:rPr>
          <w:sz w:val="28"/>
          <w:szCs w:val="28"/>
        </w:rPr>
      </w:pPr>
      <w:r>
        <w:rPr>
          <w:rFonts w:hint="eastAsia"/>
          <w:sz w:val="28"/>
          <w:szCs w:val="28"/>
        </w:rPr>
        <w:t>致：福建省东南电化股份有限公司</w:t>
      </w:r>
    </w:p>
    <w:p w:rsidR="00D1653C" w:rsidRDefault="00252273">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D1653C">
        <w:tc>
          <w:tcPr>
            <w:tcW w:w="959" w:type="dxa"/>
          </w:tcPr>
          <w:p w:rsidR="00D1653C" w:rsidRDefault="00252273">
            <w:pPr>
              <w:jc w:val="center"/>
              <w:rPr>
                <w:sz w:val="28"/>
                <w:szCs w:val="28"/>
              </w:rPr>
            </w:pPr>
            <w:r>
              <w:rPr>
                <w:rFonts w:hint="eastAsia"/>
                <w:sz w:val="28"/>
                <w:szCs w:val="28"/>
              </w:rPr>
              <w:t>序号</w:t>
            </w:r>
          </w:p>
        </w:tc>
        <w:tc>
          <w:tcPr>
            <w:tcW w:w="3118" w:type="dxa"/>
          </w:tcPr>
          <w:p w:rsidR="00D1653C" w:rsidRDefault="00252273">
            <w:pPr>
              <w:jc w:val="center"/>
              <w:rPr>
                <w:sz w:val="28"/>
                <w:szCs w:val="28"/>
              </w:rPr>
            </w:pPr>
            <w:r>
              <w:rPr>
                <w:rFonts w:hint="eastAsia"/>
                <w:sz w:val="28"/>
                <w:szCs w:val="28"/>
              </w:rPr>
              <w:t>项目名称</w:t>
            </w:r>
          </w:p>
        </w:tc>
        <w:tc>
          <w:tcPr>
            <w:tcW w:w="2888" w:type="dxa"/>
          </w:tcPr>
          <w:p w:rsidR="00D1653C" w:rsidRDefault="00252273">
            <w:pPr>
              <w:jc w:val="center"/>
              <w:rPr>
                <w:sz w:val="28"/>
                <w:szCs w:val="28"/>
              </w:rPr>
            </w:pPr>
            <w:r>
              <w:rPr>
                <w:rFonts w:hint="eastAsia"/>
                <w:sz w:val="28"/>
                <w:szCs w:val="28"/>
              </w:rPr>
              <w:t>使用单位</w:t>
            </w:r>
          </w:p>
        </w:tc>
        <w:tc>
          <w:tcPr>
            <w:tcW w:w="2322" w:type="dxa"/>
          </w:tcPr>
          <w:p w:rsidR="00D1653C" w:rsidRDefault="00252273">
            <w:pPr>
              <w:jc w:val="center"/>
              <w:rPr>
                <w:sz w:val="28"/>
                <w:szCs w:val="28"/>
              </w:rPr>
            </w:pPr>
            <w:r>
              <w:rPr>
                <w:rFonts w:hint="eastAsia"/>
                <w:sz w:val="28"/>
                <w:szCs w:val="28"/>
              </w:rPr>
              <w:t>合同时间</w:t>
            </w:r>
          </w:p>
        </w:tc>
      </w:tr>
      <w:tr w:rsidR="00D1653C">
        <w:trPr>
          <w:trHeight w:val="748"/>
        </w:trPr>
        <w:tc>
          <w:tcPr>
            <w:tcW w:w="959" w:type="dxa"/>
          </w:tcPr>
          <w:p w:rsidR="00D1653C" w:rsidRDefault="00D1653C">
            <w:pPr>
              <w:rPr>
                <w:sz w:val="28"/>
                <w:szCs w:val="28"/>
              </w:rPr>
            </w:pPr>
          </w:p>
        </w:tc>
        <w:tc>
          <w:tcPr>
            <w:tcW w:w="3118" w:type="dxa"/>
          </w:tcPr>
          <w:p w:rsidR="00D1653C" w:rsidRDefault="00D1653C">
            <w:pPr>
              <w:rPr>
                <w:sz w:val="28"/>
                <w:szCs w:val="28"/>
              </w:rPr>
            </w:pPr>
          </w:p>
        </w:tc>
        <w:tc>
          <w:tcPr>
            <w:tcW w:w="2888" w:type="dxa"/>
          </w:tcPr>
          <w:p w:rsidR="00D1653C" w:rsidRDefault="00D1653C">
            <w:pPr>
              <w:rPr>
                <w:sz w:val="28"/>
                <w:szCs w:val="28"/>
              </w:rPr>
            </w:pPr>
          </w:p>
        </w:tc>
        <w:tc>
          <w:tcPr>
            <w:tcW w:w="2322" w:type="dxa"/>
          </w:tcPr>
          <w:p w:rsidR="00D1653C" w:rsidRDefault="00D1653C">
            <w:pPr>
              <w:rPr>
                <w:sz w:val="28"/>
                <w:szCs w:val="28"/>
              </w:rPr>
            </w:pPr>
          </w:p>
        </w:tc>
      </w:tr>
      <w:tr w:rsidR="00D1653C">
        <w:trPr>
          <w:trHeight w:val="716"/>
        </w:trPr>
        <w:tc>
          <w:tcPr>
            <w:tcW w:w="959" w:type="dxa"/>
          </w:tcPr>
          <w:p w:rsidR="00D1653C" w:rsidRDefault="00D1653C">
            <w:pPr>
              <w:rPr>
                <w:sz w:val="28"/>
                <w:szCs w:val="28"/>
              </w:rPr>
            </w:pPr>
          </w:p>
        </w:tc>
        <w:tc>
          <w:tcPr>
            <w:tcW w:w="3118" w:type="dxa"/>
          </w:tcPr>
          <w:p w:rsidR="00D1653C" w:rsidRDefault="00D1653C">
            <w:pPr>
              <w:rPr>
                <w:sz w:val="28"/>
                <w:szCs w:val="28"/>
              </w:rPr>
            </w:pPr>
          </w:p>
        </w:tc>
        <w:tc>
          <w:tcPr>
            <w:tcW w:w="2888" w:type="dxa"/>
          </w:tcPr>
          <w:p w:rsidR="00D1653C" w:rsidRDefault="00D1653C">
            <w:pPr>
              <w:rPr>
                <w:sz w:val="28"/>
                <w:szCs w:val="28"/>
              </w:rPr>
            </w:pPr>
          </w:p>
        </w:tc>
        <w:tc>
          <w:tcPr>
            <w:tcW w:w="2322" w:type="dxa"/>
          </w:tcPr>
          <w:p w:rsidR="00D1653C" w:rsidRDefault="00D1653C">
            <w:pPr>
              <w:rPr>
                <w:sz w:val="28"/>
                <w:szCs w:val="28"/>
              </w:rPr>
            </w:pPr>
          </w:p>
        </w:tc>
      </w:tr>
      <w:tr w:rsidR="00D1653C">
        <w:trPr>
          <w:trHeight w:val="685"/>
        </w:trPr>
        <w:tc>
          <w:tcPr>
            <w:tcW w:w="959" w:type="dxa"/>
          </w:tcPr>
          <w:p w:rsidR="00D1653C" w:rsidRDefault="00D1653C">
            <w:pPr>
              <w:rPr>
                <w:sz w:val="28"/>
                <w:szCs w:val="28"/>
              </w:rPr>
            </w:pPr>
          </w:p>
        </w:tc>
        <w:tc>
          <w:tcPr>
            <w:tcW w:w="3118" w:type="dxa"/>
          </w:tcPr>
          <w:p w:rsidR="00D1653C" w:rsidRDefault="00D1653C">
            <w:pPr>
              <w:rPr>
                <w:sz w:val="28"/>
                <w:szCs w:val="28"/>
              </w:rPr>
            </w:pPr>
          </w:p>
        </w:tc>
        <w:tc>
          <w:tcPr>
            <w:tcW w:w="2888" w:type="dxa"/>
          </w:tcPr>
          <w:p w:rsidR="00D1653C" w:rsidRDefault="00D1653C">
            <w:pPr>
              <w:rPr>
                <w:sz w:val="28"/>
                <w:szCs w:val="28"/>
              </w:rPr>
            </w:pPr>
          </w:p>
        </w:tc>
        <w:tc>
          <w:tcPr>
            <w:tcW w:w="2322" w:type="dxa"/>
          </w:tcPr>
          <w:p w:rsidR="00D1653C" w:rsidRDefault="00D1653C">
            <w:pPr>
              <w:rPr>
                <w:sz w:val="28"/>
                <w:szCs w:val="28"/>
              </w:rPr>
            </w:pPr>
          </w:p>
        </w:tc>
      </w:tr>
      <w:tr w:rsidR="00D1653C">
        <w:trPr>
          <w:trHeight w:val="708"/>
        </w:trPr>
        <w:tc>
          <w:tcPr>
            <w:tcW w:w="959" w:type="dxa"/>
          </w:tcPr>
          <w:p w:rsidR="00D1653C" w:rsidRDefault="00D1653C">
            <w:pPr>
              <w:rPr>
                <w:sz w:val="28"/>
                <w:szCs w:val="28"/>
              </w:rPr>
            </w:pPr>
          </w:p>
        </w:tc>
        <w:tc>
          <w:tcPr>
            <w:tcW w:w="3118" w:type="dxa"/>
          </w:tcPr>
          <w:p w:rsidR="00D1653C" w:rsidRDefault="00D1653C">
            <w:pPr>
              <w:rPr>
                <w:sz w:val="28"/>
                <w:szCs w:val="28"/>
              </w:rPr>
            </w:pPr>
          </w:p>
        </w:tc>
        <w:tc>
          <w:tcPr>
            <w:tcW w:w="2888" w:type="dxa"/>
          </w:tcPr>
          <w:p w:rsidR="00D1653C" w:rsidRDefault="00D1653C">
            <w:pPr>
              <w:rPr>
                <w:sz w:val="28"/>
                <w:szCs w:val="28"/>
              </w:rPr>
            </w:pPr>
          </w:p>
        </w:tc>
        <w:tc>
          <w:tcPr>
            <w:tcW w:w="2322" w:type="dxa"/>
          </w:tcPr>
          <w:p w:rsidR="00D1653C" w:rsidRDefault="00D1653C">
            <w:pPr>
              <w:rPr>
                <w:sz w:val="28"/>
                <w:szCs w:val="28"/>
              </w:rPr>
            </w:pPr>
          </w:p>
        </w:tc>
      </w:tr>
      <w:tr w:rsidR="00D1653C">
        <w:trPr>
          <w:trHeight w:val="704"/>
        </w:trPr>
        <w:tc>
          <w:tcPr>
            <w:tcW w:w="959" w:type="dxa"/>
          </w:tcPr>
          <w:p w:rsidR="00D1653C" w:rsidRDefault="00D1653C">
            <w:pPr>
              <w:rPr>
                <w:sz w:val="28"/>
                <w:szCs w:val="28"/>
              </w:rPr>
            </w:pPr>
          </w:p>
        </w:tc>
        <w:tc>
          <w:tcPr>
            <w:tcW w:w="3118" w:type="dxa"/>
          </w:tcPr>
          <w:p w:rsidR="00D1653C" w:rsidRDefault="00D1653C">
            <w:pPr>
              <w:rPr>
                <w:sz w:val="28"/>
                <w:szCs w:val="28"/>
              </w:rPr>
            </w:pPr>
          </w:p>
        </w:tc>
        <w:tc>
          <w:tcPr>
            <w:tcW w:w="2888" w:type="dxa"/>
          </w:tcPr>
          <w:p w:rsidR="00D1653C" w:rsidRDefault="00D1653C">
            <w:pPr>
              <w:rPr>
                <w:sz w:val="28"/>
                <w:szCs w:val="28"/>
              </w:rPr>
            </w:pPr>
          </w:p>
        </w:tc>
        <w:tc>
          <w:tcPr>
            <w:tcW w:w="2322" w:type="dxa"/>
          </w:tcPr>
          <w:p w:rsidR="00D1653C" w:rsidRDefault="00D1653C">
            <w:pPr>
              <w:rPr>
                <w:sz w:val="28"/>
                <w:szCs w:val="28"/>
              </w:rPr>
            </w:pPr>
          </w:p>
        </w:tc>
      </w:tr>
      <w:tr w:rsidR="00D1653C">
        <w:trPr>
          <w:trHeight w:val="686"/>
        </w:trPr>
        <w:tc>
          <w:tcPr>
            <w:tcW w:w="959" w:type="dxa"/>
          </w:tcPr>
          <w:p w:rsidR="00D1653C" w:rsidRDefault="00D1653C">
            <w:pPr>
              <w:rPr>
                <w:sz w:val="28"/>
                <w:szCs w:val="28"/>
              </w:rPr>
            </w:pPr>
          </w:p>
        </w:tc>
        <w:tc>
          <w:tcPr>
            <w:tcW w:w="3118" w:type="dxa"/>
          </w:tcPr>
          <w:p w:rsidR="00D1653C" w:rsidRDefault="00D1653C">
            <w:pPr>
              <w:rPr>
                <w:sz w:val="28"/>
                <w:szCs w:val="28"/>
              </w:rPr>
            </w:pPr>
          </w:p>
        </w:tc>
        <w:tc>
          <w:tcPr>
            <w:tcW w:w="2888" w:type="dxa"/>
          </w:tcPr>
          <w:p w:rsidR="00D1653C" w:rsidRDefault="00D1653C">
            <w:pPr>
              <w:rPr>
                <w:sz w:val="28"/>
                <w:szCs w:val="28"/>
              </w:rPr>
            </w:pPr>
          </w:p>
        </w:tc>
        <w:tc>
          <w:tcPr>
            <w:tcW w:w="2322" w:type="dxa"/>
          </w:tcPr>
          <w:p w:rsidR="00D1653C" w:rsidRDefault="00D1653C">
            <w:pPr>
              <w:rPr>
                <w:sz w:val="28"/>
                <w:szCs w:val="28"/>
              </w:rPr>
            </w:pPr>
          </w:p>
        </w:tc>
      </w:tr>
    </w:tbl>
    <w:p w:rsidR="00D1653C" w:rsidRDefault="00D1653C">
      <w:pPr>
        <w:rPr>
          <w:sz w:val="28"/>
          <w:szCs w:val="28"/>
        </w:rPr>
      </w:pPr>
    </w:p>
    <w:p w:rsidR="00D1653C" w:rsidRDefault="00252273">
      <w:pPr>
        <w:rPr>
          <w:sz w:val="28"/>
          <w:szCs w:val="28"/>
        </w:rPr>
      </w:pPr>
      <w:r>
        <w:rPr>
          <w:rFonts w:hint="eastAsia"/>
          <w:sz w:val="28"/>
          <w:szCs w:val="28"/>
        </w:rPr>
        <w:t>注：</w:t>
      </w:r>
    </w:p>
    <w:p w:rsidR="00D1653C" w:rsidRDefault="00252273">
      <w:pPr>
        <w:rPr>
          <w:rFonts w:asciiTheme="minorEastAsia" w:hAnsiTheme="minorEastAsia"/>
          <w:sz w:val="28"/>
          <w:szCs w:val="28"/>
        </w:rPr>
      </w:pPr>
      <w:r>
        <w:rPr>
          <w:rFonts w:asciiTheme="minorEastAsia" w:hAnsiTheme="minorEastAsia" w:hint="eastAsia"/>
          <w:sz w:val="28"/>
          <w:szCs w:val="28"/>
        </w:rPr>
        <w:t>1.参选人应按照参选文件要求附上相关证明资料，否则，业绩不计。</w:t>
      </w:r>
    </w:p>
    <w:p w:rsidR="00D1653C" w:rsidRDefault="00252273">
      <w:pPr>
        <w:rPr>
          <w:rFonts w:asciiTheme="minorEastAsia" w:hAnsiTheme="minorEastAsia"/>
          <w:sz w:val="28"/>
          <w:szCs w:val="28"/>
        </w:rPr>
      </w:pPr>
      <w:r>
        <w:rPr>
          <w:rFonts w:asciiTheme="minorEastAsia" w:hAnsiTheme="minorEastAsia" w:hint="eastAsia"/>
          <w:sz w:val="28"/>
          <w:szCs w:val="28"/>
        </w:rPr>
        <w:t>2.本单位保证上表所述内容及随表附上的相关证明材料均真实、准确的。</w:t>
      </w:r>
    </w:p>
    <w:p w:rsidR="00D1653C" w:rsidRDefault="00252273">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D1653C" w:rsidRDefault="00252273">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1653C" w:rsidRDefault="00252273">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D1653C" w:rsidRDefault="00D1653C">
      <w:pPr>
        <w:spacing w:line="500" w:lineRule="exact"/>
        <w:rPr>
          <w:rFonts w:asciiTheme="minorEastAsia" w:hAnsiTheme="minorEastAsia"/>
          <w:sz w:val="28"/>
          <w:szCs w:val="28"/>
        </w:rPr>
      </w:pPr>
    </w:p>
    <w:p w:rsidR="00D1653C" w:rsidRDefault="00D1653C">
      <w:pPr>
        <w:rPr>
          <w:rFonts w:asciiTheme="minorEastAsia" w:hAnsiTheme="minorEastAsia"/>
          <w:sz w:val="28"/>
          <w:szCs w:val="28"/>
        </w:rPr>
      </w:pPr>
    </w:p>
    <w:p w:rsidR="00D1653C" w:rsidRDefault="00252273">
      <w:pPr>
        <w:rPr>
          <w:rFonts w:asciiTheme="minorEastAsia" w:hAnsiTheme="minorEastAsia"/>
          <w:sz w:val="28"/>
          <w:szCs w:val="28"/>
        </w:rPr>
      </w:pPr>
      <w:r>
        <w:rPr>
          <w:rFonts w:asciiTheme="minorEastAsia" w:hAnsiTheme="minorEastAsia" w:hint="eastAsia"/>
          <w:sz w:val="28"/>
          <w:szCs w:val="28"/>
        </w:rPr>
        <w:lastRenderedPageBreak/>
        <w:t>1.3.4比选文件要求提供的其他商务和资格方面的文件</w:t>
      </w:r>
    </w:p>
    <w:p w:rsidR="00D1653C" w:rsidRDefault="00D1653C">
      <w:pPr>
        <w:rPr>
          <w:rFonts w:asciiTheme="minorEastAsia" w:hAnsiTheme="minorEastAsia"/>
          <w:sz w:val="28"/>
          <w:szCs w:val="28"/>
        </w:rPr>
      </w:pPr>
    </w:p>
    <w:p w:rsidR="00D1653C" w:rsidRDefault="00252273">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D1653C" w:rsidRDefault="00D1653C">
      <w:pPr>
        <w:rPr>
          <w:rFonts w:asciiTheme="minorEastAsia" w:hAnsiTheme="minorEastAsia"/>
          <w:sz w:val="28"/>
          <w:szCs w:val="28"/>
        </w:rPr>
      </w:pPr>
    </w:p>
    <w:p w:rsidR="00D1653C" w:rsidRDefault="00252273">
      <w:pPr>
        <w:rPr>
          <w:rFonts w:asciiTheme="minorEastAsia" w:hAnsiTheme="minorEastAsia"/>
          <w:sz w:val="28"/>
          <w:szCs w:val="28"/>
        </w:rPr>
      </w:pPr>
      <w:r>
        <w:rPr>
          <w:rFonts w:asciiTheme="minorEastAsia" w:hAnsiTheme="minorEastAsia" w:hint="eastAsia"/>
          <w:sz w:val="28"/>
          <w:szCs w:val="28"/>
        </w:rPr>
        <w:t>（1）参选人根据比选文件中关于参选人资格合格条件的其它证明材料（需加盖参选人单位公章）。</w:t>
      </w:r>
    </w:p>
    <w:p w:rsidR="00D1653C" w:rsidRDefault="00252273">
      <w:pPr>
        <w:rPr>
          <w:rFonts w:asciiTheme="minorEastAsia" w:hAnsiTheme="minorEastAsia"/>
          <w:sz w:val="28"/>
          <w:szCs w:val="28"/>
        </w:rPr>
      </w:pPr>
      <w:r>
        <w:rPr>
          <w:rFonts w:asciiTheme="minorEastAsia" w:hAnsiTheme="minorEastAsia" w:hint="eastAsia"/>
          <w:sz w:val="28"/>
          <w:szCs w:val="28"/>
        </w:rPr>
        <w:t>（2）参选人根据比选文件规定（特别是商务技术评分部分要求）提供的与本项目相关的其它资料（相关材料均需加盖参选人单位公章）。</w:t>
      </w:r>
    </w:p>
    <w:p w:rsidR="00D1653C" w:rsidRDefault="00D1653C">
      <w:pPr>
        <w:rPr>
          <w:rFonts w:asciiTheme="minorEastAsia" w:hAnsiTheme="minorEastAsia"/>
          <w:sz w:val="28"/>
          <w:szCs w:val="28"/>
        </w:rPr>
      </w:pPr>
    </w:p>
    <w:p w:rsidR="00D1653C" w:rsidRDefault="00D1653C">
      <w:pPr>
        <w:rPr>
          <w:rFonts w:asciiTheme="minorEastAsia" w:hAnsiTheme="minorEastAsia"/>
          <w:sz w:val="28"/>
          <w:szCs w:val="28"/>
        </w:rPr>
      </w:pPr>
    </w:p>
    <w:p w:rsidR="00D1653C" w:rsidRDefault="00D1653C">
      <w:pPr>
        <w:rPr>
          <w:rFonts w:asciiTheme="minorEastAsia" w:hAnsiTheme="minorEastAsia"/>
          <w:sz w:val="28"/>
          <w:szCs w:val="28"/>
        </w:rPr>
      </w:pPr>
    </w:p>
    <w:p w:rsidR="00D1653C" w:rsidRDefault="00D1653C">
      <w:pPr>
        <w:rPr>
          <w:rFonts w:asciiTheme="minorEastAsia" w:hAnsiTheme="minorEastAsia"/>
          <w:sz w:val="28"/>
          <w:szCs w:val="28"/>
        </w:rPr>
      </w:pPr>
    </w:p>
    <w:p w:rsidR="00D1653C" w:rsidRDefault="00D1653C">
      <w:pPr>
        <w:rPr>
          <w:rFonts w:asciiTheme="minorEastAsia" w:hAnsiTheme="minorEastAsia"/>
          <w:sz w:val="28"/>
          <w:szCs w:val="28"/>
        </w:rPr>
      </w:pPr>
    </w:p>
    <w:p w:rsidR="00D1653C" w:rsidRDefault="00D1653C">
      <w:pPr>
        <w:rPr>
          <w:rFonts w:asciiTheme="minorEastAsia" w:hAnsiTheme="minorEastAsia"/>
          <w:sz w:val="28"/>
          <w:szCs w:val="28"/>
        </w:rPr>
      </w:pPr>
    </w:p>
    <w:p w:rsidR="00D1653C" w:rsidRDefault="00D1653C">
      <w:pPr>
        <w:rPr>
          <w:rFonts w:asciiTheme="minorEastAsia" w:hAnsiTheme="minorEastAsia"/>
          <w:sz w:val="28"/>
          <w:szCs w:val="28"/>
        </w:rPr>
      </w:pPr>
    </w:p>
    <w:p w:rsidR="00D1653C" w:rsidRDefault="00D1653C">
      <w:pPr>
        <w:rPr>
          <w:rFonts w:asciiTheme="minorEastAsia" w:hAnsiTheme="minorEastAsia"/>
          <w:sz w:val="28"/>
          <w:szCs w:val="28"/>
        </w:rPr>
      </w:pPr>
    </w:p>
    <w:p w:rsidR="00D1653C" w:rsidRDefault="00D1653C">
      <w:pPr>
        <w:rPr>
          <w:rFonts w:asciiTheme="minorEastAsia" w:hAnsiTheme="minorEastAsia"/>
          <w:sz w:val="28"/>
          <w:szCs w:val="28"/>
        </w:rPr>
      </w:pPr>
    </w:p>
    <w:p w:rsidR="00D1653C" w:rsidRDefault="00D1653C">
      <w:pPr>
        <w:rPr>
          <w:rFonts w:asciiTheme="minorEastAsia" w:hAnsiTheme="minorEastAsia"/>
          <w:sz w:val="28"/>
          <w:szCs w:val="28"/>
        </w:rPr>
      </w:pPr>
    </w:p>
    <w:p w:rsidR="00D1653C" w:rsidRDefault="00D1653C">
      <w:pPr>
        <w:spacing w:line="500" w:lineRule="exact"/>
        <w:jc w:val="center"/>
        <w:rPr>
          <w:rFonts w:ascii="宋体" w:hAnsi="宋体"/>
          <w:b/>
          <w:bCs/>
          <w:sz w:val="44"/>
          <w:szCs w:val="44"/>
        </w:rPr>
      </w:pPr>
    </w:p>
    <w:p w:rsidR="00D1653C" w:rsidRDefault="00D1653C">
      <w:pPr>
        <w:spacing w:line="500" w:lineRule="exact"/>
        <w:jc w:val="center"/>
        <w:rPr>
          <w:rFonts w:ascii="宋体" w:hAnsi="宋体"/>
          <w:b/>
          <w:bCs/>
          <w:sz w:val="44"/>
          <w:szCs w:val="44"/>
        </w:rPr>
      </w:pPr>
    </w:p>
    <w:p w:rsidR="00D1653C" w:rsidRDefault="00D1653C">
      <w:pPr>
        <w:spacing w:line="500" w:lineRule="exact"/>
        <w:jc w:val="center"/>
        <w:rPr>
          <w:rFonts w:ascii="宋体" w:hAnsi="宋体"/>
          <w:b/>
          <w:bCs/>
          <w:sz w:val="44"/>
          <w:szCs w:val="44"/>
        </w:rPr>
      </w:pPr>
    </w:p>
    <w:p w:rsidR="00D1653C" w:rsidRDefault="00D1653C">
      <w:pPr>
        <w:spacing w:line="500" w:lineRule="exact"/>
        <w:jc w:val="center"/>
        <w:rPr>
          <w:rFonts w:ascii="宋体" w:hAnsi="宋体"/>
          <w:b/>
          <w:bCs/>
          <w:sz w:val="44"/>
          <w:szCs w:val="44"/>
        </w:rPr>
      </w:pPr>
    </w:p>
    <w:p w:rsidR="00D1653C" w:rsidRDefault="00D1653C">
      <w:pPr>
        <w:spacing w:line="500" w:lineRule="exact"/>
        <w:jc w:val="center"/>
        <w:rPr>
          <w:rFonts w:ascii="宋体" w:hAnsi="宋体"/>
          <w:b/>
          <w:bCs/>
          <w:sz w:val="44"/>
          <w:szCs w:val="44"/>
        </w:rPr>
      </w:pPr>
    </w:p>
    <w:p w:rsidR="00D1653C" w:rsidRDefault="00252273">
      <w:pPr>
        <w:spacing w:line="500" w:lineRule="exact"/>
        <w:jc w:val="center"/>
        <w:rPr>
          <w:rFonts w:ascii="宋体" w:hAnsi="宋体"/>
          <w:b/>
          <w:bCs/>
          <w:sz w:val="44"/>
          <w:szCs w:val="44"/>
        </w:rPr>
      </w:pPr>
      <w:r>
        <w:rPr>
          <w:rFonts w:ascii="宋体" w:hAnsi="宋体" w:hint="eastAsia"/>
          <w:b/>
          <w:bCs/>
          <w:sz w:val="44"/>
          <w:szCs w:val="44"/>
        </w:rPr>
        <w:lastRenderedPageBreak/>
        <w:t>第二册报价书</w:t>
      </w:r>
    </w:p>
    <w:p w:rsidR="00D1653C" w:rsidRDefault="00D1653C">
      <w:pPr>
        <w:spacing w:line="440" w:lineRule="exact"/>
        <w:rPr>
          <w:rFonts w:ascii="宋体" w:hAnsi="宋体"/>
          <w:b/>
          <w:bCs/>
          <w:sz w:val="28"/>
        </w:rPr>
      </w:pPr>
    </w:p>
    <w:p w:rsidR="00D1653C" w:rsidRDefault="00252273">
      <w:pPr>
        <w:spacing w:line="440" w:lineRule="exact"/>
        <w:jc w:val="center"/>
        <w:rPr>
          <w:rFonts w:ascii="宋体" w:hAnsi="宋体" w:cs="宋体"/>
          <w:b/>
          <w:sz w:val="32"/>
          <w:szCs w:val="32"/>
        </w:rPr>
      </w:pPr>
      <w:r>
        <w:rPr>
          <w:rFonts w:ascii="宋体" w:hAnsi="宋体" w:cs="宋体" w:hint="eastAsia"/>
          <w:b/>
          <w:sz w:val="32"/>
          <w:szCs w:val="32"/>
        </w:rPr>
        <w:t>(单独分册、装订、密封、盖章)</w:t>
      </w:r>
    </w:p>
    <w:p w:rsidR="00D1653C" w:rsidRDefault="00D1653C">
      <w:pPr>
        <w:spacing w:line="440" w:lineRule="exact"/>
        <w:jc w:val="center"/>
        <w:rPr>
          <w:rFonts w:ascii="宋体" w:hAnsi="宋体" w:cs="宋体"/>
          <w:b/>
          <w:sz w:val="32"/>
          <w:szCs w:val="32"/>
        </w:rPr>
      </w:pPr>
    </w:p>
    <w:p w:rsidR="00D1653C" w:rsidRDefault="00D1653C">
      <w:pPr>
        <w:spacing w:line="440" w:lineRule="exact"/>
        <w:jc w:val="center"/>
        <w:rPr>
          <w:rFonts w:ascii="宋体" w:hAnsi="宋体" w:cs="宋体"/>
          <w:b/>
          <w:sz w:val="32"/>
          <w:szCs w:val="32"/>
        </w:rPr>
      </w:pPr>
    </w:p>
    <w:p w:rsidR="00D1653C" w:rsidRDefault="00D1653C">
      <w:pPr>
        <w:spacing w:line="440" w:lineRule="exact"/>
        <w:jc w:val="center"/>
        <w:rPr>
          <w:rFonts w:ascii="宋体" w:hAnsi="宋体" w:cs="宋体"/>
          <w:b/>
          <w:sz w:val="32"/>
          <w:szCs w:val="32"/>
        </w:rPr>
      </w:pPr>
    </w:p>
    <w:p w:rsidR="00D1653C" w:rsidRDefault="00252273">
      <w:pPr>
        <w:spacing w:line="440" w:lineRule="exact"/>
        <w:jc w:val="center"/>
        <w:rPr>
          <w:rFonts w:ascii="宋体" w:hAnsi="宋体"/>
          <w:b/>
          <w:sz w:val="32"/>
          <w:szCs w:val="32"/>
        </w:rPr>
      </w:pPr>
      <w:r>
        <w:rPr>
          <w:rFonts w:ascii="宋体" w:hAnsi="宋体" w:cs="宋体" w:hint="eastAsia"/>
          <w:b/>
          <w:sz w:val="32"/>
          <w:szCs w:val="32"/>
        </w:rPr>
        <w:t>参选报价单</w:t>
      </w:r>
    </w:p>
    <w:p w:rsidR="00D1653C" w:rsidRDefault="00D1653C">
      <w:pPr>
        <w:spacing w:line="440" w:lineRule="exact"/>
        <w:rPr>
          <w:rFonts w:ascii="宋体" w:hAnsi="宋体"/>
          <w:b/>
          <w:sz w:val="32"/>
        </w:rPr>
      </w:pPr>
    </w:p>
    <w:p w:rsidR="00D1653C" w:rsidRDefault="00D1653C">
      <w:pPr>
        <w:spacing w:line="440" w:lineRule="exact"/>
        <w:jc w:val="center"/>
        <w:rPr>
          <w:rFonts w:ascii="宋体" w:hAnsi="宋体" w:cs="宋体"/>
          <w:b/>
          <w:sz w:val="32"/>
          <w:szCs w:val="32"/>
        </w:rPr>
      </w:pPr>
    </w:p>
    <w:p w:rsidR="00D1653C" w:rsidRDefault="00252273">
      <w:pPr>
        <w:spacing w:line="440" w:lineRule="exact"/>
        <w:jc w:val="center"/>
        <w:rPr>
          <w:rFonts w:ascii="宋体" w:hAnsi="宋体" w:cs="宋体"/>
          <w:b/>
          <w:sz w:val="32"/>
          <w:szCs w:val="32"/>
        </w:rPr>
      </w:pPr>
      <w:r>
        <w:rPr>
          <w:rFonts w:ascii="宋体" w:hAnsi="宋体" w:cs="宋体" w:hint="eastAsia"/>
          <w:b/>
          <w:sz w:val="32"/>
          <w:szCs w:val="32"/>
        </w:rPr>
        <w:t>2021年端午节慰问品采购项目报价</w:t>
      </w:r>
    </w:p>
    <w:tbl>
      <w:tblPr>
        <w:tblStyle w:val="a9"/>
        <w:tblpPr w:leftFromText="180" w:rightFromText="180" w:vertAnchor="text" w:horzAnchor="page" w:tblpX="2129" w:tblpY="1"/>
        <w:tblOverlap w:val="never"/>
        <w:tblW w:w="8405" w:type="dxa"/>
        <w:tblLayout w:type="fixed"/>
        <w:tblLook w:val="04A0" w:firstRow="1" w:lastRow="0" w:firstColumn="1" w:lastColumn="0" w:noHBand="0" w:noVBand="1"/>
      </w:tblPr>
      <w:tblGrid>
        <w:gridCol w:w="794"/>
        <w:gridCol w:w="1058"/>
        <w:gridCol w:w="1043"/>
        <w:gridCol w:w="1225"/>
        <w:gridCol w:w="1028"/>
        <w:gridCol w:w="1194"/>
        <w:gridCol w:w="1013"/>
        <w:gridCol w:w="1050"/>
      </w:tblGrid>
      <w:tr w:rsidR="00D1653C">
        <w:trPr>
          <w:trHeight w:val="372"/>
        </w:trPr>
        <w:tc>
          <w:tcPr>
            <w:tcW w:w="794" w:type="dxa"/>
            <w:vAlign w:val="center"/>
          </w:tcPr>
          <w:p w:rsidR="00D1653C" w:rsidRDefault="00252273">
            <w:pPr>
              <w:widowControl/>
              <w:jc w:val="center"/>
              <w:textAlignment w:val="center"/>
              <w:rPr>
                <w:rFonts w:ascii="宋体" w:hAnsi="宋体" w:cs="宋体"/>
                <w:sz w:val="28"/>
                <w:szCs w:val="28"/>
              </w:rPr>
            </w:pPr>
            <w:r>
              <w:rPr>
                <w:rFonts w:ascii="宋体" w:hAnsi="宋体" w:cs="宋体" w:hint="eastAsia"/>
                <w:color w:val="000000"/>
                <w:sz w:val="22"/>
                <w:szCs w:val="22"/>
              </w:rPr>
              <w:t>序号</w:t>
            </w:r>
          </w:p>
        </w:tc>
        <w:tc>
          <w:tcPr>
            <w:tcW w:w="1058" w:type="dxa"/>
            <w:vAlign w:val="center"/>
          </w:tcPr>
          <w:p w:rsidR="00D1653C" w:rsidRDefault="00252273">
            <w:pPr>
              <w:widowControl/>
              <w:jc w:val="center"/>
              <w:textAlignment w:val="center"/>
              <w:rPr>
                <w:rFonts w:ascii="宋体" w:hAnsi="宋体" w:cs="宋体"/>
                <w:sz w:val="28"/>
                <w:szCs w:val="28"/>
              </w:rPr>
            </w:pPr>
            <w:r>
              <w:rPr>
                <w:rFonts w:ascii="宋体" w:hAnsi="宋体" w:cs="宋体" w:hint="eastAsia"/>
                <w:color w:val="000000"/>
                <w:sz w:val="22"/>
                <w:szCs w:val="22"/>
              </w:rPr>
              <w:t>名称</w:t>
            </w:r>
          </w:p>
        </w:tc>
        <w:tc>
          <w:tcPr>
            <w:tcW w:w="1043" w:type="dxa"/>
            <w:vAlign w:val="center"/>
          </w:tcPr>
          <w:p w:rsidR="00D1653C" w:rsidRDefault="00252273">
            <w:pPr>
              <w:widowControl/>
              <w:jc w:val="center"/>
              <w:textAlignment w:val="center"/>
              <w:rPr>
                <w:rFonts w:ascii="宋体" w:hAnsi="宋体" w:cs="宋体"/>
                <w:sz w:val="28"/>
                <w:szCs w:val="28"/>
              </w:rPr>
            </w:pPr>
            <w:r>
              <w:rPr>
                <w:rFonts w:ascii="宋体" w:hAnsi="宋体" w:cs="宋体" w:hint="eastAsia"/>
                <w:color w:val="000000"/>
                <w:sz w:val="22"/>
                <w:szCs w:val="22"/>
              </w:rPr>
              <w:t>品牌</w:t>
            </w:r>
          </w:p>
        </w:tc>
        <w:tc>
          <w:tcPr>
            <w:tcW w:w="1225" w:type="dxa"/>
            <w:vAlign w:val="center"/>
          </w:tcPr>
          <w:p w:rsidR="00D1653C" w:rsidRDefault="00252273">
            <w:pPr>
              <w:widowControl/>
              <w:jc w:val="center"/>
              <w:textAlignment w:val="center"/>
              <w:rPr>
                <w:rFonts w:ascii="宋体" w:hAnsi="宋体" w:cs="宋体"/>
                <w:sz w:val="28"/>
                <w:szCs w:val="28"/>
              </w:rPr>
            </w:pPr>
            <w:r>
              <w:rPr>
                <w:rFonts w:ascii="宋体" w:hAnsi="宋体" w:cs="宋体" w:hint="eastAsia"/>
                <w:color w:val="000000"/>
                <w:sz w:val="22"/>
                <w:szCs w:val="22"/>
              </w:rPr>
              <w:t>品名规格</w:t>
            </w:r>
          </w:p>
        </w:tc>
        <w:tc>
          <w:tcPr>
            <w:tcW w:w="1028" w:type="dxa"/>
            <w:vAlign w:val="center"/>
          </w:tcPr>
          <w:p w:rsidR="00D1653C" w:rsidRDefault="00252273">
            <w:pPr>
              <w:widowControl/>
              <w:jc w:val="center"/>
              <w:textAlignment w:val="center"/>
              <w:rPr>
                <w:rFonts w:ascii="宋体" w:hAnsi="宋体" w:cs="宋体"/>
                <w:color w:val="000000"/>
                <w:sz w:val="22"/>
                <w:szCs w:val="22"/>
              </w:rPr>
            </w:pPr>
            <w:r>
              <w:rPr>
                <w:rFonts w:ascii="宋体" w:hAnsi="宋体" w:cs="宋体" w:hint="eastAsia"/>
                <w:color w:val="000000"/>
                <w:sz w:val="22"/>
                <w:szCs w:val="22"/>
              </w:rPr>
              <w:t>数量</w:t>
            </w:r>
          </w:p>
        </w:tc>
        <w:tc>
          <w:tcPr>
            <w:tcW w:w="1194" w:type="dxa"/>
            <w:vAlign w:val="center"/>
          </w:tcPr>
          <w:p w:rsidR="00D1653C" w:rsidRDefault="00252273">
            <w:pPr>
              <w:widowControl/>
              <w:jc w:val="center"/>
              <w:textAlignment w:val="center"/>
              <w:rPr>
                <w:rFonts w:ascii="宋体" w:hAnsi="宋体" w:cs="宋体"/>
                <w:color w:val="000000"/>
                <w:sz w:val="22"/>
                <w:szCs w:val="22"/>
              </w:rPr>
            </w:pPr>
            <w:r>
              <w:rPr>
                <w:rFonts w:ascii="宋体" w:hAnsi="宋体" w:cs="宋体" w:hint="eastAsia"/>
                <w:color w:val="000000"/>
                <w:sz w:val="22"/>
                <w:szCs w:val="22"/>
              </w:rPr>
              <w:t>参选单价</w:t>
            </w:r>
          </w:p>
          <w:p w:rsidR="00D1653C" w:rsidRDefault="00252273">
            <w:pPr>
              <w:widowControl/>
              <w:jc w:val="center"/>
              <w:textAlignment w:val="center"/>
              <w:rPr>
                <w:rFonts w:ascii="宋体" w:hAnsi="宋体" w:cs="宋体"/>
                <w:color w:val="000000"/>
                <w:sz w:val="22"/>
                <w:szCs w:val="22"/>
              </w:rPr>
            </w:pPr>
            <w:r>
              <w:rPr>
                <w:rFonts w:ascii="宋体" w:hAnsi="宋体" w:cs="宋体" w:hint="eastAsia"/>
                <w:color w:val="000000"/>
                <w:sz w:val="22"/>
                <w:szCs w:val="22"/>
              </w:rPr>
              <w:t>（元/份）</w:t>
            </w:r>
          </w:p>
        </w:tc>
        <w:tc>
          <w:tcPr>
            <w:tcW w:w="1013" w:type="dxa"/>
            <w:vAlign w:val="center"/>
          </w:tcPr>
          <w:p w:rsidR="00D1653C" w:rsidRDefault="00252273">
            <w:pPr>
              <w:widowControl/>
              <w:jc w:val="center"/>
              <w:textAlignment w:val="center"/>
              <w:rPr>
                <w:rFonts w:ascii="宋体" w:hAnsi="宋体" w:cs="宋体"/>
                <w:color w:val="000000"/>
                <w:sz w:val="22"/>
                <w:szCs w:val="22"/>
              </w:rPr>
            </w:pPr>
            <w:r>
              <w:rPr>
                <w:rFonts w:ascii="宋体" w:hAnsi="宋体" w:cs="宋体" w:hint="eastAsia"/>
                <w:color w:val="000000"/>
                <w:sz w:val="22"/>
                <w:szCs w:val="22"/>
              </w:rPr>
              <w:t>参选总价（元）</w:t>
            </w:r>
          </w:p>
        </w:tc>
        <w:tc>
          <w:tcPr>
            <w:tcW w:w="1050" w:type="dxa"/>
            <w:vAlign w:val="center"/>
          </w:tcPr>
          <w:p w:rsidR="00D1653C" w:rsidRDefault="00252273">
            <w:pPr>
              <w:widowControl/>
              <w:jc w:val="center"/>
              <w:textAlignment w:val="center"/>
              <w:rPr>
                <w:rFonts w:ascii="宋体" w:hAnsi="宋体" w:cs="宋体"/>
                <w:color w:val="000000"/>
                <w:sz w:val="22"/>
                <w:szCs w:val="22"/>
              </w:rPr>
            </w:pPr>
            <w:r>
              <w:rPr>
                <w:rFonts w:ascii="宋体" w:hAnsi="宋体" w:cs="宋体" w:hint="eastAsia"/>
                <w:color w:val="000000"/>
                <w:sz w:val="22"/>
                <w:szCs w:val="22"/>
              </w:rPr>
              <w:t>供货期</w:t>
            </w:r>
          </w:p>
        </w:tc>
      </w:tr>
      <w:tr w:rsidR="00D1653C">
        <w:tc>
          <w:tcPr>
            <w:tcW w:w="794" w:type="dxa"/>
            <w:vAlign w:val="center"/>
          </w:tcPr>
          <w:p w:rsidR="00D1653C" w:rsidRDefault="00252273">
            <w:pPr>
              <w:rPr>
                <w:rFonts w:ascii="宋体" w:hAnsi="宋体" w:cs="宋体"/>
                <w:sz w:val="28"/>
                <w:szCs w:val="28"/>
              </w:rPr>
            </w:pPr>
            <w:r>
              <w:rPr>
                <w:rFonts w:asciiTheme="minorEastAsia" w:eastAsiaTheme="minorEastAsia" w:hAnsiTheme="minorEastAsia" w:hint="eastAsia"/>
                <w:sz w:val="24"/>
              </w:rPr>
              <w:t>包1：</w:t>
            </w:r>
          </w:p>
        </w:tc>
        <w:tc>
          <w:tcPr>
            <w:tcW w:w="1058" w:type="dxa"/>
            <w:vAlign w:val="center"/>
          </w:tcPr>
          <w:p w:rsidR="00D1653C" w:rsidRDefault="00252273">
            <w:pPr>
              <w:jc w:val="center"/>
              <w:rPr>
                <w:rFonts w:ascii="宋体" w:hAnsi="宋体" w:cs="宋体"/>
                <w:sz w:val="24"/>
              </w:rPr>
            </w:pPr>
            <w:r>
              <w:rPr>
                <w:rFonts w:asciiTheme="minorEastAsia" w:eastAsiaTheme="minorEastAsia" w:hAnsiTheme="minorEastAsia" w:hint="eastAsia"/>
                <w:sz w:val="24"/>
              </w:rPr>
              <w:t>粽子</w:t>
            </w:r>
          </w:p>
        </w:tc>
        <w:tc>
          <w:tcPr>
            <w:tcW w:w="1043" w:type="dxa"/>
            <w:vAlign w:val="center"/>
          </w:tcPr>
          <w:p w:rsidR="00D1653C" w:rsidRDefault="00D1653C">
            <w:pPr>
              <w:widowControl/>
              <w:jc w:val="center"/>
              <w:textAlignment w:val="center"/>
              <w:rPr>
                <w:rFonts w:ascii="宋体" w:hAnsi="宋体" w:cs="宋体"/>
                <w:sz w:val="28"/>
                <w:szCs w:val="28"/>
              </w:rPr>
            </w:pPr>
          </w:p>
        </w:tc>
        <w:tc>
          <w:tcPr>
            <w:tcW w:w="1225" w:type="dxa"/>
            <w:vAlign w:val="center"/>
          </w:tcPr>
          <w:p w:rsidR="00D1653C" w:rsidRDefault="00D1653C">
            <w:pPr>
              <w:widowControl/>
              <w:jc w:val="center"/>
              <w:textAlignment w:val="center"/>
              <w:rPr>
                <w:rFonts w:ascii="宋体" w:hAnsi="宋体" w:cs="宋体"/>
                <w:sz w:val="28"/>
                <w:szCs w:val="28"/>
              </w:rPr>
            </w:pPr>
          </w:p>
        </w:tc>
        <w:tc>
          <w:tcPr>
            <w:tcW w:w="1028" w:type="dxa"/>
            <w:vAlign w:val="center"/>
          </w:tcPr>
          <w:p w:rsidR="00D1653C" w:rsidRDefault="00252273">
            <w:pPr>
              <w:widowControl/>
              <w:jc w:val="center"/>
              <w:textAlignment w:val="center"/>
              <w:rPr>
                <w:rFonts w:ascii="宋体" w:hAnsi="宋体" w:cs="宋体"/>
                <w:color w:val="000000"/>
                <w:sz w:val="22"/>
                <w:szCs w:val="22"/>
              </w:rPr>
            </w:pPr>
            <w:r>
              <w:rPr>
                <w:rFonts w:ascii="宋体" w:hAnsi="宋体" w:cs="宋体" w:hint="eastAsia"/>
                <w:color w:val="000000"/>
                <w:sz w:val="22"/>
                <w:szCs w:val="22"/>
              </w:rPr>
              <w:t>550份</w:t>
            </w:r>
          </w:p>
        </w:tc>
        <w:tc>
          <w:tcPr>
            <w:tcW w:w="1194" w:type="dxa"/>
            <w:vAlign w:val="center"/>
          </w:tcPr>
          <w:p w:rsidR="00D1653C" w:rsidRDefault="00D1653C">
            <w:pPr>
              <w:widowControl/>
              <w:jc w:val="center"/>
              <w:textAlignment w:val="center"/>
              <w:rPr>
                <w:rFonts w:ascii="宋体" w:hAnsi="宋体" w:cs="宋体"/>
                <w:color w:val="000000"/>
                <w:sz w:val="22"/>
                <w:szCs w:val="22"/>
              </w:rPr>
            </w:pPr>
          </w:p>
        </w:tc>
        <w:tc>
          <w:tcPr>
            <w:tcW w:w="1013" w:type="dxa"/>
            <w:vAlign w:val="center"/>
          </w:tcPr>
          <w:p w:rsidR="00D1653C" w:rsidRDefault="00D1653C">
            <w:pPr>
              <w:widowControl/>
              <w:jc w:val="center"/>
              <w:textAlignment w:val="center"/>
              <w:rPr>
                <w:rFonts w:ascii="宋体" w:hAnsi="宋体" w:cs="宋体"/>
                <w:color w:val="000000"/>
                <w:sz w:val="22"/>
                <w:szCs w:val="22"/>
              </w:rPr>
            </w:pPr>
          </w:p>
        </w:tc>
        <w:tc>
          <w:tcPr>
            <w:tcW w:w="1050" w:type="dxa"/>
            <w:vAlign w:val="center"/>
          </w:tcPr>
          <w:p w:rsidR="00D1653C" w:rsidRDefault="00D1653C">
            <w:pPr>
              <w:widowControl/>
              <w:jc w:val="center"/>
              <w:textAlignment w:val="center"/>
              <w:rPr>
                <w:rFonts w:ascii="宋体" w:hAnsi="宋体" w:cs="宋体"/>
                <w:color w:val="000000"/>
                <w:sz w:val="22"/>
                <w:szCs w:val="22"/>
              </w:rPr>
            </w:pPr>
          </w:p>
        </w:tc>
      </w:tr>
      <w:tr w:rsidR="00D1653C">
        <w:tc>
          <w:tcPr>
            <w:tcW w:w="794" w:type="dxa"/>
            <w:vAlign w:val="center"/>
          </w:tcPr>
          <w:p w:rsidR="00D1653C" w:rsidRDefault="00252273">
            <w:pPr>
              <w:rPr>
                <w:rFonts w:ascii="宋体" w:hAnsi="宋体" w:cs="宋体"/>
                <w:sz w:val="28"/>
                <w:szCs w:val="28"/>
              </w:rPr>
            </w:pPr>
            <w:r>
              <w:rPr>
                <w:rFonts w:ascii="宋体" w:hAnsi="宋体" w:cs="宋体" w:hint="eastAsia"/>
                <w:sz w:val="24"/>
              </w:rPr>
              <w:t>包2</w:t>
            </w:r>
            <w:r>
              <w:rPr>
                <w:rFonts w:asciiTheme="minorEastAsia" w:eastAsiaTheme="minorEastAsia" w:hAnsiTheme="minorEastAsia" w:hint="eastAsia"/>
                <w:sz w:val="24"/>
              </w:rPr>
              <w:t>：</w:t>
            </w:r>
          </w:p>
        </w:tc>
        <w:tc>
          <w:tcPr>
            <w:tcW w:w="1058" w:type="dxa"/>
            <w:vAlign w:val="center"/>
          </w:tcPr>
          <w:p w:rsidR="00D1653C" w:rsidRDefault="00252273">
            <w:pPr>
              <w:jc w:val="center"/>
              <w:rPr>
                <w:rFonts w:ascii="宋体" w:hAnsi="宋体" w:cs="宋体"/>
                <w:sz w:val="24"/>
              </w:rPr>
            </w:pPr>
            <w:r>
              <w:rPr>
                <w:rFonts w:asciiTheme="minorEastAsia" w:eastAsiaTheme="minorEastAsia" w:hAnsiTheme="minorEastAsia" w:hint="eastAsia"/>
                <w:sz w:val="24"/>
              </w:rPr>
              <w:t>卤蛋</w:t>
            </w:r>
          </w:p>
        </w:tc>
        <w:tc>
          <w:tcPr>
            <w:tcW w:w="1043" w:type="dxa"/>
            <w:vAlign w:val="center"/>
          </w:tcPr>
          <w:p w:rsidR="00D1653C" w:rsidRDefault="00D1653C">
            <w:pPr>
              <w:jc w:val="center"/>
              <w:rPr>
                <w:rFonts w:ascii="宋体" w:hAnsi="宋体" w:cs="宋体"/>
                <w:sz w:val="28"/>
                <w:szCs w:val="28"/>
              </w:rPr>
            </w:pPr>
          </w:p>
        </w:tc>
        <w:tc>
          <w:tcPr>
            <w:tcW w:w="1225" w:type="dxa"/>
            <w:vAlign w:val="center"/>
          </w:tcPr>
          <w:p w:rsidR="00D1653C" w:rsidRDefault="00D1653C">
            <w:pPr>
              <w:widowControl/>
              <w:jc w:val="center"/>
              <w:textAlignment w:val="center"/>
              <w:rPr>
                <w:rFonts w:ascii="宋体" w:hAnsi="宋体" w:cs="宋体"/>
                <w:sz w:val="28"/>
                <w:szCs w:val="28"/>
              </w:rPr>
            </w:pPr>
          </w:p>
        </w:tc>
        <w:tc>
          <w:tcPr>
            <w:tcW w:w="1028" w:type="dxa"/>
            <w:vAlign w:val="center"/>
          </w:tcPr>
          <w:p w:rsidR="00D1653C" w:rsidRDefault="00252273">
            <w:pPr>
              <w:widowControl/>
              <w:jc w:val="center"/>
              <w:textAlignment w:val="center"/>
              <w:rPr>
                <w:rFonts w:ascii="宋体" w:hAnsi="宋体" w:cs="宋体"/>
                <w:color w:val="000000"/>
                <w:sz w:val="22"/>
                <w:szCs w:val="22"/>
              </w:rPr>
            </w:pPr>
            <w:r>
              <w:rPr>
                <w:rFonts w:ascii="宋体" w:hAnsi="宋体" w:cs="宋体" w:hint="eastAsia"/>
                <w:color w:val="000000"/>
                <w:sz w:val="22"/>
                <w:szCs w:val="22"/>
              </w:rPr>
              <w:t>550份</w:t>
            </w:r>
          </w:p>
        </w:tc>
        <w:tc>
          <w:tcPr>
            <w:tcW w:w="1194" w:type="dxa"/>
            <w:vAlign w:val="center"/>
          </w:tcPr>
          <w:p w:rsidR="00D1653C" w:rsidRDefault="00D1653C">
            <w:pPr>
              <w:widowControl/>
              <w:jc w:val="center"/>
              <w:textAlignment w:val="center"/>
              <w:rPr>
                <w:rFonts w:ascii="宋体" w:hAnsi="宋体" w:cs="宋体"/>
                <w:color w:val="000000"/>
                <w:sz w:val="22"/>
                <w:szCs w:val="22"/>
              </w:rPr>
            </w:pPr>
          </w:p>
        </w:tc>
        <w:tc>
          <w:tcPr>
            <w:tcW w:w="1013" w:type="dxa"/>
            <w:vAlign w:val="center"/>
          </w:tcPr>
          <w:p w:rsidR="00D1653C" w:rsidRDefault="00D1653C">
            <w:pPr>
              <w:widowControl/>
              <w:jc w:val="center"/>
              <w:textAlignment w:val="center"/>
              <w:rPr>
                <w:rFonts w:ascii="宋体" w:hAnsi="宋体" w:cs="宋体"/>
                <w:color w:val="000000"/>
                <w:sz w:val="22"/>
                <w:szCs w:val="22"/>
              </w:rPr>
            </w:pPr>
          </w:p>
        </w:tc>
        <w:tc>
          <w:tcPr>
            <w:tcW w:w="1050" w:type="dxa"/>
            <w:vAlign w:val="center"/>
          </w:tcPr>
          <w:p w:rsidR="00D1653C" w:rsidRDefault="00D1653C">
            <w:pPr>
              <w:widowControl/>
              <w:jc w:val="center"/>
              <w:textAlignment w:val="center"/>
              <w:rPr>
                <w:rFonts w:ascii="宋体" w:hAnsi="宋体" w:cs="宋体"/>
                <w:color w:val="000000"/>
                <w:sz w:val="22"/>
                <w:szCs w:val="22"/>
              </w:rPr>
            </w:pPr>
          </w:p>
        </w:tc>
      </w:tr>
    </w:tbl>
    <w:p w:rsidR="00D1653C" w:rsidRDefault="00D1653C">
      <w:pPr>
        <w:snapToGrid w:val="0"/>
        <w:spacing w:line="360" w:lineRule="auto"/>
        <w:ind w:firstLineChars="200" w:firstLine="560"/>
        <w:rPr>
          <w:rFonts w:asciiTheme="minorEastAsia" w:eastAsiaTheme="minorEastAsia" w:hAnsiTheme="minorEastAsia"/>
          <w:sz w:val="28"/>
          <w:szCs w:val="28"/>
        </w:rPr>
      </w:pPr>
    </w:p>
    <w:p w:rsidR="00D1653C" w:rsidRDefault="00252273">
      <w:pPr>
        <w:pStyle w:val="1"/>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%增值税（开具增值税专用发票）、人工费、运费等所有费用。（</w:t>
      </w:r>
      <w:r>
        <w:rPr>
          <w:rFonts w:ascii="宋体" w:hAnsi="宋体" w:cs="宋体" w:hint="eastAsia"/>
          <w:sz w:val="28"/>
          <w:szCs w:val="28"/>
          <w:highlight w:val="yellow"/>
        </w:rPr>
        <w:t>包1项目最高限价为90元/份，包2项目最高限价60元/份。</w:t>
      </w:r>
      <w:r>
        <w:rPr>
          <w:rFonts w:ascii="宋体" w:hAnsi="宋体" w:hint="eastAsia"/>
          <w:sz w:val="28"/>
          <w:szCs w:val="28"/>
          <w:highlight w:val="yellow"/>
        </w:rPr>
        <w:t>如超过最高限价，视为无效报价。</w:t>
      </w:r>
      <w:r>
        <w:rPr>
          <w:rFonts w:ascii="宋体" w:hAnsi="宋体" w:hint="eastAsia"/>
          <w:sz w:val="28"/>
          <w:szCs w:val="28"/>
        </w:rPr>
        <w:t xml:space="preserve">） </w:t>
      </w:r>
    </w:p>
    <w:p w:rsidR="00D1653C" w:rsidRDefault="00D1653C">
      <w:pPr>
        <w:spacing w:line="500" w:lineRule="exact"/>
        <w:rPr>
          <w:sz w:val="28"/>
          <w:szCs w:val="28"/>
        </w:rPr>
      </w:pPr>
    </w:p>
    <w:p w:rsidR="00D1653C" w:rsidRDefault="00252273">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D1653C" w:rsidRDefault="00252273">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1653C" w:rsidRDefault="00252273">
      <w:pPr>
        <w:spacing w:line="500" w:lineRule="exact"/>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sectPr w:rsidR="00D1653C" w:rsidSect="00D1653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715" w:rsidRDefault="008A5715" w:rsidP="00D1653C">
      <w:r>
        <w:separator/>
      </w:r>
    </w:p>
  </w:endnote>
  <w:endnote w:type="continuationSeparator" w:id="0">
    <w:p w:rsidR="008A5715" w:rsidRDefault="008A5715" w:rsidP="00D1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53C" w:rsidRDefault="008A5715">
    <w:pPr>
      <w:pStyle w:val="a4"/>
    </w:pPr>
    <w:r>
      <w:pict>
        <v:shapetype id="_x0000_t202" coordsize="21600,21600" o:spt="202" path="m,l,21600r21600,l21600,xe">
          <v:stroke joinstyle="miter"/>
          <v:path gradientshapeok="t" o:connecttype="rect"/>
        </v:shapetype>
        <v:shape id="文本框 22" o:sp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Ma2fFFgIAABYEAAAOAAAAAAAA&#10;AAEAIAAAAB8BAABkcnMvZTJvRG9jLnhtbFBLBQYAAAAABgAGAFkBAACnBQAAAAA=&#10;" filled="f" stroked="f" strokeweight=".5pt">
          <v:textbox style="mso-fit-shape-to-text:t" inset="0,0,0,0">
            <w:txbxContent>
              <w:p w:rsidR="00D1653C" w:rsidRDefault="00252273">
                <w:pPr>
                  <w:pStyle w:val="a4"/>
                </w:pPr>
                <w:r>
                  <w:rPr>
                    <w:rFonts w:hint="eastAsia"/>
                  </w:rPr>
                  <w:t>第</w:t>
                </w:r>
                <w:r>
                  <w:rPr>
                    <w:rFonts w:hint="eastAsia"/>
                  </w:rPr>
                  <w:t xml:space="preserve"> </w:t>
                </w:r>
                <w:r w:rsidR="00D1653C">
                  <w:rPr>
                    <w:rFonts w:hint="eastAsia"/>
                  </w:rPr>
                  <w:fldChar w:fldCharType="begin"/>
                </w:r>
                <w:r>
                  <w:rPr>
                    <w:rFonts w:hint="eastAsia"/>
                  </w:rPr>
                  <w:instrText xml:space="preserve"> PAGE  \* MERGEFORMAT </w:instrText>
                </w:r>
                <w:r w:rsidR="00D1653C">
                  <w:rPr>
                    <w:rFonts w:hint="eastAsia"/>
                  </w:rPr>
                  <w:fldChar w:fldCharType="separate"/>
                </w:r>
                <w:r w:rsidR="00FE26C3" w:rsidRPr="00FE26C3">
                  <w:rPr>
                    <w:noProof/>
                    <w:lang w:val="zh-CN"/>
                  </w:rPr>
                  <w:t>7</w:t>
                </w:r>
                <w:r w:rsidR="00D1653C">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715" w:rsidRDefault="008A5715" w:rsidP="00D1653C">
      <w:r>
        <w:separator/>
      </w:r>
    </w:p>
  </w:footnote>
  <w:footnote w:type="continuationSeparator" w:id="0">
    <w:p w:rsidR="008A5715" w:rsidRDefault="008A5715" w:rsidP="00D16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D4B9F0C"/>
    <w:multiLevelType w:val="singleLevel"/>
    <w:tmpl w:val="5D4B9F0C"/>
    <w:lvl w:ilvl="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603975AD"/>
    <w:rsid w:val="00252273"/>
    <w:rsid w:val="00875129"/>
    <w:rsid w:val="008A5715"/>
    <w:rsid w:val="00CD7E8F"/>
    <w:rsid w:val="00D1653C"/>
    <w:rsid w:val="00E3796A"/>
    <w:rsid w:val="00FE26C3"/>
    <w:rsid w:val="06A10759"/>
    <w:rsid w:val="06F476CC"/>
    <w:rsid w:val="0732192D"/>
    <w:rsid w:val="0970767D"/>
    <w:rsid w:val="0981489B"/>
    <w:rsid w:val="09F35220"/>
    <w:rsid w:val="0AD421F8"/>
    <w:rsid w:val="0D6E5D9D"/>
    <w:rsid w:val="0DB1317C"/>
    <w:rsid w:val="0E245EF2"/>
    <w:rsid w:val="0F081885"/>
    <w:rsid w:val="0F3229F1"/>
    <w:rsid w:val="10DC79CC"/>
    <w:rsid w:val="13C71EDE"/>
    <w:rsid w:val="149D24CE"/>
    <w:rsid w:val="160F68B0"/>
    <w:rsid w:val="16CE619E"/>
    <w:rsid w:val="17692F0D"/>
    <w:rsid w:val="1795755B"/>
    <w:rsid w:val="19723BC1"/>
    <w:rsid w:val="197D6CDE"/>
    <w:rsid w:val="1C5A778C"/>
    <w:rsid w:val="1C9E487F"/>
    <w:rsid w:val="1CA36F12"/>
    <w:rsid w:val="1D0906CA"/>
    <w:rsid w:val="1E0E1819"/>
    <w:rsid w:val="1FD00057"/>
    <w:rsid w:val="1FD3373A"/>
    <w:rsid w:val="21BB1CC5"/>
    <w:rsid w:val="22AB750B"/>
    <w:rsid w:val="256861FE"/>
    <w:rsid w:val="25B83C1C"/>
    <w:rsid w:val="25B841B4"/>
    <w:rsid w:val="26736F1B"/>
    <w:rsid w:val="27617478"/>
    <w:rsid w:val="2864018F"/>
    <w:rsid w:val="28977CDC"/>
    <w:rsid w:val="2CEE36D8"/>
    <w:rsid w:val="2EA63F50"/>
    <w:rsid w:val="30DA0006"/>
    <w:rsid w:val="30ED4FFE"/>
    <w:rsid w:val="31255D52"/>
    <w:rsid w:val="3144411D"/>
    <w:rsid w:val="316C4CFA"/>
    <w:rsid w:val="317755EF"/>
    <w:rsid w:val="32CF31A7"/>
    <w:rsid w:val="33925A1E"/>
    <w:rsid w:val="3401322A"/>
    <w:rsid w:val="345B07AF"/>
    <w:rsid w:val="35714339"/>
    <w:rsid w:val="3656366F"/>
    <w:rsid w:val="36E44095"/>
    <w:rsid w:val="37D660FA"/>
    <w:rsid w:val="38187AAA"/>
    <w:rsid w:val="39750676"/>
    <w:rsid w:val="39A42B7B"/>
    <w:rsid w:val="39EF6690"/>
    <w:rsid w:val="39F91898"/>
    <w:rsid w:val="3A6878B5"/>
    <w:rsid w:val="3BF55FA8"/>
    <w:rsid w:val="3C5900BE"/>
    <w:rsid w:val="3CF668AD"/>
    <w:rsid w:val="3D6A78E4"/>
    <w:rsid w:val="3F3F220C"/>
    <w:rsid w:val="3F4C53F8"/>
    <w:rsid w:val="3F4E5E09"/>
    <w:rsid w:val="3F7973DA"/>
    <w:rsid w:val="3FA63DE7"/>
    <w:rsid w:val="400C3018"/>
    <w:rsid w:val="41800BEF"/>
    <w:rsid w:val="423478C9"/>
    <w:rsid w:val="42AE5BEC"/>
    <w:rsid w:val="433A31CF"/>
    <w:rsid w:val="436F270E"/>
    <w:rsid w:val="464B0A5E"/>
    <w:rsid w:val="484972D7"/>
    <w:rsid w:val="490126B0"/>
    <w:rsid w:val="4A537426"/>
    <w:rsid w:val="4AED65BB"/>
    <w:rsid w:val="4C19278F"/>
    <w:rsid w:val="4CED56B1"/>
    <w:rsid w:val="4D0B14DA"/>
    <w:rsid w:val="4E020B7F"/>
    <w:rsid w:val="4E487D07"/>
    <w:rsid w:val="4F0B665D"/>
    <w:rsid w:val="4F7B0114"/>
    <w:rsid w:val="50942807"/>
    <w:rsid w:val="527132C5"/>
    <w:rsid w:val="55D00D69"/>
    <w:rsid w:val="55DD6212"/>
    <w:rsid w:val="58B41235"/>
    <w:rsid w:val="58E64AE0"/>
    <w:rsid w:val="59047F61"/>
    <w:rsid w:val="5C127291"/>
    <w:rsid w:val="5C6A01CE"/>
    <w:rsid w:val="5CDF4963"/>
    <w:rsid w:val="5EB9042C"/>
    <w:rsid w:val="603975AD"/>
    <w:rsid w:val="60DE156F"/>
    <w:rsid w:val="622D5120"/>
    <w:rsid w:val="64C2686D"/>
    <w:rsid w:val="65A3596C"/>
    <w:rsid w:val="67D45FB2"/>
    <w:rsid w:val="69650E63"/>
    <w:rsid w:val="6A4D5EA2"/>
    <w:rsid w:val="6AAC3CE1"/>
    <w:rsid w:val="6AD3291A"/>
    <w:rsid w:val="6C891086"/>
    <w:rsid w:val="6D586B30"/>
    <w:rsid w:val="6D624E82"/>
    <w:rsid w:val="6E8F58F4"/>
    <w:rsid w:val="6F9B7854"/>
    <w:rsid w:val="7270758C"/>
    <w:rsid w:val="732A7FA5"/>
    <w:rsid w:val="733D4F2E"/>
    <w:rsid w:val="74160B69"/>
    <w:rsid w:val="74472119"/>
    <w:rsid w:val="755D3751"/>
    <w:rsid w:val="75CE19EB"/>
    <w:rsid w:val="77526C11"/>
    <w:rsid w:val="783E225D"/>
    <w:rsid w:val="785A3231"/>
    <w:rsid w:val="78627E80"/>
    <w:rsid w:val="789B3B3C"/>
    <w:rsid w:val="78E54B5B"/>
    <w:rsid w:val="7B3650AE"/>
    <w:rsid w:val="7C00479E"/>
    <w:rsid w:val="7C347276"/>
    <w:rsid w:val="7E8D3AF7"/>
    <w:rsid w:val="7E924559"/>
    <w:rsid w:val="7EE0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4C16707E-B79C-422D-A759-044EB813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D1653C"/>
    <w:pPr>
      <w:widowControl w:val="0"/>
      <w:jc w:val="both"/>
    </w:pPr>
    <w:rPr>
      <w:kern w:val="2"/>
      <w:sz w:val="21"/>
      <w:szCs w:val="24"/>
    </w:rPr>
  </w:style>
  <w:style w:type="paragraph" w:styleId="1">
    <w:name w:val="heading 1"/>
    <w:basedOn w:val="a"/>
    <w:next w:val="a"/>
    <w:qFormat/>
    <w:rsid w:val="00D1653C"/>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D1653C"/>
    <w:rPr>
      <w:rFonts w:ascii="宋体" w:hAnsi="Courier New" w:cs="Courier New"/>
      <w:szCs w:val="21"/>
    </w:rPr>
  </w:style>
  <w:style w:type="paragraph" w:styleId="a4">
    <w:name w:val="footer"/>
    <w:basedOn w:val="a"/>
    <w:qFormat/>
    <w:rsid w:val="00D1653C"/>
    <w:pPr>
      <w:tabs>
        <w:tab w:val="center" w:pos="4153"/>
        <w:tab w:val="right" w:pos="8306"/>
      </w:tabs>
      <w:snapToGrid w:val="0"/>
      <w:jc w:val="left"/>
    </w:pPr>
    <w:rPr>
      <w:sz w:val="18"/>
      <w:szCs w:val="18"/>
    </w:rPr>
  </w:style>
  <w:style w:type="paragraph" w:styleId="a5">
    <w:name w:val="Normal (Web)"/>
    <w:basedOn w:val="a"/>
    <w:qFormat/>
    <w:rsid w:val="00D1653C"/>
    <w:pPr>
      <w:widowControl/>
      <w:spacing w:beforeAutospacing="1" w:afterAutospacing="1"/>
      <w:jc w:val="left"/>
    </w:pPr>
    <w:rPr>
      <w:rFonts w:ascii="宋体" w:hAnsi="宋体"/>
      <w:color w:val="000000"/>
      <w:kern w:val="0"/>
      <w:sz w:val="24"/>
    </w:rPr>
  </w:style>
  <w:style w:type="character" w:styleId="a6">
    <w:name w:val="page number"/>
    <w:basedOn w:val="a0"/>
    <w:qFormat/>
    <w:rsid w:val="00D1653C"/>
  </w:style>
  <w:style w:type="character" w:styleId="a7">
    <w:name w:val="FollowedHyperlink"/>
    <w:basedOn w:val="a0"/>
    <w:qFormat/>
    <w:rsid w:val="00D1653C"/>
    <w:rPr>
      <w:color w:val="2490F8"/>
      <w:u w:val="none"/>
    </w:rPr>
  </w:style>
  <w:style w:type="character" w:styleId="HTML">
    <w:name w:val="HTML Definition"/>
    <w:basedOn w:val="a0"/>
    <w:qFormat/>
    <w:rsid w:val="00D1653C"/>
  </w:style>
  <w:style w:type="character" w:styleId="HTML0">
    <w:name w:val="HTML Variable"/>
    <w:basedOn w:val="a0"/>
    <w:qFormat/>
    <w:rsid w:val="00D1653C"/>
  </w:style>
  <w:style w:type="character" w:styleId="a8">
    <w:name w:val="Hyperlink"/>
    <w:basedOn w:val="a0"/>
    <w:qFormat/>
    <w:rsid w:val="00D1653C"/>
    <w:rPr>
      <w:color w:val="2490F8"/>
      <w:u w:val="none"/>
    </w:rPr>
  </w:style>
  <w:style w:type="character" w:styleId="HTML1">
    <w:name w:val="HTML Code"/>
    <w:basedOn w:val="a0"/>
    <w:qFormat/>
    <w:rsid w:val="00D1653C"/>
    <w:rPr>
      <w:rFonts w:ascii="Courier New" w:hAnsi="Courier New"/>
      <w:sz w:val="20"/>
    </w:rPr>
  </w:style>
  <w:style w:type="character" w:styleId="HTML2">
    <w:name w:val="HTML Cite"/>
    <w:basedOn w:val="a0"/>
    <w:qFormat/>
    <w:rsid w:val="00D1653C"/>
  </w:style>
  <w:style w:type="table" w:styleId="a9">
    <w:name w:val="Table Grid"/>
    <w:basedOn w:val="a1"/>
    <w:qFormat/>
    <w:rsid w:val="00D1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rsid w:val="00D1653C"/>
    <w:pPr>
      <w:ind w:firstLineChars="200" w:firstLine="420"/>
    </w:pPr>
  </w:style>
  <w:style w:type="character" w:customStyle="1" w:styleId="16">
    <w:name w:val="16"/>
    <w:qFormat/>
    <w:rsid w:val="00D1653C"/>
    <w:rPr>
      <w:rFonts w:ascii="Tahoma" w:eastAsia="宋体" w:hAnsi="Tahoma" w:cs="Tahoma" w:hint="default"/>
      <w:b/>
      <w:spacing w:val="10"/>
      <w:sz w:val="24"/>
      <w:szCs w:val="24"/>
    </w:rPr>
  </w:style>
  <w:style w:type="character" w:customStyle="1" w:styleId="biggerthanmax">
    <w:name w:val="biggerthanmax"/>
    <w:basedOn w:val="a0"/>
    <w:qFormat/>
    <w:rsid w:val="00D1653C"/>
    <w:rPr>
      <w:shd w:val="clear" w:color="auto" w:fill="FFFF00"/>
    </w:rPr>
  </w:style>
  <w:style w:type="character" w:customStyle="1" w:styleId="cy">
    <w:name w:val="cy"/>
    <w:basedOn w:val="a0"/>
    <w:qFormat/>
    <w:rsid w:val="00D1653C"/>
  </w:style>
  <w:style w:type="character" w:customStyle="1" w:styleId="button">
    <w:name w:val="button"/>
    <w:basedOn w:val="a0"/>
    <w:qFormat/>
    <w:rsid w:val="00D1653C"/>
  </w:style>
  <w:style w:type="character" w:customStyle="1" w:styleId="first-child">
    <w:name w:val="first-child"/>
    <w:basedOn w:val="a0"/>
    <w:qFormat/>
    <w:rsid w:val="00D1653C"/>
  </w:style>
  <w:style w:type="character" w:customStyle="1" w:styleId="iconline2">
    <w:name w:val="iconline2"/>
    <w:basedOn w:val="a0"/>
    <w:qFormat/>
    <w:rsid w:val="00D1653C"/>
  </w:style>
  <w:style w:type="character" w:customStyle="1" w:styleId="iconline21">
    <w:name w:val="iconline21"/>
    <w:basedOn w:val="a0"/>
    <w:qFormat/>
    <w:rsid w:val="00D1653C"/>
  </w:style>
  <w:style w:type="character" w:customStyle="1" w:styleId="choosename">
    <w:name w:val="choosename"/>
    <w:basedOn w:val="a0"/>
    <w:qFormat/>
    <w:rsid w:val="00D1653C"/>
  </w:style>
  <w:style w:type="character" w:customStyle="1" w:styleId="designclass">
    <w:name w:val="design_class"/>
    <w:basedOn w:val="a0"/>
    <w:qFormat/>
    <w:rsid w:val="00D1653C"/>
  </w:style>
  <w:style w:type="character" w:customStyle="1" w:styleId="w32">
    <w:name w:val="w32"/>
    <w:basedOn w:val="a0"/>
    <w:qFormat/>
    <w:rsid w:val="00D1653C"/>
  </w:style>
  <w:style w:type="character" w:customStyle="1" w:styleId="icontext3">
    <w:name w:val="icontext3"/>
    <w:basedOn w:val="a0"/>
    <w:qFormat/>
    <w:rsid w:val="00D1653C"/>
  </w:style>
  <w:style w:type="character" w:customStyle="1" w:styleId="ico1654">
    <w:name w:val="ico1654"/>
    <w:basedOn w:val="a0"/>
    <w:qFormat/>
    <w:rsid w:val="00D1653C"/>
  </w:style>
  <w:style w:type="character" w:customStyle="1" w:styleId="xdrichtextbox">
    <w:name w:val="xdrichtextbox"/>
    <w:basedOn w:val="a0"/>
    <w:qFormat/>
    <w:rsid w:val="00D1653C"/>
    <w:rPr>
      <w:color w:val="auto"/>
      <w:u w:val="none"/>
      <w:bdr w:val="single" w:sz="8" w:space="0" w:color="DCDCDC"/>
      <w:shd w:val="clear" w:color="auto" w:fill="auto"/>
    </w:rPr>
  </w:style>
  <w:style w:type="character" w:customStyle="1" w:styleId="cdropright">
    <w:name w:val="cdropright"/>
    <w:basedOn w:val="a0"/>
    <w:qFormat/>
    <w:rsid w:val="00D1653C"/>
  </w:style>
  <w:style w:type="character" w:customStyle="1" w:styleId="tmpztreemovearrow">
    <w:name w:val="tmpztreemove_arrow"/>
    <w:basedOn w:val="a0"/>
    <w:qFormat/>
    <w:rsid w:val="00D1653C"/>
  </w:style>
  <w:style w:type="character" w:customStyle="1" w:styleId="icontext1">
    <w:name w:val="icontext1"/>
    <w:basedOn w:val="a0"/>
    <w:qFormat/>
    <w:rsid w:val="00D1653C"/>
  </w:style>
  <w:style w:type="character" w:customStyle="1" w:styleId="icontext11">
    <w:name w:val="icontext11"/>
    <w:basedOn w:val="a0"/>
    <w:qFormat/>
    <w:rsid w:val="00D1653C"/>
  </w:style>
  <w:style w:type="character" w:customStyle="1" w:styleId="icontext12">
    <w:name w:val="icontext12"/>
    <w:basedOn w:val="a0"/>
    <w:qFormat/>
    <w:rsid w:val="00D1653C"/>
  </w:style>
  <w:style w:type="character" w:customStyle="1" w:styleId="associateddata">
    <w:name w:val="associateddata"/>
    <w:basedOn w:val="a0"/>
    <w:qFormat/>
    <w:rsid w:val="00D1653C"/>
    <w:rPr>
      <w:shd w:val="clear" w:color="auto" w:fill="50A6F9"/>
    </w:rPr>
  </w:style>
  <w:style w:type="character" w:customStyle="1" w:styleId="pagechatarealistclosebox">
    <w:name w:val="pagechatarealistclose_box"/>
    <w:basedOn w:val="a0"/>
    <w:qFormat/>
    <w:rsid w:val="00D1653C"/>
  </w:style>
  <w:style w:type="character" w:customStyle="1" w:styleId="pagechatarealistclosebox1">
    <w:name w:val="pagechatarealistclose_box1"/>
    <w:basedOn w:val="a0"/>
    <w:qFormat/>
    <w:rsid w:val="00D1653C"/>
  </w:style>
  <w:style w:type="character" w:customStyle="1" w:styleId="hover41">
    <w:name w:val="hover41"/>
    <w:basedOn w:val="a0"/>
    <w:qFormat/>
    <w:rsid w:val="00D1653C"/>
    <w:rPr>
      <w:color w:val="FFFFFF"/>
    </w:rPr>
  </w:style>
  <w:style w:type="character" w:customStyle="1" w:styleId="after">
    <w:name w:val="after"/>
    <w:basedOn w:val="a0"/>
    <w:qFormat/>
    <w:rsid w:val="00D1653C"/>
    <w:rPr>
      <w:sz w:val="0"/>
      <w:szCs w:val="0"/>
    </w:rPr>
  </w:style>
  <w:style w:type="character" w:customStyle="1" w:styleId="drapbtn">
    <w:name w:val="drapbtn"/>
    <w:basedOn w:val="a0"/>
    <w:qFormat/>
    <w:rsid w:val="00D1653C"/>
  </w:style>
  <w:style w:type="character" w:customStyle="1" w:styleId="cdropleft">
    <w:name w:val="cdropleft"/>
    <w:basedOn w:val="a0"/>
    <w:qFormat/>
    <w:rsid w:val="00D1653C"/>
  </w:style>
  <w:style w:type="character" w:customStyle="1" w:styleId="icontext2">
    <w:name w:val="icontext2"/>
    <w:basedOn w:val="a0"/>
    <w:qFormat/>
    <w:rsid w:val="00D1653C"/>
  </w:style>
  <w:style w:type="character" w:customStyle="1" w:styleId="active7">
    <w:name w:val="active7"/>
    <w:basedOn w:val="a0"/>
    <w:qFormat/>
    <w:rsid w:val="00D1653C"/>
    <w:rPr>
      <w:color w:val="00FF00"/>
      <w:shd w:val="clear" w:color="auto" w:fill="111111"/>
    </w:rPr>
  </w:style>
  <w:style w:type="character" w:customStyle="1" w:styleId="active8">
    <w:name w:val="active8"/>
    <w:basedOn w:val="a0"/>
    <w:qFormat/>
    <w:rsid w:val="00D1653C"/>
    <w:rPr>
      <w:shd w:val="clear" w:color="auto" w:fill="EC3535"/>
    </w:rPr>
  </w:style>
  <w:style w:type="character" w:customStyle="1" w:styleId="hilite6">
    <w:name w:val="hilite6"/>
    <w:basedOn w:val="a0"/>
    <w:qFormat/>
    <w:rsid w:val="00D1653C"/>
    <w:rPr>
      <w:color w:val="FFFFFF"/>
      <w:shd w:val="clear" w:color="auto" w:fill="666666"/>
    </w:rPr>
  </w:style>
  <w:style w:type="character" w:customStyle="1" w:styleId="layui-layer-tabnow">
    <w:name w:val="layui-layer-tabnow"/>
    <w:basedOn w:val="a0"/>
    <w:qFormat/>
    <w:rsid w:val="00D1653C"/>
    <w:rPr>
      <w:bdr w:val="single" w:sz="6" w:space="0" w:color="CCCCCC"/>
      <w:shd w:val="clear" w:color="auto" w:fill="FFFFFF"/>
    </w:rPr>
  </w:style>
  <w:style w:type="character" w:customStyle="1" w:styleId="editclass">
    <w:name w:val="edit_class"/>
    <w:basedOn w:val="a0"/>
    <w:qFormat/>
    <w:rsid w:val="00D1653C"/>
  </w:style>
  <w:style w:type="character" w:customStyle="1" w:styleId="ico1655">
    <w:name w:val="ico1655"/>
    <w:basedOn w:val="a0"/>
    <w:qFormat/>
    <w:rsid w:val="00D1653C"/>
  </w:style>
  <w:style w:type="character" w:customStyle="1" w:styleId="hilite">
    <w:name w:val="hilite"/>
    <w:basedOn w:val="a0"/>
    <w:qFormat/>
    <w:rsid w:val="00D1653C"/>
    <w:rPr>
      <w:color w:val="FFFFFF"/>
      <w:shd w:val="clear" w:color="auto" w:fill="666666"/>
    </w:rPr>
  </w:style>
  <w:style w:type="character" w:customStyle="1" w:styleId="active2">
    <w:name w:val="active2"/>
    <w:basedOn w:val="a0"/>
    <w:qFormat/>
    <w:rsid w:val="00D1653C"/>
    <w:rPr>
      <w:color w:val="00FF00"/>
      <w:shd w:val="clear" w:color="auto" w:fill="111111"/>
    </w:rPr>
  </w:style>
  <w:style w:type="character" w:customStyle="1" w:styleId="active3">
    <w:name w:val="active3"/>
    <w:basedOn w:val="a0"/>
    <w:qFormat/>
    <w:rsid w:val="00D1653C"/>
    <w:rPr>
      <w:shd w:val="clear" w:color="auto" w:fill="EC3535"/>
    </w:rPr>
  </w:style>
  <w:style w:type="character" w:customStyle="1" w:styleId="button4">
    <w:name w:val="button4"/>
    <w:basedOn w:val="a0"/>
    <w:qFormat/>
    <w:rsid w:val="00D1653C"/>
  </w:style>
  <w:style w:type="character" w:customStyle="1" w:styleId="hover40">
    <w:name w:val="hover40"/>
    <w:basedOn w:val="a0"/>
    <w:qFormat/>
    <w:rsid w:val="00D1653C"/>
    <w:rPr>
      <w:color w:val="FFFFFF"/>
    </w:rPr>
  </w:style>
  <w:style w:type="character" w:customStyle="1" w:styleId="active5">
    <w:name w:val="active5"/>
    <w:basedOn w:val="a0"/>
    <w:qFormat/>
    <w:rsid w:val="00D1653C"/>
    <w:rPr>
      <w:color w:val="00FF00"/>
      <w:shd w:val="clear" w:color="auto" w:fill="111111"/>
    </w:rPr>
  </w:style>
  <w:style w:type="character" w:customStyle="1" w:styleId="active6">
    <w:name w:val="active6"/>
    <w:basedOn w:val="a0"/>
    <w:qFormat/>
    <w:rsid w:val="00D1653C"/>
    <w:rPr>
      <w:shd w:val="clear" w:color="auto" w:fill="EC3535"/>
    </w:rPr>
  </w:style>
  <w:style w:type="character" w:customStyle="1" w:styleId="xdrichtextbox4">
    <w:name w:val="xdrichtextbox4"/>
    <w:basedOn w:val="a0"/>
    <w:qFormat/>
    <w:rsid w:val="00D1653C"/>
  </w:style>
  <w:style w:type="character" w:customStyle="1" w:styleId="hover35">
    <w:name w:val="hover35"/>
    <w:basedOn w:val="a0"/>
    <w:qFormat/>
    <w:rsid w:val="00D1653C"/>
    <w:rPr>
      <w:color w:val="FFFFFF"/>
    </w:rPr>
  </w:style>
  <w:style w:type="character" w:customStyle="1" w:styleId="font61">
    <w:name w:val="font61"/>
    <w:basedOn w:val="a0"/>
    <w:qFormat/>
    <w:rsid w:val="00D1653C"/>
    <w:rPr>
      <w:rFonts w:ascii="宋体" w:eastAsia="宋体" w:hAnsi="宋体" w:cs="宋体" w:hint="eastAsia"/>
      <w:color w:val="000000"/>
      <w:sz w:val="24"/>
      <w:szCs w:val="24"/>
      <w:u w:val="none"/>
    </w:rPr>
  </w:style>
  <w:style w:type="paragraph" w:customStyle="1" w:styleId="TableParagraph">
    <w:name w:val="Table Paragraph"/>
    <w:basedOn w:val="a"/>
    <w:uiPriority w:val="1"/>
    <w:qFormat/>
    <w:rsid w:val="00D1653C"/>
    <w:rPr>
      <w:rFonts w:ascii="宋体" w:hAnsi="宋体" w:cs="宋体"/>
      <w:lang w:val="zh-CN" w:bidi="zh-CN"/>
    </w:rPr>
  </w:style>
  <w:style w:type="paragraph" w:customStyle="1" w:styleId="aa">
    <w:name w:val="标题一"/>
    <w:basedOn w:val="1"/>
    <w:qFormat/>
    <w:rsid w:val="00D1653C"/>
    <w:pPr>
      <w:spacing w:beforeLines="50" w:after="0" w:line="360" w:lineRule="auto"/>
      <w:jc w:val="center"/>
    </w:pPr>
    <w:rPr>
      <w:rFonts w:cs="宋体"/>
      <w:bCs w:val="0"/>
      <w:sz w:val="32"/>
      <w:szCs w:val="20"/>
    </w:rPr>
  </w:style>
  <w:style w:type="paragraph" w:styleId="ab">
    <w:name w:val="header"/>
    <w:basedOn w:val="a"/>
    <w:link w:val="Char"/>
    <w:unhideWhenUsed/>
    <w:rsid w:val="00FE26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rsid w:val="00FE26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1728</Words>
  <Characters>9856</Characters>
  <Application>Microsoft Office Word</Application>
  <DocSecurity>0</DocSecurity>
  <Lines>82</Lines>
  <Paragraphs>23</Paragraphs>
  <ScaleCrop>false</ScaleCrop>
  <Company/>
  <LinksUpToDate>false</LinksUpToDate>
  <CharactersWithSpaces>11561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李响</cp:lastModifiedBy>
  <cp:revision>5</cp:revision>
  <dcterms:created xsi:type="dcterms:W3CDTF">2020-03-25T06:18:00Z</dcterms:created>
  <dcterms:modified xsi:type="dcterms:W3CDTF">2021-05-10T09:30:00Z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