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E9679A" w:rsidRDefault="003E5D8F" w:rsidP="00AF1AD1">
      <w:pPr>
        <w:pStyle w:val="a6"/>
        <w:spacing w:line="480" w:lineRule="auto"/>
        <w:jc w:val="center"/>
        <w:rPr>
          <w:rFonts w:ascii="微软雅黑" w:eastAsia="微软雅黑"/>
          <w:b/>
          <w:sz w:val="36"/>
          <w:szCs w:val="36"/>
          <w:u w:val="single"/>
          <w:lang w:eastAsia="zh-CN"/>
        </w:rPr>
      </w:pPr>
      <w:bookmarkStart w:id="0" w:name="OLE_LINK4"/>
      <w:r w:rsidRPr="00E9679A">
        <w:rPr>
          <w:rFonts w:ascii="微软雅黑" w:eastAsia="微软雅黑" w:hint="eastAsia"/>
          <w:b/>
          <w:sz w:val="36"/>
          <w:szCs w:val="36"/>
          <w:u w:val="single"/>
          <w:lang w:eastAsia="zh-CN"/>
        </w:rPr>
        <w:t>委托会计师事务所开展工程款结算合规性审查发包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7F581F" w:rsidP="00AF1AD1">
      <w:pPr>
        <w:pStyle w:val="a6"/>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第二轮公示</w:t>
      </w:r>
      <w:r w:rsidR="00DD56C2"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A00A7E">
        <w:rPr>
          <w:rFonts w:hint="eastAsia"/>
          <w:sz w:val="28"/>
          <w:szCs w:val="28"/>
          <w:u w:val="single"/>
        </w:rPr>
        <w:t>PTCG</w:t>
      </w:r>
      <w:r w:rsidR="00A00A7E" w:rsidRPr="00831CF0">
        <w:rPr>
          <w:sz w:val="28"/>
          <w:szCs w:val="28"/>
          <w:u w:val="single"/>
        </w:rPr>
        <w:t>20210</w:t>
      </w:r>
      <w:r w:rsidR="00A00A7E">
        <w:rPr>
          <w:sz w:val="28"/>
          <w:szCs w:val="28"/>
          <w:u w:val="single"/>
        </w:rPr>
        <w:t>42</w:t>
      </w:r>
      <w:r w:rsidR="002D4826">
        <w:rPr>
          <w:sz w:val="28"/>
          <w:szCs w:val="28"/>
          <w:u w:val="single"/>
        </w:rPr>
        <w:t>2004</w:t>
      </w:r>
      <w:r w:rsidR="00A00A7E"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773EB3">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3E5D8F" w:rsidP="00AA1C15">
      <w:pPr>
        <w:jc w:val="center"/>
        <w:rPr>
          <w:b/>
          <w:bCs/>
          <w:sz w:val="32"/>
          <w:lang w:eastAsia="zh-CN"/>
        </w:rPr>
      </w:pPr>
      <w:r w:rsidRPr="003E5D8F">
        <w:rPr>
          <w:rFonts w:hint="eastAsia"/>
          <w:b/>
          <w:bCs/>
          <w:sz w:val="32"/>
          <w:szCs w:val="32"/>
          <w:lang w:eastAsia="zh-CN"/>
        </w:rPr>
        <w:t>委托会计师事务所开展工程款结算合规性审查发包</w:t>
      </w:r>
    </w:p>
    <w:p w:rsidR="00AA1C15" w:rsidRPr="00917C04" w:rsidRDefault="007F581F" w:rsidP="00AA1C15">
      <w:pPr>
        <w:jc w:val="center"/>
        <w:rPr>
          <w:b/>
          <w:bCs/>
          <w:sz w:val="32"/>
          <w:lang w:eastAsia="zh-CN"/>
        </w:rPr>
      </w:pPr>
      <w:r>
        <w:rPr>
          <w:rFonts w:hint="eastAsia"/>
          <w:b/>
          <w:bCs/>
          <w:sz w:val="32"/>
          <w:lang w:eastAsia="zh-CN"/>
        </w:rPr>
        <w:t>第二轮</w:t>
      </w:r>
      <w:r w:rsidR="00AA1C15"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3E5D8F" w:rsidRPr="003E5D8F">
        <w:rPr>
          <w:rFonts w:hint="eastAsia"/>
          <w:bCs/>
          <w:szCs w:val="21"/>
          <w:u w:val="single"/>
          <w:lang w:eastAsia="zh-CN"/>
        </w:rPr>
        <w:t>委托会计师事务所开展工程款结算合规性审查发包</w:t>
      </w:r>
      <w:r w:rsidRPr="001B5997">
        <w:rPr>
          <w:rFonts w:hint="eastAsia"/>
          <w:bCs/>
          <w:szCs w:val="21"/>
          <w:u w:val="single"/>
          <w:lang w:eastAsia="zh-CN"/>
        </w:rPr>
        <w:t>（项目编号：</w:t>
      </w:r>
      <w:r w:rsidR="00874C29" w:rsidRPr="00D01EFC">
        <w:rPr>
          <w:rFonts w:hint="eastAsia"/>
          <w:bCs/>
          <w:szCs w:val="21"/>
          <w:u w:val="single"/>
          <w:lang w:eastAsia="zh-CN"/>
        </w:rPr>
        <w:t>FHC-</w:t>
      </w:r>
      <w:r w:rsidR="00A00A7E" w:rsidRPr="00D01EFC">
        <w:rPr>
          <w:rFonts w:hint="eastAsia"/>
          <w:bCs/>
          <w:szCs w:val="21"/>
          <w:u w:val="single"/>
          <w:lang w:eastAsia="zh-CN"/>
        </w:rPr>
        <w:t>PTCG</w:t>
      </w:r>
      <w:r w:rsidR="00A00A7E" w:rsidRPr="00831CF0">
        <w:rPr>
          <w:bCs/>
          <w:szCs w:val="21"/>
          <w:u w:val="single"/>
          <w:lang w:eastAsia="zh-CN"/>
        </w:rPr>
        <w:t>20210</w:t>
      </w:r>
      <w:r w:rsidR="00A00A7E">
        <w:rPr>
          <w:bCs/>
          <w:szCs w:val="21"/>
          <w:u w:val="single"/>
          <w:lang w:eastAsia="zh-CN"/>
        </w:rPr>
        <w:t>42</w:t>
      </w:r>
      <w:r w:rsidR="002D4826">
        <w:rPr>
          <w:bCs/>
          <w:szCs w:val="21"/>
          <w:u w:val="single"/>
          <w:lang w:eastAsia="zh-CN"/>
        </w:rPr>
        <w:t>2</w:t>
      </w:r>
      <w:r w:rsidR="00A00A7E">
        <w:rPr>
          <w:bCs/>
          <w:szCs w:val="21"/>
          <w:u w:val="single"/>
          <w:lang w:eastAsia="zh-CN"/>
        </w:rPr>
        <w:t>00</w:t>
      </w:r>
      <w:r w:rsidR="002D4826">
        <w:rPr>
          <w:bCs/>
          <w:szCs w:val="21"/>
          <w:u w:val="single"/>
          <w:lang w:eastAsia="zh-CN"/>
        </w:rPr>
        <w:t>4</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3E5D8F">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3E5D8F" w:rsidRPr="003E5D8F">
        <w:rPr>
          <w:rFonts w:hint="eastAsia"/>
          <w:sz w:val="24"/>
          <w:lang w:eastAsia="zh-CN"/>
        </w:rPr>
        <w:t>委托会计师事务所开展工程款结算合规性审查发包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A075B0">
        <w:rPr>
          <w:rFonts w:hint="eastAsia"/>
          <w:sz w:val="24"/>
          <w:lang w:eastAsia="zh-CN"/>
        </w:rPr>
        <w:t>关于比选人</w:t>
      </w:r>
      <w:r w:rsidR="00A075B0" w:rsidRPr="00E9679A">
        <w:rPr>
          <w:rFonts w:hint="eastAsia"/>
          <w:sz w:val="24"/>
          <w:lang w:eastAsia="zh-CN"/>
        </w:rPr>
        <w:t>的《腾龙芳烃受损区修复重建施工合同》及其补充协议，涉及恢复重建、</w:t>
      </w:r>
      <w:r w:rsidR="00A075B0" w:rsidRPr="00E9679A">
        <w:rPr>
          <w:sz w:val="24"/>
          <w:lang w:eastAsia="zh-CN"/>
        </w:rPr>
        <w:t>C5罐区、中间罐区、凝析油加氢、猪尾管等区域的施工与材料款，共10个合同。合同</w:t>
      </w:r>
      <w:r w:rsidR="00A075B0" w:rsidRPr="00E9679A">
        <w:rPr>
          <w:rFonts w:hint="eastAsia"/>
          <w:sz w:val="24"/>
          <w:lang w:eastAsia="zh-CN"/>
        </w:rPr>
        <w:t>原暂估总价为：</w:t>
      </w:r>
      <w:r w:rsidR="00A075B0" w:rsidRPr="00E9679A">
        <w:rPr>
          <w:sz w:val="24"/>
          <w:lang w:eastAsia="zh-CN"/>
        </w:rPr>
        <w:t>25238万元，工程施工完毕，经审价单位审价后金额为：34580.54万元，增加：9342.54万元，原因为设计变更较多增加工程量、合同部分条款无明确工程量等，现该工程可否以审价金额结算？如按审价金额结算是否合</w:t>
      </w:r>
      <w:r w:rsidR="00A075B0" w:rsidRPr="00E9679A">
        <w:rPr>
          <w:rFonts w:hint="eastAsia"/>
          <w:sz w:val="24"/>
          <w:lang w:eastAsia="zh-CN"/>
        </w:rPr>
        <w:t>规</w:t>
      </w:r>
      <w:r w:rsidR="00A075B0">
        <w:rPr>
          <w:rFonts w:hint="eastAsia"/>
          <w:sz w:val="24"/>
          <w:lang w:eastAsia="zh-CN"/>
        </w:rPr>
        <w:t>？现拟</w:t>
      </w:r>
      <w:r w:rsidR="00A075B0" w:rsidRPr="00E9679A">
        <w:rPr>
          <w:rFonts w:hint="eastAsia"/>
          <w:sz w:val="24"/>
          <w:lang w:eastAsia="zh-CN"/>
        </w:rPr>
        <w:t>委托具有资质的会计师事务所对该事项进行审计并出具审计报告，并于</w:t>
      </w:r>
      <w:r w:rsidR="00A075B0" w:rsidRPr="00E9679A">
        <w:rPr>
          <w:sz w:val="24"/>
          <w:lang w:eastAsia="zh-CN"/>
        </w:rPr>
        <w:t>2021年5月30日之前出具经我公司审验合格的审计报告</w:t>
      </w:r>
      <w:r w:rsidR="00A075B0" w:rsidRPr="00E9679A">
        <w:rPr>
          <w:rFonts w:hint="eastAsia"/>
          <w:sz w:val="24"/>
          <w:lang w:eastAsia="zh-CN"/>
        </w:rPr>
        <w:t>正式稿</w:t>
      </w:r>
      <w:r w:rsidR="00A075B0" w:rsidRPr="00E9679A">
        <w:rPr>
          <w:sz w:val="24"/>
          <w:lang w:eastAsia="zh-CN"/>
        </w:rPr>
        <w:t>3份</w:t>
      </w:r>
      <w:r w:rsidR="00A758CF" w:rsidRPr="00FB2363">
        <w:rPr>
          <w:sz w:val="24"/>
          <w:lang w:eastAsia="zh-CN"/>
        </w:rPr>
        <w:t>。</w:t>
      </w:r>
      <w:r w:rsidR="00E7124D">
        <w:rPr>
          <w:rFonts w:hint="eastAsia"/>
          <w:sz w:val="24"/>
          <w:lang w:eastAsia="zh-CN"/>
        </w:rPr>
        <w:t>具体发包</w:t>
      </w:r>
      <w:r w:rsidR="00234FDE">
        <w:rPr>
          <w:rFonts w:hint="eastAsia"/>
          <w:sz w:val="24"/>
          <w:lang w:eastAsia="zh-CN"/>
        </w:rPr>
        <w:t>内容和</w:t>
      </w:r>
      <w:r w:rsidR="00E7124D">
        <w:rPr>
          <w:rFonts w:hint="eastAsia"/>
          <w:sz w:val="24"/>
          <w:lang w:eastAsia="zh-CN"/>
        </w:rPr>
        <w:t>要求详见</w:t>
      </w:r>
      <w:r w:rsidR="00234FDE">
        <w:rPr>
          <w:rFonts w:hint="eastAsia"/>
          <w:sz w:val="24"/>
          <w:lang w:eastAsia="zh-CN"/>
        </w:rPr>
        <w:t>合同附件1《</w:t>
      </w:r>
      <w:r w:rsidR="00A075B0" w:rsidRPr="00E9679A">
        <w:rPr>
          <w:rFonts w:hint="eastAsia"/>
          <w:sz w:val="24"/>
          <w:lang w:eastAsia="zh-CN"/>
        </w:rPr>
        <w:t>关于委托会计师事务所开展工程款结算合规性审查的发包说明</w:t>
      </w:r>
      <w:r w:rsidR="00234FDE">
        <w:rPr>
          <w:rFonts w:hint="eastAsia"/>
          <w:sz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A075B0">
        <w:rPr>
          <w:rFonts w:hint="eastAsia"/>
          <w:sz w:val="24"/>
          <w:lang w:eastAsia="zh-CN"/>
        </w:rPr>
        <w:t>R</w:t>
      </w:r>
      <w:r w:rsidR="00A075B0">
        <w:rPr>
          <w:sz w:val="24"/>
          <w:lang w:eastAsia="zh-CN"/>
        </w:rPr>
        <w:t>MB10</w:t>
      </w:r>
      <w:r w:rsidR="00A758CF">
        <w:rPr>
          <w:sz w:val="24"/>
          <w:lang w:eastAsia="zh-CN"/>
        </w:rPr>
        <w:t>万</w:t>
      </w:r>
      <w:r w:rsidR="00E7124D">
        <w:rPr>
          <w:sz w:val="24"/>
          <w:lang w:eastAsia="zh-CN"/>
        </w:rPr>
        <w:t>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A075B0">
        <w:rPr>
          <w:sz w:val="24"/>
          <w:lang w:eastAsia="zh-CN"/>
        </w:rPr>
        <w:t>中选商需</w:t>
      </w:r>
      <w:r w:rsidR="00A075B0" w:rsidRPr="00776D58">
        <w:rPr>
          <w:rFonts w:hint="eastAsia"/>
          <w:sz w:val="24"/>
          <w:lang w:eastAsia="zh-CN"/>
        </w:rPr>
        <w:t>于2021年5月30日之前出具经</w:t>
      </w:r>
      <w:r w:rsidR="00A075B0">
        <w:rPr>
          <w:rFonts w:hint="eastAsia"/>
          <w:sz w:val="24"/>
          <w:lang w:eastAsia="zh-CN"/>
        </w:rPr>
        <w:t>比选人</w:t>
      </w:r>
      <w:r w:rsidR="00A075B0" w:rsidRPr="00776D58">
        <w:rPr>
          <w:rFonts w:hint="eastAsia"/>
          <w:sz w:val="24"/>
          <w:lang w:eastAsia="zh-CN"/>
        </w:rPr>
        <w:t>审验合格的审计报告正式稿3份</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00A075B0" w:rsidRPr="00E9679A">
        <w:rPr>
          <w:rFonts w:hint="eastAsia"/>
          <w:sz w:val="24"/>
          <w:lang w:eastAsia="zh-CN"/>
        </w:rPr>
        <w:t>为在中国境内注册的会计事务所</w:t>
      </w:r>
      <w:r w:rsidR="00222711" w:rsidRPr="00FB2363">
        <w:rPr>
          <w:sz w:val="24"/>
          <w:lang w:eastAsia="zh-CN"/>
        </w:rPr>
        <w:t>。</w:t>
      </w:r>
    </w:p>
    <w:p w:rsidR="00A03009"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00A075B0" w:rsidRPr="00E9679A">
        <w:rPr>
          <w:rFonts w:hint="eastAsia"/>
          <w:sz w:val="24"/>
          <w:lang w:eastAsia="zh-CN"/>
        </w:rPr>
        <w:t>具备会计师事务所执业资格</w:t>
      </w:r>
      <w:r w:rsidR="00A03009" w:rsidRPr="00FB2363">
        <w:rPr>
          <w:rFonts w:hint="eastAsia"/>
          <w:sz w:val="24"/>
          <w:lang w:eastAsia="zh-CN"/>
        </w:rPr>
        <w:t>。</w:t>
      </w:r>
    </w:p>
    <w:p w:rsidR="00230FDD" w:rsidRDefault="00A03009" w:rsidP="00294091">
      <w:pPr>
        <w:pStyle w:val="aa"/>
        <w:numPr>
          <w:ilvl w:val="0"/>
          <w:numId w:val="9"/>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w:t>
      </w:r>
      <w:r w:rsidR="00A075B0" w:rsidRPr="00E9679A">
        <w:rPr>
          <w:rFonts w:hint="eastAsia"/>
          <w:sz w:val="24"/>
          <w:lang w:eastAsia="zh-CN"/>
        </w:rPr>
        <w:t>及本项目负责人近</w:t>
      </w:r>
      <w:r w:rsidR="00A075B0" w:rsidRPr="00E9679A">
        <w:rPr>
          <w:sz w:val="24"/>
          <w:lang w:eastAsia="zh-CN"/>
        </w:rPr>
        <w:t>3年未因违规执业受行政处罚；（若投标人存在故意隐瞒，经查实后视为无效投标）</w:t>
      </w:r>
      <w:r w:rsidR="00230FDD" w:rsidRPr="00FB2363">
        <w:rPr>
          <w:rFonts w:hint="eastAsia"/>
          <w:sz w:val="24"/>
          <w:lang w:eastAsia="zh-CN"/>
        </w:rPr>
        <w:t>。</w:t>
      </w:r>
    </w:p>
    <w:p w:rsidR="00A075B0" w:rsidRPr="00E9679A" w:rsidRDefault="00A075B0"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E9679A">
        <w:rPr>
          <w:rFonts w:hint="eastAsia"/>
          <w:sz w:val="24"/>
          <w:lang w:eastAsia="zh-CN"/>
        </w:rPr>
        <w:t>本项目不接受联合体投标。</w:t>
      </w:r>
    </w:p>
    <w:p w:rsidR="00F26A94" w:rsidRPr="00D60480" w:rsidRDefault="00A075B0"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E9679A">
        <w:rPr>
          <w:rFonts w:hint="eastAsia"/>
          <w:sz w:val="24"/>
          <w:lang w:eastAsia="zh-CN"/>
        </w:rPr>
        <w:t>不存在其他可能不适合承担本项目的情形</w:t>
      </w:r>
      <w:r w:rsidR="00F26A94" w:rsidRPr="00FB2363">
        <w:rPr>
          <w:sz w:val="24"/>
          <w:lang w:eastAsia="zh-CN"/>
        </w:rPr>
        <w:t>。</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lastRenderedPageBreak/>
        <w:t>获取比选文件</w:t>
      </w:r>
    </w:p>
    <w:p w:rsidR="00A4518D" w:rsidRPr="001B5997" w:rsidRDefault="00A075B0"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773EB3" w:rsidRPr="00A53411">
        <w:rPr>
          <w:bCs/>
          <w:color w:val="FF0000"/>
          <w:szCs w:val="21"/>
          <w:lang w:eastAsia="zh-CN"/>
        </w:rPr>
        <w:t>202</w:t>
      </w:r>
      <w:r w:rsidR="00773EB3">
        <w:rPr>
          <w:bCs/>
          <w:color w:val="FF0000"/>
          <w:szCs w:val="21"/>
          <w:lang w:eastAsia="zh-CN"/>
        </w:rPr>
        <w:t>1</w:t>
      </w:r>
      <w:r w:rsidR="00773EB3" w:rsidRPr="00A53411">
        <w:rPr>
          <w:rFonts w:hint="eastAsia"/>
          <w:bCs/>
          <w:color w:val="FF0000"/>
          <w:szCs w:val="21"/>
          <w:lang w:eastAsia="zh-CN"/>
        </w:rPr>
        <w:t>年</w:t>
      </w:r>
      <w:r w:rsidR="00773EB3">
        <w:rPr>
          <w:bCs/>
          <w:color w:val="FF0000"/>
          <w:szCs w:val="21"/>
          <w:lang w:eastAsia="zh-CN"/>
        </w:rPr>
        <w:t>05</w:t>
      </w:r>
      <w:r w:rsidR="00773EB3" w:rsidRPr="00A53411">
        <w:rPr>
          <w:rFonts w:hint="eastAsia"/>
          <w:bCs/>
          <w:color w:val="FF0000"/>
          <w:szCs w:val="21"/>
          <w:lang w:eastAsia="zh-CN"/>
        </w:rPr>
        <w:t>月</w:t>
      </w:r>
      <w:r w:rsidR="00773EB3">
        <w:rPr>
          <w:bCs/>
          <w:color w:val="FF0000"/>
          <w:szCs w:val="21"/>
          <w:lang w:eastAsia="zh-CN"/>
        </w:rPr>
        <w:t>21</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A075B0">
        <w:rPr>
          <w:rFonts w:ascii="宋体" w:hAnsi="宋体" w:cs="宋体" w:hint="eastAsia"/>
          <w:bCs/>
          <w:szCs w:val="21"/>
        </w:rPr>
        <w:t>林秋凤</w:t>
      </w:r>
      <w:r w:rsidRPr="00FB2363">
        <w:rPr>
          <w:rFonts w:ascii="宋体" w:hAnsi="宋体" w:cs="宋体"/>
          <w:bCs/>
          <w:szCs w:val="21"/>
        </w:rPr>
        <w:t xml:space="preserve"> 电话：</w:t>
      </w:r>
      <w:r w:rsidR="00666B92">
        <w:rPr>
          <w:rFonts w:ascii="宋体" w:hAnsi="宋体" w:cs="宋体"/>
          <w:bCs/>
          <w:szCs w:val="21"/>
        </w:rPr>
        <w:t>18250225536</w:t>
      </w:r>
      <w:r w:rsidRPr="00FB2363">
        <w:rPr>
          <w:rFonts w:ascii="宋体" w:hAnsi="宋体" w:cs="宋体"/>
          <w:bCs/>
          <w:szCs w:val="21"/>
        </w:rPr>
        <w:t>，</w:t>
      </w:r>
      <w:r w:rsidRPr="001B5997">
        <w:rPr>
          <w:rFonts w:ascii="宋体" w:hAnsi="宋体" w:cs="宋体" w:hint="eastAsia"/>
          <w:bCs/>
          <w:szCs w:val="21"/>
        </w:rPr>
        <w:t>邮箱：</w:t>
      </w:r>
      <w:r w:rsidR="00A075B0">
        <w:rPr>
          <w:rFonts w:ascii="宋体" w:hAnsi="宋体" w:cs="宋体"/>
          <w:bCs/>
          <w:szCs w:val="21"/>
        </w:rPr>
        <w:t>qflin</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w:t>
      </w:r>
      <w:r w:rsidR="00A075B0" w:rsidRPr="001B5997">
        <w:rPr>
          <w:rFonts w:ascii="宋体" w:hAnsi="宋体" w:cs="宋体" w:hint="eastAsia"/>
          <w:bCs/>
          <w:szCs w:val="21"/>
        </w:rPr>
        <w:t>6311</w:t>
      </w:r>
      <w:r w:rsidR="00A075B0">
        <w:rPr>
          <w:rFonts w:ascii="宋体" w:hAnsi="宋体" w:cs="宋体"/>
          <w:bCs/>
          <w:szCs w:val="21"/>
        </w:rPr>
        <w:t>827</w:t>
      </w:r>
      <w:r w:rsidR="00A075B0" w:rsidRPr="001B5997">
        <w:rPr>
          <w:rFonts w:ascii="宋体" w:hAnsi="宋体" w:cs="宋体" w:hint="eastAsia"/>
          <w:bCs/>
          <w:szCs w:val="21"/>
        </w:rPr>
        <w:t xml:space="preserve">  </w:t>
      </w:r>
      <w:r w:rsidRPr="001B5997">
        <w:rPr>
          <w:rFonts w:ascii="宋体" w:hAnsi="宋体" w:cs="宋体" w:hint="eastAsia"/>
          <w:bCs/>
          <w:szCs w:val="21"/>
        </w:rPr>
        <w:t>邮箱：</w:t>
      </w:r>
      <w:r w:rsidR="00245774" w:rsidRPr="00245774">
        <w:rPr>
          <w:rFonts w:ascii="宋体" w:hAnsi="宋体" w:cs="宋体"/>
          <w:bCs/>
          <w:szCs w:val="21"/>
        </w:rPr>
        <w:t>fhcjc@fhcpec.com.cn</w:t>
      </w:r>
      <w:r w:rsidR="00245774" w:rsidRPr="00245774" w:rsidDel="00245774">
        <w:rPr>
          <w:rFonts w:ascii="宋体" w:hAnsi="宋体" w:cs="宋体"/>
          <w:bCs/>
          <w:szCs w:val="21"/>
        </w:rPr>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bookmarkStart w:id="1" w:name="_GoBack"/>
      <w:bookmarkEnd w:id="1"/>
      <w:r w:rsidRPr="002E3036">
        <w:rPr>
          <w:rFonts w:hint="eastAsia"/>
          <w:sz w:val="24"/>
          <w:szCs w:val="24"/>
          <w:lang w:eastAsia="zh-CN"/>
        </w:rPr>
        <w:t xml:space="preserve">       </w:t>
      </w:r>
      <w:r>
        <w:rPr>
          <w:rFonts w:hint="eastAsia"/>
          <w:sz w:val="24"/>
          <w:szCs w:val="24"/>
          <w:lang w:eastAsia="zh-CN"/>
        </w:rPr>
        <w:t xml:space="preserve">                            </w:t>
      </w:r>
      <w:r w:rsidR="00003699">
        <w:rPr>
          <w:sz w:val="24"/>
          <w:szCs w:val="24"/>
          <w:lang w:eastAsia="zh-CN"/>
        </w:rPr>
        <w:t>2021</w:t>
      </w:r>
      <w:r w:rsidR="00003699" w:rsidRPr="002E3036">
        <w:rPr>
          <w:rFonts w:hint="eastAsia"/>
          <w:sz w:val="24"/>
          <w:szCs w:val="24"/>
          <w:lang w:eastAsia="zh-CN"/>
        </w:rPr>
        <w:t>年</w:t>
      </w:r>
      <w:r w:rsidR="00773EB3">
        <w:rPr>
          <w:sz w:val="24"/>
          <w:szCs w:val="24"/>
          <w:lang w:eastAsia="zh-CN"/>
        </w:rPr>
        <w:t>0</w:t>
      </w:r>
      <w:r w:rsidR="00773EB3">
        <w:rPr>
          <w:sz w:val="24"/>
          <w:szCs w:val="24"/>
          <w:lang w:eastAsia="zh-CN"/>
        </w:rPr>
        <w:t>5</w:t>
      </w:r>
      <w:r w:rsidR="00003699" w:rsidRPr="002E3036">
        <w:rPr>
          <w:rFonts w:hint="eastAsia"/>
          <w:sz w:val="24"/>
          <w:szCs w:val="24"/>
          <w:lang w:eastAsia="zh-CN"/>
        </w:rPr>
        <w:t>月</w:t>
      </w:r>
      <w:r w:rsidR="00773EB3">
        <w:rPr>
          <w:sz w:val="24"/>
          <w:szCs w:val="24"/>
          <w:lang w:eastAsia="zh-CN"/>
        </w:rPr>
        <w:t>10</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E5D8F" w:rsidRPr="003E5D8F">
        <w:rPr>
          <w:rFonts w:hint="eastAsia"/>
          <w:lang w:eastAsia="zh-CN"/>
        </w:rPr>
        <w:t>委托会计师事务所开展工程款结算合规性审查发包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666B92">
        <w:rPr>
          <w:rFonts w:hint="eastAsia"/>
          <w:lang w:eastAsia="zh-CN"/>
        </w:rPr>
        <w:t>具体发包内容和要求详见合同附件1《</w:t>
      </w:r>
      <w:r w:rsidR="00A075B0" w:rsidRPr="00776D58">
        <w:rPr>
          <w:rFonts w:hint="eastAsia"/>
          <w:szCs w:val="22"/>
          <w:lang w:eastAsia="zh-CN"/>
        </w:rPr>
        <w:t>关于委托会计师事务所开展工程款结算合规性审查的发包说明</w:t>
      </w:r>
      <w:r w:rsidR="00666B92">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A075B0" w:rsidRPr="00FB2363" w:rsidRDefault="00A075B0" w:rsidP="00A075B0">
      <w:pPr>
        <w:pStyle w:val="aa"/>
        <w:numPr>
          <w:ilvl w:val="0"/>
          <w:numId w:val="21"/>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Pr="00776D58">
        <w:rPr>
          <w:rFonts w:hint="eastAsia"/>
          <w:sz w:val="24"/>
          <w:lang w:eastAsia="zh-CN"/>
        </w:rPr>
        <w:t>为在中国境内注册的会计事务所</w:t>
      </w:r>
      <w:r w:rsidRPr="00FB2363">
        <w:rPr>
          <w:sz w:val="24"/>
          <w:lang w:eastAsia="zh-CN"/>
        </w:rPr>
        <w:t>。</w:t>
      </w:r>
    </w:p>
    <w:p w:rsidR="00A075B0" w:rsidRPr="00FB2363" w:rsidRDefault="00A075B0" w:rsidP="00A075B0">
      <w:pPr>
        <w:pStyle w:val="aa"/>
        <w:numPr>
          <w:ilvl w:val="0"/>
          <w:numId w:val="21"/>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Pr="00776D58">
        <w:rPr>
          <w:rFonts w:hint="eastAsia"/>
          <w:sz w:val="24"/>
          <w:lang w:eastAsia="zh-CN"/>
        </w:rPr>
        <w:t>具备会计师事务所执业资格</w:t>
      </w:r>
      <w:r w:rsidRPr="00FB2363">
        <w:rPr>
          <w:rFonts w:hint="eastAsia"/>
          <w:sz w:val="24"/>
          <w:lang w:eastAsia="zh-CN"/>
        </w:rPr>
        <w:t>。</w:t>
      </w:r>
    </w:p>
    <w:p w:rsidR="00A075B0" w:rsidRDefault="00A075B0" w:rsidP="00A075B0">
      <w:pPr>
        <w:pStyle w:val="aa"/>
        <w:numPr>
          <w:ilvl w:val="0"/>
          <w:numId w:val="21"/>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w:t>
      </w:r>
      <w:r w:rsidRPr="00776D58">
        <w:rPr>
          <w:rFonts w:hint="eastAsia"/>
          <w:sz w:val="24"/>
          <w:lang w:eastAsia="zh-CN"/>
        </w:rPr>
        <w:t>及本项目负责人近3年未因违规执业受行政处罚；（若投标人存在故意隐瞒，经查实后视为无效投标）</w:t>
      </w:r>
      <w:r w:rsidRPr="00FB2363">
        <w:rPr>
          <w:rFonts w:hint="eastAsia"/>
          <w:sz w:val="24"/>
          <w:lang w:eastAsia="zh-CN"/>
        </w:rPr>
        <w:t>。</w:t>
      </w:r>
    </w:p>
    <w:p w:rsidR="00A075B0" w:rsidRPr="00776D58" w:rsidRDefault="00A075B0" w:rsidP="00A075B0">
      <w:pPr>
        <w:pStyle w:val="aa"/>
        <w:numPr>
          <w:ilvl w:val="0"/>
          <w:numId w:val="21"/>
        </w:numPr>
        <w:tabs>
          <w:tab w:val="left" w:pos="360"/>
          <w:tab w:val="left" w:pos="540"/>
          <w:tab w:val="left" w:pos="720"/>
        </w:tabs>
        <w:autoSpaceDE/>
        <w:autoSpaceDN/>
        <w:spacing w:before="0" w:line="420" w:lineRule="exact"/>
        <w:jc w:val="both"/>
        <w:rPr>
          <w:sz w:val="24"/>
          <w:lang w:eastAsia="zh-CN"/>
        </w:rPr>
      </w:pPr>
      <w:r w:rsidRPr="00776D58">
        <w:rPr>
          <w:rFonts w:hint="eastAsia"/>
          <w:sz w:val="24"/>
          <w:lang w:eastAsia="zh-CN"/>
        </w:rPr>
        <w:t>本项目不接受联合体投标。</w:t>
      </w:r>
    </w:p>
    <w:p w:rsidR="00A075B0" w:rsidRPr="00D60480" w:rsidRDefault="00A075B0" w:rsidP="00A075B0">
      <w:pPr>
        <w:pStyle w:val="aa"/>
        <w:numPr>
          <w:ilvl w:val="0"/>
          <w:numId w:val="21"/>
        </w:numPr>
        <w:tabs>
          <w:tab w:val="left" w:pos="360"/>
          <w:tab w:val="left" w:pos="540"/>
          <w:tab w:val="left" w:pos="720"/>
        </w:tabs>
        <w:autoSpaceDE/>
        <w:autoSpaceDN/>
        <w:spacing w:before="0" w:line="420" w:lineRule="exact"/>
        <w:jc w:val="both"/>
        <w:rPr>
          <w:sz w:val="24"/>
          <w:lang w:eastAsia="zh-CN"/>
        </w:rPr>
      </w:pPr>
      <w:r w:rsidRPr="00776D58">
        <w:rPr>
          <w:rFonts w:hint="eastAsia"/>
          <w:sz w:val="24"/>
          <w:lang w:eastAsia="zh-CN"/>
        </w:rPr>
        <w:t>不存在其他可能不适合承担本项目的情形</w:t>
      </w:r>
      <w:r w:rsidRPr="00FB2363">
        <w:rPr>
          <w:sz w:val="24"/>
          <w:lang w:eastAsia="zh-CN"/>
        </w:rPr>
        <w:t>。</w:t>
      </w:r>
    </w:p>
    <w:p w:rsidR="00A075B0" w:rsidRPr="00FB2363" w:rsidRDefault="00A075B0" w:rsidP="00A075B0">
      <w:pPr>
        <w:pStyle w:val="aa"/>
        <w:numPr>
          <w:ilvl w:val="0"/>
          <w:numId w:val="21"/>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9A57D0" w:rsidRPr="00FB2363" w:rsidRDefault="00A075B0" w:rsidP="009A57D0">
      <w:pPr>
        <w:pStyle w:val="aa"/>
        <w:numPr>
          <w:ilvl w:val="0"/>
          <w:numId w:val="21"/>
        </w:numPr>
        <w:autoSpaceDE/>
        <w:autoSpaceDN/>
        <w:spacing w:before="0" w:line="360" w:lineRule="auto"/>
        <w:jc w:val="both"/>
        <w:rPr>
          <w:sz w:val="24"/>
          <w:lang w:eastAsia="zh-CN"/>
        </w:rPr>
      </w:pPr>
      <w:r w:rsidRPr="00A075B0">
        <w:rPr>
          <w:rFonts w:hint="eastAsia"/>
          <w:sz w:val="24"/>
          <w:lang w:eastAsia="zh-CN"/>
        </w:rPr>
        <w:t>参选人与比选人无诉讼纠纷。</w:t>
      </w:r>
    </w:p>
    <w:p w:rsidR="008A7E99" w:rsidRDefault="00DD56C2" w:rsidP="00E9679A">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r w:rsidR="003E5D8F">
        <w:rPr>
          <w:b/>
          <w:w w:val="95"/>
          <w:sz w:val="28"/>
          <w:lang w:eastAsia="zh-CN"/>
        </w:rPr>
        <w:t>无。</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w:t>
      </w:r>
      <w:r w:rsidR="00DD56C2" w:rsidRPr="002318C1">
        <w:rPr>
          <w:lang w:eastAsia="zh-CN"/>
        </w:rPr>
        <w:lastRenderedPageBreak/>
        <w:t>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pPr>
              <w:spacing w:line="500" w:lineRule="exact"/>
              <w:rPr>
                <w:lang w:eastAsia="zh-CN"/>
              </w:rPr>
            </w:pPr>
            <w:r w:rsidRPr="005C5A66">
              <w:rPr>
                <w:rFonts w:hint="eastAsia"/>
                <w:lang w:eastAsia="zh-CN"/>
              </w:rPr>
              <w:t>营业执照复印件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047438" w:rsidP="002A282A">
            <w:pPr>
              <w:spacing w:line="500" w:lineRule="exact"/>
              <w:rPr>
                <w:lang w:eastAsia="zh-CN"/>
              </w:rPr>
            </w:pPr>
            <w:r>
              <w:rPr>
                <w:rFonts w:hint="eastAsia"/>
                <w:lang w:eastAsia="zh-CN"/>
              </w:rPr>
              <w:t>拟</w:t>
            </w:r>
            <w:r>
              <w:rPr>
                <w:lang w:eastAsia="zh-CN"/>
              </w:rPr>
              <w:t>派遣的相关人员</w:t>
            </w:r>
            <w:r w:rsidR="00A075B0">
              <w:rPr>
                <w:lang w:eastAsia="zh-CN"/>
              </w:rPr>
              <w:t>和业绩证明</w:t>
            </w:r>
            <w:r>
              <w:rPr>
                <w:lang w:eastAsia="zh-CN"/>
              </w:rPr>
              <w:t>相关材料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F8067B">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A075B0" w:rsidRPr="00831CF0">
        <w:rPr>
          <w:rFonts w:hint="eastAsia"/>
          <w:b/>
          <w:lang w:eastAsia="zh-CN"/>
        </w:rPr>
        <w:t>R</w:t>
      </w:r>
      <w:r w:rsidR="00A075B0" w:rsidRPr="00831CF0">
        <w:rPr>
          <w:b/>
          <w:lang w:eastAsia="zh-CN"/>
        </w:rPr>
        <w:t>MB</w:t>
      </w:r>
      <w:r w:rsidR="00A075B0">
        <w:rPr>
          <w:b/>
          <w:lang w:eastAsia="zh-CN"/>
        </w:rPr>
        <w:t>10</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8211E8" w:rsidRPr="002D4104" w:rsidRDefault="008211E8" w:rsidP="008211E8">
      <w:pPr>
        <w:spacing w:before="15" w:line="360" w:lineRule="auto"/>
        <w:ind w:firstLineChars="200" w:firstLine="482"/>
        <w:rPr>
          <w:b/>
          <w:color w:val="FF0000"/>
          <w:sz w:val="24"/>
          <w:lang w:eastAsia="zh-CN"/>
        </w:rPr>
      </w:pPr>
      <w:r w:rsidRPr="002D4104">
        <w:rPr>
          <w:rFonts w:hint="eastAsia"/>
          <w:b/>
          <w:color w:val="FF0000"/>
          <w:sz w:val="24"/>
          <w:szCs w:val="24"/>
          <w:lang w:eastAsia="zh-CN"/>
        </w:rPr>
        <w:t>本项目采用</w:t>
      </w:r>
      <w:r w:rsidRPr="002D4104">
        <w:rPr>
          <w:b/>
          <w:color w:val="FF0000"/>
          <w:sz w:val="24"/>
          <w:szCs w:val="24"/>
          <w:lang w:eastAsia="zh-CN"/>
        </w:rPr>
        <w:t>综合评</w:t>
      </w:r>
      <w:r w:rsidR="00666B92">
        <w:rPr>
          <w:b/>
          <w:color w:val="FF0000"/>
          <w:sz w:val="24"/>
          <w:szCs w:val="24"/>
          <w:lang w:eastAsia="zh-CN"/>
        </w:rPr>
        <w:t>分</w:t>
      </w:r>
      <w:r w:rsidRPr="002D4104">
        <w:rPr>
          <w:rFonts w:hint="eastAsia"/>
          <w:b/>
          <w:color w:val="FF0000"/>
          <w:sz w:val="24"/>
          <w:szCs w:val="24"/>
          <w:lang w:eastAsia="zh-CN"/>
        </w:rPr>
        <w:t>的评标办法，经技术评选合格后选择综合得分最高者作为中选单位</w:t>
      </w:r>
      <w:r w:rsidRPr="002D4104">
        <w:rPr>
          <w:b/>
          <w:color w:val="FF0000"/>
          <w:sz w:val="24"/>
          <w:szCs w:val="24"/>
          <w:lang w:eastAsia="zh-CN"/>
        </w:rPr>
        <w:t>。</w:t>
      </w:r>
    </w:p>
    <w:p w:rsidR="008211E8" w:rsidRDefault="008211E8" w:rsidP="008211E8">
      <w:pPr>
        <w:spacing w:line="360" w:lineRule="auto"/>
        <w:ind w:firstLineChars="200" w:firstLine="480"/>
        <w:rPr>
          <w:color w:val="000000"/>
          <w:sz w:val="24"/>
          <w:lang w:eastAsia="zh-CN"/>
        </w:rPr>
      </w:pPr>
      <w:r>
        <w:rPr>
          <w:color w:val="000000"/>
          <w:sz w:val="24"/>
          <w:lang w:eastAsia="zh-CN"/>
        </w:rPr>
        <w:t>各部分评分分值分布如下：</w:t>
      </w:r>
    </w:p>
    <w:p w:rsidR="008211E8" w:rsidRPr="00CD0591" w:rsidRDefault="008211E8" w:rsidP="008211E8">
      <w:pPr>
        <w:spacing w:line="360" w:lineRule="auto"/>
        <w:ind w:firstLineChars="200" w:firstLine="480"/>
        <w:rPr>
          <w:sz w:val="24"/>
          <w:lang w:eastAsia="zh-CN"/>
        </w:rPr>
      </w:pPr>
      <w:r>
        <w:rPr>
          <w:color w:val="000000"/>
          <w:sz w:val="24"/>
          <w:lang w:eastAsia="zh-CN"/>
        </w:rPr>
        <w:t>PT：</w:t>
      </w:r>
      <w:r w:rsidRPr="00CD0591">
        <w:rPr>
          <w:rFonts w:ascii="Times New Roman"/>
          <w:sz w:val="24"/>
          <w:szCs w:val="24"/>
          <w:lang w:eastAsia="zh-CN"/>
        </w:rPr>
        <w:t>技术</w:t>
      </w:r>
      <w:r w:rsidRPr="00CD0591">
        <w:rPr>
          <w:sz w:val="24"/>
          <w:lang w:eastAsia="zh-CN"/>
        </w:rPr>
        <w:t>部分评分           满分</w:t>
      </w:r>
      <w:r w:rsidR="00A075B0">
        <w:rPr>
          <w:sz w:val="24"/>
          <w:lang w:eastAsia="zh-CN"/>
        </w:rPr>
        <w:t>60</w:t>
      </w:r>
      <w:r w:rsidRPr="00CD0591">
        <w:rPr>
          <w:sz w:val="24"/>
          <w:lang w:eastAsia="zh-CN"/>
        </w:rPr>
        <w:t>分</w:t>
      </w:r>
    </w:p>
    <w:p w:rsidR="008211E8" w:rsidRPr="00CD0591" w:rsidRDefault="008211E8" w:rsidP="008211E8">
      <w:pPr>
        <w:spacing w:line="360" w:lineRule="auto"/>
        <w:ind w:firstLineChars="200" w:firstLine="480"/>
        <w:rPr>
          <w:sz w:val="24"/>
          <w:lang w:eastAsia="zh-CN"/>
        </w:rPr>
      </w:pPr>
      <w:r w:rsidRPr="00CD0591">
        <w:rPr>
          <w:sz w:val="24"/>
          <w:lang w:eastAsia="zh-CN"/>
        </w:rPr>
        <w:t>PF：报价部分评分           满分</w:t>
      </w:r>
      <w:r w:rsidR="00A075B0">
        <w:rPr>
          <w:sz w:val="24"/>
          <w:lang w:eastAsia="zh-CN"/>
        </w:rPr>
        <w:t>40</w:t>
      </w:r>
      <w:r w:rsidRPr="00CD0591">
        <w:rPr>
          <w:sz w:val="24"/>
          <w:lang w:eastAsia="zh-CN"/>
        </w:rPr>
        <w:t>分</w:t>
      </w:r>
    </w:p>
    <w:p w:rsidR="008211E8" w:rsidRPr="00CD0591" w:rsidRDefault="008211E8" w:rsidP="008211E8">
      <w:pPr>
        <w:spacing w:line="360" w:lineRule="auto"/>
        <w:ind w:firstLineChars="200" w:firstLine="480"/>
        <w:rPr>
          <w:sz w:val="24"/>
          <w:lang w:eastAsia="zh-CN"/>
        </w:rPr>
      </w:pPr>
      <w:r w:rsidRPr="00CD0591">
        <w:rPr>
          <w:sz w:val="24"/>
          <w:lang w:eastAsia="zh-CN"/>
        </w:rPr>
        <w:t>注:①PT部分的最终得分为各个评标委员会评分的算术平均值，并四舍五入取小数点后2位数。②评标委员会评分取小数点后</w:t>
      </w:r>
      <w:r>
        <w:rPr>
          <w:sz w:val="24"/>
          <w:lang w:eastAsia="zh-CN"/>
        </w:rPr>
        <w:t>1</w:t>
      </w:r>
      <w:r w:rsidRPr="00CD0591">
        <w:rPr>
          <w:sz w:val="24"/>
          <w:lang w:eastAsia="zh-CN"/>
        </w:rPr>
        <w:t>位数。</w:t>
      </w:r>
    </w:p>
    <w:p w:rsidR="008211E8" w:rsidRPr="00CD0591" w:rsidRDefault="008211E8" w:rsidP="008211E8">
      <w:pPr>
        <w:spacing w:line="360" w:lineRule="auto"/>
        <w:ind w:firstLineChars="200" w:firstLine="480"/>
        <w:rPr>
          <w:sz w:val="24"/>
          <w:lang w:eastAsia="zh-CN"/>
        </w:rPr>
      </w:pPr>
      <w:r w:rsidRPr="00CD0591">
        <w:rPr>
          <w:sz w:val="24"/>
          <w:lang w:eastAsia="zh-CN"/>
        </w:rPr>
        <w:t>综合得分：P＝PT＋PF</w:t>
      </w:r>
    </w:p>
    <w:p w:rsidR="00070E35" w:rsidRDefault="008211E8" w:rsidP="00E9679A">
      <w:pPr>
        <w:spacing w:line="360" w:lineRule="auto"/>
        <w:ind w:firstLineChars="200" w:firstLine="480"/>
        <w:rPr>
          <w:rFonts w:ascii="仿宋" w:eastAsia="仿宋" w:hAnsi="仿宋"/>
          <w:sz w:val="28"/>
          <w:szCs w:val="28"/>
          <w:lang w:eastAsia="zh-CN"/>
        </w:rPr>
      </w:pPr>
      <w:r>
        <w:rPr>
          <w:rFonts w:ascii="Times New Roman" w:hint="eastAsia"/>
          <w:sz w:val="24"/>
          <w:szCs w:val="24"/>
          <w:lang w:eastAsia="zh-CN"/>
        </w:rPr>
        <w:t>其中</w:t>
      </w:r>
      <w:r w:rsidRPr="00CD0591">
        <w:rPr>
          <w:rFonts w:ascii="Times New Roman" w:hint="eastAsia"/>
          <w:sz w:val="24"/>
          <w:szCs w:val="24"/>
          <w:lang w:eastAsia="zh-CN"/>
        </w:rPr>
        <w:t>技术部分评分办法和标准如下：</w:t>
      </w:r>
    </w:p>
    <w:tbl>
      <w:tblPr>
        <w:tblStyle w:val="affa"/>
        <w:tblW w:w="8445" w:type="dxa"/>
        <w:tblInd w:w="108" w:type="dxa"/>
        <w:tblLook w:val="04A0" w:firstRow="1" w:lastRow="0" w:firstColumn="1" w:lastColumn="0" w:noHBand="0" w:noVBand="1"/>
      </w:tblPr>
      <w:tblGrid>
        <w:gridCol w:w="854"/>
        <w:gridCol w:w="2134"/>
        <w:gridCol w:w="996"/>
        <w:gridCol w:w="4461"/>
      </w:tblGrid>
      <w:tr w:rsidR="00070E35" w:rsidTr="002D4826">
        <w:trPr>
          <w:trHeight w:val="479"/>
        </w:trPr>
        <w:tc>
          <w:tcPr>
            <w:tcW w:w="854" w:type="dxa"/>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序号</w:t>
            </w:r>
          </w:p>
        </w:tc>
        <w:tc>
          <w:tcPr>
            <w:tcW w:w="2134" w:type="dxa"/>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评分主要因素</w:t>
            </w:r>
          </w:p>
        </w:tc>
        <w:tc>
          <w:tcPr>
            <w:tcW w:w="996" w:type="dxa"/>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分值</w:t>
            </w:r>
          </w:p>
        </w:tc>
        <w:tc>
          <w:tcPr>
            <w:tcW w:w="4461" w:type="dxa"/>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评分标准</w:t>
            </w:r>
          </w:p>
        </w:tc>
      </w:tr>
      <w:tr w:rsidR="00070E35" w:rsidTr="002D4826">
        <w:trPr>
          <w:trHeight w:val="6218"/>
        </w:trPr>
        <w:tc>
          <w:tcPr>
            <w:tcW w:w="854"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lastRenderedPageBreak/>
              <w:t>一</w:t>
            </w:r>
          </w:p>
        </w:tc>
        <w:tc>
          <w:tcPr>
            <w:tcW w:w="2134"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项目团队</w:t>
            </w:r>
          </w:p>
        </w:tc>
        <w:tc>
          <w:tcPr>
            <w:tcW w:w="996"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30</w:t>
            </w:r>
          </w:p>
        </w:tc>
        <w:tc>
          <w:tcPr>
            <w:tcW w:w="4461" w:type="dxa"/>
            <w:vAlign w:val="center"/>
          </w:tcPr>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1、团队构成（15分）</w:t>
            </w:r>
          </w:p>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（1）直接由有相关经验的会计师事务所参加应标且至少任命一名8年以上工作经验的人为本次审计团队主任（负责人）。</w:t>
            </w:r>
          </w:p>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（2）团队中注册会计师配备人数及现场工作人员名单。</w:t>
            </w:r>
          </w:p>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2、团队业绩（15分）</w:t>
            </w:r>
          </w:p>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服务团队主要负责人和主要成员有从事相关服务经验（须附有证明材料），且委托方是否为国有企业和项目是否属于石油化工行业作为评分参考项。</w:t>
            </w:r>
          </w:p>
        </w:tc>
      </w:tr>
      <w:tr w:rsidR="00070E35" w:rsidTr="002D4826">
        <w:trPr>
          <w:trHeight w:val="1438"/>
        </w:trPr>
        <w:tc>
          <w:tcPr>
            <w:tcW w:w="854"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二</w:t>
            </w:r>
          </w:p>
        </w:tc>
        <w:tc>
          <w:tcPr>
            <w:tcW w:w="2134"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工作方案</w:t>
            </w:r>
          </w:p>
        </w:tc>
        <w:tc>
          <w:tcPr>
            <w:tcW w:w="996"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30</w:t>
            </w:r>
          </w:p>
        </w:tc>
        <w:tc>
          <w:tcPr>
            <w:tcW w:w="4461" w:type="dxa"/>
            <w:vAlign w:val="center"/>
          </w:tcPr>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提供书面工作方案，要求人员配备数量充足，团队分工明确、细致、方案详实。</w:t>
            </w:r>
          </w:p>
        </w:tc>
      </w:tr>
    </w:tbl>
    <w:p w:rsidR="002D4104" w:rsidRDefault="002D4104" w:rsidP="002D4104">
      <w:pPr>
        <w:spacing w:line="360" w:lineRule="auto"/>
        <w:ind w:firstLineChars="200" w:firstLine="480"/>
        <w:rPr>
          <w:rFonts w:ascii="Times New Roman"/>
          <w:sz w:val="24"/>
          <w:szCs w:val="24"/>
          <w:lang w:eastAsia="zh-CN"/>
        </w:rPr>
      </w:pPr>
      <w:r>
        <w:rPr>
          <w:rFonts w:ascii="Times New Roman"/>
          <w:sz w:val="24"/>
          <w:szCs w:val="24"/>
          <w:lang w:eastAsia="zh-CN"/>
        </w:rPr>
        <w:t>技术部分由比选评委员会成员根据参选人的技术参选文件进行综合评分，</w:t>
      </w:r>
      <w:r w:rsidRPr="00CD0591">
        <w:rPr>
          <w:sz w:val="24"/>
          <w:lang w:eastAsia="zh-CN"/>
        </w:rPr>
        <w:t>PT部分的最终得分为各个评标委员会评分的算术平均值，并四舍五入取小数点后2位数</w:t>
      </w:r>
      <w:r>
        <w:rPr>
          <w:sz w:val="24"/>
          <w:lang w:eastAsia="zh-CN"/>
        </w:rPr>
        <w:t>。</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报价</w:t>
      </w:r>
      <w:r w:rsidRPr="00CD0591">
        <w:rPr>
          <w:rFonts w:ascii="Times New Roman"/>
          <w:sz w:val="24"/>
          <w:szCs w:val="24"/>
          <w:lang w:eastAsia="zh-CN"/>
        </w:rPr>
        <w:t>部分评分</w:t>
      </w:r>
      <w:r w:rsidRPr="00CD0591">
        <w:rPr>
          <w:rFonts w:ascii="Times New Roman" w:hint="eastAsia"/>
          <w:sz w:val="24"/>
          <w:szCs w:val="24"/>
          <w:lang w:eastAsia="zh-CN"/>
        </w:rPr>
        <w:t xml:space="preserve">  PF</w:t>
      </w:r>
      <w:r w:rsidRPr="00CD0591">
        <w:rPr>
          <w:rFonts w:ascii="Times New Roman" w:hint="eastAsia"/>
          <w:sz w:val="24"/>
          <w:szCs w:val="24"/>
          <w:lang w:eastAsia="zh-CN"/>
        </w:rPr>
        <w:t>满分</w:t>
      </w:r>
      <w:r w:rsidR="00070E35">
        <w:rPr>
          <w:rFonts w:ascii="Times New Roman"/>
          <w:sz w:val="24"/>
          <w:szCs w:val="24"/>
          <w:lang w:eastAsia="zh-CN"/>
        </w:rPr>
        <w:t>40</w:t>
      </w:r>
      <w:r w:rsidRPr="00CD0591">
        <w:rPr>
          <w:rFonts w:ascii="Times New Roman" w:hint="eastAsia"/>
          <w:sz w:val="24"/>
          <w:szCs w:val="24"/>
          <w:lang w:eastAsia="zh-CN"/>
        </w:rPr>
        <w:t>分</w:t>
      </w:r>
    </w:p>
    <w:p w:rsidR="002D4104" w:rsidRPr="00CD0591" w:rsidRDefault="002D4104" w:rsidP="002D4104">
      <w:pPr>
        <w:spacing w:line="360" w:lineRule="auto"/>
        <w:ind w:firstLineChars="200" w:firstLine="480"/>
        <w:rPr>
          <w:rFonts w:ascii="Times New Roman"/>
          <w:sz w:val="24"/>
          <w:szCs w:val="24"/>
          <w:lang w:eastAsia="zh-CN"/>
        </w:rPr>
      </w:pPr>
      <w:bookmarkStart w:id="2" w:name="OLE_LINK30"/>
      <w:r w:rsidRPr="00CD0591">
        <w:rPr>
          <w:rFonts w:ascii="Times New Roman" w:hint="eastAsia"/>
          <w:sz w:val="24"/>
          <w:szCs w:val="24"/>
          <w:lang w:eastAsia="zh-CN"/>
        </w:rPr>
        <w:t>评标委员会将根据本评标细则的规定对各合格的投标人的投标报价进行算术性错误修正。</w:t>
      </w:r>
    </w:p>
    <w:p w:rsidR="002D4104" w:rsidRPr="00CD0591" w:rsidRDefault="002D4104" w:rsidP="002D4104">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投标人的投标总价经上述修正后，计算出</w:t>
      </w:r>
      <w:r w:rsidRPr="00CD0591">
        <w:rPr>
          <w:rFonts w:ascii="Times New Roman" w:cs="Times New Roman" w:hint="eastAsia"/>
          <w:sz w:val="24"/>
          <w:szCs w:val="24"/>
          <w:lang w:eastAsia="zh-CN"/>
        </w:rPr>
        <w:t>报价评标价</w:t>
      </w:r>
      <w:r w:rsidRPr="00CD0591">
        <w:rPr>
          <w:rFonts w:ascii="Times New Roman" w:hint="eastAsia"/>
          <w:sz w:val="24"/>
          <w:szCs w:val="24"/>
          <w:lang w:eastAsia="zh-CN"/>
        </w:rPr>
        <w:t>，评标委员会将按下列方法计算合格投标人的报价部分得分，</w:t>
      </w:r>
      <w:r w:rsidRPr="00CD0591">
        <w:rPr>
          <w:rFonts w:ascii="Times New Roman" w:cs="Times New Roman" w:hint="eastAsia"/>
          <w:sz w:val="24"/>
          <w:szCs w:val="24"/>
          <w:lang w:eastAsia="zh-CN"/>
        </w:rPr>
        <w:t>计算分数时四舍五入取小数点后</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位数：</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PF=( F</w:t>
      </w:r>
      <w:r w:rsidRPr="00CD0591">
        <w:rPr>
          <w:rFonts w:ascii="Times New Roman" w:hint="eastAsia"/>
          <w:sz w:val="24"/>
          <w:szCs w:val="24"/>
          <w:lang w:eastAsia="zh-CN"/>
        </w:rPr>
        <w:t>低</w:t>
      </w:r>
      <w:r w:rsidRPr="00CD0591">
        <w:rPr>
          <w:rFonts w:ascii="Times New Roman" w:hint="eastAsia"/>
          <w:sz w:val="24"/>
          <w:szCs w:val="24"/>
          <w:lang w:eastAsia="zh-CN"/>
        </w:rPr>
        <w:t>/ Fn)</w:t>
      </w:r>
      <w:r w:rsidRPr="00CD0591">
        <w:rPr>
          <w:rFonts w:ascii="Times New Roman" w:hint="eastAsia"/>
          <w:sz w:val="24"/>
          <w:szCs w:val="24"/>
          <w:lang w:eastAsia="zh-CN"/>
        </w:rPr>
        <w:t>×</w:t>
      </w:r>
      <w:r w:rsidR="00070E35">
        <w:rPr>
          <w:rFonts w:ascii="Times New Roman"/>
          <w:sz w:val="24"/>
          <w:szCs w:val="24"/>
          <w:lang w:eastAsia="zh-CN"/>
        </w:rPr>
        <w:t>4</w:t>
      </w:r>
      <w:r w:rsidR="00070E35" w:rsidRPr="00CD0591">
        <w:rPr>
          <w:rFonts w:ascii="Times New Roman" w:hint="eastAsia"/>
          <w:sz w:val="24"/>
          <w:szCs w:val="24"/>
          <w:lang w:eastAsia="zh-CN"/>
        </w:rPr>
        <w:t>0</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式中：①</w:t>
      </w:r>
      <w:r w:rsidRPr="00CD0591">
        <w:rPr>
          <w:rFonts w:ascii="Times New Roman" w:hint="eastAsia"/>
          <w:sz w:val="24"/>
          <w:szCs w:val="24"/>
          <w:lang w:eastAsia="zh-CN"/>
        </w:rPr>
        <w:t>PF</w:t>
      </w:r>
      <w:r w:rsidRPr="00CD0591">
        <w:rPr>
          <w:rFonts w:ascii="Times New Roman" w:hint="eastAsia"/>
          <w:sz w:val="24"/>
          <w:szCs w:val="24"/>
          <w:lang w:eastAsia="zh-CN"/>
        </w:rPr>
        <w:t>为投标价格得分。</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②</w:t>
      </w:r>
      <w:r w:rsidRPr="00CD0591">
        <w:rPr>
          <w:rFonts w:ascii="Times New Roman" w:hint="eastAsia"/>
          <w:sz w:val="24"/>
          <w:szCs w:val="24"/>
          <w:lang w:eastAsia="zh-CN"/>
        </w:rPr>
        <w:t>F</w:t>
      </w:r>
      <w:r w:rsidRPr="00CD0591">
        <w:rPr>
          <w:rFonts w:ascii="Times New Roman" w:hint="eastAsia"/>
          <w:sz w:val="24"/>
          <w:szCs w:val="24"/>
          <w:lang w:eastAsia="zh-CN"/>
        </w:rPr>
        <w:t>低为评标基准价</w:t>
      </w:r>
      <w:r w:rsidRPr="00CD0591">
        <w:rPr>
          <w:rFonts w:ascii="Times New Roman" w:hint="eastAsia"/>
          <w:sz w:val="24"/>
          <w:szCs w:val="24"/>
          <w:lang w:eastAsia="zh-CN"/>
        </w:rPr>
        <w:t>=</w:t>
      </w:r>
      <w:r w:rsidRPr="00CD0591">
        <w:rPr>
          <w:rFonts w:ascii="Times New Roman" w:hint="eastAsia"/>
          <w:sz w:val="24"/>
          <w:szCs w:val="24"/>
          <w:lang w:eastAsia="zh-CN"/>
        </w:rPr>
        <w:t>进入报价部分评分的各合格投标人中最低的报价评标价。</w:t>
      </w:r>
    </w:p>
    <w:p w:rsidR="002D4104" w:rsidRPr="00CD0591" w:rsidRDefault="002D4104" w:rsidP="002D4104">
      <w:pPr>
        <w:snapToGrid w:val="0"/>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③</w:t>
      </w:r>
      <w:r w:rsidRPr="00CD0591">
        <w:rPr>
          <w:rFonts w:ascii="Times New Roman" w:hint="eastAsia"/>
          <w:sz w:val="24"/>
          <w:szCs w:val="24"/>
          <w:lang w:eastAsia="zh-CN"/>
        </w:rPr>
        <w:t>Fn</w:t>
      </w:r>
      <w:r w:rsidRPr="00CD0591">
        <w:rPr>
          <w:rFonts w:ascii="Times New Roman" w:hint="eastAsia"/>
          <w:sz w:val="24"/>
          <w:szCs w:val="24"/>
          <w:lang w:eastAsia="zh-CN"/>
        </w:rPr>
        <w:t>为进入报价部分评分的各合格投标人的报价评标价。</w:t>
      </w:r>
    </w:p>
    <w:p w:rsidR="007725C5" w:rsidRPr="00BE3B05" w:rsidRDefault="002D4104" w:rsidP="007725C5">
      <w:pPr>
        <w:spacing w:before="15" w:line="360" w:lineRule="auto"/>
        <w:ind w:firstLineChars="200" w:firstLine="480"/>
        <w:rPr>
          <w:sz w:val="24"/>
          <w:lang w:eastAsia="zh-CN"/>
        </w:rPr>
      </w:pPr>
      <w:r w:rsidRPr="00CD0591">
        <w:rPr>
          <w:rFonts w:ascii="Times New Roman" w:cs="Times New Roman" w:hint="eastAsia"/>
          <w:sz w:val="24"/>
          <w:szCs w:val="24"/>
          <w:lang w:eastAsia="zh-CN"/>
        </w:rPr>
        <w:t>注：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投标将被否决。</w:t>
      </w:r>
      <w:bookmarkEnd w:id="2"/>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lastRenderedPageBreak/>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70E35">
        <w:rPr>
          <w:rStyle w:val="af1"/>
          <w:rFonts w:hint="eastAsia"/>
          <w:color w:val="FF0000"/>
          <w:lang w:eastAsia="zh-CN"/>
        </w:rPr>
        <w:t>福建福海创石油化工有限公司指定其权属子公司</w:t>
      </w:r>
      <w:r w:rsidR="00070E35" w:rsidDel="00BE3B05">
        <w:rPr>
          <w:rStyle w:val="af1"/>
          <w:rFonts w:hint="eastAsia"/>
          <w:color w:val="FF0000"/>
          <w:lang w:eastAsia="zh-CN"/>
        </w:rPr>
        <w:t xml:space="preserve"> </w:t>
      </w:r>
      <w:r w:rsidR="00070E35">
        <w:rPr>
          <w:rStyle w:val="af1"/>
          <w:rFonts w:hint="eastAsia"/>
          <w:color w:val="FF0000"/>
          <w:lang w:eastAsia="zh-CN"/>
        </w:rPr>
        <w:t>“腾龙芳烃</w:t>
      </w:r>
      <w:r w:rsidR="00070E35" w:rsidRPr="00CA0A7C">
        <w:rPr>
          <w:rStyle w:val="af1"/>
          <w:rFonts w:hint="eastAsia"/>
          <w:color w:val="FF0000"/>
          <w:lang w:eastAsia="zh-CN"/>
        </w:rPr>
        <w:t>（漳州）有限公司</w:t>
      </w:r>
      <w:r w:rsidR="00070E35">
        <w:rPr>
          <w:rStyle w:val="af1"/>
          <w:rFonts w:hint="eastAsia"/>
          <w:color w:val="FF0000"/>
          <w:lang w:eastAsia="zh-CN"/>
        </w:rPr>
        <w:t>”作为合同执行主体，将于中选结果公示流程结束之日起30日内与中选人完成合同签订事宜。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B729BF" w:rsidRDefault="00600D5D" w:rsidP="00B729BF">
      <w:pPr>
        <w:spacing w:line="480" w:lineRule="exact"/>
        <w:jc w:val="center"/>
        <w:rPr>
          <w:rFonts w:cs="Times New Roman"/>
          <w:b/>
          <w:bCs/>
          <w:color w:val="000000"/>
          <w:sz w:val="44"/>
          <w:szCs w:val="44"/>
          <w:lang w:eastAsia="zh-CN"/>
        </w:rPr>
      </w:pPr>
      <w:r w:rsidRPr="00E9679A">
        <w:rPr>
          <w:rFonts w:hint="eastAsia"/>
          <w:b/>
          <w:bCs/>
          <w:color w:val="000000"/>
          <w:sz w:val="44"/>
          <w:szCs w:val="44"/>
          <w:lang w:eastAsia="zh-CN"/>
        </w:rPr>
        <w:t>工程款结算</w:t>
      </w:r>
      <w:r>
        <w:rPr>
          <w:rFonts w:hint="eastAsia"/>
          <w:b/>
          <w:bCs/>
          <w:color w:val="000000"/>
          <w:sz w:val="44"/>
          <w:szCs w:val="44"/>
          <w:lang w:eastAsia="zh-CN"/>
        </w:rPr>
        <w:t>合规性审查</w:t>
      </w:r>
    </w:p>
    <w:p w:rsidR="00B729BF" w:rsidRDefault="00B729BF" w:rsidP="00B729BF">
      <w:pPr>
        <w:spacing w:line="480" w:lineRule="exact"/>
        <w:jc w:val="center"/>
        <w:rPr>
          <w:rFonts w:cs="Times New Roman"/>
          <w:b/>
          <w:bCs/>
          <w:color w:val="000000"/>
          <w:sz w:val="44"/>
          <w:szCs w:val="44"/>
          <w:lang w:eastAsia="zh-CN"/>
        </w:rPr>
      </w:pPr>
      <w:r>
        <w:rPr>
          <w:rFonts w:hint="eastAsia"/>
          <w:b/>
          <w:bCs/>
          <w:color w:val="000000"/>
          <w:sz w:val="44"/>
          <w:szCs w:val="44"/>
          <w:lang w:eastAsia="zh-CN"/>
        </w:rPr>
        <w:t>技术服务合同</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B729BF" w:rsidRDefault="00B729BF" w:rsidP="00B729BF">
      <w:pPr>
        <w:spacing w:line="480" w:lineRule="exact"/>
        <w:jc w:val="center"/>
        <w:rPr>
          <w:rFonts w:cs="Times New Roman"/>
          <w:b/>
          <w:bCs/>
          <w:color w:val="000000"/>
          <w:sz w:val="44"/>
          <w:szCs w:val="44"/>
          <w:lang w:eastAsia="zh-CN"/>
        </w:rPr>
      </w:pPr>
    </w:p>
    <w:p w:rsidR="00B729BF" w:rsidRPr="00AF3B21" w:rsidRDefault="00B729BF" w:rsidP="00B729BF">
      <w:pPr>
        <w:pStyle w:val="10"/>
      </w:pPr>
    </w:p>
    <w:p w:rsidR="00B729BF" w:rsidRDefault="00B729BF" w:rsidP="00B729BF">
      <w:pPr>
        <w:rPr>
          <w:rFonts w:cs="Times New Roman"/>
          <w:b/>
          <w:bCs/>
          <w:sz w:val="30"/>
          <w:szCs w:val="30"/>
          <w:lang w:eastAsia="zh-CN"/>
        </w:rPr>
      </w:pPr>
    </w:p>
    <w:p w:rsidR="00B729BF" w:rsidRDefault="00B729BF" w:rsidP="00B729BF">
      <w:pPr>
        <w:widowControl/>
        <w:rPr>
          <w:rFonts w:asciiTheme="minorEastAsia" w:hAnsiTheme="minorEastAsia"/>
          <w:b/>
          <w:sz w:val="24"/>
          <w:u w:val="single"/>
          <w:lang w:eastAsia="zh-CN"/>
        </w:rPr>
      </w:pPr>
      <w:r w:rsidRPr="00A43590">
        <w:rPr>
          <w:rFonts w:hint="eastAsia"/>
          <w:sz w:val="24"/>
          <w:szCs w:val="24"/>
          <w:lang w:eastAsia="zh-CN"/>
        </w:rPr>
        <w:t>甲方（委托方）：</w:t>
      </w:r>
      <w:r w:rsidR="00600D5D" w:rsidRPr="00DB022F">
        <w:rPr>
          <w:sz w:val="24"/>
          <w:lang w:eastAsia="zh-CN"/>
        </w:rPr>
        <w:t>腾龙芳烃（漳州）有限公司</w:t>
      </w:r>
    </w:p>
    <w:p w:rsidR="00B729BF" w:rsidRDefault="00B729BF" w:rsidP="00B729BF">
      <w:pPr>
        <w:widowControl/>
        <w:rPr>
          <w:sz w:val="24"/>
          <w:szCs w:val="24"/>
          <w:lang w:eastAsia="zh-CN"/>
        </w:rPr>
      </w:pPr>
    </w:p>
    <w:p w:rsidR="00B729BF" w:rsidRPr="00A43590" w:rsidRDefault="00B729BF" w:rsidP="00B729BF">
      <w:pPr>
        <w:widowControl/>
        <w:rPr>
          <w:sz w:val="24"/>
          <w:szCs w:val="24"/>
          <w:lang w:eastAsia="zh-CN"/>
        </w:rPr>
      </w:pPr>
      <w:r w:rsidRPr="00A43590">
        <w:rPr>
          <w:rFonts w:hint="eastAsia"/>
          <w:sz w:val="24"/>
          <w:szCs w:val="24"/>
          <w:lang w:eastAsia="zh-CN"/>
        </w:rPr>
        <w:t>乙方（受托方）：</w:t>
      </w:r>
    </w:p>
    <w:p w:rsidR="00B729BF" w:rsidRPr="00FC7089" w:rsidRDefault="00B729BF" w:rsidP="00B729BF">
      <w:pPr>
        <w:widowControl/>
        <w:rPr>
          <w:rFonts w:cs="Times New Roman"/>
          <w:b/>
          <w:bCs/>
          <w:sz w:val="30"/>
          <w:szCs w:val="30"/>
          <w:lang w:eastAsia="zh-CN"/>
        </w:rPr>
      </w:pPr>
    </w:p>
    <w:p w:rsidR="00B729BF" w:rsidRDefault="00B729BF" w:rsidP="00B729BF">
      <w:pPr>
        <w:ind w:firstLineChars="300" w:firstLine="960"/>
        <w:rPr>
          <w:rFonts w:cs="Times New Roman"/>
          <w:sz w:val="32"/>
          <w:szCs w:val="32"/>
          <w:lang w:eastAsia="zh-CN"/>
        </w:rPr>
      </w:pPr>
    </w:p>
    <w:p w:rsidR="00B729BF" w:rsidRDefault="00B729BF" w:rsidP="00B729B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B729BF" w:rsidRDefault="00B729BF" w:rsidP="00B729BF">
      <w:pPr>
        <w:pStyle w:val="10"/>
      </w:pPr>
      <w:r>
        <w:t xml:space="preserve">                 </w:t>
      </w:r>
      <w:r>
        <w:rPr>
          <w:rFonts w:hint="eastAsia"/>
        </w:rPr>
        <w:t>签订地点：福建漳州漳浦杜浔</w:t>
      </w:r>
    </w:p>
    <w:p w:rsidR="00B729BF" w:rsidRDefault="00B729BF" w:rsidP="00B729BF">
      <w:pPr>
        <w:tabs>
          <w:tab w:val="left" w:pos="2130"/>
          <w:tab w:val="center" w:pos="4535"/>
        </w:tabs>
        <w:jc w:val="center"/>
        <w:rPr>
          <w:rFonts w:cs="Times New Roman"/>
          <w:b/>
          <w:bCs/>
          <w:sz w:val="30"/>
          <w:szCs w:val="30"/>
          <w:lang w:eastAsia="zh-CN"/>
        </w:rPr>
      </w:pPr>
    </w:p>
    <w:p w:rsidR="00B729BF" w:rsidRDefault="00B729BF" w:rsidP="00B729BF">
      <w:pPr>
        <w:pStyle w:val="a7"/>
        <w:spacing w:line="400" w:lineRule="exact"/>
        <w:rPr>
          <w:b/>
          <w:bCs/>
          <w:sz w:val="30"/>
          <w:szCs w:val="30"/>
          <w:lang w:eastAsia="zh-CN"/>
        </w:rPr>
      </w:pPr>
      <w:r>
        <w:rPr>
          <w:b/>
          <w:bCs/>
          <w:sz w:val="30"/>
          <w:szCs w:val="30"/>
          <w:lang w:eastAsia="zh-CN"/>
        </w:rPr>
        <w:br w:type="page"/>
      </w:r>
    </w:p>
    <w:p w:rsidR="00B729BF"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lastRenderedPageBreak/>
        <w:t>甲方（委托方）：</w:t>
      </w:r>
      <w:r w:rsidR="00600D5D" w:rsidRPr="00E9679A">
        <w:rPr>
          <w:rFonts w:asciiTheme="minorEastAsia" w:hAnsiTheme="minorEastAsia"/>
          <w:b/>
          <w:sz w:val="24"/>
          <w:u w:val="single"/>
          <w:lang w:eastAsia="zh-CN"/>
        </w:rPr>
        <w:t>腾龙芳烃（漳州）有限公司</w:t>
      </w:r>
    </w:p>
    <w:p w:rsidR="00B729BF" w:rsidRPr="004355A3"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Default="00B729BF" w:rsidP="00B729BF">
      <w:pPr>
        <w:widowControl/>
        <w:rPr>
          <w:lang w:eastAsia="zh-CN"/>
        </w:rPr>
      </w:pPr>
      <w:r>
        <w:rPr>
          <w:lang w:eastAsia="zh-CN"/>
        </w:rPr>
        <w:t xml:space="preserve">    </w:t>
      </w:r>
    </w:p>
    <w:p w:rsidR="00B729BF" w:rsidRPr="00C56132" w:rsidRDefault="00B729BF" w:rsidP="00B729B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00255088" w:rsidRPr="003E5D8F">
        <w:rPr>
          <w:rFonts w:hint="eastAsia"/>
          <w:bCs/>
          <w:szCs w:val="21"/>
          <w:u w:val="single"/>
          <w:lang w:eastAsia="zh-CN"/>
        </w:rPr>
        <w:t>工程款结算合规性审查发包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乙方进行技术咨询的内容、要求、方式：</w:t>
      </w:r>
    </w:p>
    <w:p w:rsidR="00B729BF" w:rsidRPr="00D0246A" w:rsidRDefault="00B729BF" w:rsidP="00B729BF">
      <w:pPr>
        <w:pStyle w:val="af0"/>
        <w:widowControl w:val="0"/>
        <w:numPr>
          <w:ilvl w:val="0"/>
          <w:numId w:val="36"/>
        </w:numPr>
        <w:spacing w:line="360" w:lineRule="auto"/>
      </w:pPr>
      <w:r w:rsidRPr="00126A7A">
        <w:rPr>
          <w:rFonts w:hint="eastAsia"/>
          <w:color w:val="000000"/>
        </w:rPr>
        <w:t>技术服务及咨询内容：</w:t>
      </w:r>
      <w:r w:rsidR="00255088">
        <w:rPr>
          <w:rFonts w:hint="eastAsia"/>
          <w:sz w:val="24"/>
        </w:rPr>
        <w:t>关于甲方与施工单位签订</w:t>
      </w:r>
      <w:r w:rsidR="00255088" w:rsidRPr="00AD6783">
        <w:rPr>
          <w:rFonts w:ascii="宋体" w:hAnsi="宋体" w:hint="eastAsia"/>
          <w:sz w:val="24"/>
        </w:rPr>
        <w:t>的《腾龙芳烃受损区修复重建施工合同》及其补充协议，涉及恢复重建、</w:t>
      </w:r>
      <w:r w:rsidR="00255088" w:rsidRPr="00AD6783">
        <w:rPr>
          <w:rFonts w:ascii="宋体" w:hAnsi="宋体"/>
          <w:sz w:val="24"/>
        </w:rPr>
        <w:t>C5罐区、中间罐区、凝析油加氢、猪尾管等区域的施工与材料款，共10个合同。合同</w:t>
      </w:r>
      <w:r w:rsidR="00255088" w:rsidRPr="00AD6783">
        <w:rPr>
          <w:rFonts w:ascii="宋体" w:hAnsi="宋体" w:hint="eastAsia"/>
          <w:sz w:val="24"/>
        </w:rPr>
        <w:t>原暂估总价为：</w:t>
      </w:r>
      <w:r w:rsidR="00255088" w:rsidRPr="00AD6783">
        <w:rPr>
          <w:rFonts w:ascii="宋体" w:hAnsi="宋体"/>
          <w:sz w:val="24"/>
        </w:rPr>
        <w:t>25238万元，工程施工完毕，经审价单位审价后金额为：34580.54万元，增加：9342.54万元，原因为设计变更较多增加工程量、合同部分条款无明确工程量等，现该工程可否以审价金额结算？如按审价金额结算是否合</w:t>
      </w:r>
      <w:r w:rsidR="00255088" w:rsidRPr="00AD6783">
        <w:rPr>
          <w:rFonts w:ascii="宋体" w:hAnsi="宋体" w:hint="eastAsia"/>
          <w:sz w:val="24"/>
        </w:rPr>
        <w:t>规</w:t>
      </w:r>
      <w:r w:rsidR="00255088">
        <w:rPr>
          <w:rFonts w:hint="eastAsia"/>
          <w:sz w:val="24"/>
        </w:rPr>
        <w:t>？现</w:t>
      </w:r>
      <w:r w:rsidR="00255088" w:rsidRPr="00AD6783">
        <w:rPr>
          <w:rFonts w:ascii="宋体" w:hAnsi="宋体" w:hint="eastAsia"/>
          <w:sz w:val="24"/>
        </w:rPr>
        <w:t>委托</w:t>
      </w:r>
      <w:r w:rsidR="00255088">
        <w:rPr>
          <w:rFonts w:ascii="宋体" w:hAnsi="宋体" w:hint="eastAsia"/>
          <w:sz w:val="24"/>
        </w:rPr>
        <w:t>乙方</w:t>
      </w:r>
      <w:r w:rsidR="00255088" w:rsidRPr="00AD6783">
        <w:rPr>
          <w:rFonts w:ascii="宋体" w:hAnsi="宋体" w:hint="eastAsia"/>
          <w:sz w:val="24"/>
        </w:rPr>
        <w:t>对该事项进行审计并出具审计报告，并于</w:t>
      </w:r>
      <w:r w:rsidR="00255088" w:rsidRPr="00AD6783">
        <w:rPr>
          <w:rFonts w:ascii="宋体" w:hAnsi="宋体"/>
          <w:sz w:val="24"/>
        </w:rPr>
        <w:t>2021年5月30日之前出具经我公司审验合格的审计报告</w:t>
      </w:r>
      <w:r w:rsidR="00255088" w:rsidRPr="00AD6783">
        <w:rPr>
          <w:rFonts w:ascii="宋体" w:hAnsi="宋体" w:hint="eastAsia"/>
          <w:sz w:val="24"/>
        </w:rPr>
        <w:t>正式稿</w:t>
      </w:r>
      <w:r w:rsidR="00255088" w:rsidRPr="00AD6783">
        <w:rPr>
          <w:rFonts w:ascii="宋体" w:hAnsi="宋体"/>
          <w:sz w:val="24"/>
        </w:rPr>
        <w:t>3份</w:t>
      </w:r>
      <w:r w:rsidR="00255088" w:rsidRPr="00FB2363">
        <w:rPr>
          <w:sz w:val="24"/>
        </w:rPr>
        <w:t>。</w:t>
      </w:r>
      <w:r w:rsidR="00255088">
        <w:rPr>
          <w:rFonts w:hint="eastAsia"/>
          <w:sz w:val="24"/>
        </w:rPr>
        <w:t>具体发包内容和要求详见合同附件</w:t>
      </w:r>
      <w:r w:rsidR="00255088">
        <w:rPr>
          <w:rFonts w:hint="eastAsia"/>
          <w:sz w:val="24"/>
        </w:rPr>
        <w:t>1</w:t>
      </w:r>
      <w:r w:rsidR="00255088">
        <w:rPr>
          <w:rFonts w:hint="eastAsia"/>
          <w:sz w:val="24"/>
        </w:rPr>
        <w:t>《</w:t>
      </w:r>
      <w:r w:rsidR="00255088" w:rsidRPr="00AD6783">
        <w:rPr>
          <w:rFonts w:ascii="宋体" w:hAnsi="宋体" w:hint="eastAsia"/>
          <w:sz w:val="24"/>
        </w:rPr>
        <w:t>关于委托会计师事务所开展工程款结算合规性审查的发包说明</w:t>
      </w:r>
      <w:r w:rsidR="00255088">
        <w:rPr>
          <w:rFonts w:hint="eastAsia"/>
          <w:sz w:val="24"/>
        </w:rPr>
        <w:t>》</w:t>
      </w:r>
      <w:r w:rsidRPr="00D0246A">
        <w:rPr>
          <w:rFonts w:hint="eastAsia"/>
        </w:rPr>
        <w:t>。</w:t>
      </w:r>
    </w:p>
    <w:p w:rsidR="00B729BF" w:rsidRPr="00C56132" w:rsidRDefault="00B729BF" w:rsidP="00B729BF">
      <w:pPr>
        <w:pStyle w:val="a7"/>
        <w:spacing w:line="360" w:lineRule="auto"/>
        <w:rPr>
          <w:rFonts w:hAnsi="宋体" w:cs="宋体"/>
          <w:sz w:val="24"/>
          <w:szCs w:val="24"/>
          <w:lang w:eastAsia="zh-CN"/>
        </w:rPr>
      </w:pPr>
      <w:r w:rsidRPr="00C56132">
        <w:rPr>
          <w:rFonts w:hAnsi="宋体" w:cs="宋体"/>
          <w:sz w:val="24"/>
          <w:szCs w:val="24"/>
          <w:lang w:eastAsia="zh-CN"/>
        </w:rPr>
        <w:t xml:space="preserve">    2.</w:t>
      </w:r>
      <w:r w:rsidRPr="00C56132">
        <w:rPr>
          <w:rFonts w:hAnsi="宋体" w:cs="宋体" w:hint="eastAsia"/>
          <w:sz w:val="24"/>
          <w:szCs w:val="24"/>
          <w:lang w:eastAsia="zh-CN"/>
        </w:rPr>
        <w:t>技术服务及咨询要求</w:t>
      </w:r>
      <w:r w:rsidRPr="00D0246A">
        <w:rPr>
          <w:rFonts w:ascii="Times New Roman" w:hAnsi="Times New Roman" w:cs="Times New Roman" w:hint="eastAsia"/>
          <w:sz w:val="24"/>
          <w:szCs w:val="24"/>
          <w:lang w:eastAsia="zh-CN"/>
        </w:rPr>
        <w:t>：</w:t>
      </w:r>
      <w:r w:rsidR="00255088">
        <w:rPr>
          <w:rFonts w:ascii="Times New Roman" w:hAnsi="Times New Roman" w:cs="Times New Roman" w:hint="eastAsia"/>
          <w:sz w:val="24"/>
          <w:szCs w:val="24"/>
          <w:lang w:eastAsia="zh-CN"/>
        </w:rPr>
        <w:t>按照</w:t>
      </w:r>
      <w:r w:rsidR="00255088" w:rsidRPr="00C56132">
        <w:rPr>
          <w:rFonts w:ascii="Calibri" w:hAnsi="Calibri" w:hint="eastAsia"/>
          <w:kern w:val="2"/>
          <w:sz w:val="24"/>
          <w:szCs w:val="24"/>
          <w:lang w:eastAsia="zh-CN"/>
        </w:rPr>
        <w:t>国家法律法规、政策、标准规范</w:t>
      </w:r>
      <w:r w:rsidR="00255088">
        <w:rPr>
          <w:rFonts w:ascii="Calibri" w:hAnsi="Calibri" w:hint="eastAsia"/>
          <w:kern w:val="2"/>
          <w:sz w:val="24"/>
          <w:szCs w:val="24"/>
          <w:lang w:eastAsia="zh-CN"/>
        </w:rPr>
        <w:t>执行</w:t>
      </w:r>
      <w:r w:rsidRPr="00D0246A">
        <w:rPr>
          <w:rFonts w:ascii="Times New Roman" w:hAnsi="Times New Roman" w:hint="eastAsia"/>
          <w:sz w:val="24"/>
          <w:szCs w:val="24"/>
          <w:lang w:eastAsia="zh-CN"/>
        </w:rPr>
        <w:t>。</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E9679A" w:rsidRDefault="00B729BF" w:rsidP="00E9679A">
      <w:pPr>
        <w:pStyle w:val="af0"/>
        <w:ind w:firstLineChars="200" w:firstLine="440"/>
        <w:rPr>
          <w:color w:val="000000"/>
          <w:u w:val="single"/>
        </w:rPr>
      </w:pPr>
      <w:r w:rsidRPr="00C56132">
        <w:t>3.</w:t>
      </w:r>
      <w:r w:rsidRPr="00C56132">
        <w:rPr>
          <w:rFonts w:hint="eastAsia"/>
        </w:rPr>
        <w:t>技术服务及咨询进度：</w:t>
      </w:r>
      <w:r w:rsidR="00255088" w:rsidRPr="00E9679A">
        <w:rPr>
          <w:rFonts w:hint="eastAsia"/>
          <w:u w:val="single"/>
        </w:rPr>
        <w:t>乙方需</w:t>
      </w:r>
      <w:r w:rsidR="00255088" w:rsidRPr="00E9679A">
        <w:rPr>
          <w:rFonts w:ascii="宋体" w:hAnsi="宋体" w:hint="eastAsia"/>
          <w:sz w:val="24"/>
          <w:u w:val="single"/>
        </w:rPr>
        <w:t>于</w:t>
      </w:r>
      <w:r w:rsidR="00255088" w:rsidRPr="00E9679A">
        <w:rPr>
          <w:rFonts w:ascii="宋体" w:hAnsi="宋体"/>
          <w:sz w:val="24"/>
          <w:u w:val="single"/>
        </w:rPr>
        <w:t>2021年5月30日之前出具经</w:t>
      </w:r>
      <w:r w:rsidR="00255088" w:rsidRPr="00E9679A">
        <w:rPr>
          <w:rFonts w:ascii="宋体" w:hAnsi="宋体" w:hint="eastAsia"/>
          <w:sz w:val="24"/>
          <w:u w:val="single"/>
        </w:rPr>
        <w:t>甲方</w:t>
      </w:r>
      <w:r w:rsidR="00255088" w:rsidRPr="00E9679A">
        <w:rPr>
          <w:rFonts w:ascii="宋体" w:hAnsi="宋体"/>
          <w:sz w:val="24"/>
          <w:u w:val="single"/>
        </w:rPr>
        <w:t>审验合格的审计报告</w:t>
      </w:r>
      <w:r w:rsidR="00255088" w:rsidRPr="00E9679A">
        <w:rPr>
          <w:rFonts w:ascii="宋体" w:hAnsi="宋体" w:hint="eastAsia"/>
          <w:sz w:val="24"/>
          <w:u w:val="single"/>
        </w:rPr>
        <w:t>正式稿</w:t>
      </w:r>
      <w:r w:rsidR="00255088" w:rsidRPr="00E9679A">
        <w:rPr>
          <w:rFonts w:ascii="宋体" w:hAnsi="宋体"/>
          <w:sz w:val="24"/>
          <w:u w:val="single"/>
        </w:rPr>
        <w:t>3份。</w:t>
      </w:r>
      <w:r w:rsidRPr="00E9679A">
        <w:rPr>
          <w:color w:val="000000"/>
          <w:u w:val="single"/>
        </w:rPr>
        <w:t xml:space="preserve">  </w:t>
      </w:r>
    </w:p>
    <w:p w:rsidR="00B729BF" w:rsidRPr="00C56132" w:rsidRDefault="00B729BF" w:rsidP="00B729BF">
      <w:pPr>
        <w:adjustRightInd w:val="0"/>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技术服务及咨询质量要求：</w:t>
      </w:r>
      <w:r w:rsidRPr="00C56132">
        <w:rPr>
          <w:sz w:val="24"/>
          <w:szCs w:val="24"/>
          <w:u w:val="single"/>
          <w:lang w:eastAsia="zh-CN"/>
        </w:rPr>
        <w:t xml:space="preserve"> </w:t>
      </w:r>
      <w:r w:rsidRPr="00D0246A">
        <w:rPr>
          <w:rFonts w:cs="Times New Roman"/>
          <w:sz w:val="24"/>
          <w:szCs w:val="24"/>
          <w:u w:val="single"/>
          <w:lang w:eastAsia="zh-CN"/>
        </w:rPr>
        <w:t xml:space="preserve"> </w:t>
      </w:r>
      <w:r w:rsidR="00255088" w:rsidRPr="00AD6783">
        <w:rPr>
          <w:sz w:val="24"/>
          <w:u w:val="single"/>
          <w:lang w:eastAsia="zh-CN"/>
        </w:rPr>
        <w:t>出具经</w:t>
      </w:r>
      <w:r w:rsidR="00255088" w:rsidRPr="00AD6783">
        <w:rPr>
          <w:rFonts w:hint="eastAsia"/>
          <w:sz w:val="24"/>
          <w:u w:val="single"/>
          <w:lang w:eastAsia="zh-CN"/>
        </w:rPr>
        <w:t>甲方</w:t>
      </w:r>
      <w:r w:rsidR="00255088" w:rsidRPr="00AD6783">
        <w:rPr>
          <w:sz w:val="24"/>
          <w:u w:val="single"/>
          <w:lang w:eastAsia="zh-CN"/>
        </w:rPr>
        <w:t>审验合格的审计报告</w:t>
      </w:r>
      <w:r w:rsidRPr="00D0246A">
        <w:rPr>
          <w:rFonts w:cs="Times New Roman" w:hint="eastAsia"/>
          <w:sz w:val="24"/>
          <w:szCs w:val="24"/>
          <w:u w:val="single"/>
          <w:lang w:eastAsia="zh-CN"/>
        </w:rPr>
        <w:t>。</w:t>
      </w:r>
      <w:r w:rsidRPr="00D0246A">
        <w:rPr>
          <w:rFonts w:cs="Times New Roman"/>
          <w:sz w:val="24"/>
          <w:szCs w:val="24"/>
          <w:u w:val="single"/>
          <w:lang w:eastAsia="zh-CN"/>
        </w:rPr>
        <w:t xml:space="preserve">        </w:t>
      </w:r>
    </w:p>
    <w:p w:rsidR="00B729BF"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技术服务及咨询报酬含税包干总价为：</w:t>
      </w:r>
      <w:r w:rsidRPr="00C56132">
        <w:rPr>
          <w:rFonts w:hAnsi="宋体"/>
          <w:sz w:val="24"/>
          <w:szCs w:val="24"/>
          <w:lang w:eastAsia="zh-CN"/>
        </w:rPr>
        <w:t>RMB</w:t>
      </w:r>
      <w:r>
        <w:rPr>
          <w:rFonts w:hAnsi="宋体"/>
          <w:sz w:val="24"/>
          <w:szCs w:val="24"/>
          <w:lang w:eastAsia="zh-CN"/>
        </w:rPr>
        <w:t xml:space="preserve">    </w:t>
      </w:r>
      <w:r w:rsidRPr="00C56132">
        <w:rPr>
          <w:rFonts w:hAnsi="宋体" w:hint="eastAsia"/>
          <w:sz w:val="24"/>
          <w:szCs w:val="24"/>
          <w:lang w:eastAsia="zh-CN"/>
        </w:rPr>
        <w:t>元（含</w:t>
      </w:r>
      <w:r>
        <w:rPr>
          <w:rFonts w:hAnsi="宋体"/>
          <w:sz w:val="24"/>
          <w:szCs w:val="24"/>
          <w:lang w:eastAsia="zh-CN"/>
        </w:rPr>
        <w:t xml:space="preserve">     </w:t>
      </w:r>
      <w:r w:rsidRPr="00C56132">
        <w:rPr>
          <w:rFonts w:hAnsi="宋体" w:hint="eastAsia"/>
          <w:sz w:val="24"/>
          <w:szCs w:val="24"/>
          <w:lang w:eastAsia="zh-CN"/>
        </w:rPr>
        <w:t>增值税专用发票）。</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以上价格为含税包干总价，</w:t>
      </w:r>
      <w:r w:rsidR="00255088" w:rsidRPr="00E9679A">
        <w:rPr>
          <w:rFonts w:hAnsi="宋体" w:hint="eastAsia"/>
          <w:sz w:val="24"/>
          <w:szCs w:val="24"/>
          <w:lang w:eastAsia="zh-CN"/>
        </w:rPr>
        <w:t>包括乙方提供合同中约定的服务所发生的全部费用成本。此价格包含了执行专项审计服务合同的报酬、以及乙方为履行合同而产生的所有费用</w:t>
      </w:r>
      <w:r w:rsidRPr="00D0246A">
        <w:rPr>
          <w:rFonts w:hAnsi="宋体" w:hint="eastAsia"/>
          <w:sz w:val="24"/>
          <w:szCs w:val="24"/>
          <w:lang w:eastAsia="zh-CN"/>
        </w:rPr>
        <w:t>。</w:t>
      </w:r>
      <w:r w:rsidRPr="00C56132">
        <w:rPr>
          <w:rFonts w:hAnsi="宋体" w:hint="eastAsia"/>
          <w:sz w:val="24"/>
          <w:szCs w:val="24"/>
          <w:lang w:eastAsia="zh-CN"/>
        </w:rPr>
        <w:t>除非合同另外有约定外，否则甲方不再另外支付任何费用。</w:t>
      </w:r>
    </w:p>
    <w:p w:rsidR="00B729BF" w:rsidRPr="00C56132" w:rsidRDefault="00B729BF" w:rsidP="00B729BF">
      <w:pPr>
        <w:pStyle w:val="a7"/>
        <w:spacing w:line="360" w:lineRule="auto"/>
        <w:ind w:firstLineChars="200" w:firstLine="480"/>
        <w:rPr>
          <w:rFonts w:hAnsi="宋体"/>
          <w:color w:val="FF0000"/>
          <w:sz w:val="24"/>
          <w:szCs w:val="24"/>
          <w:lang w:eastAsia="zh-CN"/>
        </w:rPr>
      </w:pPr>
      <w:r w:rsidRPr="00C56132">
        <w:rPr>
          <w:rFonts w:hAnsi="宋体" w:hint="eastAsia"/>
          <w:sz w:val="24"/>
          <w:szCs w:val="24"/>
          <w:lang w:eastAsia="zh-CN"/>
        </w:rPr>
        <w:t>具体支付方式和时间分配如下：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乙方按合同约定完成所有相关工作并出具相应报告，</w:t>
      </w:r>
      <w:r>
        <w:rPr>
          <w:rFonts w:hAnsi="宋体" w:hint="eastAsia"/>
          <w:sz w:val="24"/>
          <w:szCs w:val="24"/>
          <w:lang w:eastAsia="zh-CN"/>
        </w:rPr>
        <w:t>且报告经</w:t>
      </w:r>
      <w:r w:rsidR="00255088">
        <w:rPr>
          <w:rFonts w:hAnsi="宋体" w:hint="eastAsia"/>
          <w:sz w:val="24"/>
          <w:szCs w:val="24"/>
          <w:lang w:eastAsia="zh-CN"/>
        </w:rPr>
        <w:t>甲方</w:t>
      </w:r>
      <w:r>
        <w:rPr>
          <w:rFonts w:hAnsi="宋体" w:hint="eastAsia"/>
          <w:sz w:val="24"/>
          <w:szCs w:val="24"/>
          <w:lang w:eastAsia="zh-CN"/>
        </w:rPr>
        <w:t>验收合格，甲方收到报告终稿原件后</w:t>
      </w:r>
      <w:r w:rsidRPr="00C56132">
        <w:rPr>
          <w:rFonts w:hAnsi="宋体" w:hint="eastAsia"/>
          <w:sz w:val="24"/>
          <w:szCs w:val="24"/>
          <w:lang w:eastAsia="zh-CN"/>
        </w:rPr>
        <w:t>，乙方开具合同总价全额1</w:t>
      </w:r>
      <w:r w:rsidRPr="00C56132">
        <w:rPr>
          <w:rFonts w:hAnsi="宋体"/>
          <w:sz w:val="24"/>
          <w:szCs w:val="24"/>
          <w:lang w:eastAsia="zh-CN"/>
        </w:rPr>
        <w:t>00%的</w:t>
      </w:r>
      <w:r w:rsidRPr="00C56132">
        <w:rPr>
          <w:rFonts w:hAnsi="宋体" w:hint="eastAsia"/>
          <w:sz w:val="24"/>
          <w:szCs w:val="24"/>
          <w:lang w:eastAsia="zh-CN"/>
        </w:rPr>
        <w:t>增值税专用发票，甲方收到相应发票原件后3</w:t>
      </w:r>
      <w:r w:rsidRPr="00C56132">
        <w:rPr>
          <w:rFonts w:hAnsi="宋体"/>
          <w:sz w:val="24"/>
          <w:szCs w:val="24"/>
          <w:lang w:eastAsia="zh-CN"/>
        </w:rPr>
        <w:t>0日内付清合同总价</w:t>
      </w:r>
      <w:r w:rsidRPr="00C56132">
        <w:rPr>
          <w:rFonts w:hAnsi="宋体" w:hint="eastAsia"/>
          <w:sz w:val="24"/>
          <w:szCs w:val="24"/>
          <w:lang w:eastAsia="zh-CN"/>
        </w:rPr>
        <w:t>1</w:t>
      </w:r>
      <w:r w:rsidRPr="00C56132">
        <w:rPr>
          <w:rFonts w:hAnsi="宋体"/>
          <w:sz w:val="24"/>
          <w:szCs w:val="24"/>
          <w:lang w:eastAsia="zh-CN"/>
        </w:rPr>
        <w:t>00%费用</w:t>
      </w:r>
      <w:r w:rsidRPr="00C56132">
        <w:rPr>
          <w:rFonts w:hAnsi="宋体" w:hint="eastAsia"/>
          <w:sz w:val="24"/>
          <w:szCs w:val="24"/>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1.</w:t>
      </w:r>
      <w:r w:rsidRPr="00C56132">
        <w:rPr>
          <w:rFonts w:hAnsi="宋体" w:hint="eastAsia"/>
          <w:sz w:val="24"/>
          <w:szCs w:val="24"/>
          <w:lang w:eastAsia="zh-CN"/>
        </w:rPr>
        <w:t>乙方提交技术工作成果的形式：</w:t>
      </w:r>
      <w:r w:rsidR="00255088" w:rsidRPr="00E9679A">
        <w:rPr>
          <w:rFonts w:ascii="Calibri" w:hAnsi="Calibri" w:cs="宋体" w:hint="eastAsia"/>
          <w:kern w:val="2"/>
          <w:sz w:val="24"/>
          <w:szCs w:val="24"/>
          <w:u w:val="single"/>
          <w:lang w:eastAsia="zh-CN"/>
        </w:rPr>
        <w:t>出具经</w:t>
      </w:r>
      <w:r w:rsidR="00255088">
        <w:rPr>
          <w:rFonts w:ascii="Calibri" w:hAnsi="Calibri" w:cs="宋体" w:hint="eastAsia"/>
          <w:kern w:val="2"/>
          <w:sz w:val="24"/>
          <w:szCs w:val="24"/>
          <w:u w:val="single"/>
          <w:lang w:eastAsia="zh-CN"/>
        </w:rPr>
        <w:t>甲方</w:t>
      </w:r>
      <w:r w:rsidR="00255088" w:rsidRPr="00E9679A">
        <w:rPr>
          <w:rFonts w:ascii="Calibri" w:hAnsi="Calibri" w:cs="宋体" w:hint="eastAsia"/>
          <w:kern w:val="2"/>
          <w:sz w:val="24"/>
          <w:szCs w:val="24"/>
          <w:u w:val="single"/>
          <w:lang w:eastAsia="zh-CN"/>
        </w:rPr>
        <w:t>审验合格的审计报告正式稿</w:t>
      </w:r>
      <w:r w:rsidR="00255088" w:rsidRPr="00E9679A">
        <w:rPr>
          <w:rFonts w:ascii="Calibri" w:hAnsi="Calibri" w:cs="宋体" w:hint="eastAsia"/>
          <w:kern w:val="2"/>
          <w:sz w:val="24"/>
          <w:szCs w:val="24"/>
          <w:u w:val="single"/>
          <w:lang w:eastAsia="zh-CN"/>
        </w:rPr>
        <w:t>3</w:t>
      </w:r>
      <w:r w:rsidR="00255088" w:rsidRPr="00E9679A">
        <w:rPr>
          <w:rFonts w:ascii="Calibri" w:hAnsi="Calibri" w:cs="宋体" w:hint="eastAsia"/>
          <w:kern w:val="2"/>
          <w:sz w:val="24"/>
          <w:szCs w:val="24"/>
          <w:u w:val="single"/>
          <w:lang w:eastAsia="zh-CN"/>
        </w:rPr>
        <w:t>份</w:t>
      </w:r>
      <w:r w:rsidRPr="00E9679A">
        <w:rPr>
          <w:rFonts w:ascii="Calibri" w:hAnsi="Calibri" w:cs="宋体"/>
          <w:kern w:val="2"/>
          <w:sz w:val="24"/>
          <w:szCs w:val="24"/>
          <w:u w:val="single"/>
          <w:lang w:eastAsia="zh-CN"/>
        </w:rPr>
        <w:t xml:space="preserve"> </w:t>
      </w:r>
      <w:r w:rsidR="00255088">
        <w:rPr>
          <w:rFonts w:ascii="Calibri" w:hAnsi="Calibri" w:cs="宋体"/>
          <w:kern w:val="2"/>
          <w:sz w:val="24"/>
          <w:szCs w:val="24"/>
          <w:u w:val="single"/>
          <w:lang w:eastAsia="zh-CN"/>
        </w:rPr>
        <w:t>。</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B729BF" w:rsidRPr="00C56132" w:rsidRDefault="00B729BF" w:rsidP="00B729B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Pr="00D0246A">
        <w:rPr>
          <w:rFonts w:ascii="Calibri" w:hAnsi="Calibri" w:hint="eastAsia"/>
          <w:kern w:val="2"/>
          <w:sz w:val="24"/>
          <w:szCs w:val="24"/>
          <w:u w:val="single"/>
          <w:lang w:eastAsia="zh-CN"/>
        </w:rPr>
        <w:t>相应</w:t>
      </w:r>
      <w:r w:rsidRPr="00D0246A">
        <w:rPr>
          <w:rFonts w:ascii="Calibri" w:hAnsi="Calibri" w:cs="宋体" w:hint="eastAsia"/>
          <w:kern w:val="2"/>
          <w:sz w:val="24"/>
          <w:szCs w:val="24"/>
          <w:u w:val="single"/>
          <w:lang w:eastAsia="zh-CN"/>
        </w:rPr>
        <w:t>报告</w:t>
      </w:r>
      <w:r w:rsidR="00255088" w:rsidRPr="00AD6783">
        <w:rPr>
          <w:rFonts w:ascii="Calibri" w:hAnsi="Calibri" w:cs="宋体" w:hint="eastAsia"/>
          <w:kern w:val="2"/>
          <w:sz w:val="24"/>
          <w:szCs w:val="24"/>
          <w:u w:val="single"/>
          <w:lang w:eastAsia="zh-CN"/>
        </w:rPr>
        <w:t>经</w:t>
      </w:r>
      <w:r w:rsidR="00255088">
        <w:rPr>
          <w:rFonts w:ascii="Calibri" w:hAnsi="Calibri" w:cs="宋体" w:hint="eastAsia"/>
          <w:kern w:val="2"/>
          <w:sz w:val="24"/>
          <w:szCs w:val="24"/>
          <w:u w:val="single"/>
          <w:lang w:eastAsia="zh-CN"/>
        </w:rPr>
        <w:t>甲方</w:t>
      </w:r>
      <w:r w:rsidR="00255088" w:rsidRPr="00AD6783">
        <w:rPr>
          <w:rFonts w:ascii="Calibri" w:hAnsi="Calibri" w:cs="宋体" w:hint="eastAsia"/>
          <w:kern w:val="2"/>
          <w:sz w:val="24"/>
          <w:szCs w:val="24"/>
          <w:u w:val="single"/>
          <w:lang w:eastAsia="zh-CN"/>
        </w:rPr>
        <w:t>审验合格</w:t>
      </w:r>
      <w:r w:rsidRPr="00D0246A">
        <w:rPr>
          <w:rFonts w:ascii="Calibri" w:hAnsi="Calibri" w:cs="宋体" w:hint="eastAsia"/>
          <w:kern w:val="2"/>
          <w:sz w:val="24"/>
          <w:szCs w:val="24"/>
          <w:u w:val="single"/>
          <w:lang w:eastAsia="zh-CN"/>
        </w:rPr>
        <w:t>，视为验收合格。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不会侵犯其他第三方的知识产权，否则由乙方负责解决，并使甲方免受经济损失。</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Pr="00E9679A">
        <w:rPr>
          <w:rFonts w:hAnsi="宋体" w:hint="eastAsia"/>
          <w:sz w:val="24"/>
          <w:szCs w:val="24"/>
          <w:u w:val="single"/>
          <w:lang w:eastAsia="zh-CN"/>
        </w:rPr>
        <w:t xml:space="preserve"> </w:t>
      </w:r>
      <w:r w:rsidR="00255088" w:rsidRPr="00E9679A">
        <w:rPr>
          <w:rFonts w:hAnsi="宋体" w:hint="eastAsia"/>
          <w:sz w:val="24"/>
          <w:szCs w:val="24"/>
          <w:u w:val="single"/>
          <w:lang w:eastAsia="zh-CN"/>
        </w:rPr>
        <w:t>林秋凤</w:t>
      </w:r>
      <w:r w:rsidR="00255088" w:rsidRPr="00E9679A">
        <w:rPr>
          <w:rFonts w:hAnsi="宋体"/>
          <w:sz w:val="24"/>
          <w:szCs w:val="24"/>
          <w:u w:val="single"/>
          <w:lang w:eastAsia="zh-CN"/>
        </w:rPr>
        <w:t xml:space="preserve"> 电话18250225536，</w:t>
      </w:r>
      <w:r w:rsidR="00255088" w:rsidRPr="00E9679A">
        <w:rPr>
          <w:rFonts w:hAnsi="宋体" w:hint="eastAsia"/>
          <w:sz w:val="24"/>
          <w:szCs w:val="24"/>
          <w:u w:val="single"/>
          <w:lang w:eastAsia="zh-CN"/>
        </w:rPr>
        <w:t>邮箱：</w:t>
      </w:r>
      <w:r w:rsidR="00255088" w:rsidRPr="00E9679A">
        <w:rPr>
          <w:rFonts w:hAnsi="宋体"/>
          <w:sz w:val="24"/>
          <w:szCs w:val="24"/>
          <w:u w:val="single"/>
          <w:lang w:eastAsia="zh-CN"/>
        </w:rPr>
        <w:t>qflin@fhcpec.com.cn</w:t>
      </w:r>
      <w:r w:rsidRPr="00C56132">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00255088">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B729BF" w:rsidRPr="00161DE6" w:rsidRDefault="00B729BF" w:rsidP="00B729B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B729BF" w:rsidRPr="00161DE6" w:rsidRDefault="00B729BF" w:rsidP="00B729B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B729BF" w:rsidRPr="00161DE6" w:rsidRDefault="00B729BF" w:rsidP="00B729B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lastRenderedPageBreak/>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sidR="003D1B89">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B729BF" w:rsidRPr="00161DE6" w:rsidRDefault="00B729BF" w:rsidP="00B729B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第十一条</w:t>
      </w:r>
      <w:r w:rsidRPr="00C56132">
        <w:rPr>
          <w:rFonts w:hAnsi="宋体"/>
          <w:sz w:val="24"/>
          <w:szCs w:val="24"/>
          <w:lang w:eastAsia="zh-CN"/>
        </w:rPr>
        <w:t xml:space="preserve"> </w:t>
      </w:r>
      <w:r w:rsidRPr="00C56132">
        <w:rPr>
          <w:rFonts w:hAnsi="宋体" w:hint="eastAsia"/>
          <w:sz w:val="24"/>
          <w:szCs w:val="24"/>
          <w:lang w:eastAsia="zh-CN"/>
        </w:rPr>
        <w:t>其他</w:t>
      </w:r>
    </w:p>
    <w:p w:rsidR="00B729BF" w:rsidRPr="00C56132" w:rsidRDefault="00B729BF" w:rsidP="00B729B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B729BF" w:rsidRDefault="00B729BF" w:rsidP="00B729BF">
      <w:pPr>
        <w:pStyle w:val="10"/>
        <w:rPr>
          <w:rFonts w:hAnsi="宋体"/>
        </w:rPr>
      </w:pPr>
    </w:p>
    <w:p w:rsidR="00B729BF" w:rsidRDefault="00B729BF" w:rsidP="00B729BF">
      <w:pPr>
        <w:pStyle w:val="aa"/>
        <w:adjustRightInd w:val="0"/>
        <w:snapToGrid w:val="0"/>
        <w:spacing w:line="360" w:lineRule="auto"/>
        <w:ind w:firstLine="440"/>
        <w:contextualSpacing/>
        <w:rPr>
          <w:b/>
          <w:sz w:val="24"/>
          <w:lang w:eastAsia="zh-CN"/>
        </w:rPr>
      </w:pPr>
      <w:r>
        <w:rPr>
          <w:lang w:eastAsia="zh-CN"/>
        </w:rPr>
        <w:t xml:space="preserve">    </w:t>
      </w:r>
      <w:r>
        <w:rPr>
          <w:rFonts w:asciiTheme="majorEastAsia" w:eastAsiaTheme="majorEastAsia" w:hAnsiTheme="majorEastAsia"/>
          <w:sz w:val="28"/>
          <w:szCs w:val="28"/>
          <w:lang w:eastAsia="zh-CN"/>
        </w:rPr>
        <w:t>以下无正文。</w:t>
      </w:r>
    </w:p>
    <w:p w:rsidR="00600D5D" w:rsidRDefault="00600D5D" w:rsidP="00600D5D">
      <w:pPr>
        <w:snapToGrid w:val="0"/>
        <w:spacing w:line="360" w:lineRule="auto"/>
        <w:ind w:firstLine="480"/>
        <w:rPr>
          <w:szCs w:val="21"/>
          <w:lang w:eastAsia="zh-CN"/>
        </w:rPr>
      </w:pPr>
    </w:p>
    <w:p w:rsidR="00600D5D" w:rsidRPr="00DB022F" w:rsidRDefault="00600D5D" w:rsidP="00600D5D">
      <w:pPr>
        <w:spacing w:line="360" w:lineRule="auto"/>
        <w:ind w:leftChars="-289" w:left="-636" w:firstLineChars="300" w:firstLine="720"/>
        <w:rPr>
          <w:sz w:val="24"/>
          <w:lang w:eastAsia="zh-CN"/>
        </w:rPr>
      </w:pPr>
      <w:r w:rsidRPr="00DB022F">
        <w:rPr>
          <w:rFonts w:hint="eastAsia"/>
          <w:sz w:val="24"/>
          <w:lang w:eastAsia="zh-CN"/>
        </w:rPr>
        <w:t>甲方</w:t>
      </w:r>
      <w:r w:rsidRPr="00DB022F">
        <w:rPr>
          <w:sz w:val="24"/>
          <w:lang w:eastAsia="zh-CN"/>
        </w:rPr>
        <w:t xml:space="preserve"> (章)：腾龙芳烃（漳州）有限公司        </w:t>
      </w:r>
      <w:r w:rsidRPr="00DB022F">
        <w:rPr>
          <w:rFonts w:hint="eastAsia"/>
          <w:sz w:val="24"/>
          <w:lang w:eastAsia="zh-CN"/>
        </w:rPr>
        <w:t>乙方</w:t>
      </w:r>
      <w:r w:rsidRPr="00DB022F">
        <w:rPr>
          <w:sz w:val="24"/>
          <w:lang w:eastAsia="zh-CN"/>
        </w:rPr>
        <w:t>(章)：</w:t>
      </w:r>
      <w:r>
        <w:rPr>
          <w:rFonts w:hint="eastAsia"/>
          <w:sz w:val="24"/>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600D5D" w:rsidRPr="00AB0F30" w:rsidTr="002D4826">
        <w:tc>
          <w:tcPr>
            <w:tcW w:w="4751" w:type="dxa"/>
            <w:vAlign w:val="center"/>
          </w:tcPr>
          <w:p w:rsidR="00600D5D" w:rsidRPr="00DB022F" w:rsidRDefault="00600D5D" w:rsidP="002D4826">
            <w:pPr>
              <w:spacing w:line="360" w:lineRule="auto"/>
              <w:ind w:firstLineChars="300" w:firstLine="720"/>
              <w:rPr>
                <w:sz w:val="24"/>
                <w:lang w:eastAsia="zh-CN"/>
              </w:rPr>
            </w:pPr>
            <w:r w:rsidRPr="00DB022F">
              <w:rPr>
                <w:rFonts w:hint="eastAsia"/>
                <w:sz w:val="24"/>
                <w:lang w:eastAsia="zh-CN"/>
              </w:rPr>
              <w:t>开户银行：兴业银行漳州古雷支行</w:t>
            </w:r>
            <w:r w:rsidRPr="00DB022F">
              <w:rPr>
                <w:sz w:val="24"/>
                <w:lang w:eastAsia="zh-CN"/>
              </w:rPr>
              <w:t xml:space="preserve"> </w:t>
            </w:r>
          </w:p>
        </w:tc>
        <w:tc>
          <w:tcPr>
            <w:tcW w:w="5030" w:type="dxa"/>
            <w:vAlign w:val="bottom"/>
          </w:tcPr>
          <w:p w:rsidR="00600D5D" w:rsidRPr="00DB022F" w:rsidRDefault="00600D5D" w:rsidP="002D4826">
            <w:pPr>
              <w:spacing w:line="360" w:lineRule="auto"/>
              <w:ind w:firstLineChars="500" w:firstLine="1200"/>
              <w:jc w:val="both"/>
              <w:rPr>
                <w:sz w:val="24"/>
                <w:lang w:eastAsia="zh-CN"/>
              </w:rPr>
            </w:pPr>
            <w:r w:rsidRPr="00DB022F">
              <w:rPr>
                <w:rFonts w:hint="eastAsia"/>
                <w:sz w:val="24"/>
                <w:lang w:eastAsia="zh-CN"/>
              </w:rPr>
              <w:t>开户银行：</w:t>
            </w:r>
            <w:r w:rsidRPr="00DB022F">
              <w:rPr>
                <w:sz w:val="24"/>
                <w:lang w:eastAsia="zh-CN"/>
              </w:rPr>
              <w:t xml:space="preserve"> </w:t>
            </w:r>
            <w:r>
              <w:rPr>
                <w:rFonts w:hint="eastAsia"/>
                <w:sz w:val="24"/>
                <w:lang w:eastAsia="zh-CN"/>
              </w:rPr>
              <w:t xml:space="preserve"> </w:t>
            </w:r>
          </w:p>
        </w:tc>
      </w:tr>
      <w:tr w:rsidR="00600D5D" w:rsidRPr="00AB0F30" w:rsidTr="002D4826">
        <w:trPr>
          <w:trHeight w:val="74"/>
        </w:trPr>
        <w:tc>
          <w:tcPr>
            <w:tcW w:w="4751" w:type="dxa"/>
            <w:vAlign w:val="center"/>
          </w:tcPr>
          <w:p w:rsidR="00600D5D" w:rsidRPr="00DB022F" w:rsidRDefault="00600D5D" w:rsidP="002D4826">
            <w:pPr>
              <w:spacing w:line="360" w:lineRule="auto"/>
              <w:ind w:firstLineChars="300" w:firstLine="720"/>
              <w:rPr>
                <w:sz w:val="24"/>
                <w:lang w:eastAsia="zh-CN"/>
              </w:rPr>
            </w:pPr>
            <w:r w:rsidRPr="00DB022F">
              <w:rPr>
                <w:rFonts w:hint="eastAsia"/>
                <w:sz w:val="24"/>
                <w:lang w:eastAsia="zh-CN"/>
              </w:rPr>
              <w:t>账号：</w:t>
            </w:r>
            <w:r w:rsidRPr="00DB022F">
              <w:rPr>
                <w:sz w:val="24"/>
                <w:lang w:eastAsia="zh-CN"/>
              </w:rPr>
              <w:t>162070100100021071</w:t>
            </w:r>
          </w:p>
        </w:tc>
        <w:tc>
          <w:tcPr>
            <w:tcW w:w="5030" w:type="dxa"/>
            <w:vAlign w:val="bottom"/>
          </w:tcPr>
          <w:p w:rsidR="00600D5D" w:rsidRPr="00DB022F" w:rsidRDefault="00600D5D" w:rsidP="002D4826">
            <w:pPr>
              <w:spacing w:line="360" w:lineRule="auto"/>
              <w:ind w:firstLineChars="500" w:firstLine="1200"/>
              <w:jc w:val="both"/>
              <w:rPr>
                <w:sz w:val="24"/>
                <w:lang w:eastAsia="zh-CN"/>
              </w:rPr>
            </w:pPr>
            <w:r w:rsidRPr="00DB022F">
              <w:rPr>
                <w:rFonts w:hint="eastAsia"/>
                <w:sz w:val="24"/>
                <w:lang w:eastAsia="zh-CN"/>
              </w:rPr>
              <w:t>账号：</w:t>
            </w:r>
            <w:r>
              <w:rPr>
                <w:sz w:val="24"/>
                <w:lang w:eastAsia="zh-CN"/>
              </w:rPr>
              <w:t xml:space="preserve"> </w:t>
            </w:r>
            <w:r w:rsidRPr="00DB022F">
              <w:rPr>
                <w:sz w:val="24"/>
                <w:lang w:eastAsia="zh-CN"/>
              </w:rPr>
              <w:t xml:space="preserve"> </w:t>
            </w:r>
          </w:p>
        </w:tc>
      </w:tr>
    </w:tbl>
    <w:p w:rsidR="00600D5D" w:rsidRDefault="00600D5D" w:rsidP="00600D5D">
      <w:pPr>
        <w:widowControl/>
        <w:rPr>
          <w:szCs w:val="21"/>
        </w:rPr>
      </w:pPr>
    </w:p>
    <w:p w:rsidR="00B729BF" w:rsidRDefault="00B729BF" w:rsidP="00B729BF">
      <w:pPr>
        <w:widowControl/>
        <w:autoSpaceDE/>
        <w:autoSpaceDN/>
        <w:rPr>
          <w:rFonts w:hAnsi="Calibri"/>
          <w:sz w:val="34"/>
          <w:szCs w:val="34"/>
          <w:lang w:eastAsia="zh-CN"/>
        </w:rPr>
      </w:pPr>
      <w:r>
        <w:rPr>
          <w:lang w:eastAsia="zh-CN"/>
        </w:rPr>
        <w:br w:type="page"/>
      </w:r>
    </w:p>
    <w:p w:rsidR="00B729BF" w:rsidRPr="00285D1A" w:rsidRDefault="00B729BF" w:rsidP="00B729BF">
      <w:pPr>
        <w:spacing w:line="360" w:lineRule="auto"/>
        <w:jc w:val="center"/>
        <w:rPr>
          <w:sz w:val="24"/>
          <w:lang w:eastAsia="zh-CN"/>
        </w:rPr>
      </w:pPr>
      <w:r w:rsidRPr="00126A7A">
        <w:rPr>
          <w:rFonts w:hint="eastAsia"/>
          <w:sz w:val="36"/>
          <w:szCs w:val="36"/>
          <w:lang w:eastAsia="zh-CN"/>
        </w:rPr>
        <w:lastRenderedPageBreak/>
        <w:t>附件1、</w:t>
      </w:r>
    </w:p>
    <w:p w:rsidR="00E9679A" w:rsidRDefault="00E9679A" w:rsidP="00E9679A">
      <w:pPr>
        <w:spacing w:line="480" w:lineRule="exact"/>
        <w:jc w:val="center"/>
        <w:rPr>
          <w:rFonts w:asciiTheme="majorEastAsia" w:eastAsiaTheme="majorEastAsia" w:hAnsiTheme="majorEastAsia"/>
          <w:b/>
          <w:color w:val="000000"/>
          <w:sz w:val="28"/>
          <w:szCs w:val="28"/>
          <w:lang w:eastAsia="zh-CN"/>
        </w:rPr>
      </w:pPr>
      <w:bookmarkStart w:id="3" w:name="_Toc519841991"/>
      <w:bookmarkStart w:id="4" w:name="_Toc518053408"/>
      <w:bookmarkStart w:id="5" w:name="_Toc524705214"/>
      <w:bookmarkStart w:id="6" w:name="_Toc518860292"/>
      <w:bookmarkStart w:id="7" w:name="_Toc415476477"/>
      <w:bookmarkStart w:id="8" w:name="_Toc415476425"/>
      <w:bookmarkStart w:id="9" w:name="_Toc415476263"/>
      <w:r>
        <w:rPr>
          <w:rFonts w:asciiTheme="majorEastAsia" w:eastAsiaTheme="majorEastAsia" w:hAnsiTheme="majorEastAsia" w:hint="eastAsia"/>
          <w:b/>
          <w:color w:val="000000"/>
          <w:sz w:val="28"/>
          <w:szCs w:val="28"/>
          <w:lang w:eastAsia="zh-CN"/>
        </w:rPr>
        <w:t>福建福海创石油化工有限公司</w:t>
      </w:r>
    </w:p>
    <w:p w:rsidR="00E9679A" w:rsidRDefault="00E9679A" w:rsidP="00E9679A">
      <w:pPr>
        <w:spacing w:line="480" w:lineRule="exact"/>
        <w:jc w:val="center"/>
        <w:rPr>
          <w:rFonts w:asciiTheme="majorEastAsia" w:eastAsiaTheme="majorEastAsia" w:hAnsiTheme="majorEastAsia"/>
          <w:b/>
          <w:color w:val="000000"/>
          <w:sz w:val="28"/>
          <w:szCs w:val="28"/>
          <w:lang w:eastAsia="zh-CN"/>
        </w:rPr>
      </w:pPr>
      <w:r>
        <w:rPr>
          <w:rFonts w:asciiTheme="majorEastAsia" w:eastAsiaTheme="majorEastAsia" w:hAnsiTheme="majorEastAsia" w:hint="eastAsia"/>
          <w:b/>
          <w:color w:val="000000"/>
          <w:sz w:val="28"/>
          <w:szCs w:val="28"/>
          <w:lang w:eastAsia="zh-CN"/>
        </w:rPr>
        <w:t>关于委托会计师事务所开展工程款结算合规性审查的发包说明</w:t>
      </w:r>
    </w:p>
    <w:p w:rsidR="00E9679A" w:rsidRDefault="00E9679A" w:rsidP="00E9679A">
      <w:pPr>
        <w:spacing w:line="480" w:lineRule="exact"/>
        <w:rPr>
          <w:rFonts w:ascii="仿宋" w:eastAsia="仿宋" w:hAnsi="仿宋"/>
          <w:color w:val="000000"/>
          <w:sz w:val="28"/>
          <w:szCs w:val="28"/>
          <w:lang w:eastAsia="zh-CN"/>
        </w:rPr>
      </w:pPr>
      <w:r>
        <w:rPr>
          <w:rFonts w:ascii="仿宋" w:eastAsia="仿宋" w:hAnsi="仿宋" w:hint="eastAsia"/>
          <w:color w:val="000000"/>
          <w:sz w:val="28"/>
          <w:szCs w:val="28"/>
          <w:lang w:eastAsia="zh-CN"/>
        </w:rPr>
        <w:t>致</w:t>
      </w:r>
      <w:r>
        <w:rPr>
          <w:rFonts w:ascii="仿宋" w:eastAsia="仿宋" w:hAnsi="仿宋" w:hint="eastAsia"/>
          <w:color w:val="000000"/>
          <w:sz w:val="28"/>
          <w:szCs w:val="28"/>
          <w:u w:val="single"/>
          <w:lang w:eastAsia="zh-CN"/>
        </w:rPr>
        <w:t xml:space="preserve">　　 </w:t>
      </w:r>
      <w:r>
        <w:rPr>
          <w:rFonts w:ascii="仿宋" w:eastAsia="仿宋" w:hAnsi="仿宋"/>
          <w:color w:val="000000"/>
          <w:sz w:val="28"/>
          <w:szCs w:val="28"/>
          <w:u w:val="single"/>
          <w:lang w:eastAsia="zh-CN"/>
        </w:rPr>
        <w:t xml:space="preserve">  </w:t>
      </w:r>
      <w:r>
        <w:rPr>
          <w:rFonts w:ascii="仿宋" w:eastAsia="仿宋" w:hAnsi="仿宋" w:hint="eastAsia"/>
          <w:color w:val="000000"/>
          <w:sz w:val="28"/>
          <w:szCs w:val="28"/>
          <w:u w:val="single"/>
          <w:lang w:eastAsia="zh-CN"/>
        </w:rPr>
        <w:t xml:space="preserve">　 </w:t>
      </w:r>
      <w:r>
        <w:rPr>
          <w:rFonts w:ascii="仿宋" w:eastAsia="仿宋" w:hAnsi="仿宋"/>
          <w:color w:val="000000"/>
          <w:sz w:val="28"/>
          <w:szCs w:val="28"/>
          <w:u w:val="single"/>
          <w:lang w:eastAsia="zh-CN"/>
        </w:rPr>
        <w:t xml:space="preserve">     </w:t>
      </w:r>
      <w:r>
        <w:rPr>
          <w:rFonts w:ascii="仿宋" w:eastAsia="仿宋" w:hAnsi="仿宋" w:hint="eastAsia"/>
          <w:color w:val="000000"/>
          <w:sz w:val="28"/>
          <w:szCs w:val="28"/>
          <w:u w:val="single"/>
          <w:lang w:eastAsia="zh-CN"/>
        </w:rPr>
        <w:t xml:space="preserve">　</w:t>
      </w:r>
      <w:r>
        <w:rPr>
          <w:rFonts w:ascii="仿宋" w:eastAsia="仿宋" w:hAnsi="仿宋" w:hint="eastAsia"/>
          <w:color w:val="000000"/>
          <w:sz w:val="28"/>
          <w:szCs w:val="28"/>
          <w:lang w:eastAsia="zh-CN"/>
        </w:rPr>
        <w:t>会计师事务所：</w:t>
      </w:r>
    </w:p>
    <w:p w:rsidR="00E9679A" w:rsidRDefault="00E9679A" w:rsidP="00E9679A">
      <w:pPr>
        <w:spacing w:line="480" w:lineRule="exact"/>
        <w:ind w:firstLineChars="100" w:firstLine="280"/>
        <w:rPr>
          <w:rFonts w:ascii="仿宋" w:eastAsia="仿宋" w:hAnsi="仿宋"/>
          <w:color w:val="000000"/>
          <w:sz w:val="28"/>
          <w:szCs w:val="28"/>
          <w:lang w:eastAsia="zh-CN"/>
        </w:rPr>
      </w:pPr>
      <w:r>
        <w:rPr>
          <w:rFonts w:ascii="仿宋" w:eastAsia="仿宋" w:hAnsi="仿宋" w:hint="eastAsia"/>
          <w:color w:val="000000"/>
          <w:sz w:val="28"/>
          <w:szCs w:val="28"/>
          <w:lang w:eastAsia="zh-CN"/>
        </w:rPr>
        <w:t>本着“公开、公平、科学、择优”的原则，诚邀贵司参加本次工程款结算</w:t>
      </w:r>
      <w:r w:rsidRPr="00BE351D">
        <w:rPr>
          <w:rFonts w:ascii="仿宋" w:eastAsia="仿宋" w:hAnsi="仿宋" w:hint="eastAsia"/>
          <w:color w:val="000000"/>
          <w:sz w:val="28"/>
          <w:szCs w:val="28"/>
          <w:lang w:eastAsia="zh-CN"/>
        </w:rPr>
        <w:t>合规性审查</w:t>
      </w:r>
      <w:r>
        <w:rPr>
          <w:rFonts w:ascii="仿宋" w:eastAsia="仿宋" w:hAnsi="仿宋" w:hint="eastAsia"/>
          <w:color w:val="000000"/>
          <w:sz w:val="28"/>
          <w:szCs w:val="28"/>
          <w:lang w:eastAsia="zh-CN"/>
        </w:rPr>
        <w:t>遴选，具体项目内容和要求如下：</w:t>
      </w:r>
    </w:p>
    <w:p w:rsidR="00E9679A" w:rsidRDefault="00E9679A" w:rsidP="00E9679A">
      <w:pPr>
        <w:pStyle w:val="aa"/>
        <w:numPr>
          <w:ilvl w:val="0"/>
          <w:numId w:val="40"/>
        </w:numPr>
        <w:autoSpaceDE/>
        <w:autoSpaceDN/>
        <w:spacing w:before="0" w:line="480" w:lineRule="exact"/>
        <w:jc w:val="both"/>
        <w:rPr>
          <w:rFonts w:ascii="仿宋_GB2312" w:eastAsia="仿宋_GB2312" w:hAnsiTheme="majorEastAsia"/>
          <w:b/>
          <w:color w:val="000000"/>
          <w:sz w:val="28"/>
          <w:szCs w:val="28"/>
        </w:rPr>
      </w:pPr>
      <w:r>
        <w:rPr>
          <w:rFonts w:ascii="仿宋_GB2312" w:eastAsia="仿宋_GB2312" w:hAnsiTheme="majorEastAsia" w:hint="eastAsia"/>
          <w:b/>
          <w:color w:val="000000"/>
          <w:sz w:val="28"/>
          <w:szCs w:val="28"/>
        </w:rPr>
        <w:t>项目简介</w:t>
      </w:r>
    </w:p>
    <w:p w:rsidR="00E9679A" w:rsidRPr="00A03161" w:rsidRDefault="00E9679A" w:rsidP="00E9679A">
      <w:pPr>
        <w:shd w:val="clear" w:color="auto" w:fill="FFFFFF"/>
        <w:spacing w:before="100" w:beforeAutospacing="1" w:after="100" w:afterAutospacing="1" w:line="480" w:lineRule="exact"/>
        <w:ind w:leftChars="-50" w:left="-110" w:firstLineChars="200" w:firstLine="560"/>
        <w:rPr>
          <w:rFonts w:ascii="仿宋" w:eastAsia="仿宋" w:hAnsi="仿宋"/>
          <w:color w:val="000000"/>
          <w:sz w:val="28"/>
          <w:szCs w:val="28"/>
          <w:lang w:eastAsia="zh-CN"/>
        </w:rPr>
      </w:pPr>
      <w:r w:rsidRPr="00A03161">
        <w:rPr>
          <w:rFonts w:ascii="仿宋" w:eastAsia="仿宋" w:hAnsi="仿宋" w:hint="eastAsia"/>
          <w:color w:val="000000"/>
          <w:sz w:val="28"/>
          <w:szCs w:val="28"/>
          <w:lang w:eastAsia="zh-CN"/>
        </w:rPr>
        <w:t>某施工单位与我公司签订的《腾龙芳烃受损区修复重建施工合同》及其补充协议，涉及恢复重建、C5罐区、中间罐区、凝析油加氢、猪尾管等区域的施工与材料款，共10个合同。合同原暂估总价为：25238万元，工程施工完毕，经审价单位审价后金额为：34580.54万元，增加：9342.54万元，原因为设计变更较多增加工程量、合同部分条款无明确工程量等，现该工程可否以审价金额结算？如按审价金额结算是否合规？</w:t>
      </w:r>
    </w:p>
    <w:p w:rsidR="00E9679A" w:rsidRDefault="00E9679A" w:rsidP="00E9679A">
      <w:pPr>
        <w:spacing w:line="480" w:lineRule="exact"/>
        <w:rPr>
          <w:rFonts w:ascii="仿宋" w:eastAsia="仿宋" w:hAnsi="仿宋" w:cs="仿宋"/>
          <w:b/>
          <w:sz w:val="28"/>
          <w:szCs w:val="28"/>
          <w:lang w:eastAsia="zh-CN"/>
        </w:rPr>
      </w:pPr>
      <w:r>
        <w:rPr>
          <w:rFonts w:ascii="仿宋" w:eastAsia="仿宋" w:hAnsi="仿宋" w:cs="仿宋" w:hint="eastAsia"/>
          <w:b/>
          <w:sz w:val="28"/>
          <w:szCs w:val="28"/>
          <w:lang w:eastAsia="zh-CN"/>
        </w:rPr>
        <w:t>二、内容及期限</w:t>
      </w:r>
    </w:p>
    <w:p w:rsidR="00E9679A" w:rsidRDefault="00E9679A" w:rsidP="00E9679A">
      <w:pPr>
        <w:spacing w:line="480" w:lineRule="exact"/>
        <w:ind w:firstLineChars="200" w:firstLine="560"/>
        <w:rPr>
          <w:rFonts w:ascii="仿宋" w:eastAsia="仿宋" w:hAnsi="仿宋"/>
          <w:sz w:val="28"/>
          <w:szCs w:val="28"/>
          <w:lang w:eastAsia="zh-CN"/>
        </w:rPr>
      </w:pPr>
      <w:r>
        <w:rPr>
          <w:rFonts w:ascii="仿宋" w:eastAsia="仿宋" w:hAnsi="仿宋" w:cs="仿宋" w:hint="eastAsia"/>
          <w:sz w:val="28"/>
          <w:szCs w:val="28"/>
          <w:lang w:eastAsia="zh-CN"/>
        </w:rPr>
        <w:t>即日起启动会计师事务所比选工作，</w:t>
      </w:r>
      <w:r>
        <w:rPr>
          <w:rFonts w:ascii="仿宋" w:eastAsia="仿宋" w:hAnsi="仿宋" w:hint="eastAsia"/>
          <w:sz w:val="28"/>
          <w:szCs w:val="28"/>
          <w:lang w:eastAsia="zh-CN"/>
        </w:rPr>
        <w:t>委托具有资质的会计师事务所对该事项进行审计并出具审计报告，并于2021年5月30日之前出具经我公司审验合格的审计报告正式稿3份。</w:t>
      </w:r>
    </w:p>
    <w:p w:rsidR="00E9679A" w:rsidRDefault="00E9679A" w:rsidP="00E9679A">
      <w:pPr>
        <w:spacing w:line="480" w:lineRule="exact"/>
        <w:rPr>
          <w:rFonts w:ascii="仿宋" w:eastAsia="仿宋" w:hAnsi="仿宋" w:cs="仿宋"/>
          <w:sz w:val="28"/>
          <w:szCs w:val="28"/>
          <w:lang w:eastAsia="zh-CN"/>
        </w:rPr>
      </w:pPr>
      <w:r>
        <w:rPr>
          <w:rFonts w:ascii="仿宋" w:eastAsia="仿宋" w:hAnsi="仿宋" w:hint="eastAsia"/>
          <w:b/>
          <w:bCs/>
          <w:sz w:val="28"/>
          <w:szCs w:val="28"/>
          <w:lang w:eastAsia="zh-CN"/>
        </w:rPr>
        <w:t>三、</w:t>
      </w:r>
      <w:r>
        <w:rPr>
          <w:rFonts w:ascii="仿宋" w:eastAsia="仿宋" w:hAnsi="仿宋" w:cs="仿宋" w:hint="eastAsia"/>
          <w:b/>
          <w:sz w:val="28"/>
          <w:szCs w:val="28"/>
          <w:lang w:eastAsia="zh-CN"/>
        </w:rPr>
        <w:t>对会计师事务所的基本资格要求</w:t>
      </w:r>
    </w:p>
    <w:p w:rsidR="00E9679A" w:rsidRDefault="00E9679A" w:rsidP="00E9679A">
      <w:pPr>
        <w:spacing w:line="480" w:lineRule="exact"/>
        <w:rPr>
          <w:rFonts w:ascii="仿宋" w:eastAsia="仿宋" w:hAnsi="仿宋" w:cs="仿宋"/>
          <w:sz w:val="28"/>
          <w:szCs w:val="28"/>
          <w:lang w:eastAsia="zh-CN"/>
        </w:rPr>
      </w:pPr>
      <w:r>
        <w:rPr>
          <w:rFonts w:ascii="仿宋" w:eastAsia="仿宋" w:hAnsi="仿宋" w:cs="仿宋" w:hint="eastAsia"/>
          <w:sz w:val="28"/>
          <w:szCs w:val="28"/>
          <w:lang w:eastAsia="zh-CN"/>
        </w:rPr>
        <w:t>1.投标人须为在中国境内注册的会计事务所；</w:t>
      </w:r>
    </w:p>
    <w:p w:rsidR="00E9679A" w:rsidRDefault="00E9679A" w:rsidP="00E9679A">
      <w:pPr>
        <w:spacing w:line="480" w:lineRule="exact"/>
        <w:rPr>
          <w:rFonts w:ascii="仿宋" w:eastAsia="仿宋" w:hAnsi="仿宋" w:cs="仿宋"/>
          <w:sz w:val="28"/>
          <w:szCs w:val="28"/>
          <w:lang w:eastAsia="zh-CN"/>
        </w:rPr>
      </w:pPr>
      <w:r>
        <w:rPr>
          <w:rFonts w:ascii="仿宋" w:eastAsia="仿宋" w:hAnsi="仿宋" w:cs="仿宋" w:hint="eastAsia"/>
          <w:sz w:val="28"/>
          <w:szCs w:val="28"/>
          <w:lang w:eastAsia="zh-CN"/>
        </w:rPr>
        <w:t>2.投标人须具备会计师事务所执业资格；</w:t>
      </w:r>
    </w:p>
    <w:p w:rsidR="00E9679A" w:rsidRDefault="00E9679A" w:rsidP="00E9679A">
      <w:pPr>
        <w:spacing w:line="480" w:lineRule="exact"/>
        <w:rPr>
          <w:rFonts w:ascii="仿宋" w:eastAsia="仿宋" w:hAnsi="仿宋" w:cs="仿宋"/>
          <w:sz w:val="28"/>
          <w:szCs w:val="28"/>
          <w:lang w:eastAsia="zh-CN"/>
        </w:rPr>
      </w:pPr>
      <w:r>
        <w:rPr>
          <w:rFonts w:ascii="仿宋" w:eastAsia="仿宋" w:hAnsi="仿宋" w:cs="仿宋" w:hint="eastAsia"/>
          <w:sz w:val="28"/>
          <w:szCs w:val="28"/>
          <w:lang w:eastAsia="zh-CN"/>
        </w:rPr>
        <w:t>3.投标人及本项目负责人近3年未因违规执业受行政处罚；（若投标人存在故意隐瞒，经查实后视为无效投标）；</w:t>
      </w:r>
    </w:p>
    <w:p w:rsidR="00E9679A" w:rsidRDefault="00E9679A" w:rsidP="00E9679A">
      <w:pPr>
        <w:spacing w:line="480" w:lineRule="exact"/>
        <w:rPr>
          <w:rFonts w:ascii="仿宋" w:eastAsia="仿宋" w:hAnsi="仿宋" w:cs="仿宋"/>
          <w:sz w:val="28"/>
          <w:szCs w:val="28"/>
          <w:lang w:eastAsia="zh-CN"/>
        </w:rPr>
      </w:pPr>
      <w:r>
        <w:rPr>
          <w:rFonts w:ascii="仿宋" w:eastAsia="仿宋" w:hAnsi="仿宋" w:cs="仿宋" w:hint="eastAsia"/>
          <w:sz w:val="28"/>
          <w:szCs w:val="28"/>
          <w:lang w:eastAsia="zh-CN"/>
        </w:rPr>
        <w:t>4.本项目不接受联合体投标；</w:t>
      </w:r>
    </w:p>
    <w:p w:rsidR="00E9679A" w:rsidRDefault="00E9679A" w:rsidP="00E9679A">
      <w:pPr>
        <w:spacing w:line="480" w:lineRule="exact"/>
        <w:rPr>
          <w:rFonts w:ascii="仿宋" w:eastAsia="仿宋" w:hAnsi="仿宋"/>
          <w:sz w:val="28"/>
          <w:szCs w:val="28"/>
          <w:lang w:eastAsia="zh-CN"/>
        </w:rPr>
      </w:pPr>
      <w:r>
        <w:rPr>
          <w:rFonts w:ascii="仿宋" w:eastAsia="仿宋" w:hAnsi="仿宋" w:cs="仿宋" w:hint="eastAsia"/>
          <w:sz w:val="28"/>
          <w:szCs w:val="28"/>
          <w:lang w:eastAsia="zh-CN"/>
        </w:rPr>
        <w:t>5.不存在其他可能不适合承担本项目的情形。</w:t>
      </w:r>
    </w:p>
    <w:p w:rsidR="00E9679A" w:rsidRPr="00C349F2" w:rsidRDefault="00E9679A" w:rsidP="00E9679A">
      <w:pPr>
        <w:pStyle w:val="a2"/>
        <w:spacing w:line="480" w:lineRule="exact"/>
        <w:ind w:firstLine="0"/>
        <w:rPr>
          <w:rFonts w:ascii="仿宋" w:eastAsia="仿宋" w:hAnsi="仿宋"/>
          <w:sz w:val="28"/>
          <w:szCs w:val="28"/>
        </w:rPr>
      </w:pPr>
      <w:r>
        <w:rPr>
          <w:rFonts w:ascii="仿宋" w:eastAsia="仿宋" w:hAnsi="仿宋" w:hint="eastAsia"/>
          <w:b/>
          <w:sz w:val="28"/>
          <w:szCs w:val="28"/>
        </w:rPr>
        <w:t>四</w:t>
      </w:r>
      <w:r>
        <w:rPr>
          <w:rFonts w:ascii="仿宋" w:eastAsia="仿宋" w:hAnsi="仿宋" w:hint="eastAsia"/>
          <w:sz w:val="28"/>
          <w:szCs w:val="28"/>
        </w:rPr>
        <w:t>、</w:t>
      </w:r>
      <w:r>
        <w:rPr>
          <w:rFonts w:ascii="仿宋" w:eastAsia="仿宋" w:hAnsi="仿宋" w:hint="eastAsia"/>
          <w:b/>
          <w:sz w:val="28"/>
          <w:szCs w:val="28"/>
        </w:rPr>
        <w:t>评分方式</w:t>
      </w:r>
    </w:p>
    <w:p w:rsidR="00E9679A" w:rsidRDefault="00E9679A" w:rsidP="00E9679A">
      <w:pPr>
        <w:pStyle w:val="a2"/>
        <w:spacing w:line="480" w:lineRule="exact"/>
        <w:ind w:firstLine="0"/>
        <w:rPr>
          <w:rFonts w:ascii="仿宋" w:eastAsia="仿宋" w:hAnsi="仿宋"/>
          <w:bCs/>
          <w:sz w:val="28"/>
          <w:szCs w:val="28"/>
        </w:rPr>
      </w:pPr>
      <w:r>
        <w:rPr>
          <w:rFonts w:ascii="仿宋" w:eastAsia="仿宋" w:hAnsi="仿宋" w:hint="eastAsia"/>
          <w:bCs/>
          <w:sz w:val="28"/>
          <w:szCs w:val="28"/>
        </w:rPr>
        <w:t>1、由我司选取人员组织成立评审委员会，对投标文件进行综合评审。</w:t>
      </w:r>
    </w:p>
    <w:p w:rsidR="00E9679A" w:rsidRDefault="00E9679A" w:rsidP="00E9679A">
      <w:pPr>
        <w:pStyle w:val="a2"/>
        <w:spacing w:line="480" w:lineRule="exact"/>
        <w:ind w:firstLine="0"/>
        <w:rPr>
          <w:rFonts w:ascii="仿宋" w:eastAsia="仿宋" w:hAnsi="仿宋"/>
          <w:bCs/>
          <w:sz w:val="28"/>
          <w:szCs w:val="28"/>
        </w:rPr>
      </w:pPr>
      <w:r>
        <w:rPr>
          <w:rFonts w:ascii="仿宋" w:eastAsia="仿宋" w:hAnsi="仿宋" w:hint="eastAsia"/>
          <w:bCs/>
          <w:sz w:val="28"/>
          <w:szCs w:val="28"/>
        </w:rPr>
        <w:t>2、投标人按照相同的标准递交投标文件，开标评审后，根据评分标准，综合得分排名第一的为中标人。</w:t>
      </w:r>
    </w:p>
    <w:p w:rsidR="00E9679A" w:rsidRDefault="00E9679A" w:rsidP="00E9679A">
      <w:pPr>
        <w:pStyle w:val="a2"/>
        <w:spacing w:line="480" w:lineRule="exact"/>
        <w:ind w:firstLine="0"/>
        <w:rPr>
          <w:rFonts w:ascii="仿宋" w:eastAsia="仿宋" w:hAnsi="仿宋"/>
          <w:bCs/>
          <w:sz w:val="28"/>
          <w:szCs w:val="28"/>
        </w:rPr>
      </w:pPr>
      <w:r>
        <w:rPr>
          <w:rFonts w:ascii="仿宋" w:eastAsia="仿宋" w:hAnsi="仿宋" w:hint="eastAsia"/>
          <w:bCs/>
          <w:sz w:val="28"/>
          <w:szCs w:val="28"/>
        </w:rPr>
        <w:lastRenderedPageBreak/>
        <w:t>3、评审方法</w:t>
      </w:r>
    </w:p>
    <w:p w:rsidR="00E9679A" w:rsidRDefault="00E9679A" w:rsidP="00181AFC">
      <w:pPr>
        <w:pStyle w:val="aa"/>
        <w:autoSpaceDE/>
        <w:autoSpaceDN/>
        <w:adjustRightInd w:val="0"/>
        <w:spacing w:before="0" w:line="480" w:lineRule="exact"/>
        <w:ind w:left="0" w:firstLine="0"/>
        <w:textAlignment w:val="baseline"/>
        <w:rPr>
          <w:rFonts w:ascii="仿宋" w:eastAsia="仿宋" w:hAnsi="仿宋"/>
          <w:b/>
          <w:color w:val="000000"/>
          <w:sz w:val="28"/>
          <w:szCs w:val="28"/>
          <w:lang w:eastAsia="zh-CN"/>
        </w:rPr>
      </w:pPr>
      <w:r>
        <w:rPr>
          <w:rFonts w:ascii="仿宋" w:eastAsia="仿宋" w:hAnsi="仿宋" w:hint="eastAsia"/>
          <w:bCs/>
          <w:sz w:val="28"/>
          <w:szCs w:val="28"/>
          <w:lang w:eastAsia="zh-CN"/>
        </w:rPr>
        <w:t>本项目遴选评分满分100分，评审采用综合评分法</w:t>
      </w:r>
      <w:r w:rsidR="00181AFC">
        <w:rPr>
          <w:rFonts w:ascii="仿宋" w:eastAsia="仿宋" w:hAnsi="仿宋" w:hint="eastAsia"/>
          <w:bCs/>
          <w:sz w:val="28"/>
          <w:szCs w:val="28"/>
          <w:lang w:eastAsia="zh-CN"/>
        </w:rPr>
        <w:t>。</w:t>
      </w:r>
      <w:r>
        <w:rPr>
          <w:rFonts w:ascii="仿宋" w:eastAsia="仿宋" w:hAnsi="仿宋" w:hint="eastAsia"/>
          <w:b/>
          <w:color w:val="000000"/>
          <w:sz w:val="28"/>
          <w:szCs w:val="28"/>
          <w:lang w:eastAsia="zh-CN"/>
        </w:rPr>
        <w:t>五、报价要求</w:t>
      </w:r>
    </w:p>
    <w:p w:rsidR="00E9679A" w:rsidRDefault="00E9679A" w:rsidP="00E9679A">
      <w:pPr>
        <w:pStyle w:val="a2"/>
        <w:spacing w:line="480" w:lineRule="exact"/>
        <w:ind w:leftChars="18" w:left="40" w:firstLineChars="150"/>
        <w:rPr>
          <w:rFonts w:ascii="仿宋" w:eastAsia="仿宋" w:hAnsi="仿宋"/>
          <w:sz w:val="28"/>
          <w:szCs w:val="28"/>
        </w:rPr>
      </w:pPr>
      <w:r>
        <w:rPr>
          <w:rFonts w:ascii="仿宋" w:eastAsia="仿宋" w:hAnsi="仿宋" w:cs="宋体" w:hint="eastAsia"/>
          <w:color w:val="000000"/>
          <w:sz w:val="28"/>
          <w:szCs w:val="28"/>
        </w:rPr>
        <w:t>1、</w:t>
      </w:r>
      <w:r>
        <w:rPr>
          <w:rFonts w:ascii="仿宋" w:eastAsia="仿宋" w:hAnsi="仿宋" w:hint="eastAsia"/>
          <w:sz w:val="28"/>
          <w:szCs w:val="28"/>
        </w:rPr>
        <w:t>服务报价应包括贵司向我司提供通知中要求的服务所发生的全部费用成本。此价格包含了执行专项审计服务合同的报酬、贵司为履行合同而产生的所有费用以及依法应由贵司承担的税费。</w:t>
      </w:r>
    </w:p>
    <w:p w:rsidR="00E9679A" w:rsidRDefault="00E9679A" w:rsidP="00E9679A">
      <w:pPr>
        <w:spacing w:line="480" w:lineRule="exact"/>
        <w:ind w:firstLineChars="150" w:firstLine="420"/>
        <w:rPr>
          <w:rFonts w:ascii="仿宋" w:eastAsia="仿宋" w:hAnsi="仿宋"/>
          <w:sz w:val="28"/>
          <w:szCs w:val="28"/>
          <w:lang w:eastAsia="zh-CN"/>
        </w:rPr>
      </w:pPr>
      <w:r>
        <w:rPr>
          <w:rFonts w:ascii="仿宋" w:eastAsia="仿宋" w:hAnsi="仿宋" w:hint="eastAsia"/>
          <w:sz w:val="28"/>
          <w:szCs w:val="28"/>
          <w:lang w:eastAsia="zh-CN"/>
        </w:rPr>
        <w:t>2、报价说明：报价为审计服务费用的总和，在提交审计报告经我司验收合格且提供增值税专用发票后支付。</w:t>
      </w:r>
    </w:p>
    <w:p w:rsidR="00E9679A" w:rsidRDefault="00E9679A" w:rsidP="00E9679A">
      <w:pPr>
        <w:spacing w:line="480" w:lineRule="exact"/>
        <w:rPr>
          <w:rFonts w:ascii="仿宋" w:eastAsia="仿宋" w:hAnsi="仿宋"/>
          <w:sz w:val="28"/>
          <w:szCs w:val="28"/>
          <w:lang w:eastAsia="zh-CN"/>
        </w:rPr>
      </w:pPr>
      <w:r>
        <w:rPr>
          <w:rFonts w:ascii="仿宋" w:eastAsia="仿宋" w:hAnsi="仿宋" w:hint="eastAsia"/>
          <w:b/>
          <w:sz w:val="28"/>
          <w:szCs w:val="28"/>
          <w:lang w:eastAsia="zh-CN"/>
        </w:rPr>
        <w:t>六、需提供材料</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1、会计师事务所声明（详见附件１）；</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2、会计师事务所基本情况介绍，包括成立时间、专业团队构成、业务领域、主要客户、所获荣誉、在全国行业排名情况等；执业资格证明文件；</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3、报价函；</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4、本次服务项目团队成员的详细情况介绍、同类型服务业绩表（详见附件３、4）；</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6、保密声明；</w:t>
      </w:r>
    </w:p>
    <w:p w:rsidR="00E9679A" w:rsidRDefault="00E9679A" w:rsidP="00E9679A">
      <w:pPr>
        <w:spacing w:line="480" w:lineRule="exact"/>
        <w:rPr>
          <w:rFonts w:ascii="仿宋" w:eastAsia="仿宋" w:hAnsi="仿宋"/>
          <w:color w:val="000000"/>
          <w:sz w:val="28"/>
          <w:szCs w:val="28"/>
          <w:lang w:eastAsia="zh-CN"/>
        </w:rPr>
      </w:pPr>
      <w:r>
        <w:rPr>
          <w:rFonts w:ascii="仿宋" w:eastAsia="仿宋" w:hAnsi="仿宋" w:hint="eastAsia"/>
          <w:color w:val="000000"/>
          <w:sz w:val="28"/>
          <w:szCs w:val="28"/>
          <w:lang w:eastAsia="zh-CN"/>
        </w:rPr>
        <w:t xml:space="preserve">　　7、审计服务方案，服务方案应围绕本次审计的需求，提出具体的工作思路、内容、组织安排、工作节点和重点等，需突出审计的服务特色；</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８、贵司认为需要补充提交的其他资料。</w:t>
      </w:r>
    </w:p>
    <w:p w:rsidR="00E9679A" w:rsidRDefault="00E9679A" w:rsidP="00E9679A">
      <w:pPr>
        <w:spacing w:line="480" w:lineRule="exact"/>
        <w:rPr>
          <w:rFonts w:ascii="仿宋" w:eastAsia="仿宋" w:hAnsi="仿宋"/>
          <w:b/>
          <w:bCs/>
          <w:color w:val="000000"/>
          <w:sz w:val="28"/>
          <w:szCs w:val="28"/>
          <w:lang w:eastAsia="zh-CN"/>
        </w:rPr>
      </w:pPr>
      <w:r>
        <w:rPr>
          <w:rFonts w:ascii="仿宋" w:eastAsia="仿宋" w:hAnsi="仿宋" w:hint="eastAsia"/>
          <w:b/>
          <w:bCs/>
          <w:color w:val="000000"/>
          <w:sz w:val="28"/>
          <w:szCs w:val="28"/>
          <w:lang w:eastAsia="zh-CN"/>
        </w:rPr>
        <w:t>七、招标人在任何时候都依法保留和拥有对本招标文件的解释权和修改权。</w:t>
      </w:r>
    </w:p>
    <w:p w:rsidR="00E9679A" w:rsidRDefault="00E9679A" w:rsidP="00E9679A">
      <w:pPr>
        <w:spacing w:line="480" w:lineRule="exact"/>
        <w:ind w:right="560"/>
        <w:rPr>
          <w:rFonts w:ascii="仿宋" w:eastAsia="仿宋" w:hAnsi="仿宋"/>
          <w:color w:val="000000"/>
          <w:sz w:val="28"/>
          <w:szCs w:val="28"/>
          <w:lang w:eastAsia="zh-CN"/>
        </w:rPr>
      </w:pPr>
    </w:p>
    <w:p w:rsidR="00E9679A" w:rsidRDefault="00E9679A" w:rsidP="00E9679A">
      <w:pPr>
        <w:spacing w:line="480" w:lineRule="exact"/>
        <w:jc w:val="right"/>
        <w:rPr>
          <w:rFonts w:ascii="仿宋" w:eastAsia="仿宋" w:hAnsi="仿宋"/>
          <w:color w:val="000000"/>
          <w:sz w:val="28"/>
          <w:szCs w:val="28"/>
          <w:lang w:eastAsia="zh-CN"/>
        </w:rPr>
      </w:pPr>
    </w:p>
    <w:p w:rsidR="00E9679A" w:rsidRDefault="00E9679A" w:rsidP="00E9679A">
      <w:pPr>
        <w:spacing w:line="480" w:lineRule="exact"/>
        <w:jc w:val="right"/>
        <w:rPr>
          <w:rFonts w:ascii="仿宋" w:eastAsia="仿宋" w:hAnsi="仿宋"/>
          <w:color w:val="000000"/>
          <w:sz w:val="28"/>
          <w:szCs w:val="28"/>
          <w:lang w:eastAsia="zh-CN"/>
        </w:rPr>
      </w:pPr>
      <w:r>
        <w:rPr>
          <w:rFonts w:ascii="仿宋" w:eastAsia="仿宋" w:hAnsi="仿宋" w:hint="eastAsia"/>
          <w:color w:val="000000"/>
          <w:sz w:val="28"/>
          <w:szCs w:val="28"/>
          <w:lang w:eastAsia="zh-CN"/>
        </w:rPr>
        <w:t>福建福海创石油化工有限公司</w:t>
      </w:r>
    </w:p>
    <w:p w:rsidR="00E9679A" w:rsidRDefault="00E9679A" w:rsidP="00E9679A">
      <w:pPr>
        <w:spacing w:line="480" w:lineRule="exact"/>
        <w:ind w:right="280"/>
        <w:jc w:val="center"/>
        <w:rPr>
          <w:rFonts w:ascii="仿宋" w:eastAsia="仿宋" w:hAnsi="仿宋"/>
          <w:color w:val="000000"/>
          <w:sz w:val="28"/>
          <w:szCs w:val="28"/>
          <w:lang w:eastAsia="zh-CN"/>
        </w:rPr>
      </w:pPr>
      <w:r>
        <w:rPr>
          <w:rFonts w:ascii="仿宋" w:eastAsia="仿宋" w:hAnsi="仿宋" w:hint="eastAsia"/>
          <w:color w:val="000000"/>
          <w:sz w:val="28"/>
          <w:szCs w:val="28"/>
          <w:lang w:eastAsia="zh-CN"/>
        </w:rPr>
        <w:t xml:space="preserve">                                   </w:t>
      </w:r>
    </w:p>
    <w:p w:rsidR="002D4826" w:rsidRDefault="002D4826">
      <w:pPr>
        <w:pStyle w:val="10"/>
        <w:rPr>
          <w:rFonts w:cs="仿宋"/>
          <w:sz w:val="28"/>
          <w:szCs w:val="28"/>
        </w:rPr>
      </w:pPr>
    </w:p>
    <w:p w:rsidR="002D4826" w:rsidRDefault="002D4826">
      <w:pPr>
        <w:widowControl/>
        <w:autoSpaceDE/>
        <w:autoSpaceDN/>
        <w:rPr>
          <w:rFonts w:hAnsi="Calibri" w:cs="仿宋"/>
          <w:sz w:val="28"/>
          <w:szCs w:val="28"/>
          <w:lang w:eastAsia="zh-CN"/>
        </w:rPr>
      </w:pPr>
      <w:r>
        <w:rPr>
          <w:rFonts w:cs="仿宋"/>
          <w:sz w:val="28"/>
          <w:szCs w:val="28"/>
          <w:lang w:eastAsia="zh-CN"/>
        </w:rPr>
        <w:br w:type="page"/>
      </w:r>
    </w:p>
    <w:p w:rsidR="00967702" w:rsidRDefault="00DD56C2">
      <w:pPr>
        <w:pStyle w:val="10"/>
        <w:rPr>
          <w:b/>
          <w:bCs/>
          <w:sz w:val="24"/>
          <w:szCs w:val="24"/>
        </w:rPr>
      </w:pPr>
      <w:bookmarkStart w:id="10" w:name="_Toc251742852"/>
      <w:bookmarkEnd w:id="3"/>
      <w:bookmarkEnd w:id="4"/>
      <w:bookmarkEnd w:id="5"/>
      <w:bookmarkEnd w:id="6"/>
      <w:bookmarkEnd w:id="7"/>
      <w:bookmarkEnd w:id="8"/>
      <w:bookmarkEnd w:id="9"/>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E9679A" w:rsidRDefault="003E5D8F" w:rsidP="002E1AE9">
      <w:pPr>
        <w:pStyle w:val="a7"/>
        <w:spacing w:line="615" w:lineRule="exact"/>
        <w:jc w:val="center"/>
        <w:rPr>
          <w:rFonts w:ascii="方正小标宋简体" w:eastAsia="方正小标宋简体" w:hAnsi="方正小标宋简体" w:cs="方正小标宋简体"/>
          <w:b/>
          <w:sz w:val="36"/>
          <w:szCs w:val="36"/>
          <w:lang w:eastAsia="zh-CN"/>
        </w:rPr>
      </w:pPr>
      <w:r w:rsidRPr="00E9679A">
        <w:rPr>
          <w:rFonts w:ascii="方正小标宋简体" w:eastAsia="方正小标宋简体" w:hAnsi="方正小标宋简体" w:cs="方正小标宋简体" w:hint="eastAsia"/>
          <w:b/>
          <w:sz w:val="36"/>
          <w:szCs w:val="36"/>
          <w:lang w:eastAsia="zh-CN"/>
        </w:rPr>
        <w:t>委托会计师事务所开展工程款结算合规性审查发包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E9679A" w:rsidRDefault="007B7828" w:rsidP="002E1AE9">
      <w:pPr>
        <w:pStyle w:val="ab"/>
        <w:spacing w:beforeLines="0" w:afterLines="0"/>
        <w:ind w:firstLineChars="221" w:firstLine="532"/>
        <w:rPr>
          <w:rFonts w:cs="Times New Roman"/>
          <w:b/>
          <w:bCs w:val="0"/>
          <w:sz w:val="24"/>
          <w:szCs w:val="24"/>
          <w:lang w:eastAsia="zh-CN"/>
        </w:rPr>
      </w:pPr>
      <w:r w:rsidRPr="00E9679A">
        <w:rPr>
          <w:rFonts w:cs="Times New Roman" w:hint="eastAsia"/>
          <w:b/>
          <w:bCs w:val="0"/>
          <w:sz w:val="24"/>
          <w:szCs w:val="24"/>
          <w:lang w:eastAsia="zh-CN"/>
        </w:rPr>
        <w:t>5</w:t>
      </w:r>
      <w:r w:rsidR="009A6FD0" w:rsidRPr="00E9679A">
        <w:rPr>
          <w:rFonts w:cs="Times New Roman" w:hint="eastAsia"/>
          <w:b/>
          <w:bCs w:val="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2C39CA"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D4826" w:rsidRPr="0033277A" w:rsidRDefault="002D482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D4826" w:rsidRPr="0033277A" w:rsidRDefault="002D482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D4826" w:rsidRPr="0033277A" w:rsidRDefault="002D482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D4826" w:rsidRPr="0033277A" w:rsidRDefault="002D482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D4826" w:rsidRPr="0033277A" w:rsidRDefault="002D482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D4826" w:rsidRPr="0033277A" w:rsidRDefault="002D482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D4826" w:rsidRPr="0033277A" w:rsidRDefault="002D482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A075B0" w:rsidP="00EB0F91">
            <w:pPr>
              <w:spacing w:line="500" w:lineRule="exact"/>
              <w:rPr>
                <w:lang w:eastAsia="zh-CN"/>
              </w:rPr>
            </w:pPr>
            <w:r>
              <w:rPr>
                <w:rFonts w:hint="eastAsia"/>
                <w:lang w:eastAsia="zh-CN"/>
              </w:rPr>
              <w:t>拟</w:t>
            </w:r>
            <w:r>
              <w:rPr>
                <w:lang w:eastAsia="zh-CN"/>
              </w:rPr>
              <w:t>派遣的相关人员和业绩证明相关材料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3E5D8F" w:rsidRPr="003E5D8F">
        <w:rPr>
          <w:rFonts w:hint="eastAsia"/>
          <w:b/>
          <w:sz w:val="24"/>
          <w:u w:val="single"/>
          <w:lang w:eastAsia="zh-CN"/>
        </w:rPr>
        <w:t>委托会计师事务所开展工程款结算合规性审查发包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2D4104" w:rsidRDefault="00A075B0" w:rsidP="003F4E07">
      <w:pPr>
        <w:pStyle w:val="10"/>
        <w:jc w:val="center"/>
        <w:rPr>
          <w:rFonts w:ascii="Times New Roman" w:hAnsi="Times New Roman"/>
          <w:b/>
          <w:bCs/>
          <w:sz w:val="36"/>
          <w:szCs w:val="36"/>
        </w:rPr>
      </w:pPr>
      <w:r w:rsidRPr="00E9679A">
        <w:rPr>
          <w:rFonts w:ascii="Times New Roman" w:hAnsi="Times New Roman" w:hint="eastAsia"/>
          <w:b/>
          <w:bCs/>
          <w:sz w:val="36"/>
          <w:szCs w:val="36"/>
        </w:rPr>
        <w:t>拟派遣的相关人员和业绩证明相关材料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2D4826" w:rsidRDefault="005C5A66" w:rsidP="00E9679A">
      <w:pPr>
        <w:pStyle w:val="10"/>
        <w:jc w:val="center"/>
        <w:rPr>
          <w:rFonts w:ascii="仿宋_GB2312" w:eastAsia="仿宋_GB2312" w:hAnsiTheme="majorEastAsia"/>
          <w:b/>
          <w:color w:val="000000"/>
          <w:sz w:val="28"/>
          <w:szCs w:val="28"/>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r w:rsidR="002D4826">
        <w:rPr>
          <w:rFonts w:ascii="Times New Roman" w:hAnsi="Times New Roman"/>
          <w:b/>
          <w:sz w:val="36"/>
          <w:szCs w:val="36"/>
        </w:rPr>
        <w:br w:type="page"/>
      </w:r>
      <w:r w:rsidR="002D4826">
        <w:rPr>
          <w:rFonts w:ascii="仿宋_GB2312" w:eastAsia="仿宋_GB2312" w:hAnsiTheme="majorEastAsia" w:hint="eastAsia"/>
          <w:b/>
          <w:color w:val="000000"/>
          <w:sz w:val="28"/>
          <w:szCs w:val="28"/>
        </w:rPr>
        <w:lastRenderedPageBreak/>
        <w:t>会计师事务所声明</w:t>
      </w:r>
    </w:p>
    <w:p w:rsidR="002D4826" w:rsidRDefault="002D4826" w:rsidP="002D4826">
      <w:pPr>
        <w:spacing w:line="480" w:lineRule="exact"/>
        <w:rPr>
          <w:rFonts w:ascii="仿宋_GB2312" w:eastAsia="仿宋_GB2312" w:hAnsiTheme="majorEastAsia"/>
          <w:color w:val="000000"/>
          <w:sz w:val="28"/>
          <w:szCs w:val="28"/>
          <w:lang w:eastAsia="zh-CN"/>
        </w:rPr>
      </w:pPr>
    </w:p>
    <w:p w:rsidR="002D4826" w:rsidRDefault="002D4826" w:rsidP="002D4826">
      <w:pPr>
        <w:spacing w:line="480" w:lineRule="exact"/>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福建福海创石油化工有限公司：</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就本司参加贵司关于工程结算</w:t>
      </w:r>
      <w:r w:rsidRPr="000A77F4">
        <w:rPr>
          <w:rFonts w:ascii="仿宋_GB2312" w:eastAsia="仿宋_GB2312" w:hAnsiTheme="majorEastAsia" w:hint="eastAsia"/>
          <w:color w:val="000000"/>
          <w:sz w:val="28"/>
          <w:szCs w:val="28"/>
          <w:lang w:eastAsia="zh-CN"/>
        </w:rPr>
        <w:t>合规性审查专项</w:t>
      </w:r>
      <w:r>
        <w:rPr>
          <w:rFonts w:ascii="仿宋_GB2312" w:eastAsia="仿宋_GB2312" w:hAnsiTheme="majorEastAsia" w:hint="eastAsia"/>
          <w:color w:val="000000"/>
          <w:sz w:val="28"/>
          <w:szCs w:val="28"/>
          <w:lang w:eastAsia="zh-CN"/>
        </w:rPr>
        <w:t>服务的相关事宜，本司声明如下：</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1、本司保证所提供材料客观、真实，不存在任何虚假情形；</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2、如贵司最终选择本司作为专项审计服务团队，本司承诺将诚信履行《服务协议书》的约定；</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3、截止本声明出具之日，本司及拟指派的服务团队未因违法违规行为受到行业主管部门的行政处罚或其他处分。</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以上声明事项，如有虚假或违背，贵司有权拒绝本司参与遴选。</w:t>
      </w:r>
      <w:r>
        <w:rPr>
          <w:rFonts w:ascii="仿宋_GB2312" w:eastAsia="仿宋_GB2312" w:hAnsiTheme="majorEastAsia"/>
          <w:color w:val="000000"/>
          <w:sz w:val="28"/>
          <w:szCs w:val="28"/>
          <w:lang w:eastAsia="zh-CN"/>
        </w:rPr>
        <w:t xml:space="preserve"> </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特此声明。</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p w:rsidR="002D4826" w:rsidRDefault="002D4826" w:rsidP="002D4826">
      <w:pPr>
        <w:spacing w:line="480" w:lineRule="exact"/>
        <w:ind w:firstLineChars="200" w:firstLine="560"/>
        <w:jc w:val="right"/>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XXXXXX会计师事务所</w:t>
      </w:r>
    </w:p>
    <w:p w:rsidR="002D4826" w:rsidRDefault="002D4826" w:rsidP="002D4826">
      <w:pPr>
        <w:spacing w:line="480" w:lineRule="exact"/>
        <w:ind w:right="280" w:firstLineChars="200" w:firstLine="560"/>
        <w:jc w:val="right"/>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2021年XX月XX日</w:t>
      </w:r>
    </w:p>
    <w:p w:rsidR="002D4826" w:rsidRDefault="002D4826">
      <w:pPr>
        <w:widowControl/>
        <w:autoSpaceDE/>
        <w:autoSpaceDN/>
        <w:rPr>
          <w:rFonts w:ascii="Times New Roman" w:hAnsi="Times New Roman" w:cs="Times New Roman"/>
          <w:b/>
          <w:sz w:val="36"/>
          <w:szCs w:val="36"/>
          <w:lang w:eastAsia="zh-CN"/>
        </w:rPr>
      </w:pPr>
    </w:p>
    <w:p w:rsidR="002D4826" w:rsidRDefault="002D4826">
      <w:pPr>
        <w:widowControl/>
        <w:autoSpaceDE/>
        <w:autoSpaceDN/>
        <w:rPr>
          <w:rFonts w:ascii="仿宋_GB2312" w:eastAsia="仿宋_GB2312" w:hAnsiTheme="majorEastAsia"/>
          <w:b/>
          <w:color w:val="000000"/>
          <w:sz w:val="28"/>
          <w:szCs w:val="28"/>
          <w:lang w:eastAsia="zh-CN"/>
        </w:rPr>
      </w:pPr>
      <w:r>
        <w:rPr>
          <w:rFonts w:ascii="仿宋_GB2312" w:eastAsia="仿宋_GB2312" w:hAnsiTheme="majorEastAsia"/>
          <w:b/>
          <w:color w:val="000000"/>
          <w:sz w:val="28"/>
          <w:szCs w:val="28"/>
          <w:lang w:eastAsia="zh-CN"/>
        </w:rPr>
        <w:br w:type="page"/>
      </w:r>
    </w:p>
    <w:p w:rsidR="002D4826" w:rsidRDefault="002D4826" w:rsidP="002D4826">
      <w:pPr>
        <w:spacing w:line="480" w:lineRule="exact"/>
        <w:ind w:firstLineChars="200" w:firstLine="562"/>
        <w:jc w:val="center"/>
        <w:rPr>
          <w:rFonts w:ascii="仿宋_GB2312" w:eastAsia="仿宋_GB2312" w:hAnsiTheme="majorEastAsia"/>
          <w:b/>
          <w:color w:val="000000"/>
          <w:sz w:val="28"/>
          <w:szCs w:val="28"/>
          <w:lang w:eastAsia="zh-CN"/>
        </w:rPr>
      </w:pPr>
      <w:r>
        <w:rPr>
          <w:rFonts w:ascii="仿宋_GB2312" w:eastAsia="仿宋_GB2312" w:hAnsiTheme="majorEastAsia" w:hint="eastAsia"/>
          <w:b/>
          <w:color w:val="000000"/>
          <w:sz w:val="28"/>
          <w:szCs w:val="28"/>
          <w:lang w:eastAsia="zh-CN"/>
        </w:rPr>
        <w:lastRenderedPageBreak/>
        <w:t>项目团队业绩表</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bl>
      <w:tblPr>
        <w:tblW w:w="9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1701"/>
        <w:gridCol w:w="1134"/>
        <w:gridCol w:w="1618"/>
        <w:gridCol w:w="1500"/>
        <w:gridCol w:w="1500"/>
        <w:gridCol w:w="1249"/>
      </w:tblGrid>
      <w:tr w:rsidR="002D4826" w:rsidTr="002D4826">
        <w:trPr>
          <w:trHeight w:val="166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序</w:t>
            </w:r>
          </w:p>
          <w:p w:rsidR="002D4826" w:rsidRDefault="002D4826" w:rsidP="002D4826">
            <w:pPr>
              <w:spacing w:line="48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号</w:t>
            </w: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项目</w:t>
            </w:r>
          </w:p>
          <w:p w:rsidR="002D4826" w:rsidRDefault="002D4826" w:rsidP="002D4826">
            <w:pPr>
              <w:spacing w:line="48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委托方</w:t>
            </w: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标的金额</w:t>
            </w:r>
          </w:p>
          <w:p w:rsidR="002D4826" w:rsidRDefault="002D4826" w:rsidP="002D4826">
            <w:pPr>
              <w:spacing w:line="48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（单位：亿）</w:t>
            </w: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审计对象是否为制造业</w:t>
            </w: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委托方是否为国有企业</w:t>
            </w: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项目是否属于石油化工行业</w:t>
            </w: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bl>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p w:rsidR="002D4826" w:rsidRDefault="002D4826" w:rsidP="002D4826">
      <w:pPr>
        <w:spacing w:line="480" w:lineRule="exact"/>
        <w:jc w:val="right"/>
        <w:rPr>
          <w:rFonts w:ascii="仿宋_GB2312" w:eastAsia="仿宋_GB2312" w:hAnsiTheme="majorEastAsia"/>
          <w:sz w:val="28"/>
          <w:szCs w:val="28"/>
          <w:lang w:eastAsia="zh-CN"/>
        </w:rPr>
      </w:pPr>
    </w:p>
    <w:p w:rsidR="002D4826" w:rsidRDefault="002D4826" w:rsidP="002D4826">
      <w:pPr>
        <w:spacing w:line="480" w:lineRule="exact"/>
        <w:jc w:val="right"/>
        <w:rPr>
          <w:rFonts w:ascii="仿宋_GB2312" w:eastAsia="仿宋_GB2312" w:hAnsiTheme="majorEastAsia"/>
          <w:sz w:val="28"/>
          <w:szCs w:val="28"/>
          <w:lang w:eastAsia="zh-CN"/>
        </w:rPr>
      </w:pPr>
    </w:p>
    <w:p w:rsidR="002D4826" w:rsidRDefault="002D4826" w:rsidP="002D4826">
      <w:pPr>
        <w:spacing w:line="480" w:lineRule="exact"/>
        <w:jc w:val="right"/>
        <w:rPr>
          <w:rFonts w:ascii="仿宋_GB2312" w:eastAsia="仿宋_GB2312" w:hAnsiTheme="majorEastAsia"/>
          <w:sz w:val="28"/>
          <w:szCs w:val="28"/>
          <w:lang w:eastAsia="zh-CN"/>
        </w:rPr>
      </w:pPr>
    </w:p>
    <w:p w:rsidR="002D4826" w:rsidRDefault="002D4826" w:rsidP="002D4826">
      <w:pPr>
        <w:spacing w:line="480" w:lineRule="exact"/>
        <w:jc w:val="right"/>
        <w:rPr>
          <w:rFonts w:ascii="仿宋_GB2312" w:eastAsia="仿宋_GB2312" w:hAnsiTheme="majorEastAsia"/>
          <w:sz w:val="28"/>
          <w:szCs w:val="28"/>
          <w:lang w:eastAsia="zh-CN"/>
        </w:rPr>
      </w:pPr>
    </w:p>
    <w:p w:rsidR="002D4826" w:rsidRDefault="002D4826" w:rsidP="002D4826">
      <w:pPr>
        <w:spacing w:line="480" w:lineRule="exact"/>
        <w:jc w:val="right"/>
        <w:rPr>
          <w:rFonts w:ascii="仿宋_GB2312" w:eastAsia="仿宋_GB2312" w:hAnsiTheme="majorEastAsia"/>
          <w:sz w:val="28"/>
          <w:szCs w:val="28"/>
          <w:lang w:eastAsia="zh-CN"/>
        </w:rPr>
      </w:pPr>
    </w:p>
    <w:p w:rsidR="002D4826" w:rsidRDefault="002D4826" w:rsidP="002D4826">
      <w:pPr>
        <w:spacing w:line="480" w:lineRule="exact"/>
        <w:rPr>
          <w:rFonts w:ascii="仿宋_GB2312" w:eastAsia="仿宋_GB2312" w:hAnsiTheme="majorEastAsia"/>
          <w:b/>
          <w:sz w:val="28"/>
          <w:szCs w:val="28"/>
          <w:lang w:eastAsia="zh-CN"/>
        </w:rPr>
      </w:pPr>
    </w:p>
    <w:p w:rsidR="002D4826" w:rsidRDefault="002D4826" w:rsidP="002D4826">
      <w:pPr>
        <w:spacing w:line="480" w:lineRule="exact"/>
        <w:rPr>
          <w:rFonts w:ascii="仿宋_GB2312" w:eastAsia="仿宋_GB2312" w:hAnsiTheme="majorEastAsia"/>
          <w:b/>
          <w:sz w:val="28"/>
          <w:szCs w:val="28"/>
          <w:lang w:eastAsia="zh-CN"/>
        </w:rPr>
      </w:pPr>
    </w:p>
    <w:p w:rsidR="002D4826" w:rsidRDefault="002D4826" w:rsidP="002D4826">
      <w:pPr>
        <w:spacing w:line="480" w:lineRule="exact"/>
        <w:rPr>
          <w:rFonts w:ascii="仿宋_GB2312" w:eastAsia="仿宋_GB2312" w:hAnsiTheme="majorEastAsia"/>
          <w:b/>
          <w:sz w:val="28"/>
          <w:szCs w:val="28"/>
          <w:lang w:eastAsia="zh-CN"/>
        </w:rPr>
      </w:pPr>
    </w:p>
    <w:p w:rsidR="002D4826" w:rsidRDefault="002D4826" w:rsidP="002D4826">
      <w:pPr>
        <w:spacing w:line="480" w:lineRule="exact"/>
        <w:rPr>
          <w:rFonts w:ascii="仿宋_GB2312" w:eastAsia="仿宋_GB2312" w:hAnsiTheme="majorEastAsia"/>
          <w:b/>
          <w:sz w:val="28"/>
          <w:szCs w:val="28"/>
          <w:lang w:eastAsia="zh-CN"/>
        </w:rPr>
      </w:pPr>
    </w:p>
    <w:p w:rsidR="002D4826" w:rsidRDefault="002D4826">
      <w:pPr>
        <w:widowControl/>
        <w:autoSpaceDE/>
        <w:autoSpaceDN/>
        <w:rPr>
          <w:rFonts w:ascii="仿宋_GB2312" w:eastAsia="仿宋_GB2312" w:hAnsiTheme="majorEastAsia"/>
          <w:b/>
          <w:sz w:val="28"/>
          <w:szCs w:val="28"/>
          <w:lang w:eastAsia="zh-CN"/>
        </w:rPr>
      </w:pPr>
      <w:r>
        <w:rPr>
          <w:rFonts w:ascii="仿宋_GB2312" w:eastAsia="仿宋_GB2312" w:hAnsiTheme="majorEastAsia"/>
          <w:b/>
          <w:sz w:val="28"/>
          <w:szCs w:val="28"/>
          <w:lang w:eastAsia="zh-CN"/>
        </w:rPr>
        <w:br w:type="page"/>
      </w:r>
    </w:p>
    <w:p w:rsidR="002D4826" w:rsidRDefault="002D4826" w:rsidP="002D4826">
      <w:pPr>
        <w:spacing w:line="480" w:lineRule="exact"/>
        <w:jc w:val="center"/>
        <w:rPr>
          <w:rFonts w:ascii="仿宋_GB2312" w:eastAsia="仿宋_GB2312" w:hAnsiTheme="majorEastAsia"/>
          <w:b/>
          <w:sz w:val="28"/>
          <w:szCs w:val="28"/>
          <w:lang w:eastAsia="zh-CN"/>
        </w:rPr>
      </w:pPr>
      <w:r>
        <w:rPr>
          <w:rFonts w:ascii="仿宋_GB2312" w:eastAsia="仿宋_GB2312" w:hAnsiTheme="majorEastAsia" w:hint="eastAsia"/>
          <w:b/>
          <w:sz w:val="28"/>
          <w:szCs w:val="28"/>
          <w:lang w:eastAsia="zh-CN"/>
        </w:rPr>
        <w:lastRenderedPageBreak/>
        <w:t>主要团队成员名单</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1" w:type="dxa"/>
          <w:right w:w="31" w:type="dxa"/>
        </w:tblCellMar>
        <w:tblLook w:val="04A0" w:firstRow="1" w:lastRow="0" w:firstColumn="1" w:lastColumn="0" w:noHBand="0" w:noVBand="1"/>
      </w:tblPr>
      <w:tblGrid>
        <w:gridCol w:w="1028"/>
        <w:gridCol w:w="2665"/>
        <w:gridCol w:w="6011"/>
      </w:tblGrid>
      <w:tr w:rsidR="002D4826" w:rsidTr="002D4826">
        <w:trPr>
          <w:trHeight w:val="504"/>
          <w:jc w:val="center"/>
        </w:trPr>
        <w:tc>
          <w:tcPr>
            <w:tcW w:w="530" w:type="pct"/>
            <w:tcBorders>
              <w:top w:val="single" w:sz="6" w:space="0" w:color="auto"/>
              <w:bottom w:val="single" w:sz="6" w:space="0" w:color="auto"/>
            </w:tcBorders>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序号</w:t>
            </w:r>
          </w:p>
        </w:tc>
        <w:tc>
          <w:tcPr>
            <w:tcW w:w="1373" w:type="pct"/>
            <w:tcBorders>
              <w:top w:val="single" w:sz="6" w:space="0" w:color="auto"/>
              <w:bottom w:val="single" w:sz="6" w:space="0" w:color="auto"/>
            </w:tcBorders>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成员名单</w:t>
            </w:r>
          </w:p>
        </w:tc>
        <w:tc>
          <w:tcPr>
            <w:tcW w:w="3097" w:type="pct"/>
            <w:tcBorders>
              <w:top w:val="single" w:sz="6" w:space="0" w:color="auto"/>
              <w:bottom w:val="single" w:sz="6" w:space="0" w:color="auto"/>
            </w:tcBorders>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lang w:eastAsia="zh-CN"/>
              </w:rPr>
            </w:pPr>
            <w:r>
              <w:rPr>
                <w:rFonts w:ascii="仿宋_GB2312" w:eastAsia="仿宋_GB2312" w:hAnsiTheme="majorEastAsia" w:hint="eastAsia"/>
                <w:sz w:val="28"/>
                <w:szCs w:val="28"/>
                <w:lang w:eastAsia="zh-CN"/>
              </w:rPr>
              <w:t>拟担任角色、职业证书、主要工作简历及业绩介绍</w:t>
            </w:r>
          </w:p>
        </w:tc>
      </w:tr>
      <w:tr w:rsidR="002D4826" w:rsidTr="002D4826">
        <w:trPr>
          <w:trHeight w:val="600"/>
          <w:jc w:val="center"/>
        </w:trPr>
        <w:tc>
          <w:tcPr>
            <w:tcW w:w="530" w:type="pct"/>
            <w:tcBorders>
              <w:top w:val="nil"/>
            </w:tcBorders>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1</w:t>
            </w:r>
          </w:p>
        </w:tc>
        <w:tc>
          <w:tcPr>
            <w:tcW w:w="1373" w:type="pct"/>
            <w:tcBorders>
              <w:top w:val="nil"/>
            </w:tcBorders>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Borders>
              <w:top w:val="nil"/>
            </w:tcBorders>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2</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3</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4</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5</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6</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7</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8</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bl>
    <w:p w:rsidR="002D4826" w:rsidRDefault="002D4826" w:rsidP="002D4826">
      <w:pPr>
        <w:pStyle w:val="a2"/>
        <w:spacing w:line="480" w:lineRule="exact"/>
        <w:ind w:firstLine="0"/>
        <w:rPr>
          <w:rFonts w:ascii="仿宋_GB2312" w:eastAsia="仿宋_GB2312" w:hAnsiTheme="majorEastAsia"/>
          <w:sz w:val="28"/>
          <w:szCs w:val="28"/>
        </w:rPr>
      </w:pPr>
    </w:p>
    <w:p w:rsidR="005F2C1D" w:rsidRDefault="005F2C1D">
      <w:pPr>
        <w:widowControl/>
        <w:autoSpaceDE/>
        <w:autoSpaceDN/>
        <w:rPr>
          <w:rFonts w:ascii="Times New Roman" w:hAnsi="Times New Roman" w:cs="Times New Roman"/>
          <w:b/>
          <w:bCs/>
          <w:sz w:val="36"/>
          <w:szCs w:val="36"/>
          <w:lang w:eastAsia="zh-CN"/>
        </w:rPr>
      </w:pPr>
    </w:p>
    <w:p w:rsidR="002D4826" w:rsidRDefault="002D482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3E5D8F" w:rsidRPr="003E5D8F">
        <w:rPr>
          <w:rFonts w:hint="eastAsia"/>
          <w:sz w:val="24"/>
          <w:u w:val="single"/>
          <w:lang w:eastAsia="zh-CN"/>
        </w:rPr>
        <w:t>委托会计师事务所开展工程款结算合规性审查发包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E9679A">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3E5D8F" w:rsidRPr="003E5D8F">
        <w:rPr>
          <w:rFonts w:ascii="Times New Roman" w:hAnsi="ˎ̥" w:hint="eastAsia"/>
          <w:sz w:val="28"/>
          <w:szCs w:val="28"/>
          <w:u w:val="single"/>
          <w:lang w:eastAsia="zh-CN"/>
        </w:rPr>
        <w:t>委托会计师事务所开展工程款结算合规性审查发包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2A282A" w:rsidP="000D5D96">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0"/>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9CA" w:rsidRDefault="002C39CA">
      <w:r>
        <w:separator/>
      </w:r>
    </w:p>
  </w:endnote>
  <w:endnote w:type="continuationSeparator" w:id="0">
    <w:p w:rsidR="002C39CA" w:rsidRDefault="002C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2D4826" w:rsidRDefault="002D482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06FD6">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06FD6">
              <w:rPr>
                <w:b/>
                <w:bCs/>
                <w:noProof/>
              </w:rPr>
              <w:t>30</w:t>
            </w:r>
            <w:r>
              <w:rPr>
                <w:b/>
                <w:bCs/>
                <w:sz w:val="24"/>
                <w:szCs w:val="24"/>
              </w:rPr>
              <w:fldChar w:fldCharType="end"/>
            </w:r>
          </w:p>
        </w:sdtContent>
      </w:sdt>
    </w:sdtContent>
  </w:sdt>
  <w:p w:rsidR="002D4826" w:rsidRDefault="002D482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9CA" w:rsidRDefault="002C39CA">
      <w:r>
        <w:separator/>
      </w:r>
    </w:p>
  </w:footnote>
  <w:footnote w:type="continuationSeparator" w:id="0">
    <w:p w:rsidR="002C39CA" w:rsidRDefault="002C3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97AE8C9"/>
    <w:multiLevelType w:val="singleLevel"/>
    <w:tmpl w:val="197AE8C9"/>
    <w:lvl w:ilvl="0">
      <w:start w:val="1"/>
      <w:numFmt w:val="decimal"/>
      <w:suff w:val="nothing"/>
      <w:lvlText w:val="%1、"/>
      <w:lvlJc w:val="left"/>
    </w:lvl>
  </w:abstractNum>
  <w:abstractNum w:abstractNumId="10">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0">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55F6598D"/>
    <w:multiLevelType w:val="singleLevel"/>
    <w:tmpl w:val="55F6598D"/>
    <w:lvl w:ilvl="0">
      <w:start w:val="3"/>
      <w:numFmt w:val="decimal"/>
      <w:suff w:val="nothing"/>
      <w:lvlText w:val="%1、"/>
      <w:lvlJc w:val="left"/>
    </w:lvl>
  </w:abstractNum>
  <w:abstractNum w:abstractNumId="23">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4">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5">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6">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8">
    <w:nsid w:val="6C4A2658"/>
    <w:multiLevelType w:val="multilevel"/>
    <w:tmpl w:val="6C4A265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CADAE3"/>
    <w:multiLevelType w:val="singleLevel"/>
    <w:tmpl w:val="6CCADAE3"/>
    <w:lvl w:ilvl="0">
      <w:start w:val="1"/>
      <w:numFmt w:val="lowerLetter"/>
      <w:suff w:val="nothing"/>
      <w:lvlText w:val="%1、"/>
      <w:lvlJc w:val="left"/>
      <w:pPr>
        <w:textAlignment w:val="baseline"/>
      </w:pPr>
    </w:lvl>
  </w:abstractNum>
  <w:abstractNum w:abstractNumId="30">
    <w:nsid w:val="70BD5248"/>
    <w:multiLevelType w:val="singleLevel"/>
    <w:tmpl w:val="70BD5248"/>
    <w:lvl w:ilvl="0">
      <w:start w:val="1"/>
      <w:numFmt w:val="lowerLetter"/>
      <w:suff w:val="nothing"/>
      <w:lvlText w:val="%1、"/>
      <w:lvlJc w:val="left"/>
      <w:pPr>
        <w:textAlignment w:val="baseline"/>
      </w:pPr>
    </w:lvl>
  </w:abstractNum>
  <w:abstractNum w:abstractNumId="31">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2">
    <w:nsid w:val="7E6E16BF"/>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1"/>
  </w:num>
  <w:num w:numId="2">
    <w:abstractNumId w:val="24"/>
  </w:num>
  <w:num w:numId="3">
    <w:abstractNumId w:val="13"/>
  </w:num>
  <w:num w:numId="4">
    <w:abstractNumId w:val="14"/>
  </w:num>
  <w:num w:numId="5">
    <w:abstractNumId w:val="16"/>
  </w:num>
  <w:num w:numId="6">
    <w:abstractNumId w:val="25"/>
  </w:num>
  <w:num w:numId="7">
    <w:abstractNumId w:val="4"/>
  </w:num>
  <w:num w:numId="8">
    <w:abstractNumId w:val="5"/>
  </w:num>
  <w:num w:numId="9">
    <w:abstractNumId w:val="27"/>
  </w:num>
  <w:num w:numId="10">
    <w:abstractNumId w:val="31"/>
  </w:num>
  <w:num w:numId="11">
    <w:abstractNumId w:val="22"/>
  </w:num>
  <w:num w:numId="12">
    <w:abstractNumId w:val="15"/>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6"/>
  </w:num>
  <w:num w:numId="22">
    <w:abstractNumId w:val="7"/>
  </w:num>
  <w:num w:numId="23">
    <w:abstractNumId w:val="21"/>
  </w:num>
  <w:num w:numId="24">
    <w:abstractNumId w:val="8"/>
  </w:num>
  <w:num w:numId="25">
    <w:abstractNumId w:val="32"/>
  </w:num>
  <w:num w:numId="26">
    <w:abstractNumId w:val="29"/>
  </w:num>
  <w:num w:numId="27">
    <w:abstractNumId w:val="30"/>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
  </w:num>
  <w:num w:numId="35">
    <w:abstractNumId w:val="19"/>
  </w:num>
  <w:num w:numId="36">
    <w:abstractNumId w:val="3"/>
  </w:num>
  <w:num w:numId="37">
    <w:abstractNumId w:val="0"/>
  </w:num>
  <w:num w:numId="38">
    <w:abstractNumId w:val="12"/>
  </w:num>
  <w:num w:numId="39">
    <w:abstractNumId w:val="23"/>
  </w:num>
  <w:num w:numId="4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67ED"/>
    <w:rsid w:val="00037D7F"/>
    <w:rsid w:val="0004026C"/>
    <w:rsid w:val="0004282D"/>
    <w:rsid w:val="00044F6E"/>
    <w:rsid w:val="0004527A"/>
    <w:rsid w:val="00047438"/>
    <w:rsid w:val="00052C0E"/>
    <w:rsid w:val="000532FB"/>
    <w:rsid w:val="00057E4C"/>
    <w:rsid w:val="00060DB7"/>
    <w:rsid w:val="00064FAA"/>
    <w:rsid w:val="00065B07"/>
    <w:rsid w:val="00065E22"/>
    <w:rsid w:val="000674E3"/>
    <w:rsid w:val="00070E35"/>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E4368"/>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D53"/>
    <w:rsid w:val="00154EB4"/>
    <w:rsid w:val="00157AA0"/>
    <w:rsid w:val="00160718"/>
    <w:rsid w:val="0016342E"/>
    <w:rsid w:val="001660AB"/>
    <w:rsid w:val="0016799E"/>
    <w:rsid w:val="001712D3"/>
    <w:rsid w:val="00177E03"/>
    <w:rsid w:val="0018116F"/>
    <w:rsid w:val="00181AFC"/>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18DB"/>
    <w:rsid w:val="001C5843"/>
    <w:rsid w:val="001D13DE"/>
    <w:rsid w:val="001D296E"/>
    <w:rsid w:val="001D5232"/>
    <w:rsid w:val="001E3C0E"/>
    <w:rsid w:val="001F3956"/>
    <w:rsid w:val="001F3D0A"/>
    <w:rsid w:val="002009DB"/>
    <w:rsid w:val="00200CED"/>
    <w:rsid w:val="0020141D"/>
    <w:rsid w:val="00202535"/>
    <w:rsid w:val="0020741B"/>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5088"/>
    <w:rsid w:val="00257774"/>
    <w:rsid w:val="002578E6"/>
    <w:rsid w:val="00261147"/>
    <w:rsid w:val="00263085"/>
    <w:rsid w:val="002648A2"/>
    <w:rsid w:val="00266BB5"/>
    <w:rsid w:val="00270CE4"/>
    <w:rsid w:val="00273DCB"/>
    <w:rsid w:val="002806D5"/>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39CA"/>
    <w:rsid w:val="002C4D80"/>
    <w:rsid w:val="002C6A2D"/>
    <w:rsid w:val="002D0E26"/>
    <w:rsid w:val="002D3751"/>
    <w:rsid w:val="002D4104"/>
    <w:rsid w:val="002D4826"/>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E5D8F"/>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47EE"/>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286A"/>
    <w:rsid w:val="005A4D52"/>
    <w:rsid w:val="005B4BA0"/>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6009AD"/>
    <w:rsid w:val="00600D5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828"/>
    <w:rsid w:val="00660FB5"/>
    <w:rsid w:val="00662D8C"/>
    <w:rsid w:val="006631EB"/>
    <w:rsid w:val="00664A57"/>
    <w:rsid w:val="00664E56"/>
    <w:rsid w:val="00666B92"/>
    <w:rsid w:val="00670BB5"/>
    <w:rsid w:val="00681C4A"/>
    <w:rsid w:val="0068543C"/>
    <w:rsid w:val="006854D6"/>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2106"/>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3E85"/>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3EB3"/>
    <w:rsid w:val="00776036"/>
    <w:rsid w:val="00784E79"/>
    <w:rsid w:val="00786416"/>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581F"/>
    <w:rsid w:val="007F61D0"/>
    <w:rsid w:val="00800552"/>
    <w:rsid w:val="00804520"/>
    <w:rsid w:val="00804A52"/>
    <w:rsid w:val="00805004"/>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3AC8"/>
    <w:rsid w:val="008E5198"/>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C5"/>
    <w:rsid w:val="00971BD1"/>
    <w:rsid w:val="0097421D"/>
    <w:rsid w:val="00974883"/>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0A7E"/>
    <w:rsid w:val="00A0226C"/>
    <w:rsid w:val="00A029F2"/>
    <w:rsid w:val="00A03009"/>
    <w:rsid w:val="00A075B0"/>
    <w:rsid w:val="00A149E5"/>
    <w:rsid w:val="00A153FC"/>
    <w:rsid w:val="00A23FE9"/>
    <w:rsid w:val="00A2542D"/>
    <w:rsid w:val="00A278D7"/>
    <w:rsid w:val="00A36F31"/>
    <w:rsid w:val="00A37693"/>
    <w:rsid w:val="00A40ECD"/>
    <w:rsid w:val="00A4518D"/>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4124"/>
    <w:rsid w:val="00B841E6"/>
    <w:rsid w:val="00B8559D"/>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6FD6"/>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679A"/>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A12B9"/>
    <w:rsid w:val="00FA6D4D"/>
    <w:rsid w:val="00FB0C70"/>
    <w:rsid w:val="00FB2363"/>
    <w:rsid w:val="00FB3C6B"/>
    <w:rsid w:val="00FB7A38"/>
    <w:rsid w:val="00FC0870"/>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uiPriority w:val="99"/>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555B4-C6B7-4888-BEB0-4434240F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7768</TotalTime>
  <Pages>30</Pages>
  <Words>1951</Words>
  <Characters>11125</Characters>
  <Application>Microsoft Office Word</Application>
  <DocSecurity>0</DocSecurity>
  <Lines>92</Lines>
  <Paragraphs>26</Paragraphs>
  <ScaleCrop>false</ScaleCrop>
  <Company>福化环保</Company>
  <LinksUpToDate>false</LinksUpToDate>
  <CharactersWithSpaces>13050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633</cp:revision>
  <dcterms:created xsi:type="dcterms:W3CDTF">2019-03-28T11:18:00Z</dcterms:created>
  <dcterms:modified xsi:type="dcterms:W3CDTF">2021-05-10T07:29:00Z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