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3DE9" w14:textId="77777777" w:rsidR="00967702" w:rsidRDefault="00967702">
      <w:pPr>
        <w:pStyle w:val="a6"/>
        <w:rPr>
          <w:rFonts w:ascii="Times New Roman"/>
          <w:sz w:val="20"/>
          <w:lang w:eastAsia="zh-CN"/>
        </w:rPr>
      </w:pPr>
    </w:p>
    <w:p w14:paraId="71ACEBD5" w14:textId="77777777" w:rsidR="00967702" w:rsidRDefault="00967702">
      <w:pPr>
        <w:pStyle w:val="a6"/>
        <w:rPr>
          <w:rFonts w:ascii="Times New Roman"/>
          <w:sz w:val="20"/>
        </w:rPr>
      </w:pPr>
    </w:p>
    <w:p w14:paraId="11E04291" w14:textId="77777777" w:rsidR="00967702" w:rsidRDefault="00967702">
      <w:pPr>
        <w:pStyle w:val="a6"/>
        <w:rPr>
          <w:rFonts w:ascii="Times New Roman"/>
          <w:sz w:val="20"/>
        </w:rPr>
      </w:pPr>
    </w:p>
    <w:p w14:paraId="636675A3" w14:textId="77777777" w:rsidR="00967702" w:rsidRDefault="00967702">
      <w:pPr>
        <w:pStyle w:val="a6"/>
        <w:rPr>
          <w:rFonts w:ascii="Times New Roman"/>
          <w:sz w:val="20"/>
        </w:rPr>
      </w:pPr>
    </w:p>
    <w:p w14:paraId="6CBBDA8F" w14:textId="77777777" w:rsidR="00967702" w:rsidRDefault="00967702">
      <w:pPr>
        <w:pStyle w:val="a6"/>
        <w:rPr>
          <w:rFonts w:ascii="Times New Roman"/>
          <w:sz w:val="20"/>
        </w:rPr>
      </w:pPr>
    </w:p>
    <w:p w14:paraId="7DBC92D0" w14:textId="77777777" w:rsidR="00967702" w:rsidRDefault="00967702">
      <w:pPr>
        <w:pStyle w:val="a6"/>
        <w:spacing w:before="5"/>
        <w:rPr>
          <w:rFonts w:ascii="Times New Roman"/>
          <w:sz w:val="20"/>
        </w:rPr>
      </w:pPr>
    </w:p>
    <w:p w14:paraId="465920EF" w14:textId="77777777"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14:paraId="3A75CA59" w14:textId="77777777" w:rsidR="0078794B" w:rsidRPr="004E1C2D" w:rsidRDefault="0078794B" w:rsidP="00C76112">
      <w:pPr>
        <w:pStyle w:val="a6"/>
        <w:jc w:val="center"/>
        <w:rPr>
          <w:rFonts w:ascii="微软雅黑" w:eastAsia="微软雅黑"/>
          <w:b/>
          <w:color w:val="000000" w:themeColor="text1"/>
          <w:sz w:val="52"/>
          <w:szCs w:val="22"/>
          <w:u w:val="single"/>
          <w:lang w:eastAsia="zh-CN"/>
        </w:rPr>
      </w:pPr>
      <w:r w:rsidRPr="004E1C2D">
        <w:rPr>
          <w:rFonts w:ascii="微软雅黑" w:eastAsia="微软雅黑" w:hint="eastAsia"/>
          <w:b/>
          <w:color w:val="000000" w:themeColor="text1"/>
          <w:sz w:val="52"/>
          <w:szCs w:val="22"/>
          <w:u w:val="single"/>
          <w:lang w:eastAsia="zh-CN"/>
        </w:rPr>
        <w:t>热电厂锅炉渣仓排渣系统改造工程</w:t>
      </w:r>
    </w:p>
    <w:p w14:paraId="1F595A08" w14:textId="53E09C49" w:rsidR="00967702" w:rsidRPr="004E1C2D" w:rsidRDefault="00DD56C2" w:rsidP="00C76112">
      <w:pPr>
        <w:pStyle w:val="a6"/>
        <w:jc w:val="center"/>
        <w:rPr>
          <w:rFonts w:ascii="微软雅黑" w:eastAsia="微软雅黑"/>
          <w:b/>
          <w:color w:val="000000" w:themeColor="text1"/>
          <w:sz w:val="72"/>
          <w:szCs w:val="72"/>
          <w:u w:val="single"/>
          <w:lang w:eastAsia="zh-CN"/>
        </w:rPr>
      </w:pPr>
      <w:r w:rsidRPr="004E1C2D">
        <w:rPr>
          <w:rFonts w:ascii="微软雅黑" w:eastAsia="微软雅黑" w:hint="eastAsia"/>
          <w:b/>
          <w:color w:val="000000" w:themeColor="text1"/>
          <w:sz w:val="72"/>
          <w:szCs w:val="72"/>
          <w:u w:val="single"/>
          <w:lang w:eastAsia="zh-CN"/>
        </w:rPr>
        <w:t>比选文件</w:t>
      </w:r>
    </w:p>
    <w:p w14:paraId="41DFB9F3" w14:textId="3C526378" w:rsidR="00322549" w:rsidRPr="004E1C2D" w:rsidRDefault="00322549" w:rsidP="00322549">
      <w:pPr>
        <w:pStyle w:val="10"/>
        <w:jc w:val="center"/>
        <w:rPr>
          <w:color w:val="000000" w:themeColor="text1"/>
          <w:sz w:val="28"/>
          <w:szCs w:val="28"/>
        </w:rPr>
      </w:pPr>
      <w:r w:rsidRPr="004E1C2D">
        <w:rPr>
          <w:rFonts w:hint="eastAsia"/>
          <w:color w:val="000000" w:themeColor="text1"/>
          <w:sz w:val="28"/>
          <w:szCs w:val="28"/>
        </w:rPr>
        <w:t>（文件编号：</w:t>
      </w:r>
      <w:r w:rsidR="0078794B" w:rsidRPr="004E1C2D">
        <w:rPr>
          <w:color w:val="000000" w:themeColor="text1"/>
          <w:sz w:val="28"/>
          <w:szCs w:val="28"/>
          <w:u w:val="single"/>
        </w:rPr>
        <w:t>FHC-PTCG20210325001</w:t>
      </w:r>
      <w:r w:rsidR="00C76112" w:rsidRPr="004E1C2D">
        <w:rPr>
          <w:color w:val="000000" w:themeColor="text1"/>
          <w:sz w:val="28"/>
          <w:szCs w:val="28"/>
          <w:u w:val="single"/>
        </w:rPr>
        <w:t xml:space="preserve"> </w:t>
      </w:r>
      <w:r w:rsidRPr="004E1C2D">
        <w:rPr>
          <w:rFonts w:hint="eastAsia"/>
          <w:color w:val="000000" w:themeColor="text1"/>
          <w:sz w:val="28"/>
          <w:szCs w:val="28"/>
        </w:rPr>
        <w:t xml:space="preserve"> ）</w:t>
      </w:r>
    </w:p>
    <w:p w14:paraId="3EED7F56" w14:textId="77777777" w:rsidR="00967702" w:rsidRPr="004E1C2D" w:rsidRDefault="00967702">
      <w:pPr>
        <w:pStyle w:val="a6"/>
        <w:rPr>
          <w:rFonts w:ascii="微软雅黑"/>
          <w:b/>
          <w:color w:val="000000" w:themeColor="text1"/>
          <w:sz w:val="94"/>
          <w:lang w:eastAsia="zh-CN"/>
        </w:rPr>
      </w:pPr>
    </w:p>
    <w:p w14:paraId="383ADAD6" w14:textId="77777777" w:rsidR="00967702" w:rsidRDefault="00967702">
      <w:pPr>
        <w:pStyle w:val="a6"/>
        <w:rPr>
          <w:rFonts w:ascii="微软雅黑"/>
          <w:b/>
          <w:sz w:val="94"/>
          <w:lang w:eastAsia="zh-CN"/>
        </w:rPr>
      </w:pPr>
    </w:p>
    <w:p w14:paraId="44EA205B" w14:textId="77777777" w:rsidR="0020141D" w:rsidRDefault="0020141D">
      <w:pPr>
        <w:pStyle w:val="a6"/>
        <w:rPr>
          <w:rFonts w:ascii="微软雅黑"/>
          <w:b/>
          <w:sz w:val="32"/>
          <w:szCs w:val="32"/>
          <w:lang w:eastAsia="zh-CN"/>
        </w:rPr>
      </w:pPr>
    </w:p>
    <w:p w14:paraId="64E80A04" w14:textId="77777777" w:rsidR="0020141D" w:rsidRDefault="0020141D">
      <w:pPr>
        <w:pStyle w:val="a6"/>
        <w:rPr>
          <w:rFonts w:ascii="微软雅黑"/>
          <w:b/>
          <w:sz w:val="32"/>
          <w:szCs w:val="32"/>
          <w:lang w:eastAsia="zh-CN"/>
        </w:rPr>
      </w:pPr>
    </w:p>
    <w:p w14:paraId="34D515D1" w14:textId="77777777" w:rsidR="00FC6A22" w:rsidRDefault="00FC6A22">
      <w:pPr>
        <w:pStyle w:val="a6"/>
        <w:rPr>
          <w:rFonts w:ascii="微软雅黑"/>
          <w:b/>
          <w:sz w:val="32"/>
          <w:szCs w:val="32"/>
          <w:lang w:eastAsia="zh-CN"/>
        </w:rPr>
      </w:pPr>
    </w:p>
    <w:p w14:paraId="6DB2CF03" w14:textId="77777777" w:rsidR="00FC6A22" w:rsidRDefault="00FC6A22">
      <w:pPr>
        <w:pStyle w:val="a6"/>
        <w:rPr>
          <w:rFonts w:ascii="微软雅黑"/>
          <w:b/>
          <w:sz w:val="32"/>
          <w:szCs w:val="32"/>
          <w:lang w:eastAsia="zh-CN"/>
        </w:rPr>
      </w:pPr>
    </w:p>
    <w:p w14:paraId="6570790B" w14:textId="77777777" w:rsidR="00815207" w:rsidRDefault="00815207">
      <w:pPr>
        <w:pStyle w:val="a6"/>
        <w:rPr>
          <w:rFonts w:ascii="微软雅黑"/>
          <w:b/>
          <w:sz w:val="32"/>
          <w:szCs w:val="32"/>
          <w:lang w:eastAsia="zh-CN"/>
        </w:rPr>
      </w:pPr>
    </w:p>
    <w:p w14:paraId="7FBC88FE" w14:textId="77777777" w:rsidR="00E80BDD" w:rsidRPr="00E80BDD" w:rsidRDefault="00E80BDD">
      <w:pPr>
        <w:pStyle w:val="a6"/>
        <w:rPr>
          <w:rFonts w:ascii="微软雅黑"/>
          <w:b/>
          <w:sz w:val="32"/>
          <w:szCs w:val="32"/>
          <w:lang w:eastAsia="zh-CN"/>
        </w:rPr>
      </w:pPr>
    </w:p>
    <w:p w14:paraId="7EE06F7B"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0321C197" w14:textId="3A9286D5" w:rsidR="00967702" w:rsidRPr="004E1C2D" w:rsidRDefault="002318C1" w:rsidP="002318C1">
      <w:pPr>
        <w:spacing w:line="271" w:lineRule="auto"/>
        <w:ind w:right="1889"/>
        <w:rPr>
          <w:rFonts w:ascii="微软雅黑" w:eastAsia="微软雅黑"/>
          <w:b/>
          <w:color w:val="000000" w:themeColor="text1"/>
          <w:sz w:val="32"/>
          <w:lang w:eastAsia="zh-CN"/>
        </w:rPr>
      </w:pPr>
      <w:r w:rsidRPr="004E1C2D">
        <w:rPr>
          <w:rFonts w:ascii="微软雅黑" w:eastAsia="微软雅黑" w:hint="eastAsia"/>
          <w:b/>
          <w:color w:val="000000" w:themeColor="text1"/>
          <w:w w:val="95"/>
          <w:sz w:val="32"/>
          <w:lang w:eastAsia="zh-CN"/>
        </w:rPr>
        <w:t xml:space="preserve">                                   </w:t>
      </w:r>
      <w:r w:rsidR="00DD56C2" w:rsidRPr="004E1C2D">
        <w:rPr>
          <w:rFonts w:ascii="微软雅黑" w:eastAsia="微软雅黑" w:hint="eastAsia"/>
          <w:b/>
          <w:color w:val="000000" w:themeColor="text1"/>
          <w:w w:val="95"/>
          <w:sz w:val="32"/>
          <w:lang w:eastAsia="zh-CN"/>
        </w:rPr>
        <w:t>二〇</w:t>
      </w:r>
      <w:r w:rsidR="005F32BA" w:rsidRPr="004E1C2D">
        <w:rPr>
          <w:rFonts w:ascii="微软雅黑" w:eastAsia="微软雅黑" w:hint="eastAsia"/>
          <w:b/>
          <w:color w:val="000000" w:themeColor="text1"/>
          <w:w w:val="95"/>
          <w:sz w:val="32"/>
          <w:lang w:eastAsia="zh-CN"/>
        </w:rPr>
        <w:t>二</w:t>
      </w:r>
      <w:r w:rsidR="00D70F88" w:rsidRPr="004E1C2D">
        <w:rPr>
          <w:rFonts w:ascii="微软雅黑" w:eastAsia="微软雅黑" w:hint="eastAsia"/>
          <w:b/>
          <w:color w:val="000000" w:themeColor="text1"/>
          <w:w w:val="95"/>
          <w:sz w:val="32"/>
          <w:lang w:eastAsia="zh-CN"/>
        </w:rPr>
        <w:t>一</w:t>
      </w:r>
      <w:r w:rsidR="00DD56C2" w:rsidRPr="004E1C2D">
        <w:rPr>
          <w:rFonts w:ascii="微软雅黑" w:eastAsia="微软雅黑" w:hint="eastAsia"/>
          <w:b/>
          <w:color w:val="000000" w:themeColor="text1"/>
          <w:w w:val="95"/>
          <w:sz w:val="32"/>
          <w:lang w:eastAsia="zh-CN"/>
        </w:rPr>
        <w:t>年</w:t>
      </w:r>
      <w:r w:rsidR="00FD29D5" w:rsidRPr="004E1C2D">
        <w:rPr>
          <w:rFonts w:ascii="微软雅黑" w:eastAsia="微软雅黑" w:hint="eastAsia"/>
          <w:b/>
          <w:color w:val="000000" w:themeColor="text1"/>
          <w:w w:val="95"/>
          <w:sz w:val="32"/>
          <w:lang w:eastAsia="zh-CN"/>
        </w:rPr>
        <w:t>四</w:t>
      </w:r>
      <w:r w:rsidR="00DD56C2" w:rsidRPr="004E1C2D">
        <w:rPr>
          <w:rFonts w:ascii="微软雅黑" w:eastAsia="微软雅黑" w:hint="eastAsia"/>
          <w:b/>
          <w:color w:val="000000" w:themeColor="text1"/>
          <w:w w:val="95"/>
          <w:sz w:val="32"/>
          <w:lang w:eastAsia="zh-CN"/>
        </w:rPr>
        <w:t>月</w:t>
      </w:r>
    </w:p>
    <w:p w14:paraId="410C73BB" w14:textId="77777777" w:rsidR="00967702" w:rsidRPr="004E1C2D" w:rsidRDefault="00967702">
      <w:pPr>
        <w:spacing w:line="271" w:lineRule="auto"/>
        <w:jc w:val="center"/>
        <w:rPr>
          <w:rFonts w:ascii="微软雅黑" w:eastAsia="微软雅黑"/>
          <w:color w:val="000000" w:themeColor="text1"/>
          <w:sz w:val="32"/>
          <w:lang w:eastAsia="zh-CN"/>
        </w:rPr>
        <w:sectPr w:rsidR="00967702" w:rsidRPr="004E1C2D" w:rsidSect="004A13AF">
          <w:footerReference w:type="default" r:id="rId9"/>
          <w:type w:val="continuous"/>
          <w:pgSz w:w="11910" w:h="16840"/>
          <w:pgMar w:top="1600" w:right="1680" w:bottom="280" w:left="1680" w:header="720" w:footer="720" w:gutter="0"/>
          <w:pgNumType w:start="1"/>
          <w:cols w:space="720"/>
        </w:sectPr>
      </w:pPr>
    </w:p>
    <w:p w14:paraId="15C0976B"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87D9D1E" w14:textId="77777777" w:rsidR="00967702" w:rsidRDefault="00967702">
      <w:pPr>
        <w:pStyle w:val="a6"/>
        <w:rPr>
          <w:rFonts w:ascii="黑体"/>
          <w:sz w:val="20"/>
          <w:lang w:eastAsia="zh-CN"/>
        </w:rPr>
      </w:pPr>
    </w:p>
    <w:p w14:paraId="2601590C" w14:textId="77777777" w:rsidR="00967702" w:rsidRDefault="00967702">
      <w:pPr>
        <w:pStyle w:val="a6"/>
        <w:rPr>
          <w:rFonts w:ascii="黑体"/>
          <w:sz w:val="20"/>
          <w:lang w:eastAsia="zh-CN"/>
        </w:rPr>
      </w:pPr>
    </w:p>
    <w:p w14:paraId="1CC1F056" w14:textId="77777777" w:rsidR="00967702" w:rsidRDefault="00967702">
      <w:pPr>
        <w:pStyle w:val="a6"/>
        <w:spacing w:before="9"/>
        <w:rPr>
          <w:rFonts w:ascii="黑体"/>
          <w:lang w:eastAsia="zh-CN"/>
        </w:rPr>
      </w:pPr>
    </w:p>
    <w:p w14:paraId="572DD7F3"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14C274C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03068E33"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2D89EBD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1F2911C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059C40D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00C09"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238A9B40" w14:textId="77777777" w:rsidR="00967702" w:rsidRPr="00745001" w:rsidRDefault="00967702" w:rsidP="00745001">
      <w:pPr>
        <w:tabs>
          <w:tab w:val="left" w:pos="709"/>
        </w:tabs>
        <w:spacing w:line="360" w:lineRule="auto"/>
        <w:ind w:firstLineChars="200" w:firstLine="480"/>
        <w:rPr>
          <w:sz w:val="24"/>
          <w:szCs w:val="24"/>
          <w:lang w:eastAsia="zh-CN"/>
        </w:rPr>
      </w:pPr>
    </w:p>
    <w:p w14:paraId="1772A1E5" w14:textId="77777777" w:rsidR="00967702" w:rsidRPr="00745001" w:rsidRDefault="00967702" w:rsidP="00745001">
      <w:pPr>
        <w:tabs>
          <w:tab w:val="left" w:pos="709"/>
        </w:tabs>
        <w:spacing w:line="360" w:lineRule="auto"/>
        <w:ind w:firstLineChars="200" w:firstLine="480"/>
        <w:rPr>
          <w:sz w:val="24"/>
          <w:szCs w:val="24"/>
          <w:lang w:eastAsia="zh-CN"/>
        </w:rPr>
      </w:pPr>
    </w:p>
    <w:p w14:paraId="23B99826" w14:textId="77777777" w:rsidR="00967702" w:rsidRPr="00745001" w:rsidRDefault="00967702" w:rsidP="00745001">
      <w:pPr>
        <w:tabs>
          <w:tab w:val="left" w:pos="709"/>
        </w:tabs>
        <w:spacing w:line="360" w:lineRule="auto"/>
        <w:ind w:firstLineChars="200" w:firstLine="480"/>
        <w:rPr>
          <w:sz w:val="24"/>
          <w:szCs w:val="24"/>
          <w:lang w:eastAsia="zh-CN"/>
        </w:rPr>
      </w:pPr>
    </w:p>
    <w:p w14:paraId="220EA7FF" w14:textId="77777777" w:rsidR="00967702" w:rsidRPr="00745001" w:rsidRDefault="00967702" w:rsidP="00745001">
      <w:pPr>
        <w:tabs>
          <w:tab w:val="left" w:pos="709"/>
        </w:tabs>
        <w:spacing w:line="360" w:lineRule="auto"/>
        <w:ind w:firstLineChars="200" w:firstLine="480"/>
        <w:rPr>
          <w:sz w:val="24"/>
          <w:szCs w:val="24"/>
          <w:lang w:eastAsia="zh-CN"/>
        </w:rPr>
      </w:pPr>
    </w:p>
    <w:p w14:paraId="274FB256" w14:textId="77777777" w:rsidR="00967702" w:rsidRPr="00745001" w:rsidRDefault="00967702" w:rsidP="00745001">
      <w:pPr>
        <w:tabs>
          <w:tab w:val="left" w:pos="709"/>
        </w:tabs>
        <w:spacing w:line="360" w:lineRule="auto"/>
        <w:ind w:firstLineChars="200" w:firstLine="480"/>
        <w:rPr>
          <w:sz w:val="24"/>
          <w:szCs w:val="24"/>
          <w:lang w:eastAsia="zh-CN"/>
        </w:rPr>
      </w:pPr>
    </w:p>
    <w:p w14:paraId="377958C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454F5B0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1062FC40"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4073D048" w14:textId="77777777"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360A3A5D" w14:textId="77777777" w:rsidR="00804C93" w:rsidRPr="00804C93" w:rsidRDefault="00804C93" w:rsidP="00804C93">
      <w:pPr>
        <w:pStyle w:val="10"/>
      </w:pPr>
    </w:p>
    <w:p w14:paraId="5F53CA14" w14:textId="63A6F89E" w:rsidR="0078794B" w:rsidRPr="0078794B" w:rsidRDefault="00804C93" w:rsidP="0078794B">
      <w:pPr>
        <w:jc w:val="center"/>
        <w:rPr>
          <w:b/>
          <w:bCs/>
          <w:sz w:val="32"/>
          <w:lang w:eastAsia="zh-CN"/>
        </w:rPr>
      </w:pPr>
      <w:r w:rsidRPr="00917C04">
        <w:rPr>
          <w:rFonts w:hint="eastAsia"/>
          <w:b/>
          <w:bCs/>
          <w:sz w:val="32"/>
          <w:lang w:eastAsia="zh-CN"/>
        </w:rPr>
        <w:t>福建福海创石油化工有限公司</w:t>
      </w:r>
      <w:r w:rsidR="0078794B" w:rsidRPr="0078794B">
        <w:rPr>
          <w:rFonts w:hint="eastAsia"/>
          <w:b/>
          <w:bCs/>
          <w:sz w:val="32"/>
          <w:lang w:eastAsia="zh-CN"/>
        </w:rPr>
        <w:t>热电厂锅炉渣仓排渣系统改造工程</w:t>
      </w:r>
    </w:p>
    <w:p w14:paraId="745BDD3E" w14:textId="179CB904" w:rsidR="00967702" w:rsidRPr="0078794B" w:rsidRDefault="00804C93" w:rsidP="0078794B">
      <w:pPr>
        <w:jc w:val="center"/>
        <w:rPr>
          <w:b/>
          <w:bCs/>
          <w:sz w:val="32"/>
          <w:lang w:eastAsia="zh-CN"/>
        </w:rPr>
      </w:pPr>
      <w:r w:rsidRPr="00917C04">
        <w:rPr>
          <w:rFonts w:hint="eastAsia"/>
          <w:b/>
          <w:bCs/>
          <w:sz w:val="32"/>
          <w:lang w:eastAsia="zh-CN"/>
        </w:rPr>
        <w:t>比选公告</w:t>
      </w:r>
    </w:p>
    <w:p w14:paraId="03439321" w14:textId="2198A19E"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78794B" w:rsidRPr="0078794B">
        <w:rPr>
          <w:rFonts w:hint="eastAsia"/>
          <w:color w:val="000000" w:themeColor="text1"/>
          <w:u w:val="single"/>
          <w:lang w:eastAsia="zh-CN"/>
        </w:rPr>
        <w:t>热电厂锅炉渣仓排渣系统改造工程</w:t>
      </w:r>
      <w:r w:rsidR="0046376D" w:rsidRPr="0078794B">
        <w:rPr>
          <w:rFonts w:hint="eastAsia"/>
          <w:color w:val="000000" w:themeColor="text1"/>
          <w:u w:val="single"/>
          <w:lang w:eastAsia="zh-CN"/>
        </w:rPr>
        <w:t>（项目编号：</w:t>
      </w:r>
      <w:r w:rsidR="0078794B" w:rsidRPr="0078794B">
        <w:rPr>
          <w:color w:val="000000" w:themeColor="text1"/>
          <w:u w:val="single"/>
          <w:lang w:eastAsia="zh-CN"/>
        </w:rPr>
        <w:t>FHC-PTCG20210325001</w:t>
      </w:r>
      <w:r w:rsidR="0046376D" w:rsidRPr="0078794B">
        <w:rPr>
          <w:rFonts w:hint="eastAsia"/>
          <w:color w:val="000000" w:themeColor="text1"/>
          <w:u w:val="single"/>
          <w:lang w:eastAsia="zh-CN"/>
        </w:rPr>
        <w:t>）</w:t>
      </w:r>
      <w:r w:rsidR="0046376D" w:rsidRPr="0078794B">
        <w:rPr>
          <w:rFonts w:hint="eastAsia"/>
          <w:color w:val="000000" w:themeColor="text1"/>
          <w:lang w:eastAsia="zh-CN"/>
        </w:rPr>
        <w:t>”</w:t>
      </w:r>
      <w:r w:rsidR="00DD56C2" w:rsidRPr="0078794B">
        <w:rPr>
          <w:color w:val="000000" w:themeColor="text1"/>
          <w:lang w:eastAsia="zh-CN"/>
        </w:rPr>
        <w:t>进行</w:t>
      </w:r>
      <w:r w:rsidR="00804C93" w:rsidRPr="0078794B">
        <w:rPr>
          <w:color w:val="000000" w:themeColor="text1"/>
          <w:lang w:eastAsia="zh-CN"/>
        </w:rPr>
        <w:t>国内</w:t>
      </w:r>
      <w:r w:rsidR="00DD56C2" w:rsidRPr="0078794B">
        <w:rPr>
          <w:color w:val="000000" w:themeColor="text1"/>
          <w:lang w:eastAsia="zh-CN"/>
        </w:rPr>
        <w:t>公</w:t>
      </w:r>
      <w:r w:rsidR="00DD56C2" w:rsidRPr="002E3036">
        <w:rPr>
          <w:lang w:eastAsia="zh-CN"/>
        </w:rPr>
        <w:t>开比选</w:t>
      </w:r>
      <w:r w:rsidR="00804C93">
        <w:rPr>
          <w:rFonts w:hint="eastAsia"/>
          <w:lang w:eastAsia="zh-CN"/>
        </w:rPr>
        <w:t>，</w:t>
      </w:r>
      <w:r w:rsidR="00804C93" w:rsidRPr="00804C93">
        <w:rPr>
          <w:rFonts w:hint="eastAsia"/>
          <w:lang w:eastAsia="zh-CN"/>
        </w:rPr>
        <w:t>欢迎国内符合条件的供应商积极参选。</w:t>
      </w:r>
    </w:p>
    <w:p w14:paraId="5270195A" w14:textId="77777777"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31896CA9" w14:textId="6BB8ED59"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78794B" w:rsidRPr="0078794B">
        <w:rPr>
          <w:rFonts w:hint="eastAsia"/>
          <w:sz w:val="24"/>
          <w:szCs w:val="24"/>
          <w:lang w:eastAsia="zh-CN"/>
        </w:rPr>
        <w:t>热电厂锅炉渣仓排渣系统改造工程</w:t>
      </w:r>
    </w:p>
    <w:p w14:paraId="001A6D82" w14:textId="5D1DA788" w:rsidR="00804C93" w:rsidRPr="0078794B" w:rsidRDefault="00407E93" w:rsidP="0078794B">
      <w:pPr>
        <w:snapToGrid w:val="0"/>
        <w:spacing w:line="360" w:lineRule="auto"/>
        <w:ind w:firstLineChars="200" w:firstLine="480"/>
        <w:rPr>
          <w:bCs/>
          <w:snapToGrid w:val="0"/>
          <w:color w:val="000000"/>
          <w:szCs w:val="24"/>
          <w:lang w:eastAsia="zh-CN"/>
        </w:rPr>
      </w:pPr>
      <w:r>
        <w:rPr>
          <w:sz w:val="24"/>
          <w:szCs w:val="24"/>
          <w:lang w:eastAsia="zh-CN"/>
        </w:rPr>
        <w:t>2.</w:t>
      </w:r>
      <w:r w:rsidR="00804C93" w:rsidRPr="00804C93">
        <w:rPr>
          <w:rFonts w:hint="eastAsia"/>
          <w:sz w:val="24"/>
          <w:szCs w:val="24"/>
          <w:lang w:eastAsia="zh-CN"/>
        </w:rPr>
        <w:t>比选项目简要说明：</w:t>
      </w:r>
      <w:bookmarkStart w:id="0" w:name="_Toc42495390"/>
      <w:r w:rsidR="0078794B" w:rsidRPr="0078794B">
        <w:rPr>
          <w:sz w:val="24"/>
          <w:szCs w:val="24"/>
          <w:lang w:eastAsia="zh-CN"/>
        </w:rPr>
        <w:t>腾龙芳烃（漳州）有限公司热电厂是腾龙芳烃（漳州）有限公司配套工程，热电厂以供热为主，并根据以热定电，灵活调整的原则营运。</w:t>
      </w:r>
      <w:r w:rsidR="0078794B" w:rsidRPr="0078794B">
        <w:rPr>
          <w:rFonts w:hint="eastAsia"/>
          <w:sz w:val="24"/>
          <w:szCs w:val="24"/>
          <w:lang w:eastAsia="zh-CN"/>
        </w:rPr>
        <w:t>建设</w:t>
      </w:r>
      <w:r w:rsidR="0078794B" w:rsidRPr="0078794B">
        <w:rPr>
          <w:sz w:val="24"/>
          <w:szCs w:val="24"/>
          <w:lang w:eastAsia="zh-CN"/>
        </w:rPr>
        <w:t>容量4×670t/h+3×150MW燃煤供热机组，</w:t>
      </w:r>
      <w:r w:rsidR="0078794B" w:rsidRPr="0078794B">
        <w:rPr>
          <w:rFonts w:hint="eastAsia"/>
          <w:sz w:val="24"/>
          <w:szCs w:val="24"/>
          <w:lang w:eastAsia="zh-CN"/>
        </w:rPr>
        <w:t>热电厂采用母管制布置。每台锅炉配置1个渣仓，共4个，总容积为100m3，有效有效容积80 m3。因锅炉排渣较细，渣仓内壁渣板结、析水元件通流通道堵死，造成排渣困难，渣含水量大，呈流动泥浆状，渣仓、附属管道、楼梯护栏及钢架经常振裂，缺陷发生率频繁，危及设备人身安全，且炉渣汽车外运宜污染道路，为了解决上述渣仓缺陷，特此进行渣仓排渣系统改造，改造后保证渣仓排渣顺畅，无堵渣现象，渣含水率不大于35%。该工程采取EPC形式。现场脚手架由发包方负责。</w:t>
      </w:r>
      <w:bookmarkEnd w:id="0"/>
    </w:p>
    <w:p w14:paraId="10E7CD1A" w14:textId="5B1E0989"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78794B">
        <w:rPr>
          <w:rFonts w:hint="eastAsia"/>
          <w:sz w:val="24"/>
          <w:szCs w:val="24"/>
          <w:lang w:eastAsia="zh-CN"/>
        </w:rPr>
        <w:t>1</w:t>
      </w:r>
      <w:r w:rsidR="0078794B">
        <w:rPr>
          <w:sz w:val="24"/>
          <w:szCs w:val="24"/>
          <w:lang w:eastAsia="zh-CN"/>
        </w:rPr>
        <w:t>60万元</w:t>
      </w:r>
      <w:r w:rsidR="0078794B">
        <w:rPr>
          <w:rFonts w:hint="eastAsia"/>
          <w:sz w:val="24"/>
          <w:szCs w:val="24"/>
          <w:lang w:eastAsia="zh-CN"/>
        </w:rPr>
        <w:t>。</w:t>
      </w:r>
    </w:p>
    <w:p w14:paraId="4E3EE2E0" w14:textId="073683F5" w:rsidR="00DE0812" w:rsidRPr="00913217" w:rsidRDefault="00DE0812" w:rsidP="00913217">
      <w:pPr>
        <w:tabs>
          <w:tab w:val="left" w:pos="709"/>
        </w:tabs>
        <w:spacing w:line="360" w:lineRule="auto"/>
        <w:ind w:firstLineChars="200" w:firstLine="480"/>
        <w:rPr>
          <w:sz w:val="24"/>
          <w:szCs w:val="24"/>
          <w:lang w:eastAsia="zh-CN"/>
        </w:rPr>
      </w:pPr>
      <w:r w:rsidRPr="00913217">
        <w:rPr>
          <w:rFonts w:hint="eastAsia"/>
          <w:sz w:val="24"/>
          <w:szCs w:val="24"/>
          <w:lang w:eastAsia="zh-CN"/>
        </w:rPr>
        <w:t>4</w:t>
      </w:r>
      <w:r w:rsidRPr="00913217">
        <w:rPr>
          <w:sz w:val="24"/>
          <w:szCs w:val="24"/>
          <w:lang w:eastAsia="zh-CN"/>
        </w:rPr>
        <w:t>.</w:t>
      </w:r>
      <w:r w:rsidR="00FD583B" w:rsidRPr="00FD583B">
        <w:rPr>
          <w:sz w:val="24"/>
          <w:szCs w:val="24"/>
          <w:lang w:eastAsia="zh-CN"/>
        </w:rPr>
        <w:t xml:space="preserve"> </w:t>
      </w:r>
      <w:r w:rsidR="00FD583B">
        <w:rPr>
          <w:sz w:val="24"/>
          <w:szCs w:val="24"/>
          <w:lang w:eastAsia="zh-CN"/>
        </w:rPr>
        <w:t>每台锅炉改造的</w:t>
      </w:r>
      <w:bookmarkStart w:id="1" w:name="_GoBack"/>
      <w:bookmarkEnd w:id="1"/>
      <w:r w:rsidRPr="00913217">
        <w:rPr>
          <w:sz w:val="24"/>
          <w:szCs w:val="24"/>
          <w:lang w:eastAsia="zh-CN"/>
        </w:rPr>
        <w:t>工期要求</w:t>
      </w:r>
      <w:r w:rsidRPr="00913217">
        <w:rPr>
          <w:rFonts w:hint="eastAsia"/>
          <w:sz w:val="24"/>
          <w:szCs w:val="24"/>
          <w:lang w:eastAsia="zh-CN"/>
        </w:rPr>
        <w:t>：</w:t>
      </w:r>
      <w:r w:rsidR="00913217" w:rsidRPr="00913217">
        <w:rPr>
          <w:rFonts w:hint="eastAsia"/>
          <w:bCs/>
          <w:sz w:val="24"/>
          <w:szCs w:val="24"/>
          <w:lang w:eastAsia="zh-CN"/>
        </w:rPr>
        <w:t>交货时间为合同生效后</w:t>
      </w:r>
      <w:r w:rsidR="00913217" w:rsidRPr="00913217">
        <w:rPr>
          <w:bCs/>
          <w:sz w:val="24"/>
          <w:szCs w:val="24"/>
          <w:lang w:eastAsia="zh-CN"/>
        </w:rPr>
        <w:t>45</w:t>
      </w:r>
      <w:r w:rsidR="00913217" w:rsidRPr="00913217">
        <w:rPr>
          <w:rFonts w:hint="eastAsia"/>
          <w:bCs/>
          <w:sz w:val="24"/>
          <w:szCs w:val="24"/>
          <w:lang w:eastAsia="zh-CN"/>
        </w:rPr>
        <w:t>日内，渣仓具备改造条件后，现场施工周期为</w:t>
      </w:r>
      <w:r w:rsidR="00913217" w:rsidRPr="00913217">
        <w:rPr>
          <w:bCs/>
          <w:sz w:val="24"/>
          <w:szCs w:val="24"/>
          <w:lang w:eastAsia="zh-CN"/>
        </w:rPr>
        <w:t xml:space="preserve"> 15</w:t>
      </w:r>
      <w:r w:rsidR="00913217" w:rsidRPr="00913217">
        <w:rPr>
          <w:rFonts w:hint="eastAsia"/>
          <w:bCs/>
          <w:sz w:val="24"/>
          <w:szCs w:val="24"/>
          <w:lang w:eastAsia="zh-CN"/>
        </w:rPr>
        <w:t>天。</w:t>
      </w:r>
    </w:p>
    <w:p w14:paraId="415A13B3" w14:textId="27AE28F5"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37B27FF0" w14:textId="77777777"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14:paraId="55E2DFB8" w14:textId="03B06268"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8A20C6" w:rsidRPr="008A20C6">
        <w:rPr>
          <w:rFonts w:hint="eastAsia"/>
          <w:sz w:val="24"/>
          <w:szCs w:val="24"/>
          <w:lang w:eastAsia="zh-CN"/>
        </w:rPr>
        <w:t>具有建筑机电安装工程专业等级不低于三级</w:t>
      </w:r>
      <w:r w:rsidR="00057E4C">
        <w:rPr>
          <w:rFonts w:hint="eastAsia"/>
          <w:sz w:val="24"/>
          <w:szCs w:val="24"/>
          <w:lang w:eastAsia="zh-CN"/>
        </w:rPr>
        <w:t>。</w:t>
      </w:r>
    </w:p>
    <w:p w14:paraId="7BAD8542" w14:textId="068B80AF" w:rsidR="00A87B9C" w:rsidRPr="00A87B9C" w:rsidRDefault="00A87B9C" w:rsidP="00A87B9C">
      <w:pPr>
        <w:tabs>
          <w:tab w:val="left" w:pos="709"/>
        </w:tabs>
        <w:spacing w:line="360" w:lineRule="auto"/>
        <w:ind w:firstLineChars="200" w:firstLine="480"/>
        <w:rPr>
          <w:sz w:val="24"/>
          <w:szCs w:val="24"/>
          <w:lang w:eastAsia="zh-CN"/>
        </w:rPr>
      </w:pPr>
      <w:r w:rsidRPr="00A87B9C">
        <w:rPr>
          <w:sz w:val="24"/>
          <w:szCs w:val="24"/>
          <w:lang w:eastAsia="zh-CN"/>
        </w:rPr>
        <w:t>3.参选人</w:t>
      </w:r>
      <w:r w:rsidR="008A20C6">
        <w:rPr>
          <w:sz w:val="24"/>
          <w:szCs w:val="24"/>
          <w:lang w:eastAsia="zh-CN"/>
        </w:rPr>
        <w:t>具有</w:t>
      </w:r>
      <w:r w:rsidR="008A20C6" w:rsidRPr="008A20C6">
        <w:rPr>
          <w:rFonts w:hint="eastAsia"/>
          <w:sz w:val="24"/>
          <w:szCs w:val="24"/>
          <w:lang w:eastAsia="zh-CN"/>
        </w:rPr>
        <w:t>同类型电厂锅炉渣仓改造、施工或相关类似工程业绩不低于3台</w:t>
      </w:r>
      <w:r w:rsidRPr="00A87B9C">
        <w:rPr>
          <w:rFonts w:hint="eastAsia"/>
          <w:sz w:val="24"/>
          <w:szCs w:val="24"/>
          <w:lang w:eastAsia="zh-CN"/>
        </w:rPr>
        <w:t>。</w:t>
      </w:r>
    </w:p>
    <w:p w14:paraId="560B8A2E" w14:textId="77777777" w:rsidR="00407E93" w:rsidRPr="008A20C6" w:rsidRDefault="00A87B9C" w:rsidP="00745001">
      <w:pPr>
        <w:tabs>
          <w:tab w:val="left" w:pos="709"/>
        </w:tabs>
        <w:spacing w:line="360" w:lineRule="auto"/>
        <w:ind w:firstLineChars="200" w:firstLine="480"/>
        <w:rPr>
          <w:color w:val="000000" w:themeColor="text1"/>
          <w:sz w:val="24"/>
          <w:szCs w:val="24"/>
          <w:lang w:eastAsia="zh-CN"/>
        </w:rPr>
      </w:pPr>
      <w:r w:rsidRPr="008A20C6">
        <w:rPr>
          <w:color w:val="000000" w:themeColor="text1"/>
          <w:sz w:val="24"/>
          <w:szCs w:val="24"/>
          <w:lang w:eastAsia="zh-CN"/>
        </w:rPr>
        <w:t>4</w:t>
      </w:r>
      <w:r w:rsidR="003635DF" w:rsidRPr="008A20C6">
        <w:rPr>
          <w:rFonts w:hint="eastAsia"/>
          <w:color w:val="000000" w:themeColor="text1"/>
          <w:sz w:val="24"/>
          <w:szCs w:val="24"/>
          <w:lang w:eastAsia="zh-CN"/>
        </w:rPr>
        <w:t>.</w:t>
      </w:r>
      <w:r w:rsidR="008A20B3" w:rsidRPr="008A20C6">
        <w:rPr>
          <w:color w:val="000000" w:themeColor="text1"/>
          <w:sz w:val="24"/>
          <w:szCs w:val="24"/>
          <w:lang w:eastAsia="zh-CN"/>
        </w:rPr>
        <w:t>参选人没有失信黑名单记录（以最高院失信被执行人系统发布信息为准）</w:t>
      </w:r>
      <w:r w:rsidR="00407E93" w:rsidRPr="008A20C6">
        <w:rPr>
          <w:rFonts w:hint="eastAsia"/>
          <w:color w:val="000000" w:themeColor="text1"/>
          <w:sz w:val="24"/>
          <w:szCs w:val="24"/>
          <w:lang w:eastAsia="zh-CN"/>
        </w:rPr>
        <w:t>。</w:t>
      </w:r>
    </w:p>
    <w:p w14:paraId="4ADE3900" w14:textId="44B6833D" w:rsidR="008A20B3" w:rsidRPr="008A20C6" w:rsidRDefault="00407E93" w:rsidP="00745001">
      <w:pPr>
        <w:tabs>
          <w:tab w:val="left" w:pos="709"/>
        </w:tabs>
        <w:spacing w:line="360" w:lineRule="auto"/>
        <w:ind w:firstLineChars="200" w:firstLine="480"/>
        <w:rPr>
          <w:color w:val="000000" w:themeColor="text1"/>
          <w:sz w:val="24"/>
          <w:szCs w:val="24"/>
          <w:lang w:eastAsia="zh-CN"/>
        </w:rPr>
      </w:pPr>
      <w:r w:rsidRPr="008A20C6">
        <w:rPr>
          <w:rFonts w:hint="eastAsia"/>
          <w:color w:val="000000" w:themeColor="text1"/>
          <w:sz w:val="24"/>
          <w:szCs w:val="24"/>
          <w:lang w:eastAsia="zh-CN"/>
        </w:rPr>
        <w:t>5</w:t>
      </w:r>
      <w:r w:rsidRPr="008A20C6">
        <w:rPr>
          <w:color w:val="000000" w:themeColor="text1"/>
          <w:sz w:val="24"/>
          <w:szCs w:val="24"/>
          <w:lang w:eastAsia="zh-CN"/>
        </w:rPr>
        <w:t>.</w:t>
      </w:r>
      <w:r w:rsidR="008A20B3" w:rsidRPr="008A20C6">
        <w:rPr>
          <w:color w:val="000000" w:themeColor="text1"/>
          <w:sz w:val="24"/>
          <w:szCs w:val="24"/>
          <w:lang w:eastAsia="zh-CN"/>
        </w:rPr>
        <w:t>与</w:t>
      </w:r>
      <w:r w:rsidR="008A20B3" w:rsidRPr="008A20C6">
        <w:rPr>
          <w:rFonts w:hint="eastAsia"/>
          <w:color w:val="000000" w:themeColor="text1"/>
          <w:sz w:val="24"/>
          <w:szCs w:val="24"/>
          <w:lang w:eastAsia="zh-CN"/>
        </w:rPr>
        <w:t>比选人</w:t>
      </w:r>
      <w:r w:rsidR="008A20B3" w:rsidRPr="008A20C6">
        <w:rPr>
          <w:color w:val="000000" w:themeColor="text1"/>
          <w:sz w:val="24"/>
          <w:szCs w:val="24"/>
          <w:lang w:eastAsia="zh-CN"/>
        </w:rPr>
        <w:t>无诉讼纠纷。</w:t>
      </w:r>
    </w:p>
    <w:p w14:paraId="28D597B3" w14:textId="15A7E117"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45953DA0" w14:textId="120E6E72" w:rsidR="00A33603" w:rsidRPr="008A20C6" w:rsidRDefault="00A33603" w:rsidP="00A33603">
      <w:pPr>
        <w:tabs>
          <w:tab w:val="left" w:pos="709"/>
        </w:tabs>
        <w:spacing w:line="360" w:lineRule="auto"/>
        <w:ind w:firstLineChars="200" w:firstLine="480"/>
        <w:rPr>
          <w:color w:val="000000" w:themeColor="text1"/>
          <w:sz w:val="24"/>
          <w:szCs w:val="24"/>
          <w:lang w:eastAsia="zh-CN"/>
        </w:rPr>
      </w:pPr>
      <w:r w:rsidRPr="008A20C6">
        <w:rPr>
          <w:rFonts w:hint="eastAsia"/>
          <w:color w:val="000000" w:themeColor="text1"/>
          <w:sz w:val="24"/>
          <w:szCs w:val="24"/>
          <w:lang w:eastAsia="zh-CN"/>
        </w:rPr>
        <w:t>1</w:t>
      </w:r>
      <w:r w:rsidRPr="008A20C6">
        <w:rPr>
          <w:color w:val="000000" w:themeColor="text1"/>
          <w:sz w:val="24"/>
          <w:szCs w:val="24"/>
          <w:lang w:eastAsia="zh-CN"/>
        </w:rPr>
        <w:t>.</w:t>
      </w:r>
      <w:r w:rsidRPr="008A20C6">
        <w:rPr>
          <w:rFonts w:hint="eastAsia"/>
          <w:color w:val="000000" w:themeColor="text1"/>
          <w:sz w:val="24"/>
          <w:szCs w:val="24"/>
          <w:lang w:eastAsia="zh-CN"/>
        </w:rPr>
        <w:t>报名时间：202</w:t>
      </w:r>
      <w:r w:rsidRPr="008A20C6">
        <w:rPr>
          <w:color w:val="000000" w:themeColor="text1"/>
          <w:sz w:val="24"/>
          <w:szCs w:val="24"/>
          <w:lang w:eastAsia="zh-CN"/>
        </w:rPr>
        <w:t>1</w:t>
      </w:r>
      <w:r w:rsidRPr="008A20C6">
        <w:rPr>
          <w:rFonts w:hint="eastAsia"/>
          <w:color w:val="000000" w:themeColor="text1"/>
          <w:sz w:val="24"/>
          <w:szCs w:val="24"/>
          <w:lang w:eastAsia="zh-CN"/>
        </w:rPr>
        <w:t>年</w:t>
      </w:r>
      <w:r w:rsidR="008A20C6" w:rsidRPr="008A20C6">
        <w:rPr>
          <w:rFonts w:hint="eastAsia"/>
          <w:color w:val="000000" w:themeColor="text1"/>
          <w:sz w:val="24"/>
          <w:szCs w:val="24"/>
          <w:lang w:eastAsia="zh-CN"/>
        </w:rPr>
        <w:t>4</w:t>
      </w:r>
      <w:r w:rsidRPr="008A20C6">
        <w:rPr>
          <w:rFonts w:hint="eastAsia"/>
          <w:color w:val="000000" w:themeColor="text1"/>
          <w:sz w:val="24"/>
          <w:szCs w:val="24"/>
          <w:lang w:eastAsia="zh-CN"/>
        </w:rPr>
        <w:t>月</w:t>
      </w:r>
      <w:r w:rsidR="00457F7E">
        <w:rPr>
          <w:color w:val="000000" w:themeColor="text1"/>
          <w:sz w:val="24"/>
          <w:szCs w:val="24"/>
          <w:lang w:eastAsia="zh-CN"/>
        </w:rPr>
        <w:t>12</w:t>
      </w:r>
      <w:r w:rsidRPr="008A20C6">
        <w:rPr>
          <w:rFonts w:hint="eastAsia"/>
          <w:color w:val="000000" w:themeColor="text1"/>
          <w:sz w:val="24"/>
          <w:szCs w:val="24"/>
          <w:lang w:eastAsia="zh-CN"/>
        </w:rPr>
        <w:t>日至202</w:t>
      </w:r>
      <w:r w:rsidRPr="008A20C6">
        <w:rPr>
          <w:color w:val="000000" w:themeColor="text1"/>
          <w:sz w:val="24"/>
          <w:szCs w:val="24"/>
          <w:lang w:eastAsia="zh-CN"/>
        </w:rPr>
        <w:t>1</w:t>
      </w:r>
      <w:r w:rsidRPr="008A20C6">
        <w:rPr>
          <w:rFonts w:hint="eastAsia"/>
          <w:color w:val="000000" w:themeColor="text1"/>
          <w:sz w:val="24"/>
          <w:szCs w:val="24"/>
          <w:lang w:eastAsia="zh-CN"/>
        </w:rPr>
        <w:t>年</w:t>
      </w:r>
      <w:r w:rsidR="008A20C6" w:rsidRPr="008A20C6">
        <w:rPr>
          <w:color w:val="000000" w:themeColor="text1"/>
          <w:sz w:val="24"/>
          <w:szCs w:val="24"/>
          <w:lang w:eastAsia="zh-CN"/>
        </w:rPr>
        <w:t>4</w:t>
      </w:r>
      <w:r w:rsidRPr="008A20C6">
        <w:rPr>
          <w:rFonts w:hint="eastAsia"/>
          <w:color w:val="000000" w:themeColor="text1"/>
          <w:sz w:val="24"/>
          <w:szCs w:val="24"/>
          <w:lang w:eastAsia="zh-CN"/>
        </w:rPr>
        <w:t>月</w:t>
      </w:r>
      <w:r w:rsidR="00457F7E">
        <w:rPr>
          <w:color w:val="000000" w:themeColor="text1"/>
          <w:sz w:val="24"/>
          <w:szCs w:val="24"/>
          <w:lang w:eastAsia="zh-CN"/>
        </w:rPr>
        <w:t>21</w:t>
      </w:r>
      <w:r w:rsidRPr="008A20C6">
        <w:rPr>
          <w:rFonts w:hint="eastAsia"/>
          <w:color w:val="000000" w:themeColor="text1"/>
          <w:sz w:val="24"/>
          <w:szCs w:val="24"/>
          <w:lang w:eastAsia="zh-CN"/>
        </w:rPr>
        <w:t>日（共</w:t>
      </w:r>
      <w:r w:rsidR="008A20C6" w:rsidRPr="008A20C6">
        <w:rPr>
          <w:color w:val="000000" w:themeColor="text1"/>
          <w:sz w:val="24"/>
          <w:szCs w:val="24"/>
          <w:lang w:eastAsia="zh-CN"/>
        </w:rPr>
        <w:t>10</w:t>
      </w:r>
      <w:r w:rsidRPr="008A20C6">
        <w:rPr>
          <w:rFonts w:hint="eastAsia"/>
          <w:color w:val="000000" w:themeColor="text1"/>
          <w:sz w:val="24"/>
          <w:szCs w:val="24"/>
          <w:lang w:eastAsia="zh-CN"/>
        </w:rPr>
        <w:t>天）</w:t>
      </w:r>
    </w:p>
    <w:p w14:paraId="392C6719" w14:textId="77777777" w:rsidR="008A20C6" w:rsidRPr="008A20C6" w:rsidRDefault="00A33603" w:rsidP="008A20C6">
      <w:pPr>
        <w:tabs>
          <w:tab w:val="left" w:pos="709"/>
        </w:tabs>
        <w:spacing w:line="360" w:lineRule="auto"/>
        <w:ind w:firstLineChars="200" w:firstLine="480"/>
        <w:rPr>
          <w:color w:val="000000" w:themeColor="text1"/>
          <w:sz w:val="24"/>
          <w:szCs w:val="24"/>
          <w:lang w:eastAsia="zh-CN"/>
        </w:rPr>
      </w:pPr>
      <w:r w:rsidRPr="008A20C6">
        <w:rPr>
          <w:rFonts w:hint="eastAsia"/>
          <w:color w:val="000000" w:themeColor="text1"/>
          <w:sz w:val="24"/>
          <w:szCs w:val="24"/>
          <w:lang w:eastAsia="zh-CN"/>
        </w:rPr>
        <w:t>2</w:t>
      </w:r>
      <w:r w:rsidRPr="008A20C6">
        <w:rPr>
          <w:color w:val="000000" w:themeColor="text1"/>
          <w:sz w:val="24"/>
          <w:szCs w:val="24"/>
          <w:lang w:eastAsia="zh-CN"/>
        </w:rPr>
        <w:t>.</w:t>
      </w:r>
      <w:r w:rsidRPr="008A20C6">
        <w:rPr>
          <w:rFonts w:hint="eastAsia"/>
          <w:color w:val="000000" w:themeColor="text1"/>
          <w:sz w:val="24"/>
          <w:szCs w:val="24"/>
          <w:lang w:eastAsia="zh-CN"/>
        </w:rPr>
        <w:t>报名方式：</w:t>
      </w:r>
      <w:r w:rsidR="008A20C6" w:rsidRPr="008A20C6">
        <w:rPr>
          <w:rFonts w:hint="eastAsia"/>
          <w:color w:val="000000" w:themeColor="text1"/>
          <w:sz w:val="24"/>
          <w:szCs w:val="24"/>
          <w:lang w:eastAsia="zh-CN"/>
        </w:rPr>
        <w:t>参选人在报名时间内将报名文件发送至邮箱hjzhang@fhcpec.com.cn，报名文件包含：</w:t>
      </w:r>
    </w:p>
    <w:p w14:paraId="777C092A" w14:textId="77777777" w:rsidR="008A20C6" w:rsidRPr="008A20C6" w:rsidRDefault="008A20C6" w:rsidP="008A20C6">
      <w:pPr>
        <w:tabs>
          <w:tab w:val="left" w:pos="709"/>
        </w:tabs>
        <w:spacing w:line="360" w:lineRule="auto"/>
        <w:ind w:firstLineChars="200" w:firstLine="480"/>
        <w:rPr>
          <w:color w:val="000000" w:themeColor="text1"/>
          <w:sz w:val="24"/>
          <w:szCs w:val="24"/>
          <w:lang w:eastAsia="zh-CN"/>
        </w:rPr>
      </w:pPr>
      <w:r w:rsidRPr="008A20C6">
        <w:rPr>
          <w:rFonts w:hint="eastAsia"/>
          <w:color w:val="000000" w:themeColor="text1"/>
          <w:sz w:val="24"/>
          <w:szCs w:val="24"/>
          <w:lang w:eastAsia="zh-CN"/>
        </w:rPr>
        <w:t>（1）法定代表人授权委托书（扫描件，格式详见“附件：法定代表人授权委托书”）；</w:t>
      </w:r>
    </w:p>
    <w:p w14:paraId="0969F852" w14:textId="4C7F6D1F" w:rsidR="00A33603" w:rsidRDefault="008A20C6" w:rsidP="008A20C6">
      <w:pPr>
        <w:tabs>
          <w:tab w:val="left" w:pos="709"/>
        </w:tabs>
        <w:spacing w:line="360" w:lineRule="auto"/>
        <w:ind w:firstLineChars="200" w:firstLine="480"/>
        <w:rPr>
          <w:color w:val="000000" w:themeColor="text1"/>
          <w:sz w:val="24"/>
          <w:szCs w:val="24"/>
          <w:lang w:eastAsia="zh-CN"/>
        </w:rPr>
      </w:pPr>
      <w:r w:rsidRPr="008A20C6">
        <w:rPr>
          <w:rFonts w:hint="eastAsia"/>
          <w:color w:val="000000" w:themeColor="text1"/>
          <w:sz w:val="24"/>
          <w:szCs w:val="24"/>
          <w:lang w:eastAsia="zh-CN"/>
        </w:rPr>
        <w:t>（2）营业执照（加盖单位公章的扫描件）</w:t>
      </w:r>
      <w:r w:rsidR="00393D33">
        <w:rPr>
          <w:rFonts w:hint="eastAsia"/>
          <w:color w:val="000000" w:themeColor="text1"/>
          <w:sz w:val="24"/>
          <w:szCs w:val="24"/>
          <w:lang w:eastAsia="zh-CN"/>
        </w:rPr>
        <w:t>；</w:t>
      </w:r>
    </w:p>
    <w:p w14:paraId="03F69116" w14:textId="3C3A723F" w:rsidR="00393D33" w:rsidRPr="00393D33" w:rsidRDefault="00393D33" w:rsidP="00393D33">
      <w:pPr>
        <w:tabs>
          <w:tab w:val="left" w:pos="709"/>
        </w:tabs>
        <w:spacing w:line="360" w:lineRule="auto"/>
        <w:ind w:firstLineChars="200" w:firstLine="480"/>
        <w:rPr>
          <w:color w:val="000000" w:themeColor="text1"/>
          <w:sz w:val="24"/>
          <w:szCs w:val="24"/>
          <w:lang w:eastAsia="zh-CN"/>
        </w:rPr>
      </w:pPr>
      <w:r w:rsidRPr="00393D33">
        <w:rPr>
          <w:rFonts w:hint="eastAsia"/>
          <w:color w:val="000000" w:themeColor="text1"/>
          <w:sz w:val="24"/>
          <w:szCs w:val="24"/>
          <w:lang w:eastAsia="zh-CN"/>
        </w:rPr>
        <w:lastRenderedPageBreak/>
        <w:t>（3）资质文件（</w:t>
      </w:r>
      <w:r w:rsidRPr="008A20C6">
        <w:rPr>
          <w:rFonts w:hint="eastAsia"/>
          <w:color w:val="000000" w:themeColor="text1"/>
          <w:sz w:val="24"/>
          <w:szCs w:val="24"/>
          <w:lang w:eastAsia="zh-CN"/>
        </w:rPr>
        <w:t>加盖单位公章的扫描件</w:t>
      </w:r>
      <w:r w:rsidRPr="00393D33">
        <w:rPr>
          <w:rFonts w:hint="eastAsia"/>
          <w:color w:val="000000" w:themeColor="text1"/>
          <w:sz w:val="24"/>
          <w:szCs w:val="24"/>
          <w:lang w:eastAsia="zh-CN"/>
        </w:rPr>
        <w:t>）</w:t>
      </w:r>
      <w:r>
        <w:rPr>
          <w:rFonts w:hint="eastAsia"/>
          <w:color w:val="000000" w:themeColor="text1"/>
          <w:sz w:val="24"/>
          <w:szCs w:val="24"/>
          <w:lang w:eastAsia="zh-CN"/>
        </w:rPr>
        <w:t>。</w:t>
      </w:r>
    </w:p>
    <w:p w14:paraId="4168296C" w14:textId="754EFEB3" w:rsidR="00A33603" w:rsidRPr="008A20C6" w:rsidRDefault="00A33603" w:rsidP="00A33603">
      <w:pPr>
        <w:tabs>
          <w:tab w:val="left" w:pos="709"/>
        </w:tabs>
        <w:spacing w:line="360" w:lineRule="auto"/>
        <w:ind w:firstLineChars="200" w:firstLine="480"/>
        <w:rPr>
          <w:color w:val="000000" w:themeColor="text1"/>
          <w:sz w:val="24"/>
          <w:szCs w:val="24"/>
          <w:lang w:eastAsia="zh-CN"/>
        </w:rPr>
      </w:pPr>
      <w:r w:rsidRPr="008A20C6">
        <w:rPr>
          <w:rFonts w:hint="eastAsia"/>
          <w:color w:val="000000" w:themeColor="text1"/>
          <w:sz w:val="24"/>
          <w:szCs w:val="24"/>
          <w:lang w:eastAsia="zh-CN"/>
        </w:rPr>
        <w:t>3</w:t>
      </w:r>
      <w:r w:rsidRPr="008A20C6">
        <w:rPr>
          <w:color w:val="000000" w:themeColor="text1"/>
          <w:sz w:val="24"/>
          <w:szCs w:val="24"/>
          <w:lang w:eastAsia="zh-CN"/>
        </w:rPr>
        <w:t>.</w:t>
      </w:r>
      <w:r w:rsidRPr="008A20C6">
        <w:rPr>
          <w:rFonts w:hint="eastAsia"/>
          <w:color w:val="000000" w:themeColor="text1"/>
          <w:sz w:val="24"/>
          <w:szCs w:val="24"/>
          <w:lang w:eastAsia="zh-CN"/>
        </w:rPr>
        <w:t>获取比选文件：本项目比选文件</w:t>
      </w:r>
      <w:r w:rsidR="008C03C3" w:rsidRPr="008A20C6">
        <w:rPr>
          <w:rFonts w:hint="eastAsia"/>
          <w:color w:val="000000" w:themeColor="text1"/>
          <w:sz w:val="24"/>
          <w:szCs w:val="24"/>
          <w:lang w:eastAsia="zh-CN"/>
        </w:rPr>
        <w:t>请有意向参选人自行下载</w:t>
      </w:r>
      <w:r w:rsidRPr="008A20C6">
        <w:rPr>
          <w:rFonts w:hint="eastAsia"/>
          <w:color w:val="000000" w:themeColor="text1"/>
          <w:sz w:val="24"/>
          <w:szCs w:val="24"/>
          <w:lang w:eastAsia="zh-CN"/>
        </w:rPr>
        <w:t>，不收取费用。（特别声明：未进行登记报名的参选人，其递交的参选文件将被拒收。）</w:t>
      </w:r>
    </w:p>
    <w:p w14:paraId="34902C45" w14:textId="24D57D01"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14:paraId="2D294C22" w14:textId="6A111DC2"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14:paraId="2DAF9550" w14:textId="0A196F34" w:rsidR="00662C51" w:rsidRPr="00F11A0C"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参选文件递交截止时间（以送达时间为准）</w:t>
      </w:r>
      <w:r w:rsidRPr="00F11A0C">
        <w:rPr>
          <w:rFonts w:hint="eastAsia"/>
          <w:color w:val="000000" w:themeColor="text1"/>
          <w:sz w:val="24"/>
          <w:szCs w:val="24"/>
          <w:lang w:eastAsia="zh-CN"/>
        </w:rPr>
        <w:t>：20</w:t>
      </w:r>
      <w:r w:rsidR="00E1101C" w:rsidRPr="00F11A0C">
        <w:rPr>
          <w:color w:val="000000" w:themeColor="text1"/>
          <w:sz w:val="24"/>
          <w:szCs w:val="24"/>
          <w:lang w:eastAsia="zh-CN"/>
        </w:rPr>
        <w:t>21</w:t>
      </w:r>
      <w:r w:rsidRPr="00F11A0C">
        <w:rPr>
          <w:rFonts w:hint="eastAsia"/>
          <w:color w:val="000000" w:themeColor="text1"/>
          <w:sz w:val="24"/>
          <w:szCs w:val="24"/>
          <w:lang w:eastAsia="zh-CN"/>
        </w:rPr>
        <w:t>年</w:t>
      </w:r>
      <w:r w:rsidR="00A00CC5" w:rsidRPr="00F11A0C">
        <w:rPr>
          <w:color w:val="000000" w:themeColor="text1"/>
          <w:sz w:val="24"/>
          <w:szCs w:val="24"/>
          <w:lang w:eastAsia="zh-CN"/>
        </w:rPr>
        <w:t>4</w:t>
      </w:r>
      <w:r w:rsidRPr="00F11A0C">
        <w:rPr>
          <w:rFonts w:hint="eastAsia"/>
          <w:color w:val="000000" w:themeColor="text1"/>
          <w:sz w:val="24"/>
          <w:szCs w:val="24"/>
          <w:lang w:eastAsia="zh-CN"/>
        </w:rPr>
        <w:t>月</w:t>
      </w:r>
      <w:r w:rsidR="00457F7E">
        <w:rPr>
          <w:color w:val="000000" w:themeColor="text1"/>
          <w:sz w:val="24"/>
          <w:szCs w:val="24"/>
          <w:lang w:eastAsia="zh-CN"/>
        </w:rPr>
        <w:t>23</w:t>
      </w:r>
      <w:r w:rsidRPr="00F11A0C">
        <w:rPr>
          <w:rFonts w:hint="eastAsia"/>
          <w:color w:val="000000" w:themeColor="text1"/>
          <w:sz w:val="24"/>
          <w:szCs w:val="24"/>
          <w:lang w:eastAsia="zh-CN"/>
        </w:rPr>
        <w:t>日14时0分。</w:t>
      </w:r>
    </w:p>
    <w:p w14:paraId="6590676D" w14:textId="3B6F7D55" w:rsidR="00967702" w:rsidRPr="00F11A0C" w:rsidRDefault="00662C51" w:rsidP="002E3036">
      <w:pPr>
        <w:spacing w:line="360" w:lineRule="auto"/>
        <w:ind w:firstLineChars="200" w:firstLine="498"/>
        <w:rPr>
          <w:color w:val="000000" w:themeColor="text1"/>
          <w:sz w:val="24"/>
          <w:szCs w:val="24"/>
          <w:lang w:eastAsia="zh-CN"/>
        </w:rPr>
      </w:pPr>
      <w:r w:rsidRPr="00F11A0C">
        <w:rPr>
          <w:rFonts w:hint="eastAsia"/>
          <w:b/>
          <w:bCs/>
          <w:snapToGrid w:val="0"/>
          <w:color w:val="000000" w:themeColor="text1"/>
          <w:spacing w:val="8"/>
          <w:sz w:val="24"/>
          <w:szCs w:val="24"/>
          <w:lang w:eastAsia="zh-CN"/>
        </w:rPr>
        <w:t>五、联系方式</w:t>
      </w:r>
      <w:r w:rsidR="00DD56C2" w:rsidRPr="00F11A0C">
        <w:rPr>
          <w:rFonts w:hint="eastAsia"/>
          <w:color w:val="000000" w:themeColor="text1"/>
          <w:sz w:val="24"/>
          <w:szCs w:val="24"/>
          <w:lang w:eastAsia="zh-CN"/>
        </w:rPr>
        <w:t xml:space="preserve"> </w:t>
      </w:r>
    </w:p>
    <w:p w14:paraId="04DC6CFF" w14:textId="79D04CBD" w:rsidR="00662C51" w:rsidRPr="00F11A0C" w:rsidRDefault="00662C51" w:rsidP="00662C51">
      <w:pPr>
        <w:tabs>
          <w:tab w:val="left" w:pos="709"/>
        </w:tabs>
        <w:spacing w:line="360" w:lineRule="auto"/>
        <w:ind w:firstLineChars="200" w:firstLine="480"/>
        <w:rPr>
          <w:color w:val="000000" w:themeColor="text1"/>
          <w:sz w:val="24"/>
          <w:szCs w:val="24"/>
          <w:lang w:eastAsia="zh-CN"/>
        </w:rPr>
      </w:pPr>
      <w:r w:rsidRPr="00F11A0C">
        <w:rPr>
          <w:rFonts w:hint="eastAsia"/>
          <w:color w:val="000000" w:themeColor="text1"/>
          <w:sz w:val="24"/>
          <w:szCs w:val="24"/>
          <w:lang w:eastAsia="zh-CN"/>
        </w:rPr>
        <w:t>商务联系人：张华娟 电话：0596-63118</w:t>
      </w:r>
      <w:r w:rsidRPr="00F11A0C">
        <w:rPr>
          <w:color w:val="000000" w:themeColor="text1"/>
          <w:sz w:val="24"/>
          <w:szCs w:val="24"/>
          <w:lang w:eastAsia="zh-CN"/>
        </w:rPr>
        <w:t>21</w:t>
      </w:r>
      <w:r w:rsidRPr="00F11A0C">
        <w:rPr>
          <w:rFonts w:hint="eastAsia"/>
          <w:color w:val="000000" w:themeColor="text1"/>
          <w:sz w:val="24"/>
          <w:szCs w:val="24"/>
          <w:lang w:eastAsia="zh-CN"/>
        </w:rPr>
        <w:t xml:space="preserve"> 邮箱：h</w:t>
      </w:r>
      <w:r w:rsidRPr="00F11A0C">
        <w:rPr>
          <w:color w:val="000000" w:themeColor="text1"/>
          <w:sz w:val="24"/>
          <w:szCs w:val="24"/>
          <w:lang w:eastAsia="zh-CN"/>
        </w:rPr>
        <w:t>jzhang</w:t>
      </w:r>
      <w:r w:rsidRPr="00F11A0C">
        <w:rPr>
          <w:rFonts w:hint="eastAsia"/>
          <w:color w:val="000000" w:themeColor="text1"/>
          <w:sz w:val="24"/>
          <w:szCs w:val="24"/>
          <w:lang w:eastAsia="zh-CN"/>
        </w:rPr>
        <w:t>@fhcpec.com.cn</w:t>
      </w:r>
    </w:p>
    <w:p w14:paraId="174E2032" w14:textId="04F74803" w:rsidR="00662C51" w:rsidRPr="00F11A0C" w:rsidRDefault="00662C51" w:rsidP="00662C51">
      <w:pPr>
        <w:tabs>
          <w:tab w:val="left" w:pos="709"/>
        </w:tabs>
        <w:spacing w:line="360" w:lineRule="auto"/>
        <w:ind w:firstLineChars="200" w:firstLine="480"/>
        <w:rPr>
          <w:color w:val="000000" w:themeColor="text1"/>
          <w:sz w:val="24"/>
          <w:szCs w:val="24"/>
          <w:lang w:eastAsia="zh-CN"/>
        </w:rPr>
      </w:pPr>
      <w:r w:rsidRPr="00F11A0C">
        <w:rPr>
          <w:rFonts w:hint="eastAsia"/>
          <w:color w:val="000000" w:themeColor="text1"/>
          <w:sz w:val="24"/>
          <w:szCs w:val="24"/>
          <w:lang w:eastAsia="zh-CN"/>
        </w:rPr>
        <w:t>纪检监察室电话：0596-6311774  邮箱：</w:t>
      </w:r>
      <w:r w:rsidR="00AB4D58" w:rsidRPr="00F11A0C">
        <w:rPr>
          <w:rFonts w:hint="eastAsia"/>
          <w:color w:val="000000" w:themeColor="text1"/>
          <w:sz w:val="24"/>
          <w:szCs w:val="24"/>
          <w:lang w:eastAsia="zh-CN"/>
        </w:rPr>
        <w:t>fhcjc@fhcpec.com.cn</w:t>
      </w:r>
    </w:p>
    <w:p w14:paraId="2B35E26D" w14:textId="77777777" w:rsidR="00662C51" w:rsidRPr="00F11A0C" w:rsidRDefault="00662C51" w:rsidP="00662C51">
      <w:pPr>
        <w:tabs>
          <w:tab w:val="left" w:pos="709"/>
        </w:tabs>
        <w:spacing w:line="360" w:lineRule="auto"/>
        <w:ind w:firstLineChars="200" w:firstLine="480"/>
        <w:rPr>
          <w:color w:val="000000" w:themeColor="text1"/>
          <w:sz w:val="24"/>
          <w:szCs w:val="24"/>
          <w:lang w:eastAsia="zh-CN"/>
        </w:rPr>
      </w:pPr>
      <w:r w:rsidRPr="00F11A0C">
        <w:rPr>
          <w:rFonts w:hint="eastAsia"/>
          <w:color w:val="000000" w:themeColor="text1"/>
          <w:sz w:val="24"/>
          <w:szCs w:val="24"/>
          <w:lang w:eastAsia="zh-CN"/>
        </w:rPr>
        <w:t>联系地址：漳州市漳浦县杜浔镇杜昌路9号</w:t>
      </w:r>
    </w:p>
    <w:p w14:paraId="4D3C3548" w14:textId="77777777" w:rsidR="00662C51" w:rsidRPr="00F11A0C" w:rsidRDefault="00662C51" w:rsidP="00662C51">
      <w:pPr>
        <w:tabs>
          <w:tab w:val="left" w:pos="709"/>
        </w:tabs>
        <w:spacing w:line="360" w:lineRule="auto"/>
        <w:ind w:firstLineChars="200" w:firstLine="480"/>
        <w:rPr>
          <w:color w:val="000000" w:themeColor="text1"/>
          <w:sz w:val="24"/>
          <w:szCs w:val="24"/>
          <w:lang w:eastAsia="zh-CN"/>
        </w:rPr>
      </w:pPr>
      <w:r w:rsidRPr="00F11A0C">
        <w:rPr>
          <w:rFonts w:hint="eastAsia"/>
          <w:color w:val="000000" w:themeColor="text1"/>
          <w:sz w:val="24"/>
          <w:szCs w:val="24"/>
          <w:lang w:eastAsia="zh-CN"/>
        </w:rPr>
        <w:t>邮    编：363216</w:t>
      </w:r>
    </w:p>
    <w:p w14:paraId="08BEC095" w14:textId="77777777" w:rsidR="00967702" w:rsidRPr="00F11A0C" w:rsidRDefault="00967702" w:rsidP="00662C51">
      <w:pPr>
        <w:spacing w:line="360" w:lineRule="auto"/>
        <w:rPr>
          <w:color w:val="000000" w:themeColor="text1"/>
          <w:sz w:val="24"/>
          <w:szCs w:val="24"/>
          <w:lang w:eastAsia="zh-CN"/>
        </w:rPr>
      </w:pPr>
    </w:p>
    <w:p w14:paraId="18EEC97B" w14:textId="77777777" w:rsidR="00967702" w:rsidRPr="00F11A0C" w:rsidRDefault="00DD56C2" w:rsidP="002E3036">
      <w:pPr>
        <w:spacing w:line="360" w:lineRule="auto"/>
        <w:ind w:firstLineChars="200" w:firstLine="480"/>
        <w:rPr>
          <w:color w:val="000000" w:themeColor="text1"/>
          <w:sz w:val="24"/>
          <w:szCs w:val="24"/>
          <w:lang w:eastAsia="zh-CN"/>
        </w:rPr>
      </w:pPr>
      <w:r w:rsidRPr="00F11A0C">
        <w:rPr>
          <w:rFonts w:hint="eastAsia"/>
          <w:color w:val="000000" w:themeColor="text1"/>
          <w:sz w:val="24"/>
          <w:szCs w:val="24"/>
          <w:lang w:eastAsia="zh-CN"/>
        </w:rPr>
        <w:t xml:space="preserve">               </w:t>
      </w:r>
      <w:r w:rsidR="00AD202A" w:rsidRPr="00F11A0C">
        <w:rPr>
          <w:rFonts w:hint="eastAsia"/>
          <w:color w:val="000000" w:themeColor="text1"/>
          <w:sz w:val="24"/>
          <w:szCs w:val="24"/>
          <w:lang w:eastAsia="zh-CN"/>
        </w:rPr>
        <w:t xml:space="preserve">                            </w:t>
      </w:r>
      <w:r w:rsidR="00606A94" w:rsidRPr="00F11A0C">
        <w:rPr>
          <w:rFonts w:hint="eastAsia"/>
          <w:color w:val="000000" w:themeColor="text1"/>
          <w:sz w:val="24"/>
          <w:szCs w:val="24"/>
          <w:lang w:eastAsia="zh-CN"/>
        </w:rPr>
        <w:t>福建福海创石油化工有限公司</w:t>
      </w:r>
      <w:r w:rsidRPr="00F11A0C">
        <w:rPr>
          <w:rFonts w:hint="eastAsia"/>
          <w:color w:val="000000" w:themeColor="text1"/>
          <w:sz w:val="24"/>
          <w:szCs w:val="24"/>
          <w:lang w:eastAsia="zh-CN"/>
        </w:rPr>
        <w:t xml:space="preserve"> </w:t>
      </w:r>
    </w:p>
    <w:p w14:paraId="1BB433C0" w14:textId="78A7431B" w:rsidR="00967702" w:rsidRPr="00F11A0C" w:rsidRDefault="00DD56C2" w:rsidP="002E3036">
      <w:pPr>
        <w:spacing w:line="360" w:lineRule="auto"/>
        <w:ind w:firstLineChars="200" w:firstLine="480"/>
        <w:rPr>
          <w:color w:val="000000" w:themeColor="text1"/>
          <w:sz w:val="24"/>
          <w:szCs w:val="24"/>
          <w:lang w:eastAsia="zh-CN"/>
        </w:rPr>
      </w:pPr>
      <w:r w:rsidRPr="00F11A0C">
        <w:rPr>
          <w:rFonts w:hint="eastAsia"/>
          <w:color w:val="000000" w:themeColor="text1"/>
          <w:sz w:val="24"/>
          <w:szCs w:val="24"/>
          <w:lang w:eastAsia="zh-CN"/>
        </w:rPr>
        <w:t xml:space="preserve">                      </w:t>
      </w:r>
      <w:r w:rsidR="00745001" w:rsidRPr="00F11A0C">
        <w:rPr>
          <w:rFonts w:hint="eastAsia"/>
          <w:color w:val="000000" w:themeColor="text1"/>
          <w:sz w:val="24"/>
          <w:szCs w:val="24"/>
          <w:lang w:eastAsia="zh-CN"/>
        </w:rPr>
        <w:t xml:space="preserve">                            </w:t>
      </w:r>
      <w:r w:rsidR="00D3426F" w:rsidRPr="00F11A0C">
        <w:rPr>
          <w:color w:val="000000" w:themeColor="text1"/>
          <w:sz w:val="24"/>
          <w:szCs w:val="24"/>
          <w:lang w:eastAsia="zh-CN"/>
        </w:rPr>
        <w:t>202</w:t>
      </w:r>
      <w:r w:rsidR="00A00CC5" w:rsidRPr="00F11A0C">
        <w:rPr>
          <w:color w:val="000000" w:themeColor="text1"/>
          <w:sz w:val="24"/>
          <w:szCs w:val="24"/>
          <w:lang w:eastAsia="zh-CN"/>
        </w:rPr>
        <w:t>1</w:t>
      </w:r>
      <w:r w:rsidRPr="00F11A0C">
        <w:rPr>
          <w:rFonts w:hint="eastAsia"/>
          <w:color w:val="000000" w:themeColor="text1"/>
          <w:sz w:val="24"/>
          <w:szCs w:val="24"/>
          <w:lang w:eastAsia="zh-CN"/>
        </w:rPr>
        <w:t>年</w:t>
      </w:r>
      <w:r w:rsidR="00D60D83" w:rsidRPr="00F11A0C">
        <w:rPr>
          <w:color w:val="000000" w:themeColor="text1"/>
          <w:sz w:val="24"/>
          <w:szCs w:val="24"/>
          <w:lang w:eastAsia="zh-CN"/>
        </w:rPr>
        <w:t>4</w:t>
      </w:r>
      <w:r w:rsidRPr="00F11A0C">
        <w:rPr>
          <w:rFonts w:hint="eastAsia"/>
          <w:color w:val="000000" w:themeColor="text1"/>
          <w:sz w:val="24"/>
          <w:szCs w:val="24"/>
          <w:lang w:eastAsia="zh-CN"/>
        </w:rPr>
        <w:t>月</w:t>
      </w:r>
      <w:r w:rsidR="00457F7E">
        <w:rPr>
          <w:color w:val="000000" w:themeColor="text1"/>
          <w:sz w:val="24"/>
          <w:szCs w:val="24"/>
          <w:lang w:eastAsia="zh-CN"/>
        </w:rPr>
        <w:t>12</w:t>
      </w:r>
      <w:r w:rsidRPr="00F11A0C">
        <w:rPr>
          <w:rFonts w:hint="eastAsia"/>
          <w:color w:val="000000" w:themeColor="text1"/>
          <w:sz w:val="24"/>
          <w:szCs w:val="24"/>
          <w:lang w:eastAsia="zh-CN"/>
        </w:rPr>
        <w:t>日</w:t>
      </w:r>
    </w:p>
    <w:p w14:paraId="6B320BD6" w14:textId="77777777" w:rsidR="00F6409E" w:rsidRDefault="00F6409E" w:rsidP="002E3036">
      <w:pPr>
        <w:pStyle w:val="11"/>
        <w:tabs>
          <w:tab w:val="left" w:pos="1262"/>
        </w:tabs>
        <w:spacing w:line="360" w:lineRule="auto"/>
        <w:ind w:left="0" w:right="108"/>
        <w:jc w:val="center"/>
        <w:rPr>
          <w:sz w:val="24"/>
          <w:szCs w:val="24"/>
          <w:lang w:eastAsia="zh-CN"/>
        </w:rPr>
      </w:pPr>
    </w:p>
    <w:p w14:paraId="000AB6F4" w14:textId="77777777" w:rsidR="00662C51" w:rsidRDefault="00662C51" w:rsidP="00662C51">
      <w:pPr>
        <w:rPr>
          <w:lang w:eastAsia="zh-CN"/>
        </w:rPr>
      </w:pPr>
    </w:p>
    <w:p w14:paraId="36195288" w14:textId="77777777" w:rsidR="00662C51" w:rsidRDefault="00662C51" w:rsidP="00662C51">
      <w:pPr>
        <w:pStyle w:val="10"/>
      </w:pPr>
    </w:p>
    <w:p w14:paraId="0480057A" w14:textId="77777777" w:rsidR="00662C51" w:rsidRDefault="00662C51" w:rsidP="00662C51">
      <w:pPr>
        <w:pStyle w:val="10"/>
      </w:pPr>
    </w:p>
    <w:p w14:paraId="3E5EC0CF" w14:textId="77777777" w:rsidR="00662C51" w:rsidRDefault="00662C51" w:rsidP="00662C51">
      <w:pPr>
        <w:pStyle w:val="10"/>
      </w:pPr>
    </w:p>
    <w:p w14:paraId="54179479" w14:textId="77777777" w:rsidR="00662C51" w:rsidRDefault="00662C51" w:rsidP="00662C51">
      <w:pPr>
        <w:pStyle w:val="10"/>
      </w:pPr>
    </w:p>
    <w:p w14:paraId="27A7C68B" w14:textId="77777777" w:rsidR="00662C51" w:rsidRDefault="00662C51" w:rsidP="00662C51">
      <w:pPr>
        <w:pStyle w:val="10"/>
      </w:pPr>
    </w:p>
    <w:p w14:paraId="6A787B24" w14:textId="77777777" w:rsidR="00662C51" w:rsidRDefault="00662C51" w:rsidP="00662C51">
      <w:pPr>
        <w:pStyle w:val="10"/>
      </w:pPr>
    </w:p>
    <w:p w14:paraId="2B18FA35" w14:textId="77777777" w:rsidR="00662C51" w:rsidRDefault="00662C51" w:rsidP="00662C51">
      <w:pPr>
        <w:pStyle w:val="10"/>
      </w:pPr>
    </w:p>
    <w:p w14:paraId="78438CD5" w14:textId="77777777" w:rsidR="00662C51" w:rsidRDefault="00662C51" w:rsidP="00662C51">
      <w:pPr>
        <w:pStyle w:val="10"/>
      </w:pPr>
    </w:p>
    <w:p w14:paraId="527EAF74" w14:textId="77777777" w:rsidR="00662C51" w:rsidRDefault="00662C51" w:rsidP="00662C51">
      <w:pPr>
        <w:pStyle w:val="10"/>
      </w:pPr>
    </w:p>
    <w:p w14:paraId="611DDA84" w14:textId="77777777" w:rsidR="00662C51" w:rsidRDefault="00662C51" w:rsidP="00662C51">
      <w:pPr>
        <w:pStyle w:val="10"/>
      </w:pPr>
    </w:p>
    <w:p w14:paraId="5154F0F0" w14:textId="77777777" w:rsidR="00662C51" w:rsidRDefault="00662C51" w:rsidP="00662C51">
      <w:pPr>
        <w:pStyle w:val="10"/>
      </w:pPr>
    </w:p>
    <w:p w14:paraId="42AC121C" w14:textId="77777777" w:rsidR="00662C51" w:rsidRDefault="00662C51" w:rsidP="00662C51">
      <w:pPr>
        <w:pStyle w:val="10"/>
      </w:pPr>
    </w:p>
    <w:p w14:paraId="5E3F9DBA" w14:textId="77777777" w:rsidR="00662C51" w:rsidRDefault="00662C51" w:rsidP="00662C51">
      <w:pPr>
        <w:pStyle w:val="10"/>
      </w:pPr>
    </w:p>
    <w:p w14:paraId="4992D571" w14:textId="77777777" w:rsidR="00662C51" w:rsidRDefault="00662C51" w:rsidP="00662C51">
      <w:pPr>
        <w:pStyle w:val="10"/>
      </w:pPr>
    </w:p>
    <w:p w14:paraId="211326F8" w14:textId="77777777" w:rsidR="00662C51" w:rsidRDefault="00662C51" w:rsidP="00662C51">
      <w:pPr>
        <w:pStyle w:val="10"/>
      </w:pPr>
    </w:p>
    <w:p w14:paraId="76CAC68A" w14:textId="77777777" w:rsidR="00662C51" w:rsidRDefault="00662C51" w:rsidP="00662C51">
      <w:pPr>
        <w:pStyle w:val="10"/>
      </w:pPr>
    </w:p>
    <w:p w14:paraId="5B60320C" w14:textId="3F60722D"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14:paraId="146CD9B8" w14:textId="77777777" w:rsidR="00662C51" w:rsidRDefault="00662C51" w:rsidP="00662C51">
      <w:pPr>
        <w:jc w:val="center"/>
        <w:outlineLvl w:val="0"/>
        <w:rPr>
          <w:rFonts w:ascii="黑体" w:eastAsia="黑体" w:hAnsi="黑体"/>
          <w:lang w:eastAsia="zh-CN"/>
        </w:rPr>
      </w:pPr>
    </w:p>
    <w:p w14:paraId="2EE915C7" w14:textId="051E4EBC"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w:t>
      </w:r>
      <w:r w:rsidRPr="00815207">
        <w:rPr>
          <w:rFonts w:hAnsi="Calibri" w:cs="黑体" w:hint="eastAsia"/>
          <w:color w:val="000000" w:themeColor="text1"/>
          <w:sz w:val="24"/>
          <w:szCs w:val="24"/>
          <w:lang w:eastAsia="zh-CN"/>
        </w:rPr>
        <w:t>的</w:t>
      </w:r>
      <w:r w:rsidR="00524BFC" w:rsidRPr="00815207">
        <w:rPr>
          <w:rFonts w:hint="eastAsia"/>
          <w:bCs/>
          <w:color w:val="000000" w:themeColor="text1"/>
          <w:sz w:val="24"/>
          <w:szCs w:val="24"/>
          <w:u w:val="single"/>
          <w:lang w:eastAsia="zh-CN"/>
        </w:rPr>
        <w:t>热电厂锅炉渣仓排渣系统改造工程</w:t>
      </w:r>
      <w:r w:rsidRPr="00815207">
        <w:rPr>
          <w:rFonts w:hint="eastAsia"/>
          <w:bCs/>
          <w:color w:val="000000" w:themeColor="text1"/>
          <w:sz w:val="24"/>
          <w:szCs w:val="24"/>
          <w:u w:val="single"/>
          <w:lang w:eastAsia="zh-CN"/>
        </w:rPr>
        <w:t>（项目编号：</w:t>
      </w:r>
      <w:r w:rsidR="00524BFC" w:rsidRPr="00815207">
        <w:rPr>
          <w:bCs/>
          <w:color w:val="000000" w:themeColor="text1"/>
          <w:sz w:val="24"/>
          <w:szCs w:val="24"/>
          <w:u w:val="single"/>
          <w:lang w:eastAsia="zh-CN"/>
        </w:rPr>
        <w:t>FHC-PTCG20210325001</w:t>
      </w:r>
      <w:r w:rsidRPr="00815207">
        <w:rPr>
          <w:rFonts w:hint="eastAsia"/>
          <w:bCs/>
          <w:color w:val="000000" w:themeColor="text1"/>
          <w:sz w:val="24"/>
          <w:szCs w:val="24"/>
          <w:u w:val="single"/>
          <w:lang w:eastAsia="zh-CN"/>
        </w:rPr>
        <w:t>）</w:t>
      </w:r>
      <w:r w:rsidRPr="00815207">
        <w:rPr>
          <w:rFonts w:hAnsi="Calibri" w:cs="黑体" w:hint="eastAsia"/>
          <w:color w:val="000000" w:themeColor="text1"/>
          <w:sz w:val="24"/>
          <w:szCs w:val="24"/>
          <w:lang w:eastAsia="zh-CN"/>
        </w:rPr>
        <w:t>的</w:t>
      </w:r>
      <w:r>
        <w:rPr>
          <w:rFonts w:hAnsi="Calibri" w:cs="黑体" w:hint="eastAsia"/>
          <w:sz w:val="24"/>
          <w:szCs w:val="24"/>
          <w:lang w:eastAsia="zh-CN"/>
        </w:rPr>
        <w:t>比选活动，并代表我方全权处理一切与之有关的具体事务和签署相关文件，我均予以承认。</w:t>
      </w:r>
    </w:p>
    <w:p w14:paraId="3EF53408"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14:paraId="5FD9EE59"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14:paraId="4699A532"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14:paraId="0F635957" w14:textId="77777777" w:rsidR="00662C51" w:rsidRDefault="00662C51" w:rsidP="00662C51">
      <w:pPr>
        <w:rPr>
          <w:rFonts w:hAnsi="Calibri" w:cs="黑体"/>
          <w:sz w:val="24"/>
          <w:szCs w:val="24"/>
          <w:lang w:eastAsia="zh-CN"/>
        </w:rPr>
      </w:pPr>
    </w:p>
    <w:p w14:paraId="716720D7"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14:paraId="1C63C7D3"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14:paraId="3AF5BCE6"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14:paraId="005C95D5"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14:paraId="7AECAA6C" w14:textId="77777777" w:rsidR="00662C51" w:rsidRDefault="00662C51" w:rsidP="00662C51">
      <w:pPr>
        <w:rPr>
          <w:rFonts w:hAnsi="Calibri" w:cs="黑体"/>
          <w:sz w:val="24"/>
          <w:szCs w:val="24"/>
          <w:lang w:eastAsia="zh-CN"/>
        </w:rPr>
      </w:pPr>
    </w:p>
    <w:p w14:paraId="6452EB38" w14:textId="77777777"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14:paraId="2D7317DE" w14:textId="77777777" w:rsidR="00662C51" w:rsidRPr="00662C51" w:rsidRDefault="00662C51" w:rsidP="00662C51">
      <w:pPr>
        <w:pStyle w:val="10"/>
        <w:sectPr w:rsidR="00662C51" w:rsidRPr="00662C51">
          <w:pgSz w:w="11910" w:h="16840"/>
          <w:pgMar w:top="1500" w:right="1020" w:bottom="740" w:left="1300" w:header="0" w:footer="551" w:gutter="0"/>
          <w:cols w:space="720"/>
        </w:sectPr>
      </w:pPr>
    </w:p>
    <w:p w14:paraId="79FD0EB2"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C29A98A"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559FC1B" w14:textId="57C886E6" w:rsidR="00D84B38" w:rsidRPr="00413113" w:rsidRDefault="00F43F82" w:rsidP="00F43F82">
      <w:pPr>
        <w:pStyle w:val="a6"/>
        <w:spacing w:line="360" w:lineRule="auto"/>
        <w:ind w:right="121"/>
        <w:jc w:val="both"/>
        <w:rPr>
          <w:color w:val="000000" w:themeColor="text1"/>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413113" w:rsidRPr="00413113">
        <w:rPr>
          <w:rFonts w:hint="eastAsia"/>
          <w:color w:val="000000" w:themeColor="text1"/>
          <w:lang w:eastAsia="zh-CN"/>
        </w:rPr>
        <w:t>热电厂锅炉渣仓排渣系统改造工程</w:t>
      </w:r>
    </w:p>
    <w:p w14:paraId="48298414" w14:textId="77777777" w:rsidR="00967702" w:rsidRPr="00413113" w:rsidRDefault="00F43F82" w:rsidP="00F43F82">
      <w:pPr>
        <w:pStyle w:val="a6"/>
        <w:spacing w:line="360" w:lineRule="auto"/>
        <w:ind w:right="121"/>
        <w:jc w:val="both"/>
        <w:rPr>
          <w:color w:val="000000" w:themeColor="text1"/>
          <w:lang w:eastAsia="zh-CN"/>
        </w:rPr>
      </w:pPr>
      <w:r w:rsidRPr="00413113">
        <w:rPr>
          <w:rFonts w:hint="eastAsia"/>
          <w:color w:val="000000" w:themeColor="text1"/>
          <w:lang w:eastAsia="zh-CN"/>
        </w:rPr>
        <w:t xml:space="preserve">    2.</w:t>
      </w:r>
      <w:r w:rsidR="00C20605" w:rsidRPr="00413113">
        <w:rPr>
          <w:rFonts w:hint="eastAsia"/>
          <w:color w:val="000000" w:themeColor="text1"/>
          <w:lang w:eastAsia="zh-CN"/>
        </w:rPr>
        <w:t>项目</w:t>
      </w:r>
      <w:r w:rsidR="00DD56C2" w:rsidRPr="00413113">
        <w:rPr>
          <w:color w:val="000000" w:themeColor="text1"/>
          <w:lang w:eastAsia="zh-CN"/>
        </w:rPr>
        <w:t>地点：</w:t>
      </w:r>
      <w:r w:rsidR="00D54A67" w:rsidRPr="00413113">
        <w:rPr>
          <w:rFonts w:hint="eastAsia"/>
          <w:color w:val="000000" w:themeColor="text1"/>
          <w:lang w:eastAsia="zh-CN"/>
        </w:rPr>
        <w:t>福建福海创石油化工有限公司</w:t>
      </w:r>
    </w:p>
    <w:p w14:paraId="7BBCDF29" w14:textId="77777777" w:rsidR="00F418B2" w:rsidRPr="00413113" w:rsidRDefault="00F43F82" w:rsidP="00F43F82">
      <w:pPr>
        <w:pStyle w:val="a6"/>
        <w:spacing w:line="360" w:lineRule="auto"/>
        <w:ind w:right="121"/>
        <w:jc w:val="both"/>
        <w:rPr>
          <w:color w:val="000000" w:themeColor="text1"/>
          <w:lang w:eastAsia="zh-CN"/>
        </w:rPr>
      </w:pPr>
      <w:r w:rsidRPr="00413113">
        <w:rPr>
          <w:rFonts w:hint="eastAsia"/>
          <w:color w:val="000000" w:themeColor="text1"/>
          <w:lang w:eastAsia="zh-CN"/>
        </w:rPr>
        <w:t xml:space="preserve">    3.</w:t>
      </w:r>
      <w:r w:rsidR="00F418B2" w:rsidRPr="00413113">
        <w:rPr>
          <w:rFonts w:hint="eastAsia"/>
          <w:color w:val="000000" w:themeColor="text1"/>
          <w:lang w:eastAsia="zh-CN"/>
        </w:rPr>
        <w:t>承包方式：</w:t>
      </w:r>
      <w:r w:rsidR="00D54A67" w:rsidRPr="00413113">
        <w:rPr>
          <w:rFonts w:hint="eastAsia"/>
          <w:color w:val="000000" w:themeColor="text1"/>
          <w:lang w:eastAsia="zh-CN"/>
        </w:rPr>
        <w:t>固定总价包干</w:t>
      </w:r>
    </w:p>
    <w:p w14:paraId="17CA1751" w14:textId="66AAC13A"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w:t>
      </w:r>
      <w:r w:rsidR="00413113">
        <w:rPr>
          <w:rFonts w:hint="eastAsia"/>
          <w:lang w:eastAsia="zh-CN"/>
        </w:rPr>
        <w:t>技术规范书</w:t>
      </w:r>
    </w:p>
    <w:p w14:paraId="3EED35C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2D35B5DE" w14:textId="75483B2C" w:rsidR="00937414" w:rsidRPr="00C8727A" w:rsidRDefault="00F43F82" w:rsidP="00F43F82">
      <w:pPr>
        <w:pStyle w:val="a6"/>
        <w:spacing w:line="360" w:lineRule="auto"/>
        <w:ind w:right="121"/>
        <w:jc w:val="both"/>
        <w:rPr>
          <w:color w:val="FF0000"/>
          <w:lang w:eastAsia="zh-CN"/>
        </w:rPr>
      </w:pPr>
      <w:r>
        <w:rPr>
          <w:rFonts w:hint="eastAsia"/>
          <w:lang w:eastAsia="zh-CN"/>
        </w:rPr>
        <w:t xml:space="preserve"> </w:t>
      </w:r>
      <w:r w:rsidRPr="00C8727A">
        <w:rPr>
          <w:rFonts w:hint="eastAsia"/>
          <w:color w:val="FF0000"/>
          <w:lang w:eastAsia="zh-CN"/>
        </w:rPr>
        <w:t xml:space="preserve">   </w:t>
      </w:r>
      <w:r w:rsidR="00937414" w:rsidRPr="00413113">
        <w:rPr>
          <w:rFonts w:hint="eastAsia"/>
          <w:lang w:eastAsia="zh-CN"/>
        </w:rPr>
        <w:t>技术联系人：</w:t>
      </w:r>
      <w:r w:rsidR="00413113" w:rsidRPr="00413113">
        <w:rPr>
          <w:lang w:eastAsia="zh-CN"/>
        </w:rPr>
        <w:t>郑金明</w:t>
      </w:r>
      <w:r w:rsidR="00413113" w:rsidRPr="00413113">
        <w:rPr>
          <w:rFonts w:hint="eastAsia"/>
          <w:lang w:eastAsia="zh-CN"/>
        </w:rPr>
        <w:t xml:space="preserve"> </w:t>
      </w:r>
      <w:r w:rsidR="00413113">
        <w:rPr>
          <w:lang w:eastAsia="zh-CN"/>
        </w:rPr>
        <w:t xml:space="preserve">0596-6311278 </w:t>
      </w:r>
      <w:r w:rsidR="00413113" w:rsidRPr="00413113">
        <w:rPr>
          <w:rFonts w:hint="eastAsia"/>
          <w:lang w:eastAsia="zh-CN"/>
        </w:rPr>
        <w:t>，</w:t>
      </w:r>
      <w:r w:rsidR="00413113">
        <w:rPr>
          <w:lang w:eastAsia="zh-CN"/>
        </w:rPr>
        <w:t xml:space="preserve">zhengjm@fhcpec.com.cn </w:t>
      </w:r>
    </w:p>
    <w:p w14:paraId="008EC890" w14:textId="3D401CBE"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00B0F7A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2019BC7B"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16606E7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C7BC4FC"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0340B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6450D6E1"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0C505816"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01500ABB"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76B847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1689BFF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3D976098" w14:textId="77777777"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14:paraId="73618194"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7EB50D3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02C8D9F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6E5E8A41"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0361F7B6" w14:textId="15B56801" w:rsidR="00112D20" w:rsidRDefault="00112D20" w:rsidP="00112D20">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14:paraId="6068C467" w14:textId="77777777" w:rsidR="00112D20" w:rsidRDefault="00112D20" w:rsidP="00112D20">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8A20C6">
        <w:rPr>
          <w:rFonts w:hint="eastAsia"/>
          <w:sz w:val="24"/>
          <w:szCs w:val="24"/>
          <w:lang w:eastAsia="zh-CN"/>
        </w:rPr>
        <w:t>具有建筑机电安装工程专业等级不低于三级</w:t>
      </w:r>
      <w:r>
        <w:rPr>
          <w:rFonts w:hint="eastAsia"/>
          <w:sz w:val="24"/>
          <w:szCs w:val="24"/>
          <w:lang w:eastAsia="zh-CN"/>
        </w:rPr>
        <w:t>。</w:t>
      </w:r>
    </w:p>
    <w:p w14:paraId="2E439899" w14:textId="77777777" w:rsidR="00112D20" w:rsidRPr="00A87B9C" w:rsidRDefault="00112D20" w:rsidP="00112D20">
      <w:pPr>
        <w:tabs>
          <w:tab w:val="left" w:pos="709"/>
        </w:tabs>
        <w:spacing w:line="360" w:lineRule="auto"/>
        <w:ind w:firstLineChars="200" w:firstLine="480"/>
        <w:rPr>
          <w:sz w:val="24"/>
          <w:szCs w:val="24"/>
          <w:lang w:eastAsia="zh-CN"/>
        </w:rPr>
      </w:pPr>
      <w:r w:rsidRPr="00A87B9C">
        <w:rPr>
          <w:sz w:val="24"/>
          <w:szCs w:val="24"/>
          <w:lang w:eastAsia="zh-CN"/>
        </w:rPr>
        <w:t>3.参选人</w:t>
      </w:r>
      <w:r>
        <w:rPr>
          <w:sz w:val="24"/>
          <w:szCs w:val="24"/>
          <w:lang w:eastAsia="zh-CN"/>
        </w:rPr>
        <w:t>具有</w:t>
      </w:r>
      <w:r w:rsidRPr="008A20C6">
        <w:rPr>
          <w:rFonts w:hint="eastAsia"/>
          <w:sz w:val="24"/>
          <w:szCs w:val="24"/>
          <w:lang w:eastAsia="zh-CN"/>
        </w:rPr>
        <w:t>同类型电厂锅炉渣仓改造、施工或相关类似工程业绩不低于3台</w:t>
      </w:r>
      <w:r w:rsidRPr="00A87B9C">
        <w:rPr>
          <w:rFonts w:hint="eastAsia"/>
          <w:sz w:val="24"/>
          <w:szCs w:val="24"/>
          <w:lang w:eastAsia="zh-CN"/>
        </w:rPr>
        <w:t>。</w:t>
      </w:r>
    </w:p>
    <w:p w14:paraId="7241F36E" w14:textId="77777777" w:rsidR="00112D20" w:rsidRPr="008A20C6" w:rsidRDefault="00112D20" w:rsidP="00112D20">
      <w:pPr>
        <w:tabs>
          <w:tab w:val="left" w:pos="709"/>
        </w:tabs>
        <w:spacing w:line="360" w:lineRule="auto"/>
        <w:ind w:firstLineChars="200" w:firstLine="480"/>
        <w:rPr>
          <w:color w:val="000000" w:themeColor="text1"/>
          <w:sz w:val="24"/>
          <w:szCs w:val="24"/>
          <w:lang w:eastAsia="zh-CN"/>
        </w:rPr>
      </w:pPr>
      <w:r w:rsidRPr="008A20C6">
        <w:rPr>
          <w:color w:val="000000" w:themeColor="text1"/>
          <w:sz w:val="24"/>
          <w:szCs w:val="24"/>
          <w:lang w:eastAsia="zh-CN"/>
        </w:rPr>
        <w:t>4</w:t>
      </w:r>
      <w:r w:rsidRPr="008A20C6">
        <w:rPr>
          <w:rFonts w:hint="eastAsia"/>
          <w:color w:val="000000" w:themeColor="text1"/>
          <w:sz w:val="24"/>
          <w:szCs w:val="24"/>
          <w:lang w:eastAsia="zh-CN"/>
        </w:rPr>
        <w:t>.</w:t>
      </w:r>
      <w:r w:rsidRPr="008A20C6">
        <w:rPr>
          <w:color w:val="000000" w:themeColor="text1"/>
          <w:sz w:val="24"/>
          <w:szCs w:val="24"/>
          <w:lang w:eastAsia="zh-CN"/>
        </w:rPr>
        <w:t>参选人没有失信黑名单记录（以最高院失信被执行人系统发布信息为准）</w:t>
      </w:r>
      <w:r w:rsidRPr="008A20C6">
        <w:rPr>
          <w:rFonts w:hint="eastAsia"/>
          <w:color w:val="000000" w:themeColor="text1"/>
          <w:sz w:val="24"/>
          <w:szCs w:val="24"/>
          <w:lang w:eastAsia="zh-CN"/>
        </w:rPr>
        <w:t>。</w:t>
      </w:r>
    </w:p>
    <w:p w14:paraId="6724B899" w14:textId="77777777" w:rsidR="00112D20" w:rsidRPr="008A20C6" w:rsidRDefault="00112D20" w:rsidP="00112D20">
      <w:pPr>
        <w:tabs>
          <w:tab w:val="left" w:pos="709"/>
        </w:tabs>
        <w:spacing w:line="360" w:lineRule="auto"/>
        <w:ind w:firstLineChars="200" w:firstLine="480"/>
        <w:rPr>
          <w:color w:val="000000" w:themeColor="text1"/>
          <w:sz w:val="24"/>
          <w:szCs w:val="24"/>
          <w:lang w:eastAsia="zh-CN"/>
        </w:rPr>
      </w:pPr>
      <w:r w:rsidRPr="008A20C6">
        <w:rPr>
          <w:rFonts w:hint="eastAsia"/>
          <w:color w:val="000000" w:themeColor="text1"/>
          <w:sz w:val="24"/>
          <w:szCs w:val="24"/>
          <w:lang w:eastAsia="zh-CN"/>
        </w:rPr>
        <w:t>5</w:t>
      </w:r>
      <w:r w:rsidRPr="008A20C6">
        <w:rPr>
          <w:color w:val="000000" w:themeColor="text1"/>
          <w:sz w:val="24"/>
          <w:szCs w:val="24"/>
          <w:lang w:eastAsia="zh-CN"/>
        </w:rPr>
        <w:t>.与</w:t>
      </w:r>
      <w:r w:rsidRPr="008A20C6">
        <w:rPr>
          <w:rFonts w:hint="eastAsia"/>
          <w:color w:val="000000" w:themeColor="text1"/>
          <w:sz w:val="24"/>
          <w:szCs w:val="24"/>
          <w:lang w:eastAsia="zh-CN"/>
        </w:rPr>
        <w:t>比选人</w:t>
      </w:r>
      <w:r w:rsidRPr="008A20C6">
        <w:rPr>
          <w:color w:val="000000" w:themeColor="text1"/>
          <w:sz w:val="24"/>
          <w:szCs w:val="24"/>
          <w:lang w:eastAsia="zh-CN"/>
        </w:rPr>
        <w:t>无诉讼纠纷。</w:t>
      </w:r>
    </w:p>
    <w:p w14:paraId="584E60F4" w14:textId="02C96630" w:rsidR="00E739AE" w:rsidRPr="00F43F82" w:rsidRDefault="006F0262" w:rsidP="00112D20">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14:paraId="51EA630E" w14:textId="3908431C"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1.参选单位应缴纳参选保证金，保证金</w:t>
      </w:r>
      <w:r w:rsidR="00DF463A" w:rsidRPr="00112D20">
        <w:rPr>
          <w:rFonts w:hint="eastAsia"/>
          <w:color w:val="000000" w:themeColor="text1"/>
          <w:lang w:eastAsia="zh-CN"/>
        </w:rPr>
        <w:t>金额</w:t>
      </w:r>
      <w:r w:rsidR="00112D20" w:rsidRPr="00112D20">
        <w:rPr>
          <w:color w:val="000000" w:themeColor="text1"/>
          <w:lang w:eastAsia="zh-CN"/>
        </w:rPr>
        <w:t>30000</w:t>
      </w:r>
      <w:r w:rsidR="00DF463A" w:rsidRPr="002318C1">
        <w:rPr>
          <w:rFonts w:hint="eastAsia"/>
          <w:lang w:eastAsia="zh-CN"/>
        </w:rPr>
        <w:t>元整，参选单位应按照要求从参选单位基本账户转入比选单位的账户，比选单位账户信息如下：</w:t>
      </w:r>
    </w:p>
    <w:p w14:paraId="27E6F7F0" w14:textId="77777777" w:rsidR="00092243" w:rsidRPr="00112D20"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092243" w:rsidRPr="00112D20">
        <w:rPr>
          <w:rFonts w:hint="eastAsia"/>
          <w:color w:val="000000" w:themeColor="text1"/>
          <w:lang w:eastAsia="zh-CN"/>
        </w:rPr>
        <w:t>开户名称：福建福海创石油化工有限公司</w:t>
      </w:r>
    </w:p>
    <w:p w14:paraId="62C28295" w14:textId="77777777" w:rsidR="00092243" w:rsidRPr="00112D20" w:rsidRDefault="006F0262" w:rsidP="002318C1">
      <w:pPr>
        <w:pStyle w:val="a6"/>
        <w:spacing w:line="360" w:lineRule="auto"/>
        <w:ind w:right="121"/>
        <w:jc w:val="both"/>
        <w:rPr>
          <w:color w:val="000000" w:themeColor="text1"/>
          <w:lang w:eastAsia="zh-CN"/>
        </w:rPr>
      </w:pPr>
      <w:r w:rsidRPr="00112D20">
        <w:rPr>
          <w:rFonts w:hint="eastAsia"/>
          <w:color w:val="000000" w:themeColor="text1"/>
          <w:lang w:eastAsia="zh-CN"/>
        </w:rPr>
        <w:t xml:space="preserve">    </w:t>
      </w:r>
      <w:r w:rsidR="00092243" w:rsidRPr="00112D20">
        <w:rPr>
          <w:rFonts w:hint="eastAsia"/>
          <w:color w:val="000000" w:themeColor="text1"/>
          <w:lang w:eastAsia="zh-CN"/>
        </w:rPr>
        <w:t>开户银行：</w:t>
      </w:r>
      <w:r w:rsidR="00C074CA" w:rsidRPr="00112D20">
        <w:rPr>
          <w:rFonts w:hint="eastAsia"/>
          <w:color w:val="000000" w:themeColor="text1"/>
          <w:lang w:eastAsia="zh-CN"/>
        </w:rPr>
        <w:t>中国银行漳州古雷支行</w:t>
      </w:r>
    </w:p>
    <w:p w14:paraId="5B188A82" w14:textId="77777777" w:rsidR="00092243" w:rsidRPr="00112D20" w:rsidRDefault="006F0262" w:rsidP="002318C1">
      <w:pPr>
        <w:pStyle w:val="a6"/>
        <w:spacing w:line="360" w:lineRule="auto"/>
        <w:ind w:right="121"/>
        <w:jc w:val="both"/>
        <w:rPr>
          <w:color w:val="000000" w:themeColor="text1"/>
          <w:lang w:eastAsia="zh-CN"/>
        </w:rPr>
      </w:pPr>
      <w:r w:rsidRPr="00112D20">
        <w:rPr>
          <w:rFonts w:hint="eastAsia"/>
          <w:color w:val="000000" w:themeColor="text1"/>
          <w:lang w:eastAsia="zh-CN"/>
        </w:rPr>
        <w:t xml:space="preserve">    </w:t>
      </w:r>
      <w:r w:rsidR="00092243" w:rsidRPr="00112D20">
        <w:rPr>
          <w:rFonts w:hint="eastAsia"/>
          <w:color w:val="000000" w:themeColor="text1"/>
          <w:lang w:eastAsia="zh-CN"/>
        </w:rPr>
        <w:t>帐  号：</w:t>
      </w:r>
      <w:r w:rsidR="00C074CA" w:rsidRPr="00112D20">
        <w:rPr>
          <w:color w:val="000000" w:themeColor="text1"/>
          <w:lang w:eastAsia="zh-CN"/>
        </w:rPr>
        <w:t>406574816628</w:t>
      </w:r>
    </w:p>
    <w:p w14:paraId="57868B25" w14:textId="78F06B1E" w:rsidR="00092243" w:rsidRPr="00112D20" w:rsidRDefault="006F0262" w:rsidP="002318C1">
      <w:pPr>
        <w:pStyle w:val="a6"/>
        <w:spacing w:line="360" w:lineRule="auto"/>
        <w:ind w:right="121"/>
        <w:jc w:val="both"/>
        <w:rPr>
          <w:color w:val="000000" w:themeColor="text1"/>
          <w:lang w:eastAsia="zh-CN"/>
        </w:rPr>
      </w:pPr>
      <w:r w:rsidRPr="00112D20">
        <w:rPr>
          <w:rFonts w:hint="eastAsia"/>
          <w:color w:val="000000" w:themeColor="text1"/>
          <w:lang w:eastAsia="zh-CN"/>
        </w:rPr>
        <w:t xml:space="preserve">    </w:t>
      </w:r>
      <w:r w:rsidR="00092243" w:rsidRPr="00112D20">
        <w:rPr>
          <w:rFonts w:hint="eastAsia"/>
          <w:color w:val="000000" w:themeColor="text1"/>
          <w:lang w:eastAsia="zh-CN"/>
        </w:rPr>
        <w:t>注明用途：</w:t>
      </w:r>
      <w:r w:rsidR="00112D20" w:rsidRPr="00112D20">
        <w:rPr>
          <w:rFonts w:hint="eastAsia"/>
          <w:color w:val="000000" w:themeColor="text1"/>
          <w:lang w:eastAsia="zh-CN"/>
        </w:rPr>
        <w:t>热电厂锅炉渣仓排渣系统改造工程参选</w:t>
      </w:r>
      <w:r w:rsidR="00092243" w:rsidRPr="00112D20">
        <w:rPr>
          <w:color w:val="000000" w:themeColor="text1"/>
          <w:lang w:eastAsia="zh-CN"/>
        </w:rPr>
        <w:t>保证金</w:t>
      </w:r>
    </w:p>
    <w:p w14:paraId="5F94F630"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14:paraId="70B570EB"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14:paraId="7BB9CD4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14:paraId="2204D178"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14:paraId="2DE4B6BF" w14:textId="77777777"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14:paraId="3A43822C"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14:paraId="4AE5A215" w14:textId="77777777" w:rsidR="00DF463A" w:rsidRPr="002318C1" w:rsidRDefault="006F0262" w:rsidP="002318C1">
      <w:pPr>
        <w:pStyle w:val="a6"/>
        <w:spacing w:line="360" w:lineRule="auto"/>
        <w:ind w:right="121"/>
        <w:jc w:val="both"/>
        <w:rPr>
          <w:lang w:eastAsia="zh-CN"/>
        </w:rPr>
      </w:pPr>
      <w:r>
        <w:rPr>
          <w:rFonts w:hint="eastAsia"/>
          <w:lang w:eastAsia="zh-CN"/>
        </w:rPr>
        <w:lastRenderedPageBreak/>
        <w:t xml:space="preserve">    （</w:t>
      </w:r>
      <w:r w:rsidR="00DF463A" w:rsidRPr="002318C1">
        <w:rPr>
          <w:rFonts w:hint="eastAsia"/>
          <w:lang w:eastAsia="zh-CN"/>
        </w:rPr>
        <w:t>1）参选单位在参选有效期内撤回参选文件；</w:t>
      </w:r>
    </w:p>
    <w:p w14:paraId="6687E022"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2）参选单位未能按接到中标通知书后规定的时间内签定合同。</w:t>
      </w:r>
    </w:p>
    <w:p w14:paraId="05AE76C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10EB45D" w14:textId="0FAFE121"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w:t>
      </w:r>
      <w:r w:rsidR="00DD56C2" w:rsidRPr="00587F35">
        <w:rPr>
          <w:color w:val="000000" w:themeColor="text1"/>
          <w:lang w:eastAsia="zh-CN"/>
        </w:rPr>
        <w:t>间</w:t>
      </w:r>
      <w:r w:rsidR="00587F35" w:rsidRPr="00587F35">
        <w:rPr>
          <w:rFonts w:hint="eastAsia"/>
          <w:color w:val="000000" w:themeColor="text1"/>
          <w:lang w:eastAsia="zh-CN"/>
        </w:rPr>
        <w:t>：20</w:t>
      </w:r>
      <w:r w:rsidR="00587F35" w:rsidRPr="00587F35">
        <w:rPr>
          <w:color w:val="000000" w:themeColor="text1"/>
          <w:lang w:eastAsia="zh-CN"/>
        </w:rPr>
        <w:t>21</w:t>
      </w:r>
      <w:r w:rsidR="00587F35" w:rsidRPr="00587F35">
        <w:rPr>
          <w:rFonts w:hint="eastAsia"/>
          <w:color w:val="000000" w:themeColor="text1"/>
          <w:lang w:eastAsia="zh-CN"/>
        </w:rPr>
        <w:t>年</w:t>
      </w:r>
      <w:r w:rsidR="00587F35" w:rsidRPr="00587F35">
        <w:rPr>
          <w:color w:val="000000" w:themeColor="text1"/>
          <w:lang w:eastAsia="zh-CN"/>
        </w:rPr>
        <w:t>4</w:t>
      </w:r>
      <w:r w:rsidR="00587F35" w:rsidRPr="00587F35">
        <w:rPr>
          <w:rFonts w:hint="eastAsia"/>
          <w:color w:val="000000" w:themeColor="text1"/>
          <w:lang w:eastAsia="zh-CN"/>
        </w:rPr>
        <w:t>月</w:t>
      </w:r>
      <w:r w:rsidR="00457F7E">
        <w:rPr>
          <w:color w:val="000000" w:themeColor="text1"/>
          <w:lang w:eastAsia="zh-CN"/>
        </w:rPr>
        <w:t>23</w:t>
      </w:r>
      <w:r w:rsidR="00587F35" w:rsidRPr="00587F35">
        <w:rPr>
          <w:rFonts w:hint="eastAsia"/>
          <w:color w:val="000000" w:themeColor="text1"/>
          <w:lang w:eastAsia="zh-CN"/>
        </w:rPr>
        <w:t>日14时0分。</w:t>
      </w:r>
    </w:p>
    <w:p w14:paraId="7C2A1CFD" w14:textId="77777777"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76A70181"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7FF1ABC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755792C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3BA70A5A"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1244F6BD"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7ABA748B"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5E15E810"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974997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5931048F" w14:textId="77777777" w:rsidR="006F0262" w:rsidRPr="00D814A4" w:rsidRDefault="0033277A" w:rsidP="006F0262">
      <w:pPr>
        <w:pStyle w:val="a6"/>
        <w:spacing w:line="360" w:lineRule="auto"/>
        <w:ind w:right="121" w:firstLineChars="200" w:firstLine="480"/>
        <w:jc w:val="both"/>
        <w:rPr>
          <w:color w:val="000000" w:themeColor="text1"/>
          <w:lang w:eastAsia="zh-CN"/>
        </w:rPr>
      </w:pPr>
      <w:r w:rsidRPr="00D814A4">
        <w:rPr>
          <w:rFonts w:hint="eastAsia"/>
          <w:color w:val="000000" w:themeColor="text1"/>
          <w:lang w:eastAsia="zh-CN"/>
        </w:rPr>
        <w:t>1.技术参选文件</w:t>
      </w:r>
    </w:p>
    <w:p w14:paraId="4888CBF9" w14:textId="3F5F20F0" w:rsidR="003102D1" w:rsidRPr="00D814A4" w:rsidRDefault="003102D1" w:rsidP="006F0262">
      <w:pPr>
        <w:pStyle w:val="a6"/>
        <w:spacing w:line="360" w:lineRule="auto"/>
        <w:ind w:right="121" w:firstLineChars="150" w:firstLine="360"/>
        <w:jc w:val="both"/>
        <w:rPr>
          <w:color w:val="000000" w:themeColor="text1"/>
          <w:lang w:eastAsia="zh-CN"/>
        </w:rPr>
      </w:pPr>
      <w:r w:rsidRPr="00D814A4">
        <w:rPr>
          <w:rFonts w:hint="eastAsia"/>
          <w:color w:val="000000" w:themeColor="text1"/>
          <w:lang w:eastAsia="zh-CN"/>
        </w:rPr>
        <w:t>（1）</w:t>
      </w:r>
      <w:r w:rsidRPr="00D814A4">
        <w:rPr>
          <w:color w:val="000000" w:themeColor="text1"/>
          <w:lang w:eastAsia="zh-CN"/>
        </w:rPr>
        <w:t>参选单位企业概况（企业简介、经营状况、近</w:t>
      </w:r>
      <w:r w:rsidR="004D3DAF" w:rsidRPr="00D814A4">
        <w:rPr>
          <w:color w:val="000000" w:themeColor="text1"/>
          <w:lang w:eastAsia="zh-CN"/>
        </w:rPr>
        <w:t>5</w:t>
      </w:r>
      <w:r w:rsidRPr="00D814A4">
        <w:rPr>
          <w:color w:val="000000" w:themeColor="text1"/>
          <w:lang w:eastAsia="zh-CN"/>
        </w:rPr>
        <w:t>年业绩）、营业执照、资质证书、组织机构代码证、税务登记证（经年检或年审合格的）</w:t>
      </w:r>
      <w:r w:rsidR="007D2272" w:rsidRPr="00D814A4">
        <w:rPr>
          <w:rFonts w:hint="eastAsia"/>
          <w:color w:val="000000" w:themeColor="text1"/>
          <w:lang w:eastAsia="zh-CN"/>
        </w:rPr>
        <w:t>、</w:t>
      </w:r>
      <w:r w:rsidR="007D2272" w:rsidRPr="00D814A4">
        <w:rPr>
          <w:color w:val="000000" w:themeColor="text1"/>
          <w:lang w:eastAsia="zh-CN"/>
        </w:rPr>
        <w:t>体系认证</w:t>
      </w:r>
      <w:r w:rsidRPr="00D814A4">
        <w:rPr>
          <w:color w:val="000000" w:themeColor="text1"/>
          <w:lang w:eastAsia="zh-CN"/>
        </w:rPr>
        <w:t>等。</w:t>
      </w:r>
    </w:p>
    <w:p w14:paraId="1B706258" w14:textId="723ACE47" w:rsidR="007D2272" w:rsidRPr="00D814A4" w:rsidRDefault="007D2272" w:rsidP="00D814A4">
      <w:pPr>
        <w:pStyle w:val="a6"/>
        <w:spacing w:line="360" w:lineRule="auto"/>
        <w:ind w:right="121" w:firstLineChars="150" w:firstLine="360"/>
        <w:jc w:val="both"/>
        <w:rPr>
          <w:color w:val="000000" w:themeColor="text1"/>
          <w:lang w:eastAsia="zh-CN"/>
        </w:rPr>
      </w:pPr>
      <w:r w:rsidRPr="00D814A4">
        <w:rPr>
          <w:rFonts w:hint="eastAsia"/>
          <w:color w:val="000000" w:themeColor="text1"/>
          <w:lang w:eastAsia="zh-CN"/>
        </w:rPr>
        <w:t>（</w:t>
      </w:r>
      <w:r w:rsidR="00D814A4" w:rsidRPr="00D814A4">
        <w:rPr>
          <w:color w:val="000000" w:themeColor="text1"/>
          <w:lang w:eastAsia="zh-CN"/>
        </w:rPr>
        <w:t>2</w:t>
      </w:r>
      <w:r w:rsidRPr="00D814A4">
        <w:rPr>
          <w:rFonts w:hint="eastAsia"/>
          <w:color w:val="000000" w:themeColor="text1"/>
          <w:lang w:eastAsia="zh-CN"/>
        </w:rPr>
        <w:t>）</w:t>
      </w:r>
      <w:r w:rsidR="00D814A4" w:rsidRPr="00D814A4">
        <w:rPr>
          <w:rFonts w:hint="eastAsia"/>
          <w:color w:val="000000" w:themeColor="text1"/>
          <w:lang w:eastAsia="zh-CN"/>
        </w:rPr>
        <w:t>改造方案</w:t>
      </w:r>
    </w:p>
    <w:p w14:paraId="41799C51" w14:textId="4BECF57E" w:rsidR="00D913F7" w:rsidRPr="00D814A4" w:rsidRDefault="003102D1" w:rsidP="006F0262">
      <w:pPr>
        <w:pStyle w:val="a6"/>
        <w:spacing w:line="360" w:lineRule="auto"/>
        <w:ind w:right="121" w:firstLineChars="150" w:firstLine="360"/>
        <w:jc w:val="both"/>
        <w:rPr>
          <w:color w:val="000000" w:themeColor="text1"/>
          <w:lang w:eastAsia="zh-CN"/>
        </w:rPr>
      </w:pPr>
      <w:r w:rsidRPr="00D814A4">
        <w:rPr>
          <w:rFonts w:hint="eastAsia"/>
          <w:color w:val="000000" w:themeColor="text1"/>
          <w:lang w:eastAsia="zh-CN"/>
        </w:rPr>
        <w:t>（</w:t>
      </w:r>
      <w:r w:rsidR="00D814A4" w:rsidRPr="00D814A4">
        <w:rPr>
          <w:color w:val="000000" w:themeColor="text1"/>
          <w:lang w:eastAsia="zh-CN"/>
        </w:rPr>
        <w:t>3</w:t>
      </w:r>
      <w:r w:rsidRPr="00D814A4">
        <w:rPr>
          <w:rFonts w:hint="eastAsia"/>
          <w:color w:val="000000" w:themeColor="text1"/>
          <w:lang w:eastAsia="zh-CN"/>
        </w:rPr>
        <w:t>）</w:t>
      </w:r>
      <w:r w:rsidR="00D814A4" w:rsidRPr="00D814A4">
        <w:rPr>
          <w:rFonts w:hint="eastAsia"/>
          <w:color w:val="000000" w:themeColor="text1"/>
          <w:lang w:eastAsia="zh-CN"/>
        </w:rPr>
        <w:t>项目管理体系</w:t>
      </w:r>
    </w:p>
    <w:p w14:paraId="716E9ACD" w14:textId="0482E2E6" w:rsidR="002971E6" w:rsidRPr="00D814A4" w:rsidRDefault="002971E6" w:rsidP="006F0262">
      <w:pPr>
        <w:pStyle w:val="a6"/>
        <w:spacing w:line="360" w:lineRule="auto"/>
        <w:ind w:right="121" w:firstLineChars="150" w:firstLine="360"/>
        <w:jc w:val="both"/>
        <w:rPr>
          <w:color w:val="000000" w:themeColor="text1"/>
          <w:lang w:eastAsia="zh-CN"/>
        </w:rPr>
      </w:pPr>
      <w:r w:rsidRPr="00D814A4">
        <w:rPr>
          <w:rFonts w:hint="eastAsia"/>
          <w:color w:val="000000" w:themeColor="text1"/>
          <w:lang w:eastAsia="zh-CN"/>
        </w:rPr>
        <w:t>（</w:t>
      </w:r>
      <w:r w:rsidR="00D814A4" w:rsidRPr="00D814A4">
        <w:rPr>
          <w:color w:val="000000" w:themeColor="text1"/>
          <w:lang w:eastAsia="zh-CN"/>
        </w:rPr>
        <w:t>4</w:t>
      </w:r>
      <w:r w:rsidRPr="00D814A4">
        <w:rPr>
          <w:rFonts w:hint="eastAsia"/>
          <w:color w:val="000000" w:themeColor="text1"/>
          <w:lang w:eastAsia="zh-CN"/>
        </w:rPr>
        <w:t>）</w:t>
      </w:r>
      <w:r w:rsidR="00D814A4" w:rsidRPr="00D814A4">
        <w:rPr>
          <w:rFonts w:hint="eastAsia"/>
          <w:color w:val="000000" w:themeColor="text1"/>
          <w:lang w:eastAsia="zh-CN"/>
        </w:rPr>
        <w:t>风险及应急管理方案</w:t>
      </w:r>
    </w:p>
    <w:p w14:paraId="1ACA64C3" w14:textId="47F8F581" w:rsidR="00D814A4" w:rsidRPr="00D814A4" w:rsidRDefault="002971E6" w:rsidP="006F0262">
      <w:pPr>
        <w:pStyle w:val="a6"/>
        <w:spacing w:line="360" w:lineRule="auto"/>
        <w:ind w:right="121" w:firstLineChars="150" w:firstLine="360"/>
        <w:jc w:val="both"/>
        <w:rPr>
          <w:color w:val="000000" w:themeColor="text1"/>
          <w:lang w:eastAsia="zh-CN"/>
        </w:rPr>
      </w:pPr>
      <w:r w:rsidRPr="00D814A4">
        <w:rPr>
          <w:rFonts w:hint="eastAsia"/>
          <w:color w:val="000000" w:themeColor="text1"/>
          <w:lang w:eastAsia="zh-CN"/>
        </w:rPr>
        <w:t>（</w:t>
      </w:r>
      <w:r w:rsidR="00D814A4" w:rsidRPr="00D814A4">
        <w:rPr>
          <w:color w:val="000000" w:themeColor="text1"/>
          <w:lang w:eastAsia="zh-CN"/>
        </w:rPr>
        <w:t>5</w:t>
      </w:r>
      <w:r w:rsidRPr="00D814A4">
        <w:rPr>
          <w:rFonts w:hint="eastAsia"/>
          <w:color w:val="000000" w:themeColor="text1"/>
          <w:lang w:eastAsia="zh-CN"/>
        </w:rPr>
        <w:t>）</w:t>
      </w:r>
      <w:r w:rsidR="00D814A4" w:rsidRPr="00D814A4">
        <w:rPr>
          <w:rFonts w:hint="eastAsia"/>
          <w:color w:val="000000" w:themeColor="text1"/>
          <w:lang w:eastAsia="zh-CN"/>
        </w:rPr>
        <w:t>项目团队配备</w:t>
      </w:r>
    </w:p>
    <w:p w14:paraId="1354D272" w14:textId="5905870B" w:rsidR="007D2272" w:rsidRPr="00D814A4" w:rsidRDefault="007D2272" w:rsidP="006F0262">
      <w:pPr>
        <w:pStyle w:val="a6"/>
        <w:spacing w:line="360" w:lineRule="auto"/>
        <w:ind w:right="121" w:firstLineChars="150" w:firstLine="360"/>
        <w:jc w:val="both"/>
        <w:rPr>
          <w:color w:val="000000" w:themeColor="text1"/>
          <w:lang w:eastAsia="zh-CN"/>
        </w:rPr>
      </w:pPr>
      <w:r w:rsidRPr="00D814A4">
        <w:rPr>
          <w:rFonts w:hint="eastAsia"/>
          <w:color w:val="000000" w:themeColor="text1"/>
          <w:lang w:eastAsia="zh-CN"/>
        </w:rPr>
        <w:t>（</w:t>
      </w:r>
      <w:r w:rsidR="00D814A4" w:rsidRPr="00D814A4">
        <w:rPr>
          <w:color w:val="000000" w:themeColor="text1"/>
          <w:lang w:eastAsia="zh-CN"/>
        </w:rPr>
        <w:t>6</w:t>
      </w:r>
      <w:r w:rsidRPr="00D814A4">
        <w:rPr>
          <w:rFonts w:hint="eastAsia"/>
          <w:color w:val="000000" w:themeColor="text1"/>
          <w:lang w:eastAsia="zh-CN"/>
        </w:rPr>
        <w:t>）</w:t>
      </w:r>
      <w:r w:rsidR="00D814A4" w:rsidRPr="00D814A4">
        <w:rPr>
          <w:rFonts w:hint="eastAsia"/>
          <w:color w:val="000000" w:themeColor="text1"/>
          <w:lang w:eastAsia="zh-CN"/>
        </w:rPr>
        <w:t>资源配置情况</w:t>
      </w:r>
    </w:p>
    <w:p w14:paraId="381A12AA" w14:textId="48898E35" w:rsidR="007D2272" w:rsidRPr="00D814A4" w:rsidRDefault="007D2272" w:rsidP="006F0262">
      <w:pPr>
        <w:pStyle w:val="a6"/>
        <w:spacing w:line="360" w:lineRule="auto"/>
        <w:ind w:right="121" w:firstLineChars="150" w:firstLine="360"/>
        <w:jc w:val="both"/>
        <w:rPr>
          <w:color w:val="000000" w:themeColor="text1"/>
          <w:lang w:eastAsia="zh-CN"/>
        </w:rPr>
      </w:pPr>
      <w:r w:rsidRPr="00D814A4">
        <w:rPr>
          <w:rFonts w:hint="eastAsia"/>
          <w:color w:val="000000" w:themeColor="text1"/>
          <w:lang w:eastAsia="zh-CN"/>
        </w:rPr>
        <w:t>（</w:t>
      </w:r>
      <w:r w:rsidR="00D814A4" w:rsidRPr="00D814A4">
        <w:rPr>
          <w:color w:val="000000" w:themeColor="text1"/>
          <w:lang w:eastAsia="zh-CN"/>
        </w:rPr>
        <w:t>7</w:t>
      </w:r>
      <w:r w:rsidRPr="00D814A4">
        <w:rPr>
          <w:rFonts w:hint="eastAsia"/>
          <w:color w:val="000000" w:themeColor="text1"/>
          <w:lang w:eastAsia="zh-CN"/>
        </w:rPr>
        <w:t>）</w:t>
      </w:r>
      <w:r w:rsidR="00D814A4" w:rsidRPr="00D814A4">
        <w:rPr>
          <w:rFonts w:hint="eastAsia"/>
          <w:color w:val="000000" w:themeColor="text1"/>
          <w:lang w:eastAsia="zh-CN"/>
        </w:rPr>
        <w:t>服务承诺</w:t>
      </w:r>
    </w:p>
    <w:p w14:paraId="5B4AE6E3" w14:textId="7D45D3FD" w:rsidR="003102D1" w:rsidRPr="00D814A4" w:rsidRDefault="00D913F7" w:rsidP="006F0262">
      <w:pPr>
        <w:pStyle w:val="a6"/>
        <w:spacing w:line="360" w:lineRule="auto"/>
        <w:ind w:right="121" w:firstLineChars="150" w:firstLine="360"/>
        <w:jc w:val="both"/>
        <w:rPr>
          <w:color w:val="000000" w:themeColor="text1"/>
          <w:lang w:eastAsia="zh-CN"/>
        </w:rPr>
      </w:pPr>
      <w:r w:rsidRPr="00D814A4">
        <w:rPr>
          <w:rFonts w:hint="eastAsia"/>
          <w:color w:val="000000" w:themeColor="text1"/>
          <w:lang w:eastAsia="zh-CN"/>
        </w:rPr>
        <w:t>（</w:t>
      </w:r>
      <w:r w:rsidR="00D814A4" w:rsidRPr="00D814A4">
        <w:rPr>
          <w:color w:val="000000" w:themeColor="text1"/>
          <w:lang w:eastAsia="zh-CN"/>
        </w:rPr>
        <w:t>8</w:t>
      </w:r>
      <w:r w:rsidRPr="00D814A4">
        <w:rPr>
          <w:rFonts w:hint="eastAsia"/>
          <w:color w:val="000000" w:themeColor="text1"/>
          <w:lang w:eastAsia="zh-CN"/>
        </w:rPr>
        <w:t>）</w:t>
      </w:r>
      <w:r w:rsidR="003102D1" w:rsidRPr="00D814A4">
        <w:rPr>
          <w:rFonts w:hint="eastAsia"/>
          <w:color w:val="000000" w:themeColor="text1"/>
          <w:lang w:eastAsia="zh-CN"/>
        </w:rPr>
        <w:t>提供</w:t>
      </w:r>
      <w:r w:rsidR="00E739AE" w:rsidRPr="00D814A4">
        <w:rPr>
          <w:rFonts w:hint="eastAsia"/>
          <w:color w:val="000000" w:themeColor="text1"/>
          <w:lang w:eastAsia="zh-CN"/>
        </w:rPr>
        <w:t>在</w:t>
      </w:r>
      <w:r w:rsidR="007D2272" w:rsidRPr="00D814A4">
        <w:rPr>
          <w:color w:val="000000" w:themeColor="text1"/>
          <w:lang w:eastAsia="zh-CN"/>
        </w:rPr>
        <w:t>5</w:t>
      </w:r>
      <w:r w:rsidRPr="00D814A4">
        <w:rPr>
          <w:rFonts w:hint="eastAsia"/>
          <w:color w:val="000000" w:themeColor="text1"/>
          <w:lang w:eastAsia="zh-CN"/>
        </w:rPr>
        <w:t>年内</w:t>
      </w:r>
      <w:r w:rsidR="00E739AE" w:rsidRPr="00D814A4">
        <w:rPr>
          <w:rFonts w:hint="eastAsia"/>
          <w:color w:val="000000" w:themeColor="text1"/>
          <w:lang w:eastAsia="zh-CN"/>
        </w:rPr>
        <w:t>同类工程的业绩证明</w:t>
      </w:r>
      <w:r w:rsidR="003102D1" w:rsidRPr="00D814A4">
        <w:rPr>
          <w:rFonts w:hint="eastAsia"/>
          <w:color w:val="000000" w:themeColor="text1"/>
          <w:lang w:eastAsia="zh-CN"/>
        </w:rPr>
        <w:t>（如合同）等，</w:t>
      </w:r>
      <w:r w:rsidR="003102D1" w:rsidRPr="00D814A4">
        <w:rPr>
          <w:color w:val="000000" w:themeColor="text1"/>
          <w:lang w:eastAsia="zh-CN"/>
        </w:rPr>
        <w:t>其他可以证明参选单位具有类似良好业绩的相关材料；凡弄虚作假的，一经查实，比选人有权取消其中选资格。</w:t>
      </w:r>
    </w:p>
    <w:p w14:paraId="63887837" w14:textId="77777777" w:rsidR="0049126B" w:rsidRPr="00D814A4" w:rsidRDefault="0033277A" w:rsidP="006F0262">
      <w:pPr>
        <w:pStyle w:val="a6"/>
        <w:spacing w:line="360" w:lineRule="auto"/>
        <w:ind w:right="121" w:firstLineChars="200" w:firstLine="480"/>
        <w:jc w:val="both"/>
        <w:rPr>
          <w:color w:val="000000" w:themeColor="text1"/>
          <w:lang w:eastAsia="zh-CN"/>
        </w:rPr>
      </w:pPr>
      <w:r w:rsidRPr="00D814A4">
        <w:rPr>
          <w:rFonts w:hint="eastAsia"/>
          <w:color w:val="000000" w:themeColor="text1"/>
          <w:lang w:eastAsia="zh-CN"/>
        </w:rPr>
        <w:t>2.商务参选文件</w:t>
      </w:r>
    </w:p>
    <w:p w14:paraId="0578C973" w14:textId="56934767" w:rsidR="0033277A" w:rsidRPr="00911749" w:rsidRDefault="0033277A" w:rsidP="006F0262">
      <w:pPr>
        <w:pStyle w:val="a6"/>
        <w:spacing w:line="360" w:lineRule="auto"/>
        <w:ind w:right="121" w:firstLineChars="200" w:firstLine="480"/>
        <w:jc w:val="both"/>
        <w:rPr>
          <w:color w:val="000000" w:themeColor="text1"/>
          <w:lang w:eastAsia="zh-CN"/>
        </w:rPr>
      </w:pPr>
      <w:r w:rsidRPr="00D814A4">
        <w:rPr>
          <w:rFonts w:hint="eastAsia"/>
          <w:color w:val="000000" w:themeColor="text1"/>
          <w:lang w:eastAsia="zh-CN"/>
        </w:rPr>
        <w:t>商务报价文件</w:t>
      </w:r>
      <w:r w:rsidR="00632E52" w:rsidRPr="00D814A4">
        <w:rPr>
          <w:rFonts w:hint="eastAsia"/>
          <w:color w:val="000000" w:themeColor="text1"/>
          <w:lang w:eastAsia="zh-CN"/>
        </w:rPr>
        <w:t>，见附件商务报价函格式</w:t>
      </w:r>
      <w:r w:rsidR="009235B3" w:rsidRPr="00D814A4">
        <w:rPr>
          <w:rFonts w:hint="eastAsia"/>
          <w:color w:val="000000" w:themeColor="text1"/>
          <w:lang w:eastAsia="zh-CN"/>
        </w:rPr>
        <w:t>, 可不胶装。</w:t>
      </w:r>
    </w:p>
    <w:p w14:paraId="05D4F0B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5524195D"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64EDE00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14B90F58"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1A8E546D"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614988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D096B55"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4D67865A"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179A08CF"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0B50A613"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2FFFD536"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04A335D6"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551595"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F29A981"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0C58926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3CF65443"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10B610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3C976AAB" w14:textId="5F329165" w:rsidR="00555E59" w:rsidRPr="002318C1" w:rsidRDefault="00555E59" w:rsidP="006F0262">
      <w:pPr>
        <w:pStyle w:val="a6"/>
        <w:spacing w:line="360" w:lineRule="auto"/>
        <w:ind w:right="121" w:firstLineChars="200" w:firstLine="482"/>
        <w:jc w:val="both"/>
        <w:rPr>
          <w:lang w:eastAsia="zh-CN"/>
        </w:rPr>
      </w:pPr>
      <w:r w:rsidRPr="009235B3">
        <w:rPr>
          <w:rFonts w:hint="eastAsia"/>
          <w:b/>
          <w:color w:val="FF0000"/>
          <w:lang w:eastAsia="zh-CN"/>
        </w:rPr>
        <w:t>本项目设置最高控制价</w:t>
      </w:r>
      <w:r w:rsidR="00911749">
        <w:rPr>
          <w:b/>
          <w:color w:val="FF0000"/>
          <w:lang w:eastAsia="zh-CN"/>
        </w:rPr>
        <w:t>160</w:t>
      </w:r>
      <w:r w:rsidRPr="009235B3">
        <w:rPr>
          <w:rFonts w:hint="eastAsia"/>
          <w:b/>
          <w:color w:val="FF0000"/>
          <w:lang w:eastAsia="zh-CN"/>
        </w:rPr>
        <w:t>万元整</w:t>
      </w:r>
      <w:r w:rsidR="009235B3" w:rsidRPr="009235B3">
        <w:rPr>
          <w:rFonts w:hint="eastAsia"/>
          <w:b/>
          <w:color w:val="FF0000"/>
          <w:lang w:eastAsia="zh-CN"/>
        </w:rPr>
        <w:t>（含税包干总价）</w:t>
      </w:r>
      <w:r w:rsidRPr="00555E59">
        <w:rPr>
          <w:rFonts w:hint="eastAsia"/>
          <w:lang w:eastAsia="zh-CN"/>
        </w:rPr>
        <w:t>。参选人所填报的报价高于本项目最高限价的，其参选将被比选小组予以否决。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14:paraId="17E40361" w14:textId="2A666107" w:rsidR="00555E59" w:rsidRPr="00555E59" w:rsidRDefault="00555E59" w:rsidP="006F0262">
      <w:pPr>
        <w:pStyle w:val="a6"/>
        <w:spacing w:line="360" w:lineRule="auto"/>
        <w:ind w:right="121" w:firstLineChars="200" w:firstLine="480"/>
        <w:jc w:val="both"/>
        <w:rPr>
          <w:lang w:eastAsia="zh-CN"/>
        </w:rPr>
      </w:pPr>
      <w:r w:rsidRPr="00555E59">
        <w:rPr>
          <w:rFonts w:hint="eastAsia"/>
          <w:lang w:eastAsia="zh-CN"/>
        </w:rPr>
        <w:t>采用综合评选的方式，从商务和技术两部分进行综合评价。商务分与技术分的比例为</w:t>
      </w:r>
      <w:r w:rsidR="009F107F">
        <w:rPr>
          <w:lang w:eastAsia="zh-CN"/>
        </w:rPr>
        <w:t>6</w:t>
      </w:r>
      <w:r w:rsidR="00BF524A">
        <w:rPr>
          <w:lang w:eastAsia="zh-CN"/>
        </w:rPr>
        <w:t>0</w:t>
      </w:r>
      <w:r w:rsidRPr="00555E59">
        <w:rPr>
          <w:rFonts w:hint="eastAsia"/>
          <w:lang w:eastAsia="zh-CN"/>
        </w:rPr>
        <w:t>：</w:t>
      </w:r>
      <w:r w:rsidR="009F107F">
        <w:rPr>
          <w:lang w:eastAsia="zh-CN"/>
        </w:rPr>
        <w:t>4</w:t>
      </w:r>
      <w:r w:rsidR="00BF524A">
        <w:rPr>
          <w:lang w:eastAsia="zh-CN"/>
        </w:rPr>
        <w:t>0</w:t>
      </w:r>
      <w:r w:rsidRPr="00555E59">
        <w:rPr>
          <w:rFonts w:hint="eastAsia"/>
          <w:lang w:eastAsia="zh-CN"/>
        </w:rPr>
        <w:t>。综合得分最高者作为第一中</w:t>
      </w:r>
      <w:r w:rsidR="00432036">
        <w:rPr>
          <w:rFonts w:hint="eastAsia"/>
          <w:lang w:eastAsia="zh-CN"/>
        </w:rPr>
        <w:t>选</w:t>
      </w:r>
      <w:r w:rsidRPr="00555E59">
        <w:rPr>
          <w:rFonts w:hint="eastAsia"/>
          <w:lang w:eastAsia="zh-CN"/>
        </w:rPr>
        <w:t>人。</w:t>
      </w:r>
    </w:p>
    <w:p w14:paraId="2162713D" w14:textId="77777777" w:rsidR="00555E59" w:rsidRPr="008F3FF5" w:rsidRDefault="00555E59" w:rsidP="006F0262">
      <w:pPr>
        <w:pStyle w:val="a6"/>
        <w:spacing w:line="360" w:lineRule="auto"/>
        <w:ind w:right="121" w:firstLineChars="200" w:firstLine="480"/>
        <w:jc w:val="both"/>
        <w:rPr>
          <w:lang w:eastAsia="zh-CN"/>
        </w:rPr>
      </w:pPr>
      <w:r w:rsidRPr="008F3FF5">
        <w:rPr>
          <w:rFonts w:hint="eastAsia"/>
          <w:lang w:eastAsia="zh-CN"/>
        </w:rPr>
        <w:t>评分细则如下：</w:t>
      </w:r>
    </w:p>
    <w:tbl>
      <w:tblPr>
        <w:tblW w:w="0" w:type="auto"/>
        <w:tblInd w:w="108" w:type="dxa"/>
        <w:tblLook w:val="04A0" w:firstRow="1" w:lastRow="0" w:firstColumn="1" w:lastColumn="0" w:noHBand="0" w:noVBand="1"/>
      </w:tblPr>
      <w:tblGrid>
        <w:gridCol w:w="638"/>
        <w:gridCol w:w="1247"/>
        <w:gridCol w:w="5779"/>
        <w:gridCol w:w="638"/>
        <w:gridCol w:w="638"/>
        <w:gridCol w:w="638"/>
      </w:tblGrid>
      <w:tr w:rsidR="00A7270C" w:rsidRPr="008F3FF5" w14:paraId="0DBD1204" w14:textId="77777777" w:rsidTr="00A7270C">
        <w:trPr>
          <w:trHeight w:val="5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EF232" w14:textId="77777777" w:rsidR="00A7270C" w:rsidRPr="008F3FF5"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NO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BE5B7A" w14:textId="77777777" w:rsidR="00A7270C" w:rsidRPr="008F3FF5"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项目</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5C84610" w14:textId="77777777" w:rsidR="00A7270C" w:rsidRPr="008F3FF5"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评分细项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34BF7D" w14:textId="77777777" w:rsidR="00A7270C" w:rsidRPr="008F3FF5"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分值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5A2D2A3" w14:textId="77777777" w:rsidR="00A7270C" w:rsidRPr="008F3FF5"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得分</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27781D9" w14:textId="77777777" w:rsidR="00A7270C" w:rsidRPr="008F3FF5"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备注</w:t>
            </w:r>
          </w:p>
        </w:tc>
      </w:tr>
      <w:tr w:rsidR="00A7270C" w:rsidRPr="001E64FB" w14:paraId="0314462B" w14:textId="77777777" w:rsidTr="00A7270C">
        <w:trPr>
          <w:trHeight w:val="6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68CF10" w14:textId="77777777" w:rsidR="00A7270C" w:rsidRPr="008F3FF5"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一、</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34DC67B7" w14:textId="77777777" w:rsidR="00A7270C" w:rsidRPr="008F3FF5" w:rsidRDefault="00A7270C" w:rsidP="00A7270C">
            <w:pPr>
              <w:widowControl/>
              <w:autoSpaceDE/>
              <w:autoSpaceDN/>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商务评分</w:t>
            </w:r>
          </w:p>
        </w:tc>
        <w:tc>
          <w:tcPr>
            <w:tcW w:w="0" w:type="auto"/>
            <w:tcBorders>
              <w:top w:val="nil"/>
              <w:left w:val="nil"/>
              <w:bottom w:val="single" w:sz="4" w:space="0" w:color="auto"/>
              <w:right w:val="single" w:sz="4" w:space="0" w:color="auto"/>
            </w:tcBorders>
            <w:shd w:val="clear" w:color="auto" w:fill="auto"/>
            <w:noWrap/>
            <w:vAlign w:val="center"/>
            <w:hideMark/>
          </w:tcPr>
          <w:p w14:paraId="0683953A" w14:textId="5416840D" w:rsidR="00A7270C" w:rsidRPr="008F3FF5" w:rsidRDefault="003043CF"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b/>
                <w:bCs/>
                <w:color w:val="000000"/>
                <w:sz w:val="21"/>
                <w:szCs w:val="21"/>
                <w:lang w:eastAsia="zh-CN"/>
              </w:rPr>
              <w:t>60</w:t>
            </w:r>
          </w:p>
        </w:tc>
        <w:tc>
          <w:tcPr>
            <w:tcW w:w="0" w:type="auto"/>
            <w:tcBorders>
              <w:top w:val="nil"/>
              <w:left w:val="nil"/>
              <w:bottom w:val="single" w:sz="4" w:space="0" w:color="auto"/>
              <w:right w:val="single" w:sz="4" w:space="0" w:color="auto"/>
            </w:tcBorders>
            <w:shd w:val="clear" w:color="auto" w:fill="auto"/>
            <w:noWrap/>
            <w:vAlign w:val="center"/>
            <w:hideMark/>
          </w:tcPr>
          <w:p w14:paraId="010078F6" w14:textId="77777777" w:rsidR="00A7270C" w:rsidRPr="008F3FF5"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A2D3343" w14:textId="77777777" w:rsidR="00A7270C" w:rsidRPr="008F3FF5"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 xml:space="preserve">　</w:t>
            </w:r>
          </w:p>
        </w:tc>
      </w:tr>
      <w:tr w:rsidR="00A7270C" w:rsidRPr="001E64FB" w14:paraId="5A60D6BF" w14:textId="77777777" w:rsidTr="00A7270C">
        <w:trPr>
          <w:trHeight w:val="28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D4A0C6" w14:textId="77777777" w:rsidR="00A7270C" w:rsidRPr="008F3FF5" w:rsidRDefault="00A7270C" w:rsidP="00A7270C">
            <w:pPr>
              <w:widowControl/>
              <w:autoSpaceDE/>
              <w:autoSpaceDN/>
              <w:jc w:val="center"/>
              <w:rPr>
                <w:rFonts w:asciiTheme="minorEastAsia" w:eastAsiaTheme="minorEastAsia" w:hAnsiTheme="minorEastAsia"/>
                <w:color w:val="000000"/>
                <w:sz w:val="21"/>
                <w:szCs w:val="21"/>
                <w:lang w:eastAsia="zh-CN"/>
              </w:rPr>
            </w:pPr>
            <w:r w:rsidRPr="008F3FF5">
              <w:rPr>
                <w:rFonts w:asciiTheme="minorEastAsia" w:eastAsiaTheme="minorEastAsia" w:hAnsiTheme="minorEastAsia" w:hint="eastAsia"/>
                <w:color w:val="000000"/>
                <w:sz w:val="21"/>
                <w:szCs w:val="21"/>
                <w:lang w:eastAsia="zh-CN"/>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14:paraId="67289027" w14:textId="77777777" w:rsidR="00A7270C" w:rsidRPr="008F3FF5" w:rsidRDefault="00A7270C" w:rsidP="00A7270C">
            <w:pPr>
              <w:widowControl/>
              <w:autoSpaceDE/>
              <w:autoSpaceDN/>
              <w:rPr>
                <w:rFonts w:asciiTheme="minorEastAsia" w:eastAsiaTheme="minorEastAsia" w:hAnsiTheme="minorEastAsia"/>
                <w:color w:val="000000"/>
                <w:sz w:val="21"/>
                <w:szCs w:val="21"/>
                <w:lang w:eastAsia="zh-CN"/>
              </w:rPr>
            </w:pPr>
            <w:r w:rsidRPr="008F3FF5">
              <w:rPr>
                <w:rFonts w:asciiTheme="minorEastAsia" w:eastAsiaTheme="minorEastAsia" w:hAnsiTheme="minorEastAsia" w:hint="eastAsia"/>
                <w:color w:val="000000"/>
                <w:sz w:val="21"/>
                <w:szCs w:val="21"/>
                <w:lang w:eastAsia="zh-CN"/>
              </w:rPr>
              <w:t>商务报价</w:t>
            </w:r>
          </w:p>
        </w:tc>
        <w:tc>
          <w:tcPr>
            <w:tcW w:w="0" w:type="auto"/>
            <w:tcBorders>
              <w:top w:val="nil"/>
              <w:left w:val="nil"/>
              <w:bottom w:val="single" w:sz="4" w:space="0" w:color="auto"/>
              <w:right w:val="single" w:sz="4" w:space="0" w:color="auto"/>
            </w:tcBorders>
            <w:shd w:val="clear" w:color="auto" w:fill="auto"/>
            <w:vAlign w:val="center"/>
            <w:hideMark/>
          </w:tcPr>
          <w:p w14:paraId="1A2F1484" w14:textId="1C67DEC6" w:rsidR="00D86664" w:rsidRPr="008F3FF5" w:rsidRDefault="00A7270C" w:rsidP="008F3FF5">
            <w:pPr>
              <w:adjustRightInd w:val="0"/>
              <w:rPr>
                <w:rFonts w:hAnsi="Times New Roman"/>
                <w:sz w:val="21"/>
                <w:szCs w:val="21"/>
                <w:lang w:eastAsia="zh-CN"/>
              </w:rPr>
            </w:pPr>
            <w:r w:rsidRPr="008F3FF5">
              <w:rPr>
                <w:rFonts w:hAnsi="Times New Roman" w:hint="eastAsia"/>
                <w:sz w:val="21"/>
                <w:szCs w:val="21"/>
                <w:lang w:eastAsia="zh-CN"/>
              </w:rPr>
              <w:t>1.设置最高控制价</w:t>
            </w:r>
            <w:r w:rsidR="003043CF" w:rsidRPr="008F3FF5">
              <w:rPr>
                <w:rFonts w:hAnsi="Times New Roman"/>
                <w:sz w:val="21"/>
                <w:szCs w:val="21"/>
                <w:lang w:eastAsia="zh-CN"/>
              </w:rPr>
              <w:t>160</w:t>
            </w:r>
            <w:r w:rsidRPr="008F3FF5">
              <w:rPr>
                <w:rFonts w:hAnsi="Times New Roman" w:hint="eastAsia"/>
                <w:sz w:val="21"/>
                <w:szCs w:val="21"/>
                <w:lang w:eastAsia="zh-CN"/>
              </w:rPr>
              <w:t>万元整。如超过则为无效报价，不参与投标基准价的计算。</w:t>
            </w:r>
            <w:r w:rsidRPr="008F3FF5">
              <w:rPr>
                <w:rFonts w:hAnsi="Times New Roman" w:hint="eastAsia"/>
                <w:sz w:val="21"/>
                <w:szCs w:val="21"/>
                <w:lang w:eastAsia="zh-CN"/>
              </w:rPr>
              <w:br/>
              <w:t>2.商务评选总分值</w:t>
            </w:r>
            <w:r w:rsidR="003043CF" w:rsidRPr="008F3FF5">
              <w:rPr>
                <w:rFonts w:hAnsi="Times New Roman"/>
                <w:sz w:val="21"/>
                <w:szCs w:val="21"/>
                <w:lang w:eastAsia="zh-CN"/>
              </w:rPr>
              <w:t>60</w:t>
            </w:r>
            <w:r w:rsidRPr="008F3FF5">
              <w:rPr>
                <w:rFonts w:hAnsi="Times New Roman" w:hint="eastAsia"/>
                <w:sz w:val="21"/>
                <w:szCs w:val="21"/>
                <w:lang w:eastAsia="zh-CN"/>
              </w:rPr>
              <w:t>分。</w:t>
            </w:r>
            <w:r w:rsidRPr="008F3FF5">
              <w:rPr>
                <w:rFonts w:hAnsi="Times New Roman" w:hint="eastAsia"/>
                <w:sz w:val="21"/>
                <w:szCs w:val="21"/>
                <w:lang w:eastAsia="zh-CN"/>
              </w:rPr>
              <w:br/>
              <w:t>3.投标报价得分=</w:t>
            </w:r>
            <w:r w:rsidR="008F3FF5" w:rsidRPr="008F3FF5">
              <w:rPr>
                <w:rFonts w:hAnsi="Times New Roman"/>
                <w:sz w:val="21"/>
                <w:szCs w:val="21"/>
                <w:lang w:eastAsia="zh-CN"/>
              </w:rPr>
              <w:t>60</w:t>
            </w:r>
            <w:r w:rsidRPr="008F3FF5">
              <w:rPr>
                <w:rFonts w:hAnsi="Times New Roman" w:hint="eastAsia"/>
                <w:sz w:val="21"/>
                <w:szCs w:val="21"/>
                <w:lang w:eastAsia="zh-CN"/>
              </w:rPr>
              <w:t>-（|Ai-评标基准价|÷评标基准价）×100</w:t>
            </w:r>
            <w:r w:rsidR="00FF0F15" w:rsidRPr="008F3FF5">
              <w:rPr>
                <w:rFonts w:hAnsi="Times New Roman" w:hint="eastAsia"/>
                <w:sz w:val="21"/>
                <w:szCs w:val="21"/>
                <w:lang w:eastAsia="zh-CN"/>
              </w:rPr>
              <w:t xml:space="preserve"> </w:t>
            </w:r>
            <w:r w:rsidRPr="008F3FF5">
              <w:rPr>
                <w:rFonts w:hAnsi="Times New Roman" w:hint="eastAsia"/>
                <w:sz w:val="21"/>
                <w:szCs w:val="21"/>
                <w:lang w:eastAsia="zh-CN"/>
              </w:rPr>
              <w:br/>
              <w:t xml:space="preserve">其中，Ai </w:t>
            </w:r>
            <w:r w:rsidR="00E93446" w:rsidRPr="008F3FF5">
              <w:rPr>
                <w:rFonts w:hAnsi="Times New Roman" w:hint="eastAsia"/>
                <w:sz w:val="21"/>
                <w:szCs w:val="21"/>
                <w:lang w:eastAsia="zh-CN"/>
              </w:rPr>
              <w:t>为各合格投标人的有</w:t>
            </w:r>
            <w:r w:rsidRPr="008F3FF5">
              <w:rPr>
                <w:rFonts w:hAnsi="Times New Roman" w:hint="eastAsia"/>
                <w:sz w:val="21"/>
                <w:szCs w:val="21"/>
                <w:lang w:eastAsia="zh-CN"/>
              </w:rPr>
              <w:t>效报价；</w:t>
            </w:r>
          </w:p>
          <w:p w14:paraId="1B32D875" w14:textId="49E24F37" w:rsidR="00A7270C" w:rsidRPr="008F3FF5" w:rsidRDefault="00E93446" w:rsidP="00FF0F15">
            <w:pPr>
              <w:adjustRightInd w:val="0"/>
              <w:rPr>
                <w:rFonts w:hAnsi="Times New Roman"/>
                <w:sz w:val="21"/>
                <w:szCs w:val="21"/>
                <w:lang w:eastAsia="zh-CN"/>
              </w:rPr>
            </w:pPr>
            <w:r w:rsidRPr="008F3FF5">
              <w:rPr>
                <w:rFonts w:hAnsi="Times New Roman" w:hint="eastAsia"/>
                <w:sz w:val="21"/>
                <w:szCs w:val="21"/>
                <w:lang w:eastAsia="zh-CN"/>
              </w:rPr>
              <w:t>评标</w:t>
            </w:r>
            <w:r w:rsidR="00D86664" w:rsidRPr="008F3FF5">
              <w:rPr>
                <w:rFonts w:hAnsi="Times New Roman" w:hint="eastAsia"/>
                <w:sz w:val="21"/>
                <w:szCs w:val="21"/>
                <w:lang w:eastAsia="zh-CN"/>
              </w:rPr>
              <w:t>基准价为各</w:t>
            </w:r>
            <w:r w:rsidRPr="008F3FF5">
              <w:rPr>
                <w:rFonts w:hAnsi="Times New Roman" w:hint="eastAsia"/>
                <w:sz w:val="21"/>
                <w:szCs w:val="21"/>
                <w:lang w:eastAsia="zh-CN"/>
              </w:rPr>
              <w:t>合格投标人</w:t>
            </w:r>
            <w:r w:rsidR="00D86664" w:rsidRPr="008F3FF5">
              <w:rPr>
                <w:rFonts w:hAnsi="Times New Roman" w:hint="eastAsia"/>
                <w:sz w:val="21"/>
                <w:szCs w:val="21"/>
                <w:lang w:eastAsia="zh-CN"/>
              </w:rPr>
              <w:t>有效报价的</w:t>
            </w:r>
            <w:r w:rsidR="00FF0F15">
              <w:rPr>
                <w:rFonts w:hAnsi="Times New Roman" w:hint="eastAsia"/>
                <w:sz w:val="21"/>
                <w:szCs w:val="21"/>
                <w:lang w:eastAsia="zh-CN"/>
              </w:rPr>
              <w:t>最低价</w:t>
            </w:r>
            <w:r w:rsidR="00D86664" w:rsidRPr="008F3FF5">
              <w:rPr>
                <w:rFonts w:hAnsi="Times New Roman" w:hint="eastAsia"/>
                <w:sz w:val="21"/>
                <w:szCs w:val="21"/>
                <w:lang w:eastAsia="zh-CN"/>
              </w:rPr>
              <w:t>；</w:t>
            </w:r>
            <w:r w:rsidR="00A7270C" w:rsidRPr="008F3FF5">
              <w:rPr>
                <w:rFonts w:hAnsi="Times New Roman" w:hint="eastAsia"/>
                <w:sz w:val="21"/>
                <w:szCs w:val="21"/>
                <w:lang w:eastAsia="zh-CN"/>
              </w:rPr>
              <w:br/>
              <w:t>投标报价得分小数点后保留两位，第三位“四舍五入”，第四位及以后不计。</w:t>
            </w:r>
          </w:p>
        </w:tc>
        <w:tc>
          <w:tcPr>
            <w:tcW w:w="0" w:type="auto"/>
            <w:tcBorders>
              <w:top w:val="nil"/>
              <w:left w:val="nil"/>
              <w:bottom w:val="single" w:sz="4" w:space="0" w:color="auto"/>
              <w:right w:val="single" w:sz="4" w:space="0" w:color="auto"/>
            </w:tcBorders>
            <w:shd w:val="clear" w:color="auto" w:fill="auto"/>
            <w:noWrap/>
            <w:vAlign w:val="center"/>
            <w:hideMark/>
          </w:tcPr>
          <w:p w14:paraId="08A6C571" w14:textId="77777777" w:rsidR="00A7270C" w:rsidRPr="008F3FF5"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0F137BA" w14:textId="77777777" w:rsidR="00A7270C" w:rsidRPr="008F3FF5"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0F38C79" w14:textId="77777777" w:rsidR="00A7270C" w:rsidRPr="008F3FF5"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 xml:space="preserve">　</w:t>
            </w:r>
          </w:p>
        </w:tc>
      </w:tr>
      <w:tr w:rsidR="00A7270C" w:rsidRPr="001E64FB" w14:paraId="659555C3" w14:textId="77777777" w:rsidTr="00A7270C">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1B4C0E" w14:textId="77777777" w:rsidR="00A7270C" w:rsidRPr="008F3FF5"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二</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424199CA" w14:textId="77777777" w:rsidR="00A7270C" w:rsidRPr="008F3FF5" w:rsidRDefault="00A7270C" w:rsidP="00A7270C">
            <w:pPr>
              <w:widowControl/>
              <w:autoSpaceDE/>
              <w:autoSpaceDN/>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技术评分</w:t>
            </w:r>
          </w:p>
        </w:tc>
        <w:tc>
          <w:tcPr>
            <w:tcW w:w="0" w:type="auto"/>
            <w:tcBorders>
              <w:top w:val="nil"/>
              <w:left w:val="nil"/>
              <w:bottom w:val="single" w:sz="4" w:space="0" w:color="auto"/>
              <w:right w:val="single" w:sz="4" w:space="0" w:color="auto"/>
            </w:tcBorders>
            <w:shd w:val="clear" w:color="auto" w:fill="auto"/>
            <w:noWrap/>
            <w:vAlign w:val="center"/>
            <w:hideMark/>
          </w:tcPr>
          <w:p w14:paraId="69B5B904" w14:textId="23615244" w:rsidR="00A7270C" w:rsidRPr="008F3FF5" w:rsidRDefault="008F3FF5" w:rsidP="005F4BA4">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b/>
                <w:bCs/>
                <w:color w:val="000000"/>
                <w:sz w:val="21"/>
                <w:szCs w:val="21"/>
                <w:lang w:eastAsia="zh-CN"/>
              </w:rPr>
              <w:t>40</w:t>
            </w:r>
          </w:p>
        </w:tc>
        <w:tc>
          <w:tcPr>
            <w:tcW w:w="0" w:type="auto"/>
            <w:tcBorders>
              <w:top w:val="nil"/>
              <w:left w:val="nil"/>
              <w:bottom w:val="single" w:sz="4" w:space="0" w:color="auto"/>
              <w:right w:val="single" w:sz="4" w:space="0" w:color="auto"/>
            </w:tcBorders>
            <w:shd w:val="clear" w:color="auto" w:fill="auto"/>
            <w:noWrap/>
            <w:vAlign w:val="center"/>
            <w:hideMark/>
          </w:tcPr>
          <w:p w14:paraId="7B87B819" w14:textId="77777777" w:rsidR="00A7270C" w:rsidRPr="008F3FF5"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0AE9BA2" w14:textId="77777777" w:rsidR="00A7270C" w:rsidRPr="008F3FF5"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8F3FF5">
              <w:rPr>
                <w:rFonts w:asciiTheme="minorEastAsia" w:eastAsiaTheme="minorEastAsia" w:hAnsiTheme="minorEastAsia" w:hint="eastAsia"/>
                <w:b/>
                <w:bCs/>
                <w:color w:val="000000"/>
                <w:sz w:val="21"/>
                <w:szCs w:val="21"/>
                <w:lang w:eastAsia="zh-CN"/>
              </w:rPr>
              <w:t xml:space="preserve">　</w:t>
            </w:r>
          </w:p>
        </w:tc>
      </w:tr>
      <w:tr w:rsidR="00A7270C" w:rsidRPr="008F3FF5" w14:paraId="408A14E5" w14:textId="77777777"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0817B9" w14:textId="77777777" w:rsidR="00A7270C" w:rsidRPr="008F3FF5" w:rsidRDefault="00A7270C" w:rsidP="008F3FF5">
            <w:pPr>
              <w:adjustRightInd w:val="0"/>
              <w:jc w:val="center"/>
              <w:rPr>
                <w:rFonts w:hAnsi="Times New Roman"/>
                <w:sz w:val="21"/>
                <w:szCs w:val="21"/>
                <w:lang w:eastAsia="zh-CN"/>
              </w:rPr>
            </w:pPr>
            <w:r w:rsidRPr="008F3FF5">
              <w:rPr>
                <w:rFonts w:hAnsi="Times New Roman" w:hint="eastAsia"/>
                <w:sz w:val="21"/>
                <w:szCs w:val="21"/>
                <w:lang w:eastAsia="zh-CN"/>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2A82CDAE" w14:textId="2A9F84D0"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投标方综合实力</w:t>
            </w:r>
          </w:p>
        </w:tc>
        <w:tc>
          <w:tcPr>
            <w:tcW w:w="0" w:type="auto"/>
            <w:tcBorders>
              <w:top w:val="nil"/>
              <w:left w:val="nil"/>
              <w:bottom w:val="single" w:sz="4" w:space="0" w:color="auto"/>
              <w:right w:val="single" w:sz="4" w:space="0" w:color="auto"/>
            </w:tcBorders>
            <w:shd w:val="clear" w:color="auto" w:fill="auto"/>
            <w:vAlign w:val="center"/>
          </w:tcPr>
          <w:p w14:paraId="20819F88" w14:textId="31BFF6F6" w:rsidR="00A7270C"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根据投标方企业概况、企业规模、企业优势、企业的专业性、企业资质、近</w:t>
            </w:r>
            <w:r w:rsidRPr="008F3FF5">
              <w:rPr>
                <w:rFonts w:hAnsi="Times New Roman"/>
                <w:sz w:val="21"/>
                <w:szCs w:val="21"/>
                <w:lang w:eastAsia="zh-CN"/>
              </w:rPr>
              <w:t>3年（2018年～至今）企业获行政主管部门颁发的奖情况等方面情况，由评标委员会进行评议并在0-2分之间进行评分。</w:t>
            </w:r>
          </w:p>
        </w:tc>
        <w:tc>
          <w:tcPr>
            <w:tcW w:w="0" w:type="auto"/>
            <w:tcBorders>
              <w:top w:val="nil"/>
              <w:left w:val="nil"/>
              <w:bottom w:val="single" w:sz="4" w:space="0" w:color="auto"/>
              <w:right w:val="single" w:sz="4" w:space="0" w:color="auto"/>
            </w:tcBorders>
            <w:shd w:val="clear" w:color="auto" w:fill="auto"/>
            <w:noWrap/>
            <w:vAlign w:val="center"/>
          </w:tcPr>
          <w:p w14:paraId="27D1EA51" w14:textId="6234CD7D"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3</w:t>
            </w:r>
          </w:p>
        </w:tc>
        <w:tc>
          <w:tcPr>
            <w:tcW w:w="0" w:type="auto"/>
            <w:tcBorders>
              <w:top w:val="nil"/>
              <w:left w:val="nil"/>
              <w:bottom w:val="single" w:sz="4" w:space="0" w:color="auto"/>
              <w:right w:val="single" w:sz="4" w:space="0" w:color="auto"/>
            </w:tcBorders>
            <w:shd w:val="clear" w:color="auto" w:fill="auto"/>
            <w:noWrap/>
            <w:vAlign w:val="center"/>
          </w:tcPr>
          <w:p w14:paraId="3B16EAF6" w14:textId="77777777" w:rsidR="00A7270C" w:rsidRPr="008F3FF5" w:rsidRDefault="00A7270C" w:rsidP="008F3FF5">
            <w:pPr>
              <w:adjustRightInd w:val="0"/>
              <w:rPr>
                <w:rFonts w:hAnsi="Times New Roman"/>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7940A86B" w14:textId="77777777" w:rsidR="00A7270C" w:rsidRPr="008F3FF5" w:rsidRDefault="00A7270C" w:rsidP="008F3FF5">
            <w:pPr>
              <w:adjustRightInd w:val="0"/>
              <w:rPr>
                <w:rFonts w:hAnsi="Times New Roman"/>
                <w:sz w:val="21"/>
                <w:szCs w:val="21"/>
                <w:lang w:eastAsia="zh-CN"/>
              </w:rPr>
            </w:pPr>
            <w:r w:rsidRPr="008F3FF5">
              <w:rPr>
                <w:rFonts w:hAnsi="Times New Roman" w:hint="eastAsia"/>
                <w:sz w:val="21"/>
                <w:szCs w:val="21"/>
                <w:lang w:eastAsia="zh-CN"/>
              </w:rPr>
              <w:t xml:space="preserve">　</w:t>
            </w:r>
          </w:p>
        </w:tc>
      </w:tr>
      <w:tr w:rsidR="00A7270C" w:rsidRPr="008F3FF5" w14:paraId="3083AAE9" w14:textId="77777777"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507122" w14:textId="77777777" w:rsidR="00A7270C" w:rsidRPr="008F3FF5" w:rsidRDefault="00A7270C" w:rsidP="008F3FF5">
            <w:pPr>
              <w:adjustRightInd w:val="0"/>
              <w:jc w:val="center"/>
              <w:rPr>
                <w:rFonts w:hAnsi="Times New Roman"/>
                <w:sz w:val="21"/>
                <w:szCs w:val="21"/>
                <w:lang w:eastAsia="zh-CN"/>
              </w:rPr>
            </w:pPr>
            <w:r w:rsidRPr="008F3FF5">
              <w:rPr>
                <w:rFonts w:hAnsi="Times New Roman" w:hint="eastAsia"/>
                <w:sz w:val="21"/>
                <w:szCs w:val="21"/>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14:paraId="0510D3F6" w14:textId="43233D15"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信誉、财务状况</w:t>
            </w:r>
          </w:p>
        </w:tc>
        <w:tc>
          <w:tcPr>
            <w:tcW w:w="0" w:type="auto"/>
            <w:tcBorders>
              <w:top w:val="single" w:sz="4" w:space="0" w:color="auto"/>
              <w:left w:val="nil"/>
              <w:bottom w:val="single" w:sz="4" w:space="0" w:color="auto"/>
              <w:right w:val="single" w:sz="4" w:space="0" w:color="auto"/>
            </w:tcBorders>
            <w:shd w:val="clear" w:color="auto" w:fill="auto"/>
            <w:vAlign w:val="center"/>
          </w:tcPr>
          <w:p w14:paraId="5675D751" w14:textId="77777777" w:rsidR="008F3FF5"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投标方近</w:t>
            </w:r>
            <w:r w:rsidRPr="008F3FF5">
              <w:rPr>
                <w:rFonts w:hAnsi="Times New Roman"/>
                <w:sz w:val="21"/>
                <w:szCs w:val="21"/>
                <w:lang w:eastAsia="zh-CN"/>
              </w:rPr>
              <w:t>3年（2018年～2020年）财务报表状况、银行资信、企业信誉（主要是履约信誉）等方面情况，由评标委员会进行评议并在0-2分之间进行评分。</w:t>
            </w:r>
          </w:p>
          <w:p w14:paraId="2A6E6C6F" w14:textId="01D2145F" w:rsidR="0070392A"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注：投标方应在投标文件中附上相关证明材料（如资信证书、重合同守信用证书等）并加盖投标方单位公章。</w:t>
            </w:r>
          </w:p>
        </w:tc>
        <w:tc>
          <w:tcPr>
            <w:tcW w:w="0" w:type="auto"/>
            <w:tcBorders>
              <w:top w:val="nil"/>
              <w:left w:val="nil"/>
              <w:bottom w:val="single" w:sz="4" w:space="0" w:color="auto"/>
              <w:right w:val="single" w:sz="4" w:space="0" w:color="auto"/>
            </w:tcBorders>
            <w:shd w:val="clear" w:color="auto" w:fill="auto"/>
            <w:noWrap/>
            <w:vAlign w:val="center"/>
          </w:tcPr>
          <w:p w14:paraId="6942BA8F" w14:textId="39EB344F"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2</w:t>
            </w:r>
          </w:p>
        </w:tc>
        <w:tc>
          <w:tcPr>
            <w:tcW w:w="0" w:type="auto"/>
            <w:tcBorders>
              <w:top w:val="nil"/>
              <w:left w:val="nil"/>
              <w:bottom w:val="single" w:sz="4" w:space="0" w:color="auto"/>
              <w:right w:val="single" w:sz="4" w:space="0" w:color="auto"/>
            </w:tcBorders>
            <w:shd w:val="clear" w:color="auto" w:fill="auto"/>
            <w:noWrap/>
            <w:vAlign w:val="center"/>
          </w:tcPr>
          <w:p w14:paraId="3FFBF0CB" w14:textId="77777777" w:rsidR="00A7270C" w:rsidRPr="008F3FF5" w:rsidRDefault="00A7270C" w:rsidP="008F3FF5">
            <w:pPr>
              <w:adjustRightInd w:val="0"/>
              <w:rPr>
                <w:rFonts w:hAnsi="Times New Roman"/>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3F51645A" w14:textId="77777777" w:rsidR="00A7270C" w:rsidRPr="008F3FF5" w:rsidRDefault="00A7270C" w:rsidP="008F3FF5">
            <w:pPr>
              <w:adjustRightInd w:val="0"/>
              <w:rPr>
                <w:rFonts w:hAnsi="Times New Roman"/>
                <w:sz w:val="21"/>
                <w:szCs w:val="21"/>
                <w:lang w:eastAsia="zh-CN"/>
              </w:rPr>
            </w:pPr>
            <w:r w:rsidRPr="008F3FF5">
              <w:rPr>
                <w:rFonts w:hAnsi="Times New Roman" w:hint="eastAsia"/>
                <w:sz w:val="21"/>
                <w:szCs w:val="21"/>
                <w:lang w:eastAsia="zh-CN"/>
              </w:rPr>
              <w:t xml:space="preserve">　</w:t>
            </w:r>
          </w:p>
        </w:tc>
      </w:tr>
      <w:tr w:rsidR="00A7270C" w:rsidRPr="008F3FF5" w14:paraId="7A97EFF2" w14:textId="77777777" w:rsidTr="00D62BDB">
        <w:trPr>
          <w:trHeight w:val="127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407ACB" w14:textId="77777777" w:rsidR="00A7270C" w:rsidRPr="008F3FF5" w:rsidRDefault="00A7270C" w:rsidP="008F3FF5">
            <w:pPr>
              <w:adjustRightInd w:val="0"/>
              <w:jc w:val="center"/>
              <w:rPr>
                <w:rFonts w:hAnsi="Times New Roman"/>
                <w:sz w:val="21"/>
                <w:szCs w:val="21"/>
                <w:lang w:eastAsia="zh-CN"/>
              </w:rPr>
            </w:pPr>
            <w:r w:rsidRPr="008F3FF5">
              <w:rPr>
                <w:rFonts w:hAnsi="Times New Roman" w:hint="eastAsia"/>
                <w:sz w:val="21"/>
                <w:szCs w:val="21"/>
                <w:lang w:eastAsia="zh-CN"/>
              </w:rPr>
              <w:t>3</w:t>
            </w:r>
          </w:p>
        </w:tc>
        <w:tc>
          <w:tcPr>
            <w:tcW w:w="0" w:type="auto"/>
            <w:tcBorders>
              <w:top w:val="single" w:sz="4" w:space="0" w:color="auto"/>
              <w:left w:val="single" w:sz="4" w:space="0" w:color="auto"/>
              <w:bottom w:val="single" w:sz="4" w:space="0" w:color="auto"/>
              <w:right w:val="single" w:sz="4" w:space="0" w:color="auto"/>
            </w:tcBorders>
            <w:vAlign w:val="center"/>
          </w:tcPr>
          <w:p w14:paraId="3163294A" w14:textId="06C8A164"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投标方类似项目业绩</w:t>
            </w:r>
          </w:p>
        </w:tc>
        <w:tc>
          <w:tcPr>
            <w:tcW w:w="0" w:type="auto"/>
            <w:tcBorders>
              <w:top w:val="single" w:sz="4" w:space="0" w:color="auto"/>
              <w:left w:val="nil"/>
              <w:bottom w:val="single" w:sz="4" w:space="0" w:color="auto"/>
              <w:right w:val="single" w:sz="4" w:space="0" w:color="auto"/>
            </w:tcBorders>
            <w:shd w:val="clear" w:color="auto" w:fill="auto"/>
            <w:vAlign w:val="center"/>
          </w:tcPr>
          <w:p w14:paraId="1A9615CE" w14:textId="77777777" w:rsidR="008F3FF5"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①根据投标方自本招标项目在法定媒介发布招标公告之日的前五年内（不含在法定媒介发布招标公告之日）承揽过的与本次招标项目相适应的渣仓改造类似业绩情况，从装置规模、合同金额、业绩数量等方面进行综合评定，并在</w:t>
            </w:r>
            <w:r w:rsidRPr="008F3FF5">
              <w:rPr>
                <w:rFonts w:hAnsi="Times New Roman"/>
                <w:sz w:val="21"/>
                <w:szCs w:val="21"/>
                <w:lang w:eastAsia="zh-CN"/>
              </w:rPr>
              <w:t>0-3分之间进行评分。</w:t>
            </w:r>
          </w:p>
          <w:p w14:paraId="149AC05F" w14:textId="0ACF309F" w:rsidR="0070392A"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②根据投标方拟派本项目经理曾作为项目经理自本招标项目在法定媒介发布招标公告之日的前五年内（不含在法定媒介发布招标公告之日），承揽过的与本次招标项目相适应的热电厂渣仓改造类似业绩情况，从装置规模、合同金额、业绩数量等方面进行综合评定，并在</w:t>
            </w:r>
            <w:r w:rsidRPr="008F3FF5">
              <w:rPr>
                <w:rFonts w:hAnsi="Times New Roman"/>
                <w:sz w:val="21"/>
                <w:szCs w:val="21"/>
                <w:lang w:eastAsia="zh-CN"/>
              </w:rPr>
              <w:t>0-2分之间进行评分。</w:t>
            </w:r>
          </w:p>
        </w:tc>
        <w:tc>
          <w:tcPr>
            <w:tcW w:w="0" w:type="auto"/>
            <w:tcBorders>
              <w:top w:val="nil"/>
              <w:left w:val="nil"/>
              <w:bottom w:val="single" w:sz="4" w:space="0" w:color="auto"/>
              <w:right w:val="single" w:sz="4" w:space="0" w:color="auto"/>
            </w:tcBorders>
            <w:shd w:val="clear" w:color="auto" w:fill="auto"/>
            <w:noWrap/>
            <w:vAlign w:val="center"/>
          </w:tcPr>
          <w:p w14:paraId="0FD2C066" w14:textId="59E43352"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14:paraId="232BD243" w14:textId="77777777" w:rsidR="00A7270C" w:rsidRPr="008F3FF5" w:rsidRDefault="00A7270C" w:rsidP="008F3FF5">
            <w:pPr>
              <w:adjustRightInd w:val="0"/>
              <w:rPr>
                <w:rFonts w:hAnsi="Times New Roman"/>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632E1992" w14:textId="77777777" w:rsidR="00A7270C" w:rsidRPr="008F3FF5" w:rsidRDefault="00A7270C" w:rsidP="008F3FF5">
            <w:pPr>
              <w:adjustRightInd w:val="0"/>
              <w:rPr>
                <w:rFonts w:hAnsi="Times New Roman"/>
                <w:sz w:val="21"/>
                <w:szCs w:val="21"/>
                <w:lang w:eastAsia="zh-CN"/>
              </w:rPr>
            </w:pPr>
            <w:r w:rsidRPr="008F3FF5">
              <w:rPr>
                <w:rFonts w:hAnsi="Times New Roman" w:hint="eastAsia"/>
                <w:sz w:val="21"/>
                <w:szCs w:val="21"/>
                <w:lang w:eastAsia="zh-CN"/>
              </w:rPr>
              <w:t xml:space="preserve">　</w:t>
            </w:r>
          </w:p>
        </w:tc>
      </w:tr>
      <w:tr w:rsidR="00A7270C" w:rsidRPr="008F3FF5" w14:paraId="27B0A2DD" w14:textId="77777777" w:rsidTr="00D62BDB">
        <w:trPr>
          <w:trHeight w:val="91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DD050F" w14:textId="77777777" w:rsidR="00A7270C" w:rsidRPr="008F3FF5" w:rsidRDefault="00A7270C" w:rsidP="008F3FF5">
            <w:pPr>
              <w:adjustRightInd w:val="0"/>
              <w:jc w:val="center"/>
              <w:rPr>
                <w:rFonts w:hAnsi="Times New Roman"/>
                <w:sz w:val="21"/>
                <w:szCs w:val="21"/>
                <w:lang w:eastAsia="zh-CN"/>
              </w:rPr>
            </w:pPr>
            <w:r w:rsidRPr="008F3FF5">
              <w:rPr>
                <w:rFonts w:hAnsi="Times New Roman" w:hint="eastAsia"/>
                <w:sz w:val="21"/>
                <w:szCs w:val="21"/>
                <w:lang w:eastAsia="zh-CN"/>
              </w:rPr>
              <w:t>4</w:t>
            </w:r>
          </w:p>
        </w:tc>
        <w:tc>
          <w:tcPr>
            <w:tcW w:w="0" w:type="auto"/>
            <w:tcBorders>
              <w:top w:val="single" w:sz="4" w:space="0" w:color="auto"/>
              <w:left w:val="single" w:sz="4" w:space="0" w:color="auto"/>
              <w:bottom w:val="nil"/>
              <w:right w:val="single" w:sz="4" w:space="0" w:color="auto"/>
            </w:tcBorders>
            <w:vAlign w:val="center"/>
          </w:tcPr>
          <w:p w14:paraId="0717EAE4" w14:textId="3EF5714C"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改造方案</w:t>
            </w:r>
          </w:p>
        </w:tc>
        <w:tc>
          <w:tcPr>
            <w:tcW w:w="0" w:type="auto"/>
            <w:tcBorders>
              <w:top w:val="nil"/>
              <w:left w:val="nil"/>
              <w:bottom w:val="nil"/>
              <w:right w:val="nil"/>
            </w:tcBorders>
            <w:shd w:val="clear" w:color="auto" w:fill="auto"/>
            <w:vAlign w:val="center"/>
          </w:tcPr>
          <w:p w14:paraId="1E93B84D" w14:textId="77777777" w:rsidR="008F3FF5"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①结合本招标项目情况对渣仓改造的重点难点进行分析说明。分析说明内容全面完整准确的，得</w:t>
            </w:r>
            <w:r w:rsidRPr="008F3FF5">
              <w:rPr>
                <w:rFonts w:hAnsi="Times New Roman"/>
                <w:sz w:val="21"/>
                <w:szCs w:val="21"/>
                <w:lang w:eastAsia="zh-CN"/>
              </w:rPr>
              <w:t>3分；分析说明内容较为全面较准确的，得2分；分析说明内容较为一般的，得1分；未进行分析说明的，得0分。</w:t>
            </w:r>
          </w:p>
          <w:p w14:paraId="241214DA" w14:textId="77777777" w:rsidR="008F3FF5"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②根据投标方提供的本项目改造方案清晰完整度、保证措施标准具体程度、可执行可操作性，优的得</w:t>
            </w:r>
            <w:r w:rsidRPr="008F3FF5">
              <w:rPr>
                <w:rFonts w:hAnsi="Times New Roman"/>
                <w:sz w:val="21"/>
                <w:szCs w:val="21"/>
                <w:lang w:eastAsia="zh-CN"/>
              </w:rPr>
              <w:t>7-8分，良好得5-6分，一般得3-4分，差得1-2分，未进行叙述的，得0分。</w:t>
            </w:r>
          </w:p>
          <w:p w14:paraId="560F20AB" w14:textId="64B6AF7B" w:rsidR="0070392A"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③投标方根据自身经验针对本技改项目提出的可行性建议及优化方案，根据可行性建议及优化方案的合理性及可行性在</w:t>
            </w:r>
            <w:r w:rsidRPr="008F3FF5">
              <w:rPr>
                <w:rFonts w:hAnsi="Times New Roman"/>
                <w:sz w:val="21"/>
                <w:szCs w:val="21"/>
                <w:lang w:eastAsia="zh-CN"/>
              </w:rPr>
              <w:t>0-4分之间评分。</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D651611" w14:textId="7DBE13B7"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1</w:t>
            </w:r>
            <w:r w:rsidRPr="008F3FF5">
              <w:rPr>
                <w:rFonts w:hAnsi="Times New Roman"/>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14:paraId="4A0C4AC4" w14:textId="77777777" w:rsidR="00A7270C" w:rsidRPr="008F3FF5" w:rsidRDefault="00A7270C" w:rsidP="008F3FF5">
            <w:pPr>
              <w:adjustRightInd w:val="0"/>
              <w:rPr>
                <w:rFonts w:hAnsi="Times New Roman"/>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549D0AB5" w14:textId="77777777" w:rsidR="00A7270C" w:rsidRPr="008F3FF5" w:rsidRDefault="00A7270C" w:rsidP="008F3FF5">
            <w:pPr>
              <w:adjustRightInd w:val="0"/>
              <w:rPr>
                <w:rFonts w:hAnsi="Times New Roman"/>
                <w:sz w:val="21"/>
                <w:szCs w:val="21"/>
                <w:lang w:eastAsia="zh-CN"/>
              </w:rPr>
            </w:pPr>
            <w:r w:rsidRPr="008F3FF5">
              <w:rPr>
                <w:rFonts w:hAnsi="Times New Roman" w:hint="eastAsia"/>
                <w:sz w:val="21"/>
                <w:szCs w:val="21"/>
                <w:lang w:eastAsia="zh-CN"/>
              </w:rPr>
              <w:t xml:space="preserve">　</w:t>
            </w:r>
          </w:p>
        </w:tc>
      </w:tr>
      <w:tr w:rsidR="00A7270C" w:rsidRPr="008F3FF5" w14:paraId="226FF169" w14:textId="77777777"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64BB59" w14:textId="77777777" w:rsidR="00A7270C" w:rsidRPr="008F3FF5" w:rsidRDefault="00A7270C" w:rsidP="008F3FF5">
            <w:pPr>
              <w:adjustRightInd w:val="0"/>
              <w:jc w:val="center"/>
              <w:rPr>
                <w:rFonts w:hAnsi="Times New Roman"/>
                <w:sz w:val="21"/>
                <w:szCs w:val="21"/>
                <w:lang w:eastAsia="zh-CN"/>
              </w:rPr>
            </w:pPr>
            <w:r w:rsidRPr="008F3FF5">
              <w:rPr>
                <w:rFonts w:hAnsi="Times New Roman" w:hint="eastAsia"/>
                <w:sz w:val="21"/>
                <w:szCs w:val="21"/>
                <w:lang w:eastAsia="zh-CN"/>
              </w:rPr>
              <w:t>6</w:t>
            </w:r>
          </w:p>
        </w:tc>
        <w:tc>
          <w:tcPr>
            <w:tcW w:w="0" w:type="auto"/>
            <w:tcBorders>
              <w:top w:val="single" w:sz="4" w:space="0" w:color="auto"/>
              <w:left w:val="nil"/>
              <w:bottom w:val="single" w:sz="4" w:space="0" w:color="auto"/>
              <w:right w:val="single" w:sz="4" w:space="0" w:color="auto"/>
            </w:tcBorders>
            <w:shd w:val="clear" w:color="auto" w:fill="auto"/>
            <w:vAlign w:val="center"/>
          </w:tcPr>
          <w:p w14:paraId="39740E9D" w14:textId="54925BA2"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项目管理体系</w:t>
            </w:r>
          </w:p>
        </w:tc>
        <w:tc>
          <w:tcPr>
            <w:tcW w:w="0" w:type="auto"/>
            <w:tcBorders>
              <w:top w:val="single" w:sz="4" w:space="0" w:color="auto"/>
              <w:left w:val="nil"/>
              <w:bottom w:val="single" w:sz="4" w:space="0" w:color="auto"/>
              <w:right w:val="single" w:sz="4" w:space="0" w:color="auto"/>
            </w:tcBorders>
            <w:shd w:val="clear" w:color="auto" w:fill="auto"/>
            <w:vAlign w:val="center"/>
          </w:tcPr>
          <w:p w14:paraId="62580926" w14:textId="77777777" w:rsidR="008F3FF5"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①质量管理</w:t>
            </w:r>
          </w:p>
          <w:p w14:paraId="6663EA0B" w14:textId="77777777" w:rsidR="008F3FF5"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根据投标方提供的质量目标是否明确，质量管理制度是否完善，质量控制计划、质量控制措施的齐全性、可操作性等进行评审，并在</w:t>
            </w:r>
            <w:r w:rsidRPr="008F3FF5">
              <w:rPr>
                <w:rFonts w:hAnsi="Times New Roman"/>
                <w:sz w:val="21"/>
                <w:szCs w:val="21"/>
                <w:lang w:eastAsia="zh-CN"/>
              </w:rPr>
              <w:t>0-3分之间进行评分。</w:t>
            </w:r>
          </w:p>
          <w:p w14:paraId="22168FC6" w14:textId="77777777" w:rsidR="008F3FF5"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②安全管理</w:t>
            </w:r>
          </w:p>
          <w:p w14:paraId="180F1896" w14:textId="5696685C" w:rsidR="0070392A"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根据投标方提供的安全管理目标是否明确、安全管理制度是否完善、安全控制计划，安全控制措施的齐全性、可操作性等进行评审，并在</w:t>
            </w:r>
            <w:r w:rsidRPr="008F3FF5">
              <w:rPr>
                <w:rFonts w:hAnsi="Times New Roman"/>
                <w:sz w:val="21"/>
                <w:szCs w:val="21"/>
                <w:lang w:eastAsia="zh-CN"/>
              </w:rPr>
              <w:t>0-2分之间进行评分。</w:t>
            </w:r>
          </w:p>
        </w:tc>
        <w:tc>
          <w:tcPr>
            <w:tcW w:w="0" w:type="auto"/>
            <w:tcBorders>
              <w:top w:val="nil"/>
              <w:left w:val="nil"/>
              <w:bottom w:val="single" w:sz="4" w:space="0" w:color="auto"/>
              <w:right w:val="single" w:sz="4" w:space="0" w:color="auto"/>
            </w:tcBorders>
            <w:shd w:val="clear" w:color="auto" w:fill="auto"/>
            <w:noWrap/>
            <w:vAlign w:val="center"/>
          </w:tcPr>
          <w:p w14:paraId="162EFAA7" w14:textId="632E6B8F"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14:paraId="23528913" w14:textId="77777777" w:rsidR="00A7270C" w:rsidRPr="008F3FF5" w:rsidRDefault="00A7270C" w:rsidP="008F3FF5">
            <w:pPr>
              <w:adjustRightInd w:val="0"/>
              <w:rPr>
                <w:rFonts w:hAnsi="Times New Roman"/>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30615E6B" w14:textId="77777777" w:rsidR="00A7270C" w:rsidRPr="008F3FF5" w:rsidRDefault="00A7270C" w:rsidP="008F3FF5">
            <w:pPr>
              <w:adjustRightInd w:val="0"/>
              <w:rPr>
                <w:rFonts w:hAnsi="Times New Roman"/>
                <w:sz w:val="21"/>
                <w:szCs w:val="21"/>
                <w:lang w:eastAsia="zh-CN"/>
              </w:rPr>
            </w:pPr>
            <w:r w:rsidRPr="008F3FF5">
              <w:rPr>
                <w:rFonts w:hAnsi="Times New Roman" w:hint="eastAsia"/>
                <w:sz w:val="21"/>
                <w:szCs w:val="21"/>
                <w:lang w:eastAsia="zh-CN"/>
              </w:rPr>
              <w:t xml:space="preserve">　</w:t>
            </w:r>
          </w:p>
        </w:tc>
      </w:tr>
      <w:tr w:rsidR="00A7270C" w:rsidRPr="008F3FF5" w14:paraId="624B3DB0" w14:textId="77777777"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8D0803" w14:textId="77777777" w:rsidR="00A7270C" w:rsidRPr="008F3FF5" w:rsidRDefault="00A7270C" w:rsidP="008F3FF5">
            <w:pPr>
              <w:adjustRightInd w:val="0"/>
              <w:jc w:val="center"/>
              <w:rPr>
                <w:rFonts w:hAnsi="Times New Roman"/>
                <w:sz w:val="21"/>
                <w:szCs w:val="21"/>
                <w:lang w:eastAsia="zh-CN"/>
              </w:rPr>
            </w:pPr>
            <w:r w:rsidRPr="008F3FF5">
              <w:rPr>
                <w:rFonts w:hAnsi="Times New Roman" w:hint="eastAsia"/>
                <w:sz w:val="21"/>
                <w:szCs w:val="21"/>
                <w:lang w:eastAsia="zh-CN"/>
              </w:rPr>
              <w:t>7</w:t>
            </w:r>
          </w:p>
        </w:tc>
        <w:tc>
          <w:tcPr>
            <w:tcW w:w="0" w:type="auto"/>
            <w:tcBorders>
              <w:top w:val="single" w:sz="4" w:space="0" w:color="auto"/>
              <w:left w:val="nil"/>
              <w:bottom w:val="single" w:sz="4" w:space="0" w:color="auto"/>
              <w:right w:val="single" w:sz="4" w:space="0" w:color="auto"/>
            </w:tcBorders>
            <w:vAlign w:val="center"/>
          </w:tcPr>
          <w:p w14:paraId="2C791DC7" w14:textId="234BECB9"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风险及应急管理方案</w:t>
            </w:r>
          </w:p>
        </w:tc>
        <w:tc>
          <w:tcPr>
            <w:tcW w:w="0" w:type="auto"/>
            <w:tcBorders>
              <w:top w:val="single" w:sz="4" w:space="0" w:color="auto"/>
              <w:left w:val="nil"/>
              <w:bottom w:val="single" w:sz="4" w:space="0" w:color="auto"/>
              <w:right w:val="single" w:sz="4" w:space="0" w:color="auto"/>
            </w:tcBorders>
            <w:shd w:val="clear" w:color="auto" w:fill="auto"/>
            <w:vAlign w:val="center"/>
          </w:tcPr>
          <w:p w14:paraId="32F26598" w14:textId="417B58C1" w:rsidR="0070392A"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根据投标方对本项目进行过程中存在的风险分析的完整程度及提供的应急预案的完善性、可行性，在</w:t>
            </w:r>
            <w:r w:rsidRPr="008F3FF5">
              <w:rPr>
                <w:rFonts w:hAnsi="Times New Roman"/>
                <w:sz w:val="21"/>
                <w:szCs w:val="21"/>
                <w:lang w:eastAsia="zh-CN"/>
              </w:rPr>
              <w:t>0-3分之间评分。</w:t>
            </w:r>
          </w:p>
        </w:tc>
        <w:tc>
          <w:tcPr>
            <w:tcW w:w="0" w:type="auto"/>
            <w:tcBorders>
              <w:top w:val="nil"/>
              <w:left w:val="nil"/>
              <w:bottom w:val="single" w:sz="4" w:space="0" w:color="auto"/>
              <w:right w:val="single" w:sz="4" w:space="0" w:color="auto"/>
            </w:tcBorders>
            <w:shd w:val="clear" w:color="auto" w:fill="auto"/>
            <w:noWrap/>
            <w:vAlign w:val="center"/>
          </w:tcPr>
          <w:p w14:paraId="183051FC" w14:textId="32C532E0"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3</w:t>
            </w:r>
          </w:p>
        </w:tc>
        <w:tc>
          <w:tcPr>
            <w:tcW w:w="0" w:type="auto"/>
            <w:tcBorders>
              <w:top w:val="nil"/>
              <w:left w:val="nil"/>
              <w:bottom w:val="single" w:sz="4" w:space="0" w:color="auto"/>
              <w:right w:val="single" w:sz="4" w:space="0" w:color="auto"/>
            </w:tcBorders>
            <w:shd w:val="clear" w:color="auto" w:fill="auto"/>
            <w:noWrap/>
            <w:vAlign w:val="center"/>
          </w:tcPr>
          <w:p w14:paraId="10C5FB41" w14:textId="77777777" w:rsidR="00A7270C" w:rsidRPr="008F3FF5" w:rsidRDefault="00A7270C" w:rsidP="008F3FF5">
            <w:pPr>
              <w:adjustRightInd w:val="0"/>
              <w:rPr>
                <w:rFonts w:hAnsi="Times New Roman"/>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1644A3C3" w14:textId="77777777" w:rsidR="00A7270C" w:rsidRPr="008F3FF5" w:rsidRDefault="00A7270C" w:rsidP="008F3FF5">
            <w:pPr>
              <w:adjustRightInd w:val="0"/>
              <w:rPr>
                <w:rFonts w:hAnsi="Times New Roman"/>
                <w:sz w:val="21"/>
                <w:szCs w:val="21"/>
                <w:lang w:eastAsia="zh-CN"/>
              </w:rPr>
            </w:pPr>
            <w:r w:rsidRPr="008F3FF5">
              <w:rPr>
                <w:rFonts w:hAnsi="Times New Roman" w:hint="eastAsia"/>
                <w:sz w:val="21"/>
                <w:szCs w:val="21"/>
                <w:lang w:eastAsia="zh-CN"/>
              </w:rPr>
              <w:t xml:space="preserve">　</w:t>
            </w:r>
          </w:p>
        </w:tc>
      </w:tr>
      <w:tr w:rsidR="00A7270C" w:rsidRPr="008F3FF5" w14:paraId="562ADCB0" w14:textId="77777777"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CB0D46" w14:textId="2BE18897" w:rsidR="00A7270C" w:rsidRPr="008F3FF5" w:rsidRDefault="008F3FF5" w:rsidP="008F3FF5">
            <w:pPr>
              <w:adjustRightInd w:val="0"/>
              <w:rPr>
                <w:rFonts w:hAnsi="Times New Roman"/>
                <w:sz w:val="21"/>
                <w:szCs w:val="21"/>
                <w:lang w:eastAsia="zh-CN"/>
              </w:rPr>
            </w:pPr>
            <w:r w:rsidRPr="008F3FF5">
              <w:rPr>
                <w:rFonts w:hAnsi="Times New Roman"/>
                <w:sz w:val="21"/>
                <w:szCs w:val="21"/>
                <w:lang w:eastAsia="zh-CN"/>
              </w:rPr>
              <w:lastRenderedPageBreak/>
              <w:t>8</w:t>
            </w:r>
          </w:p>
        </w:tc>
        <w:tc>
          <w:tcPr>
            <w:tcW w:w="0" w:type="auto"/>
            <w:tcBorders>
              <w:top w:val="nil"/>
              <w:left w:val="single" w:sz="4" w:space="0" w:color="auto"/>
              <w:bottom w:val="single" w:sz="4" w:space="0" w:color="auto"/>
              <w:right w:val="single" w:sz="4" w:space="0" w:color="auto"/>
            </w:tcBorders>
            <w:shd w:val="clear" w:color="auto" w:fill="auto"/>
            <w:vAlign w:val="center"/>
          </w:tcPr>
          <w:p w14:paraId="7FC91356" w14:textId="1A7E624E"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项目团队配备</w:t>
            </w:r>
          </w:p>
        </w:tc>
        <w:tc>
          <w:tcPr>
            <w:tcW w:w="0" w:type="auto"/>
            <w:tcBorders>
              <w:top w:val="nil"/>
              <w:left w:val="nil"/>
              <w:bottom w:val="single" w:sz="4" w:space="0" w:color="auto"/>
              <w:right w:val="single" w:sz="4" w:space="0" w:color="auto"/>
            </w:tcBorders>
            <w:shd w:val="clear" w:color="auto" w:fill="auto"/>
            <w:vAlign w:val="center"/>
          </w:tcPr>
          <w:p w14:paraId="560C50F6" w14:textId="77777777" w:rsidR="008F3FF5"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①项目主要管理人员组成（</w:t>
            </w:r>
            <w:r w:rsidRPr="008F3FF5">
              <w:rPr>
                <w:rFonts w:hAnsi="Times New Roman"/>
                <w:sz w:val="21"/>
                <w:szCs w:val="21"/>
                <w:lang w:eastAsia="zh-CN"/>
              </w:rPr>
              <w:t>1分）</w:t>
            </w:r>
          </w:p>
          <w:p w14:paraId="318AD332" w14:textId="77777777" w:rsidR="008F3FF5"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根据投标方拟派本项目的主要管理人员配置的合理性（包括人员学历、职称、资格证、经验、资历等方面），满足招标文件技术要求的程度进行评审并在</w:t>
            </w:r>
            <w:r w:rsidRPr="008F3FF5">
              <w:rPr>
                <w:rFonts w:hAnsi="Times New Roman"/>
                <w:sz w:val="21"/>
                <w:szCs w:val="21"/>
                <w:lang w:eastAsia="zh-CN"/>
              </w:rPr>
              <w:t>0-1分之间评分。</w:t>
            </w:r>
          </w:p>
          <w:p w14:paraId="35D4F93C" w14:textId="77777777" w:rsidR="008F3FF5"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②项目团队其他技术人员资质（</w:t>
            </w:r>
            <w:r w:rsidRPr="008F3FF5">
              <w:rPr>
                <w:rFonts w:hAnsi="Times New Roman"/>
                <w:sz w:val="21"/>
                <w:szCs w:val="21"/>
                <w:lang w:eastAsia="zh-CN"/>
              </w:rPr>
              <w:t>1分）</w:t>
            </w:r>
          </w:p>
          <w:p w14:paraId="466A44FE" w14:textId="77777777" w:rsidR="008F3FF5"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根据投标方拟派本项目的其他技术骨干人员（包括热控专业、焊接专业等）的资质（职称、操作证、从业资格证、年龄、经验、资历等方面）满足招标文件技术要求的程度进行评审并在</w:t>
            </w:r>
            <w:r w:rsidRPr="008F3FF5">
              <w:rPr>
                <w:rFonts w:hAnsi="Times New Roman"/>
                <w:sz w:val="21"/>
                <w:szCs w:val="21"/>
                <w:lang w:eastAsia="zh-CN"/>
              </w:rPr>
              <w:t>0-1分之间评分。</w:t>
            </w:r>
          </w:p>
          <w:p w14:paraId="7A2F420C" w14:textId="75E5A813" w:rsidR="0070392A"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注</w:t>
            </w:r>
            <w:r w:rsidRPr="008F3FF5">
              <w:rPr>
                <w:rFonts w:hAnsi="Times New Roman"/>
                <w:sz w:val="21"/>
                <w:szCs w:val="21"/>
                <w:lang w:eastAsia="zh-CN"/>
              </w:rPr>
              <w:t>:投标方须附上以上人员的相关证明材料并加盖投标方单位公章。</w:t>
            </w:r>
          </w:p>
        </w:tc>
        <w:tc>
          <w:tcPr>
            <w:tcW w:w="0" w:type="auto"/>
            <w:tcBorders>
              <w:top w:val="nil"/>
              <w:left w:val="nil"/>
              <w:bottom w:val="single" w:sz="4" w:space="0" w:color="auto"/>
              <w:right w:val="single" w:sz="4" w:space="0" w:color="auto"/>
            </w:tcBorders>
            <w:shd w:val="clear" w:color="auto" w:fill="auto"/>
            <w:noWrap/>
            <w:vAlign w:val="center"/>
          </w:tcPr>
          <w:p w14:paraId="0205B841" w14:textId="066DDF03"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2</w:t>
            </w:r>
          </w:p>
        </w:tc>
        <w:tc>
          <w:tcPr>
            <w:tcW w:w="0" w:type="auto"/>
            <w:tcBorders>
              <w:top w:val="nil"/>
              <w:left w:val="nil"/>
              <w:bottom w:val="single" w:sz="4" w:space="0" w:color="auto"/>
              <w:right w:val="single" w:sz="4" w:space="0" w:color="auto"/>
            </w:tcBorders>
            <w:shd w:val="clear" w:color="auto" w:fill="auto"/>
            <w:noWrap/>
            <w:vAlign w:val="center"/>
          </w:tcPr>
          <w:p w14:paraId="307A4CB0" w14:textId="77777777" w:rsidR="00A7270C" w:rsidRPr="008F3FF5" w:rsidRDefault="00A7270C" w:rsidP="008F3FF5">
            <w:pPr>
              <w:adjustRightInd w:val="0"/>
              <w:rPr>
                <w:rFonts w:hAnsi="Times New Roman"/>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5EDCC2D2" w14:textId="77777777" w:rsidR="00A7270C" w:rsidRPr="008F3FF5" w:rsidRDefault="00A7270C" w:rsidP="008F3FF5">
            <w:pPr>
              <w:adjustRightInd w:val="0"/>
              <w:rPr>
                <w:rFonts w:hAnsi="Times New Roman"/>
                <w:sz w:val="21"/>
                <w:szCs w:val="21"/>
                <w:lang w:eastAsia="zh-CN"/>
              </w:rPr>
            </w:pPr>
            <w:r w:rsidRPr="008F3FF5">
              <w:rPr>
                <w:rFonts w:hAnsi="Times New Roman" w:hint="eastAsia"/>
                <w:sz w:val="21"/>
                <w:szCs w:val="21"/>
                <w:lang w:eastAsia="zh-CN"/>
              </w:rPr>
              <w:t xml:space="preserve">　</w:t>
            </w:r>
          </w:p>
        </w:tc>
      </w:tr>
      <w:tr w:rsidR="00A7270C" w:rsidRPr="008F3FF5" w14:paraId="39DC5E93" w14:textId="77777777"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612314" w14:textId="24194C96" w:rsidR="00A7270C" w:rsidRPr="008F3FF5" w:rsidRDefault="008F3FF5" w:rsidP="008F3FF5">
            <w:pPr>
              <w:adjustRightInd w:val="0"/>
              <w:rPr>
                <w:rFonts w:hAnsi="Times New Roman"/>
                <w:sz w:val="21"/>
                <w:szCs w:val="21"/>
                <w:lang w:eastAsia="zh-CN"/>
              </w:rPr>
            </w:pPr>
            <w:r w:rsidRPr="008F3FF5">
              <w:rPr>
                <w:rFonts w:hAnsi="Times New Roman"/>
                <w:sz w:val="21"/>
                <w:szCs w:val="21"/>
                <w:lang w:eastAsia="zh-CN"/>
              </w:rPr>
              <w:t>9</w:t>
            </w:r>
          </w:p>
        </w:tc>
        <w:tc>
          <w:tcPr>
            <w:tcW w:w="0" w:type="auto"/>
            <w:tcBorders>
              <w:top w:val="single" w:sz="4" w:space="0" w:color="auto"/>
              <w:left w:val="single" w:sz="4" w:space="0" w:color="auto"/>
              <w:bottom w:val="single" w:sz="4" w:space="0" w:color="auto"/>
              <w:right w:val="single" w:sz="4" w:space="0" w:color="auto"/>
            </w:tcBorders>
            <w:vAlign w:val="center"/>
          </w:tcPr>
          <w:p w14:paraId="3A8B999F" w14:textId="2D5E5D58"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资源配置情况</w:t>
            </w:r>
          </w:p>
        </w:tc>
        <w:tc>
          <w:tcPr>
            <w:tcW w:w="0" w:type="auto"/>
            <w:tcBorders>
              <w:top w:val="single" w:sz="4" w:space="0" w:color="auto"/>
              <w:left w:val="nil"/>
              <w:bottom w:val="single" w:sz="4" w:space="0" w:color="auto"/>
              <w:right w:val="single" w:sz="4" w:space="0" w:color="auto"/>
            </w:tcBorders>
            <w:shd w:val="clear" w:color="auto" w:fill="auto"/>
            <w:vAlign w:val="center"/>
          </w:tcPr>
          <w:p w14:paraId="16E02931" w14:textId="5E01603A" w:rsidR="0070392A"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根据投标方拟用于本项目的辅助材料的供给方案及施工工器具进行评分，清单较完整的，得</w:t>
            </w:r>
            <w:r w:rsidRPr="008F3FF5">
              <w:rPr>
                <w:rFonts w:hAnsi="Times New Roman"/>
                <w:sz w:val="21"/>
                <w:szCs w:val="21"/>
                <w:lang w:eastAsia="zh-CN"/>
              </w:rPr>
              <w:t>2分；一般的，得1分；较差或未提供的得0分。</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098EDE1" w14:textId="182FB4B0"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2</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5EAA99A" w14:textId="77777777" w:rsidR="00A7270C" w:rsidRPr="008F3FF5" w:rsidRDefault="00A7270C" w:rsidP="008F3FF5">
            <w:pPr>
              <w:adjustRightInd w:val="0"/>
              <w:rPr>
                <w:rFonts w:hAnsi="Times New Roman"/>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679631E" w14:textId="77777777" w:rsidR="00A7270C" w:rsidRPr="008F3FF5" w:rsidRDefault="00A7270C" w:rsidP="008F3FF5">
            <w:pPr>
              <w:adjustRightInd w:val="0"/>
              <w:rPr>
                <w:rFonts w:hAnsi="Times New Roman"/>
                <w:sz w:val="21"/>
                <w:szCs w:val="21"/>
                <w:lang w:eastAsia="zh-CN"/>
              </w:rPr>
            </w:pPr>
            <w:r w:rsidRPr="008F3FF5">
              <w:rPr>
                <w:rFonts w:hAnsi="Times New Roman" w:hint="eastAsia"/>
                <w:sz w:val="21"/>
                <w:szCs w:val="21"/>
                <w:lang w:eastAsia="zh-CN"/>
              </w:rPr>
              <w:t xml:space="preserve">　</w:t>
            </w:r>
          </w:p>
        </w:tc>
      </w:tr>
      <w:tr w:rsidR="00A7270C" w:rsidRPr="008F3FF5" w14:paraId="286F1E42" w14:textId="77777777"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24FDB9" w14:textId="27C01EF2" w:rsidR="00A7270C" w:rsidRPr="008F3FF5" w:rsidRDefault="008F3FF5" w:rsidP="008F3FF5">
            <w:pPr>
              <w:adjustRightInd w:val="0"/>
              <w:rPr>
                <w:rFonts w:hAnsi="Times New Roman"/>
                <w:sz w:val="21"/>
                <w:szCs w:val="21"/>
                <w:lang w:eastAsia="zh-CN"/>
              </w:rPr>
            </w:pPr>
            <w:r w:rsidRPr="008F3FF5">
              <w:rPr>
                <w:rFonts w:hAnsi="Times New Roman"/>
                <w:sz w:val="21"/>
                <w:szCs w:val="21"/>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6426979E" w14:textId="2AFA799A"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服务承诺</w:t>
            </w:r>
          </w:p>
        </w:tc>
        <w:tc>
          <w:tcPr>
            <w:tcW w:w="0" w:type="auto"/>
            <w:tcBorders>
              <w:top w:val="nil"/>
              <w:left w:val="nil"/>
              <w:bottom w:val="single" w:sz="4" w:space="0" w:color="auto"/>
              <w:right w:val="single" w:sz="4" w:space="0" w:color="auto"/>
            </w:tcBorders>
            <w:shd w:val="clear" w:color="auto" w:fill="auto"/>
            <w:vAlign w:val="center"/>
          </w:tcPr>
          <w:p w14:paraId="2FCD0610" w14:textId="63A49B92" w:rsidR="0070392A" w:rsidRPr="008F3FF5" w:rsidRDefault="008F3FF5" w:rsidP="008F3FF5">
            <w:pPr>
              <w:adjustRightInd w:val="0"/>
              <w:rPr>
                <w:rFonts w:hAnsi="Times New Roman"/>
                <w:sz w:val="21"/>
                <w:szCs w:val="21"/>
                <w:lang w:eastAsia="zh-CN"/>
              </w:rPr>
            </w:pPr>
            <w:r w:rsidRPr="008F3FF5">
              <w:rPr>
                <w:rFonts w:hAnsi="Times New Roman" w:hint="eastAsia"/>
                <w:sz w:val="21"/>
                <w:szCs w:val="21"/>
                <w:lang w:eastAsia="zh-CN"/>
              </w:rPr>
              <w:t>根据投标方提供的服务承诺及协调沟通方案，要求承诺明确，服务措施详细、具有可操作性的，得</w:t>
            </w:r>
            <w:r w:rsidRPr="008F3FF5">
              <w:rPr>
                <w:rFonts w:hAnsi="Times New Roman"/>
                <w:sz w:val="21"/>
                <w:szCs w:val="21"/>
                <w:lang w:eastAsia="zh-CN"/>
              </w:rPr>
              <w:t>3分；较好的，得2分；一般的，得1分；较差或未提供的得0分。</w:t>
            </w:r>
          </w:p>
        </w:tc>
        <w:tc>
          <w:tcPr>
            <w:tcW w:w="0" w:type="auto"/>
            <w:tcBorders>
              <w:top w:val="nil"/>
              <w:left w:val="nil"/>
              <w:bottom w:val="single" w:sz="4" w:space="0" w:color="auto"/>
              <w:right w:val="single" w:sz="4" w:space="0" w:color="auto"/>
            </w:tcBorders>
            <w:shd w:val="clear" w:color="auto" w:fill="auto"/>
            <w:noWrap/>
            <w:vAlign w:val="center"/>
          </w:tcPr>
          <w:p w14:paraId="676E5273" w14:textId="3CF1157E" w:rsidR="00A7270C" w:rsidRPr="008F3FF5" w:rsidRDefault="008F3FF5" w:rsidP="008F3FF5">
            <w:pPr>
              <w:adjustRightInd w:val="0"/>
              <w:jc w:val="center"/>
              <w:rPr>
                <w:rFonts w:hAnsi="Times New Roman"/>
                <w:sz w:val="21"/>
                <w:szCs w:val="21"/>
                <w:lang w:eastAsia="zh-CN"/>
              </w:rPr>
            </w:pPr>
            <w:r w:rsidRPr="008F3FF5">
              <w:rPr>
                <w:rFonts w:hAnsi="Times New Roman" w:hint="eastAsia"/>
                <w:sz w:val="21"/>
                <w:szCs w:val="21"/>
                <w:lang w:eastAsia="zh-CN"/>
              </w:rPr>
              <w:t>3</w:t>
            </w:r>
          </w:p>
        </w:tc>
        <w:tc>
          <w:tcPr>
            <w:tcW w:w="0" w:type="auto"/>
            <w:tcBorders>
              <w:top w:val="nil"/>
              <w:left w:val="nil"/>
              <w:bottom w:val="single" w:sz="4" w:space="0" w:color="auto"/>
              <w:right w:val="single" w:sz="4" w:space="0" w:color="auto"/>
            </w:tcBorders>
            <w:shd w:val="clear" w:color="auto" w:fill="auto"/>
            <w:noWrap/>
            <w:vAlign w:val="center"/>
          </w:tcPr>
          <w:p w14:paraId="0E5E004A" w14:textId="77777777" w:rsidR="00A7270C" w:rsidRPr="008F3FF5" w:rsidRDefault="00A7270C" w:rsidP="008F3FF5">
            <w:pPr>
              <w:adjustRightInd w:val="0"/>
              <w:rPr>
                <w:rFonts w:hAnsi="Times New Roman"/>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473DC9AF" w14:textId="77777777" w:rsidR="00A7270C" w:rsidRPr="008F3FF5" w:rsidRDefault="00A7270C" w:rsidP="008F3FF5">
            <w:pPr>
              <w:adjustRightInd w:val="0"/>
              <w:rPr>
                <w:rFonts w:hAnsi="Times New Roman"/>
                <w:sz w:val="21"/>
                <w:szCs w:val="21"/>
                <w:lang w:eastAsia="zh-CN"/>
              </w:rPr>
            </w:pPr>
            <w:r w:rsidRPr="008F3FF5">
              <w:rPr>
                <w:rFonts w:hAnsi="Times New Roman" w:hint="eastAsia"/>
                <w:sz w:val="21"/>
                <w:szCs w:val="21"/>
                <w:lang w:eastAsia="zh-CN"/>
              </w:rPr>
              <w:t xml:space="preserve">　</w:t>
            </w:r>
          </w:p>
        </w:tc>
      </w:tr>
      <w:tr w:rsidR="00A7270C" w:rsidRPr="008F3FF5" w14:paraId="23E12A5E" w14:textId="77777777" w:rsidTr="00A7270C">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F56D38" w14:textId="77777777" w:rsidR="00A7270C" w:rsidRPr="008F3FF5" w:rsidRDefault="00A7270C" w:rsidP="008F3FF5">
            <w:pPr>
              <w:adjustRightInd w:val="0"/>
              <w:rPr>
                <w:rFonts w:hAnsi="Times New Roman"/>
                <w:sz w:val="21"/>
                <w:szCs w:val="21"/>
                <w:lang w:eastAsia="zh-CN"/>
              </w:rPr>
            </w:pPr>
            <w:r w:rsidRPr="008F3FF5">
              <w:rPr>
                <w:rFonts w:hAnsi="Times New Roman" w:hint="eastAsia"/>
                <w:sz w:val="21"/>
                <w:szCs w:val="21"/>
                <w:lang w:eastAsia="zh-CN"/>
              </w:rPr>
              <w:t>三</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166BDB4F" w14:textId="77777777" w:rsidR="00A7270C" w:rsidRPr="008F3FF5" w:rsidRDefault="00A7270C" w:rsidP="008F3FF5">
            <w:pPr>
              <w:adjustRightInd w:val="0"/>
              <w:rPr>
                <w:rFonts w:hAnsi="Times New Roman"/>
                <w:sz w:val="21"/>
                <w:szCs w:val="21"/>
                <w:lang w:eastAsia="zh-CN"/>
              </w:rPr>
            </w:pPr>
            <w:r w:rsidRPr="008F3FF5">
              <w:rPr>
                <w:rFonts w:hAnsi="Times New Roman" w:hint="eastAsia"/>
                <w:sz w:val="21"/>
                <w:szCs w:val="21"/>
                <w:lang w:eastAsia="zh-CN"/>
              </w:rPr>
              <w:t>合计</w:t>
            </w:r>
          </w:p>
        </w:tc>
        <w:tc>
          <w:tcPr>
            <w:tcW w:w="0" w:type="auto"/>
            <w:tcBorders>
              <w:top w:val="nil"/>
              <w:left w:val="nil"/>
              <w:bottom w:val="single" w:sz="4" w:space="0" w:color="auto"/>
              <w:right w:val="single" w:sz="4" w:space="0" w:color="auto"/>
            </w:tcBorders>
            <w:shd w:val="clear" w:color="auto" w:fill="auto"/>
            <w:noWrap/>
            <w:vAlign w:val="center"/>
            <w:hideMark/>
          </w:tcPr>
          <w:p w14:paraId="42C910A2" w14:textId="77777777" w:rsidR="00A7270C" w:rsidRPr="008F3FF5" w:rsidRDefault="00A7270C" w:rsidP="008F3FF5">
            <w:pPr>
              <w:adjustRightInd w:val="0"/>
              <w:jc w:val="center"/>
              <w:rPr>
                <w:rFonts w:hAnsi="Times New Roman"/>
                <w:sz w:val="21"/>
                <w:szCs w:val="21"/>
                <w:lang w:eastAsia="zh-CN"/>
              </w:rPr>
            </w:pPr>
            <w:r w:rsidRPr="008F3FF5">
              <w:rPr>
                <w:rFonts w:hAnsi="Times New Roman" w:hint="eastAsia"/>
                <w:sz w:val="21"/>
                <w:szCs w:val="21"/>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368FF3C3" w14:textId="77777777" w:rsidR="00A7270C" w:rsidRPr="008F3FF5" w:rsidRDefault="00A7270C" w:rsidP="008F3FF5">
            <w:pPr>
              <w:adjustRightInd w:val="0"/>
              <w:rPr>
                <w:rFonts w:hAnsi="Times New Roman"/>
                <w:sz w:val="21"/>
                <w:szCs w:val="21"/>
                <w:lang w:eastAsia="zh-CN"/>
              </w:rPr>
            </w:pPr>
            <w:r w:rsidRPr="008F3FF5">
              <w:rPr>
                <w:rFonts w:hAnsi="Times New Roman" w:hint="eastAsia"/>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B8762AB" w14:textId="77777777" w:rsidR="00A7270C" w:rsidRPr="008F3FF5" w:rsidRDefault="00A7270C" w:rsidP="008F3FF5">
            <w:pPr>
              <w:adjustRightInd w:val="0"/>
              <w:rPr>
                <w:rFonts w:hAnsi="Times New Roman"/>
                <w:sz w:val="21"/>
                <w:szCs w:val="21"/>
                <w:lang w:eastAsia="zh-CN"/>
              </w:rPr>
            </w:pPr>
            <w:r w:rsidRPr="008F3FF5">
              <w:rPr>
                <w:rFonts w:hAnsi="Times New Roman" w:hint="eastAsia"/>
                <w:sz w:val="21"/>
                <w:szCs w:val="21"/>
                <w:lang w:eastAsia="zh-CN"/>
              </w:rPr>
              <w:t xml:space="preserve">　</w:t>
            </w:r>
          </w:p>
        </w:tc>
      </w:tr>
    </w:tbl>
    <w:p w14:paraId="10230F60" w14:textId="77777777" w:rsidR="00555E59" w:rsidRPr="00DD3B90" w:rsidRDefault="00555E59" w:rsidP="00555E59">
      <w:pPr>
        <w:rPr>
          <w:lang w:eastAsia="zh-CN"/>
        </w:rPr>
      </w:pPr>
    </w:p>
    <w:p w14:paraId="2C118455"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370E7C08"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41B91FD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76083CC5"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35104974"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CDEB298"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67647B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A8F5F1"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36EFF192"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14:paraId="2E1351C5"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3634C357" w14:textId="77777777" w:rsidR="00967702" w:rsidRDefault="00967702">
      <w:pPr>
        <w:rPr>
          <w:lang w:eastAsia="zh-CN"/>
        </w:rPr>
      </w:pPr>
    </w:p>
    <w:p w14:paraId="2136B31B"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4A81C5C2"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6F8C9118"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7EA73BF4"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70B3F1C1" w14:textId="7B04DE48"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Pr="00D9692C">
        <w:rPr>
          <w:color w:val="000000" w:themeColor="text1"/>
          <w:lang w:eastAsia="zh-CN"/>
        </w:rPr>
        <w:t>。</w:t>
      </w:r>
      <w:r w:rsidR="000D1175" w:rsidRPr="00D9692C">
        <w:rPr>
          <w:rStyle w:val="af1"/>
          <w:rFonts w:hint="eastAsia"/>
          <w:color w:val="000000" w:themeColor="text1"/>
          <w:lang w:eastAsia="zh-CN"/>
        </w:rPr>
        <w:t>福建福海创石油化工有限公司指定由</w:t>
      </w:r>
      <w:r w:rsidR="000D1175" w:rsidRPr="00D9692C">
        <w:rPr>
          <w:rStyle w:val="af1"/>
          <w:color w:val="000000" w:themeColor="text1"/>
          <w:lang w:eastAsia="zh-CN"/>
        </w:rPr>
        <w:t>其</w:t>
      </w:r>
      <w:r w:rsidR="000D1175" w:rsidRPr="00D9692C">
        <w:rPr>
          <w:rStyle w:val="af1"/>
          <w:rFonts w:hint="eastAsia"/>
          <w:color w:val="000000" w:themeColor="text1"/>
          <w:lang w:eastAsia="zh-CN"/>
        </w:rPr>
        <w:t>权属子公司“</w:t>
      </w:r>
      <w:r w:rsidR="00D9692C" w:rsidRPr="00D9692C">
        <w:rPr>
          <w:rStyle w:val="af1"/>
          <w:rFonts w:hint="eastAsia"/>
          <w:color w:val="000000" w:themeColor="text1"/>
          <w:lang w:eastAsia="zh-CN"/>
        </w:rPr>
        <w:t>腾龙芳烃</w:t>
      </w:r>
      <w:r w:rsidR="000D1175" w:rsidRPr="00D9692C">
        <w:rPr>
          <w:rStyle w:val="af1"/>
          <w:rFonts w:hint="eastAsia"/>
          <w:color w:val="000000" w:themeColor="text1"/>
          <w:lang w:eastAsia="zh-CN"/>
        </w:rPr>
        <w:t>（漳州）有限公司”作为本合同执行主体，将于中选结果公示流程结束之日起30日内与中选人完成合同签订事宜</w:t>
      </w:r>
      <w:r w:rsidRPr="00D9692C">
        <w:rPr>
          <w:color w:val="000000" w:themeColor="text1"/>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424E6B87"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558001F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2AD85E76"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49ACA6C3" w14:textId="77777777"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14:paraId="7F867521"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44881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4C9FD7B7" w14:textId="450731A0"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D9692C">
        <w:rPr>
          <w:rFonts w:hint="eastAsia"/>
          <w:lang w:eastAsia="zh-CN"/>
        </w:rPr>
        <w:t>施工承包</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2B23763A"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A7B5462" w14:textId="77777777" w:rsidR="00387574" w:rsidRPr="001F3D0A" w:rsidRDefault="00387574" w:rsidP="00387574">
      <w:pPr>
        <w:pStyle w:val="a6"/>
        <w:spacing w:before="26" w:line="321" w:lineRule="auto"/>
        <w:ind w:left="118" w:right="106" w:firstLine="480"/>
        <w:jc w:val="both"/>
        <w:rPr>
          <w:lang w:eastAsia="zh-CN"/>
        </w:rPr>
      </w:pPr>
    </w:p>
    <w:p w14:paraId="3860E7C1" w14:textId="77777777" w:rsidR="00387574" w:rsidRDefault="00387574">
      <w:pPr>
        <w:pStyle w:val="11"/>
        <w:tabs>
          <w:tab w:val="left" w:pos="1912"/>
        </w:tabs>
        <w:spacing w:line="355" w:lineRule="exact"/>
        <w:ind w:left="647" w:firstLineChars="1100" w:firstLine="3092"/>
        <w:jc w:val="both"/>
        <w:rPr>
          <w:lang w:eastAsia="zh-CN"/>
        </w:rPr>
      </w:pPr>
    </w:p>
    <w:p w14:paraId="78A79AC5" w14:textId="77777777" w:rsidR="00387574" w:rsidRDefault="00387574">
      <w:pPr>
        <w:pStyle w:val="11"/>
        <w:tabs>
          <w:tab w:val="left" w:pos="1912"/>
        </w:tabs>
        <w:spacing w:line="355" w:lineRule="exact"/>
        <w:ind w:left="647" w:firstLineChars="1100" w:firstLine="3092"/>
        <w:jc w:val="both"/>
        <w:rPr>
          <w:lang w:eastAsia="zh-CN"/>
        </w:rPr>
      </w:pPr>
    </w:p>
    <w:p w14:paraId="50E97898" w14:textId="77777777" w:rsidR="00387574" w:rsidRDefault="00387574">
      <w:pPr>
        <w:pStyle w:val="11"/>
        <w:tabs>
          <w:tab w:val="left" w:pos="1912"/>
        </w:tabs>
        <w:spacing w:line="355" w:lineRule="exact"/>
        <w:ind w:left="647" w:firstLineChars="1100" w:firstLine="3092"/>
        <w:jc w:val="both"/>
        <w:rPr>
          <w:lang w:eastAsia="zh-CN"/>
        </w:rPr>
      </w:pPr>
    </w:p>
    <w:p w14:paraId="27C430F8" w14:textId="77777777" w:rsidR="00387574" w:rsidRDefault="00387574">
      <w:pPr>
        <w:pStyle w:val="11"/>
        <w:tabs>
          <w:tab w:val="left" w:pos="1912"/>
        </w:tabs>
        <w:spacing w:line="355" w:lineRule="exact"/>
        <w:ind w:left="647" w:firstLineChars="1100" w:firstLine="3092"/>
        <w:jc w:val="both"/>
        <w:rPr>
          <w:lang w:eastAsia="zh-CN"/>
        </w:rPr>
      </w:pPr>
    </w:p>
    <w:p w14:paraId="2C975417" w14:textId="77777777" w:rsidR="00387574" w:rsidRDefault="00387574">
      <w:pPr>
        <w:pStyle w:val="11"/>
        <w:tabs>
          <w:tab w:val="left" w:pos="1912"/>
        </w:tabs>
        <w:spacing w:line="355" w:lineRule="exact"/>
        <w:ind w:left="647" w:firstLineChars="1100" w:firstLine="3092"/>
        <w:jc w:val="both"/>
        <w:rPr>
          <w:lang w:eastAsia="zh-CN"/>
        </w:rPr>
      </w:pPr>
    </w:p>
    <w:p w14:paraId="4481C076" w14:textId="77777777" w:rsidR="00387574" w:rsidRDefault="00387574">
      <w:pPr>
        <w:pStyle w:val="11"/>
        <w:tabs>
          <w:tab w:val="left" w:pos="1912"/>
        </w:tabs>
        <w:spacing w:line="355" w:lineRule="exact"/>
        <w:ind w:left="647" w:firstLineChars="1100" w:firstLine="3092"/>
        <w:jc w:val="both"/>
        <w:rPr>
          <w:lang w:eastAsia="zh-CN"/>
        </w:rPr>
      </w:pPr>
    </w:p>
    <w:p w14:paraId="40C13AFF" w14:textId="77777777" w:rsidR="00387574" w:rsidRDefault="00387574">
      <w:pPr>
        <w:pStyle w:val="11"/>
        <w:tabs>
          <w:tab w:val="left" w:pos="1912"/>
        </w:tabs>
        <w:spacing w:line="355" w:lineRule="exact"/>
        <w:ind w:left="647" w:firstLineChars="1100" w:firstLine="3092"/>
        <w:jc w:val="both"/>
        <w:rPr>
          <w:lang w:eastAsia="zh-CN"/>
        </w:rPr>
      </w:pPr>
    </w:p>
    <w:p w14:paraId="50011117" w14:textId="77777777" w:rsidR="00387574" w:rsidRDefault="00387574">
      <w:pPr>
        <w:pStyle w:val="11"/>
        <w:tabs>
          <w:tab w:val="left" w:pos="1912"/>
        </w:tabs>
        <w:spacing w:line="355" w:lineRule="exact"/>
        <w:ind w:left="647" w:firstLineChars="1100" w:firstLine="3092"/>
        <w:jc w:val="both"/>
        <w:rPr>
          <w:lang w:eastAsia="zh-CN"/>
        </w:rPr>
      </w:pPr>
    </w:p>
    <w:p w14:paraId="53F991FF" w14:textId="77777777" w:rsidR="00387574" w:rsidRDefault="00387574">
      <w:pPr>
        <w:pStyle w:val="11"/>
        <w:tabs>
          <w:tab w:val="left" w:pos="1912"/>
        </w:tabs>
        <w:spacing w:line="355" w:lineRule="exact"/>
        <w:ind w:left="647" w:firstLineChars="1100" w:firstLine="3092"/>
        <w:jc w:val="both"/>
        <w:rPr>
          <w:lang w:eastAsia="zh-CN"/>
        </w:rPr>
      </w:pPr>
    </w:p>
    <w:p w14:paraId="2862BA08" w14:textId="77777777" w:rsidR="00387574" w:rsidRDefault="00387574">
      <w:pPr>
        <w:pStyle w:val="11"/>
        <w:tabs>
          <w:tab w:val="left" w:pos="1912"/>
        </w:tabs>
        <w:spacing w:line="355" w:lineRule="exact"/>
        <w:ind w:left="647" w:firstLineChars="1100" w:firstLine="3092"/>
        <w:jc w:val="both"/>
        <w:rPr>
          <w:lang w:eastAsia="zh-CN"/>
        </w:rPr>
      </w:pPr>
    </w:p>
    <w:p w14:paraId="6E8788F0" w14:textId="77777777" w:rsidR="00387574" w:rsidRDefault="00387574">
      <w:pPr>
        <w:pStyle w:val="11"/>
        <w:tabs>
          <w:tab w:val="left" w:pos="1912"/>
        </w:tabs>
        <w:spacing w:line="355" w:lineRule="exact"/>
        <w:ind w:left="647" w:firstLineChars="1100" w:firstLine="3092"/>
        <w:jc w:val="both"/>
        <w:rPr>
          <w:lang w:eastAsia="zh-CN"/>
        </w:rPr>
      </w:pPr>
    </w:p>
    <w:p w14:paraId="609D5CB1" w14:textId="77777777" w:rsidR="00387574" w:rsidRDefault="00387574">
      <w:pPr>
        <w:pStyle w:val="11"/>
        <w:tabs>
          <w:tab w:val="left" w:pos="1912"/>
        </w:tabs>
        <w:spacing w:line="355" w:lineRule="exact"/>
        <w:ind w:left="647" w:firstLineChars="1100" w:firstLine="3092"/>
        <w:jc w:val="both"/>
        <w:rPr>
          <w:lang w:eastAsia="zh-CN"/>
        </w:rPr>
      </w:pPr>
    </w:p>
    <w:p w14:paraId="0FF9D5BC" w14:textId="77777777" w:rsidR="00387574" w:rsidRDefault="00387574">
      <w:pPr>
        <w:pStyle w:val="11"/>
        <w:tabs>
          <w:tab w:val="left" w:pos="1912"/>
        </w:tabs>
        <w:spacing w:line="355" w:lineRule="exact"/>
        <w:ind w:left="647" w:firstLineChars="1100" w:firstLine="3092"/>
        <w:jc w:val="both"/>
        <w:rPr>
          <w:lang w:eastAsia="zh-CN"/>
        </w:rPr>
      </w:pPr>
    </w:p>
    <w:p w14:paraId="7E894231" w14:textId="77777777" w:rsidR="00387574" w:rsidRDefault="00387574">
      <w:pPr>
        <w:pStyle w:val="11"/>
        <w:tabs>
          <w:tab w:val="left" w:pos="1912"/>
        </w:tabs>
        <w:spacing w:line="355" w:lineRule="exact"/>
        <w:ind w:left="647" w:firstLineChars="1100" w:firstLine="3092"/>
        <w:jc w:val="both"/>
        <w:rPr>
          <w:lang w:eastAsia="zh-CN"/>
        </w:rPr>
      </w:pPr>
    </w:p>
    <w:p w14:paraId="72BD5B24" w14:textId="77777777" w:rsidR="00387574" w:rsidRDefault="00387574">
      <w:pPr>
        <w:pStyle w:val="11"/>
        <w:tabs>
          <w:tab w:val="left" w:pos="1912"/>
        </w:tabs>
        <w:spacing w:line="355" w:lineRule="exact"/>
        <w:ind w:left="647" w:firstLineChars="1100" w:firstLine="3092"/>
        <w:jc w:val="both"/>
        <w:rPr>
          <w:lang w:eastAsia="zh-CN"/>
        </w:rPr>
      </w:pPr>
    </w:p>
    <w:p w14:paraId="655E7255" w14:textId="77777777" w:rsidR="00387574" w:rsidRDefault="00387574">
      <w:pPr>
        <w:pStyle w:val="11"/>
        <w:tabs>
          <w:tab w:val="left" w:pos="1912"/>
        </w:tabs>
        <w:spacing w:line="355" w:lineRule="exact"/>
        <w:ind w:left="647" w:firstLineChars="1100" w:firstLine="3092"/>
        <w:jc w:val="both"/>
        <w:rPr>
          <w:lang w:eastAsia="zh-CN"/>
        </w:rPr>
      </w:pPr>
    </w:p>
    <w:p w14:paraId="73550343" w14:textId="77777777" w:rsidR="00387574" w:rsidRDefault="00387574">
      <w:pPr>
        <w:pStyle w:val="11"/>
        <w:tabs>
          <w:tab w:val="left" w:pos="1912"/>
        </w:tabs>
        <w:spacing w:line="355" w:lineRule="exact"/>
        <w:ind w:left="647" w:firstLineChars="1100" w:firstLine="3092"/>
        <w:jc w:val="both"/>
        <w:rPr>
          <w:lang w:eastAsia="zh-CN"/>
        </w:rPr>
      </w:pPr>
    </w:p>
    <w:p w14:paraId="1F6B201F" w14:textId="77777777" w:rsidR="00387574" w:rsidRDefault="00387574">
      <w:pPr>
        <w:pStyle w:val="11"/>
        <w:tabs>
          <w:tab w:val="left" w:pos="1912"/>
        </w:tabs>
        <w:spacing w:line="355" w:lineRule="exact"/>
        <w:ind w:left="647" w:firstLineChars="1100" w:firstLine="3092"/>
        <w:jc w:val="both"/>
        <w:rPr>
          <w:lang w:eastAsia="zh-CN"/>
        </w:rPr>
      </w:pPr>
    </w:p>
    <w:p w14:paraId="6BBC059F" w14:textId="77777777" w:rsidR="00387574" w:rsidRDefault="00387574">
      <w:pPr>
        <w:pStyle w:val="11"/>
        <w:tabs>
          <w:tab w:val="left" w:pos="1912"/>
        </w:tabs>
        <w:spacing w:line="355" w:lineRule="exact"/>
        <w:ind w:left="647" w:firstLineChars="1100" w:firstLine="3092"/>
        <w:jc w:val="both"/>
        <w:rPr>
          <w:lang w:eastAsia="zh-CN"/>
        </w:rPr>
      </w:pPr>
    </w:p>
    <w:p w14:paraId="2730A617" w14:textId="77777777" w:rsidR="00387574" w:rsidRDefault="00387574">
      <w:pPr>
        <w:pStyle w:val="11"/>
        <w:tabs>
          <w:tab w:val="left" w:pos="1912"/>
        </w:tabs>
        <w:spacing w:line="355" w:lineRule="exact"/>
        <w:ind w:left="647" w:firstLineChars="1100" w:firstLine="3092"/>
        <w:jc w:val="both"/>
        <w:rPr>
          <w:lang w:eastAsia="zh-CN"/>
        </w:rPr>
      </w:pPr>
    </w:p>
    <w:p w14:paraId="1060879E" w14:textId="77777777" w:rsidR="00387574" w:rsidRDefault="00387574">
      <w:pPr>
        <w:pStyle w:val="11"/>
        <w:tabs>
          <w:tab w:val="left" w:pos="1912"/>
        </w:tabs>
        <w:spacing w:line="355" w:lineRule="exact"/>
        <w:ind w:left="647" w:firstLineChars="1100" w:firstLine="3092"/>
        <w:jc w:val="both"/>
        <w:rPr>
          <w:lang w:eastAsia="zh-CN"/>
        </w:rPr>
      </w:pPr>
    </w:p>
    <w:p w14:paraId="623F61E8" w14:textId="77777777" w:rsidR="00387574" w:rsidRDefault="00387574">
      <w:pPr>
        <w:pStyle w:val="11"/>
        <w:tabs>
          <w:tab w:val="left" w:pos="1912"/>
        </w:tabs>
        <w:spacing w:line="355" w:lineRule="exact"/>
        <w:ind w:left="647" w:firstLineChars="1100" w:firstLine="3092"/>
        <w:jc w:val="both"/>
        <w:rPr>
          <w:lang w:eastAsia="zh-CN"/>
        </w:rPr>
      </w:pPr>
    </w:p>
    <w:p w14:paraId="349BF340" w14:textId="77777777" w:rsidR="00387574" w:rsidRDefault="00387574">
      <w:pPr>
        <w:pStyle w:val="11"/>
        <w:tabs>
          <w:tab w:val="left" w:pos="1912"/>
        </w:tabs>
        <w:spacing w:line="355" w:lineRule="exact"/>
        <w:ind w:left="647" w:firstLineChars="1100" w:firstLine="3092"/>
        <w:jc w:val="both"/>
        <w:rPr>
          <w:lang w:eastAsia="zh-CN"/>
        </w:rPr>
      </w:pPr>
    </w:p>
    <w:p w14:paraId="5DCF9C4A" w14:textId="77777777" w:rsidR="000F15E9" w:rsidRDefault="000F15E9" w:rsidP="00D4446E">
      <w:pPr>
        <w:pStyle w:val="10"/>
      </w:pPr>
    </w:p>
    <w:p w14:paraId="00ABAC03" w14:textId="77777777" w:rsidR="002B3B47" w:rsidRDefault="002B3B47" w:rsidP="00D4446E">
      <w:pPr>
        <w:pStyle w:val="10"/>
      </w:pPr>
    </w:p>
    <w:p w14:paraId="54F29C7F" w14:textId="77777777" w:rsidR="002B3B47" w:rsidRDefault="002B3B47" w:rsidP="00D4446E">
      <w:pPr>
        <w:pStyle w:val="10"/>
      </w:pPr>
    </w:p>
    <w:p w14:paraId="7A6A90D2" w14:textId="77777777" w:rsidR="002B3B47" w:rsidRPr="00D4446E" w:rsidRDefault="002B3B47" w:rsidP="00D4446E">
      <w:pPr>
        <w:pStyle w:val="10"/>
      </w:pPr>
    </w:p>
    <w:p w14:paraId="6542C80A"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4E011C4C"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1BA76255"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7F741EBB"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24CBF38E" w14:textId="77777777" w:rsidR="00967702" w:rsidRDefault="00DD56C2" w:rsidP="00A153FC">
      <w:pPr>
        <w:pStyle w:val="a6"/>
        <w:spacing w:line="360" w:lineRule="auto"/>
        <w:ind w:left="215"/>
        <w:rPr>
          <w:lang w:eastAsia="zh-CN"/>
        </w:rPr>
      </w:pPr>
      <w:r>
        <w:rPr>
          <w:lang w:eastAsia="zh-CN"/>
        </w:rPr>
        <w:br w:type="page"/>
      </w:r>
    </w:p>
    <w:p w14:paraId="3F4B5FBC"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49A47E45" w14:textId="77777777" w:rsidR="001150C5" w:rsidRDefault="001150C5" w:rsidP="008367BA">
      <w:pPr>
        <w:jc w:val="center"/>
        <w:rPr>
          <w:b/>
          <w:sz w:val="44"/>
          <w:szCs w:val="44"/>
          <w:lang w:eastAsia="zh-CN"/>
        </w:rPr>
      </w:pPr>
      <w:bookmarkStart w:id="2" w:name="_Toc251742852"/>
    </w:p>
    <w:p w14:paraId="199D3C92" w14:textId="138EC70E" w:rsidR="00D9692C" w:rsidRDefault="00D9692C" w:rsidP="00D9692C">
      <w:pPr>
        <w:jc w:val="center"/>
        <w:rPr>
          <w:b/>
          <w:sz w:val="44"/>
          <w:szCs w:val="44"/>
          <w:lang w:eastAsia="zh-CN"/>
        </w:rPr>
      </w:pPr>
      <w:r>
        <w:rPr>
          <w:rFonts w:hint="eastAsia"/>
          <w:b/>
          <w:sz w:val="44"/>
          <w:szCs w:val="44"/>
          <w:lang w:eastAsia="zh-CN"/>
        </w:rPr>
        <w:t>腾龙芳烃（漳州）有限公司</w:t>
      </w:r>
    </w:p>
    <w:p w14:paraId="402976EB" w14:textId="77777777" w:rsidR="00D9692C" w:rsidRDefault="00D9692C" w:rsidP="00D9692C">
      <w:pPr>
        <w:jc w:val="center"/>
        <w:rPr>
          <w:b/>
          <w:sz w:val="44"/>
          <w:szCs w:val="44"/>
          <w:lang w:eastAsia="zh-CN"/>
        </w:rPr>
      </w:pPr>
    </w:p>
    <w:p w14:paraId="11C3F2F6" w14:textId="77777777" w:rsidR="00D9692C" w:rsidRDefault="00D9692C" w:rsidP="00D9692C">
      <w:pPr>
        <w:jc w:val="center"/>
        <w:rPr>
          <w:b/>
          <w:color w:val="000000"/>
          <w:sz w:val="44"/>
          <w:szCs w:val="44"/>
          <w:lang w:eastAsia="zh-CN"/>
        </w:rPr>
      </w:pPr>
    </w:p>
    <w:p w14:paraId="570033F8" w14:textId="77777777" w:rsidR="00D9692C" w:rsidRDefault="00D9692C" w:rsidP="00D9692C">
      <w:pPr>
        <w:spacing w:line="480" w:lineRule="exact"/>
        <w:jc w:val="center"/>
        <w:rPr>
          <w:b/>
          <w:color w:val="000000"/>
          <w:sz w:val="44"/>
          <w:szCs w:val="44"/>
          <w:lang w:eastAsia="zh-CN"/>
        </w:rPr>
      </w:pPr>
      <w:r w:rsidRPr="00D9692C">
        <w:rPr>
          <w:rFonts w:hint="eastAsia"/>
          <w:b/>
          <w:color w:val="000000"/>
          <w:sz w:val="44"/>
          <w:szCs w:val="44"/>
          <w:lang w:eastAsia="zh-CN"/>
        </w:rPr>
        <w:t>热电厂锅炉渣仓排渣系统改造工程</w:t>
      </w:r>
    </w:p>
    <w:p w14:paraId="0150EACF" w14:textId="3DD68264" w:rsidR="00D9692C" w:rsidRDefault="00D9692C" w:rsidP="00D9692C">
      <w:pPr>
        <w:spacing w:line="480" w:lineRule="exact"/>
        <w:jc w:val="center"/>
        <w:rPr>
          <w:b/>
          <w:color w:val="000000"/>
          <w:sz w:val="44"/>
          <w:szCs w:val="44"/>
          <w:lang w:eastAsia="zh-CN"/>
        </w:rPr>
      </w:pPr>
      <w:r>
        <w:rPr>
          <w:rFonts w:hint="eastAsia"/>
          <w:b/>
          <w:color w:val="000000"/>
          <w:sz w:val="44"/>
          <w:szCs w:val="44"/>
          <w:lang w:eastAsia="zh-CN"/>
        </w:rPr>
        <w:t>施工承包合同</w:t>
      </w:r>
    </w:p>
    <w:p w14:paraId="184CC1CC" w14:textId="77777777" w:rsidR="00D9692C" w:rsidRDefault="00D9692C" w:rsidP="00D9692C">
      <w:pPr>
        <w:spacing w:line="480" w:lineRule="exact"/>
        <w:jc w:val="center"/>
        <w:rPr>
          <w:b/>
          <w:color w:val="000000"/>
          <w:sz w:val="44"/>
          <w:szCs w:val="44"/>
          <w:lang w:eastAsia="zh-CN"/>
        </w:rPr>
      </w:pPr>
    </w:p>
    <w:p w14:paraId="53B3643C" w14:textId="77777777" w:rsidR="00D9692C" w:rsidRDefault="00D9692C" w:rsidP="00D9692C">
      <w:pPr>
        <w:spacing w:line="480" w:lineRule="exact"/>
        <w:jc w:val="center"/>
        <w:rPr>
          <w:b/>
          <w:color w:val="000000"/>
          <w:sz w:val="44"/>
          <w:szCs w:val="44"/>
          <w:lang w:eastAsia="zh-CN"/>
        </w:rPr>
      </w:pPr>
    </w:p>
    <w:p w14:paraId="24192ED3" w14:textId="2EE309EA" w:rsidR="00D9692C" w:rsidRPr="002F49C0" w:rsidRDefault="00D9692C" w:rsidP="00D9692C">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7526085A" w14:textId="77777777" w:rsidR="00D9692C" w:rsidRDefault="00D9692C" w:rsidP="00D9692C">
      <w:pPr>
        <w:rPr>
          <w:b/>
          <w:sz w:val="30"/>
          <w:lang w:eastAsia="zh-CN"/>
        </w:rPr>
      </w:pPr>
    </w:p>
    <w:p w14:paraId="4F1B4B46" w14:textId="77777777" w:rsidR="00D9692C" w:rsidRDefault="00D9692C" w:rsidP="00D9692C">
      <w:pPr>
        <w:rPr>
          <w:b/>
          <w:sz w:val="30"/>
          <w:lang w:eastAsia="zh-CN"/>
        </w:rPr>
      </w:pPr>
    </w:p>
    <w:p w14:paraId="65238987" w14:textId="77777777" w:rsidR="00D9692C" w:rsidRDefault="00D9692C" w:rsidP="00D9692C">
      <w:pPr>
        <w:rPr>
          <w:b/>
          <w:sz w:val="30"/>
          <w:lang w:eastAsia="zh-CN"/>
        </w:rPr>
      </w:pPr>
    </w:p>
    <w:p w14:paraId="1F5FFCBA" w14:textId="77777777" w:rsidR="00D9692C" w:rsidRDefault="00D9692C" w:rsidP="00D9692C">
      <w:pPr>
        <w:rPr>
          <w:b/>
          <w:sz w:val="30"/>
          <w:lang w:eastAsia="zh-CN"/>
        </w:rPr>
      </w:pPr>
    </w:p>
    <w:p w14:paraId="406F28A3" w14:textId="77777777" w:rsidR="00D9692C" w:rsidRDefault="00D9692C" w:rsidP="00D9692C">
      <w:pPr>
        <w:rPr>
          <w:b/>
          <w:sz w:val="30"/>
          <w:lang w:eastAsia="zh-CN"/>
        </w:rPr>
      </w:pPr>
    </w:p>
    <w:p w14:paraId="0376D07B" w14:textId="77777777" w:rsidR="00D9692C" w:rsidRDefault="00D9692C" w:rsidP="00D9692C">
      <w:pPr>
        <w:rPr>
          <w:b/>
          <w:sz w:val="30"/>
          <w:lang w:eastAsia="zh-CN"/>
        </w:rPr>
      </w:pPr>
    </w:p>
    <w:p w14:paraId="06D638F8" w14:textId="77777777" w:rsidR="008F3FF5" w:rsidRDefault="008F3FF5" w:rsidP="008F3FF5">
      <w:pPr>
        <w:pStyle w:val="10"/>
      </w:pPr>
    </w:p>
    <w:p w14:paraId="6354303F" w14:textId="77777777" w:rsidR="008F3FF5" w:rsidRDefault="008F3FF5" w:rsidP="008F3FF5">
      <w:pPr>
        <w:pStyle w:val="10"/>
      </w:pPr>
    </w:p>
    <w:p w14:paraId="5F6326B7" w14:textId="77777777" w:rsidR="00C56FF5" w:rsidRDefault="00C56FF5" w:rsidP="008F3FF5">
      <w:pPr>
        <w:pStyle w:val="10"/>
      </w:pPr>
    </w:p>
    <w:p w14:paraId="2FCBDCE5" w14:textId="77777777" w:rsidR="008F3FF5" w:rsidRDefault="008F3FF5" w:rsidP="008F3FF5">
      <w:pPr>
        <w:pStyle w:val="10"/>
      </w:pPr>
    </w:p>
    <w:p w14:paraId="3AE60845" w14:textId="77777777" w:rsidR="008F3FF5" w:rsidRDefault="008F3FF5" w:rsidP="008F3FF5">
      <w:pPr>
        <w:pStyle w:val="10"/>
      </w:pPr>
    </w:p>
    <w:p w14:paraId="25D8190F" w14:textId="77777777" w:rsidR="008F3FF5" w:rsidRPr="008F3FF5" w:rsidRDefault="008F3FF5" w:rsidP="008F3FF5">
      <w:pPr>
        <w:pStyle w:val="10"/>
      </w:pPr>
    </w:p>
    <w:p w14:paraId="6955133D" w14:textId="77777777" w:rsidR="00D9692C" w:rsidRPr="00D9692C" w:rsidRDefault="00D9692C" w:rsidP="00D9692C">
      <w:pPr>
        <w:pStyle w:val="10"/>
      </w:pPr>
    </w:p>
    <w:p w14:paraId="0028BB4E" w14:textId="3821FCE7" w:rsidR="00D9692C" w:rsidRDefault="00D9692C" w:rsidP="00D9692C">
      <w:pPr>
        <w:ind w:firstLineChars="300" w:firstLine="960"/>
        <w:rPr>
          <w:sz w:val="32"/>
          <w:szCs w:val="32"/>
          <w:lang w:eastAsia="zh-CN"/>
        </w:rPr>
      </w:pPr>
      <w:r>
        <w:rPr>
          <w:rFonts w:hint="eastAsia"/>
          <w:sz w:val="32"/>
          <w:szCs w:val="32"/>
          <w:lang w:eastAsia="zh-CN"/>
        </w:rPr>
        <w:t>发 包 人：腾龙芳烃（漳州）有限公司</w:t>
      </w:r>
    </w:p>
    <w:p w14:paraId="35A650CA" w14:textId="36230BC2" w:rsidR="00D9692C" w:rsidRDefault="00D9692C" w:rsidP="00D9692C">
      <w:pPr>
        <w:ind w:firstLineChars="300" w:firstLine="960"/>
        <w:rPr>
          <w:sz w:val="32"/>
          <w:szCs w:val="32"/>
          <w:lang w:eastAsia="zh-CN"/>
        </w:rPr>
      </w:pPr>
      <w:r>
        <w:rPr>
          <w:rFonts w:hint="eastAsia"/>
          <w:sz w:val="32"/>
          <w:szCs w:val="32"/>
          <w:lang w:eastAsia="zh-CN"/>
        </w:rPr>
        <w:t xml:space="preserve">承 包 人： </w:t>
      </w:r>
    </w:p>
    <w:p w14:paraId="48762ABA" w14:textId="77777777" w:rsidR="00D9692C" w:rsidRDefault="00D9692C" w:rsidP="00D9692C">
      <w:pPr>
        <w:ind w:firstLineChars="250" w:firstLine="800"/>
        <w:rPr>
          <w:sz w:val="32"/>
          <w:szCs w:val="32"/>
          <w:lang w:eastAsia="zh-CN"/>
        </w:rPr>
      </w:pPr>
    </w:p>
    <w:p w14:paraId="78520586" w14:textId="7106C276" w:rsidR="00D9692C" w:rsidRDefault="00D9692C" w:rsidP="00D9692C">
      <w:pPr>
        <w:tabs>
          <w:tab w:val="right" w:pos="9638"/>
        </w:tabs>
        <w:jc w:val="center"/>
        <w:rPr>
          <w:sz w:val="32"/>
          <w:szCs w:val="32"/>
          <w:lang w:eastAsia="zh-CN"/>
        </w:rPr>
      </w:pPr>
      <w:r>
        <w:rPr>
          <w:rFonts w:hint="eastAsia"/>
          <w:sz w:val="32"/>
          <w:szCs w:val="32"/>
          <w:lang w:eastAsia="zh-CN"/>
        </w:rPr>
        <w:t>日    期: 20</w:t>
      </w:r>
      <w:r>
        <w:rPr>
          <w:sz w:val="32"/>
          <w:szCs w:val="32"/>
          <w:lang w:eastAsia="zh-CN"/>
        </w:rPr>
        <w:t>21</w:t>
      </w:r>
      <w:r>
        <w:rPr>
          <w:rFonts w:hint="eastAsia"/>
          <w:sz w:val="32"/>
          <w:szCs w:val="32"/>
          <w:lang w:eastAsia="zh-CN"/>
        </w:rPr>
        <w:t>年</w:t>
      </w:r>
      <w:r>
        <w:rPr>
          <w:sz w:val="32"/>
          <w:szCs w:val="32"/>
          <w:lang w:eastAsia="zh-CN"/>
        </w:rPr>
        <w:t>4</w:t>
      </w:r>
      <w:r>
        <w:rPr>
          <w:rFonts w:hint="eastAsia"/>
          <w:sz w:val="32"/>
          <w:szCs w:val="32"/>
          <w:lang w:eastAsia="zh-CN"/>
        </w:rPr>
        <w:t>月  日</w:t>
      </w:r>
    </w:p>
    <w:p w14:paraId="7DAACB5B" w14:textId="77777777" w:rsidR="00D9692C" w:rsidRDefault="00D9692C" w:rsidP="00D9692C">
      <w:pPr>
        <w:tabs>
          <w:tab w:val="left" w:pos="2130"/>
          <w:tab w:val="center" w:pos="4535"/>
        </w:tabs>
        <w:jc w:val="center"/>
        <w:rPr>
          <w:b/>
          <w:sz w:val="30"/>
          <w:szCs w:val="30"/>
          <w:lang w:eastAsia="zh-CN"/>
        </w:rPr>
      </w:pPr>
    </w:p>
    <w:p w14:paraId="1C484EA2" w14:textId="27F3A9E2" w:rsidR="00D9692C" w:rsidRDefault="00D9692C" w:rsidP="00D9692C">
      <w:pPr>
        <w:tabs>
          <w:tab w:val="left" w:pos="420"/>
        </w:tabs>
        <w:rPr>
          <w:color w:val="222222"/>
          <w:szCs w:val="21"/>
          <w:lang w:eastAsia="zh-CN"/>
        </w:rPr>
      </w:pPr>
      <w:r>
        <w:rPr>
          <w:b/>
          <w:sz w:val="30"/>
          <w:szCs w:val="30"/>
          <w:lang w:eastAsia="zh-CN"/>
        </w:rPr>
        <w:br w:type="page"/>
      </w:r>
      <w:r>
        <w:rPr>
          <w:rFonts w:hint="eastAsia"/>
          <w:color w:val="222222"/>
          <w:szCs w:val="21"/>
          <w:lang w:eastAsia="zh-CN"/>
        </w:rPr>
        <w:lastRenderedPageBreak/>
        <w:t>发包方（甲方）</w:t>
      </w:r>
      <w:r>
        <w:rPr>
          <w:color w:val="222222"/>
          <w:szCs w:val="21"/>
          <w:lang w:eastAsia="zh-CN"/>
        </w:rPr>
        <w:t>：</w:t>
      </w:r>
      <w:r>
        <w:rPr>
          <w:rFonts w:hint="eastAsia"/>
          <w:color w:val="222222"/>
          <w:szCs w:val="21"/>
          <w:lang w:eastAsia="zh-CN"/>
        </w:rPr>
        <w:t>腾龙芳烃（漳州）有限公司</w:t>
      </w:r>
    </w:p>
    <w:p w14:paraId="1CFD57F9" w14:textId="432E9DCF" w:rsidR="00D9692C" w:rsidRDefault="00D9692C" w:rsidP="00D9692C">
      <w:pPr>
        <w:tabs>
          <w:tab w:val="left" w:pos="420"/>
        </w:tabs>
        <w:rPr>
          <w:color w:val="222222"/>
          <w:szCs w:val="21"/>
          <w:lang w:eastAsia="zh-CN"/>
        </w:rPr>
      </w:pPr>
      <w:r>
        <w:rPr>
          <w:rFonts w:hint="eastAsia"/>
          <w:color w:val="222222"/>
          <w:szCs w:val="21"/>
          <w:lang w:eastAsia="zh-CN"/>
        </w:rPr>
        <w:t>承包人（乙方）</w:t>
      </w:r>
      <w:r>
        <w:rPr>
          <w:color w:val="222222"/>
          <w:szCs w:val="21"/>
          <w:lang w:eastAsia="zh-CN"/>
        </w:rPr>
        <w:t>：</w:t>
      </w:r>
      <w:r>
        <w:rPr>
          <w:rFonts w:hint="eastAsia"/>
          <w:color w:val="222222"/>
          <w:szCs w:val="21"/>
          <w:lang w:eastAsia="zh-CN"/>
        </w:rPr>
        <w:t xml:space="preserve"> </w:t>
      </w:r>
    </w:p>
    <w:p w14:paraId="3E24AAFF" w14:textId="77777777" w:rsidR="00D9692C" w:rsidRDefault="00D9692C" w:rsidP="00D9692C">
      <w:pPr>
        <w:tabs>
          <w:tab w:val="left" w:pos="420"/>
        </w:tabs>
        <w:rPr>
          <w:color w:val="222222"/>
          <w:szCs w:val="21"/>
          <w:lang w:eastAsia="zh-CN"/>
        </w:rPr>
      </w:pPr>
    </w:p>
    <w:p w14:paraId="1FC0D3AD" w14:textId="4A63D040" w:rsidR="00D9692C" w:rsidRDefault="00D9692C" w:rsidP="00D9692C">
      <w:pPr>
        <w:widowControl/>
        <w:spacing w:line="360" w:lineRule="auto"/>
        <w:ind w:firstLine="420"/>
        <w:rPr>
          <w:color w:val="222222"/>
          <w:szCs w:val="21"/>
          <w:lang w:eastAsia="zh-CN"/>
        </w:rPr>
      </w:pPr>
      <w:r>
        <w:rPr>
          <w:rFonts w:hint="eastAsia"/>
          <w:lang w:eastAsia="zh-CN"/>
        </w:rPr>
        <w:t>依照《中华人民共和国民法典》、《中华人民共和国建筑法》及其他有关法律、行政法规，遵循平等、自愿、公平和诚实信用的原则，双方就本合同中承包范围内的工程施工事项协商一致，订立本合同。</w:t>
      </w:r>
    </w:p>
    <w:p w14:paraId="438561EC" w14:textId="77777777" w:rsidR="00D9692C" w:rsidRDefault="00D9692C" w:rsidP="00D9692C">
      <w:pPr>
        <w:tabs>
          <w:tab w:val="left" w:pos="420"/>
        </w:tabs>
        <w:ind w:firstLineChars="200" w:firstLine="440"/>
        <w:rPr>
          <w:color w:val="222222"/>
          <w:szCs w:val="21"/>
          <w:lang w:eastAsia="zh-CN"/>
        </w:rPr>
      </w:pPr>
    </w:p>
    <w:p w14:paraId="6F0A7EE9" w14:textId="77777777" w:rsidR="00D9692C" w:rsidRDefault="00D9692C" w:rsidP="00D9692C">
      <w:pPr>
        <w:numPr>
          <w:ilvl w:val="0"/>
          <w:numId w:val="10"/>
        </w:numPr>
        <w:autoSpaceDE/>
        <w:autoSpaceDN/>
        <w:spacing w:line="300" w:lineRule="auto"/>
        <w:jc w:val="both"/>
        <w:rPr>
          <w:b/>
        </w:rPr>
      </w:pPr>
      <w:r>
        <w:rPr>
          <w:rFonts w:hint="eastAsia"/>
          <w:b/>
        </w:rPr>
        <w:t>工程概况</w:t>
      </w:r>
    </w:p>
    <w:p w14:paraId="00B3AB3B" w14:textId="2E30F590" w:rsidR="00D9692C" w:rsidRDefault="00D9692C" w:rsidP="00D9692C">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1、</w:t>
      </w:r>
      <w:r>
        <w:rPr>
          <w:color w:val="222222"/>
          <w:szCs w:val="21"/>
          <w:lang w:eastAsia="zh-CN"/>
        </w:rPr>
        <w:t>工程名称：</w:t>
      </w:r>
      <w:r w:rsidR="00D9092A" w:rsidRPr="00D9092A">
        <w:rPr>
          <w:rFonts w:hint="eastAsia"/>
          <w:color w:val="222222"/>
          <w:szCs w:val="21"/>
          <w:lang w:eastAsia="zh-CN"/>
        </w:rPr>
        <w:t>热电厂锅炉渣仓排渣系统改造工程</w:t>
      </w:r>
    </w:p>
    <w:p w14:paraId="07BCB035" w14:textId="456851CA" w:rsidR="00D9692C" w:rsidRDefault="00D9692C" w:rsidP="00D9692C">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2、</w:t>
      </w:r>
      <w:r>
        <w:rPr>
          <w:color w:val="222222"/>
          <w:szCs w:val="21"/>
          <w:lang w:eastAsia="zh-CN"/>
        </w:rPr>
        <w:t>工程地点：</w:t>
      </w:r>
      <w:r>
        <w:rPr>
          <w:rFonts w:hint="eastAsia"/>
          <w:color w:val="222222"/>
          <w:szCs w:val="21"/>
          <w:lang w:eastAsia="zh-CN"/>
        </w:rPr>
        <w:t>福建省漳州市古雷开发区腾龙路</w:t>
      </w:r>
      <w:r>
        <w:rPr>
          <w:color w:val="222222"/>
          <w:szCs w:val="21"/>
          <w:lang w:eastAsia="zh-CN"/>
        </w:rPr>
        <w:t>8</w:t>
      </w:r>
      <w:r w:rsidR="00D9092A">
        <w:rPr>
          <w:color w:val="222222"/>
          <w:szCs w:val="21"/>
          <w:lang w:eastAsia="zh-CN"/>
        </w:rPr>
        <w:t>4</w:t>
      </w:r>
      <w:r>
        <w:rPr>
          <w:rFonts w:hint="eastAsia"/>
          <w:color w:val="222222"/>
          <w:szCs w:val="21"/>
          <w:lang w:eastAsia="zh-CN"/>
        </w:rPr>
        <w:t>号</w:t>
      </w:r>
    </w:p>
    <w:p w14:paraId="6CC09674" w14:textId="18CE5DB4" w:rsidR="00D9692C" w:rsidRDefault="00D9692C" w:rsidP="00D9692C">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3、</w:t>
      </w:r>
      <w:r>
        <w:rPr>
          <w:color w:val="222222"/>
          <w:szCs w:val="21"/>
          <w:lang w:eastAsia="zh-CN"/>
        </w:rPr>
        <w:t>承包范围：见</w:t>
      </w:r>
      <w:r w:rsidR="00D9092A">
        <w:rPr>
          <w:rFonts w:hint="eastAsia"/>
          <w:color w:val="222222"/>
          <w:szCs w:val="21"/>
          <w:lang w:eastAsia="zh-CN"/>
        </w:rPr>
        <w:t>附件技术规范</w:t>
      </w:r>
    </w:p>
    <w:p w14:paraId="3358C422" w14:textId="77777777" w:rsidR="00D9692C" w:rsidRDefault="00D9692C" w:rsidP="00D9692C">
      <w:pPr>
        <w:spacing w:line="288" w:lineRule="auto"/>
        <w:ind w:firstLineChars="150" w:firstLine="330"/>
        <w:rPr>
          <w:color w:val="222222"/>
          <w:szCs w:val="21"/>
          <w:lang w:eastAsia="zh-CN"/>
        </w:rPr>
      </w:pPr>
    </w:p>
    <w:p w14:paraId="6F692271" w14:textId="77777777" w:rsidR="00D9692C" w:rsidRDefault="00D9692C" w:rsidP="00D9692C">
      <w:pPr>
        <w:numPr>
          <w:ilvl w:val="0"/>
          <w:numId w:val="10"/>
        </w:numPr>
        <w:autoSpaceDE/>
        <w:autoSpaceDN/>
        <w:spacing w:line="300" w:lineRule="auto"/>
        <w:jc w:val="both"/>
        <w:rPr>
          <w:b/>
        </w:rPr>
      </w:pPr>
      <w:r>
        <w:rPr>
          <w:rFonts w:hint="eastAsia"/>
          <w:b/>
        </w:rPr>
        <w:t>合同工期</w:t>
      </w:r>
    </w:p>
    <w:p w14:paraId="5A6407D0" w14:textId="667510EC" w:rsidR="00D9692C" w:rsidRDefault="00C56FF5" w:rsidP="00C56FF5">
      <w:pPr>
        <w:tabs>
          <w:tab w:val="left" w:pos="420"/>
        </w:tabs>
        <w:spacing w:line="360" w:lineRule="auto"/>
        <w:ind w:leftChars="350" w:left="770"/>
        <w:rPr>
          <w:color w:val="222222"/>
          <w:szCs w:val="21"/>
          <w:lang w:eastAsia="zh-CN"/>
        </w:rPr>
      </w:pPr>
      <w:r>
        <w:rPr>
          <w:color w:val="222222"/>
          <w:szCs w:val="21"/>
          <w:lang w:eastAsia="zh-CN"/>
        </w:rPr>
        <w:t>每台锅炉的改造工期</w:t>
      </w:r>
      <w:r>
        <w:rPr>
          <w:rFonts w:hint="eastAsia"/>
          <w:color w:val="222222"/>
          <w:szCs w:val="21"/>
          <w:lang w:eastAsia="zh-CN"/>
        </w:rPr>
        <w:t>：</w:t>
      </w:r>
      <w:r w:rsidR="00913217" w:rsidRPr="00913217">
        <w:rPr>
          <w:color w:val="222222"/>
          <w:szCs w:val="21"/>
          <w:lang w:eastAsia="zh-CN"/>
        </w:rPr>
        <w:t>交货时间为合同生效后45日内，渣仓具备改造条件后，现场施工周期为15天</w:t>
      </w:r>
      <w:r w:rsidR="00913217">
        <w:rPr>
          <w:rFonts w:hint="eastAsia"/>
          <w:color w:val="222222"/>
          <w:szCs w:val="21"/>
          <w:lang w:eastAsia="zh-CN"/>
        </w:rPr>
        <w:t>。</w:t>
      </w:r>
    </w:p>
    <w:p w14:paraId="3AFBD563" w14:textId="77777777" w:rsidR="00913217" w:rsidRPr="00913217" w:rsidRDefault="00913217" w:rsidP="00913217">
      <w:pPr>
        <w:spacing w:line="288" w:lineRule="auto"/>
        <w:ind w:firstLineChars="150" w:firstLine="330"/>
        <w:rPr>
          <w:color w:val="222222"/>
          <w:szCs w:val="21"/>
          <w:lang w:eastAsia="zh-CN"/>
        </w:rPr>
      </w:pPr>
    </w:p>
    <w:p w14:paraId="4A8C986B" w14:textId="77777777" w:rsidR="00D9692C" w:rsidRPr="00D25A3A" w:rsidRDefault="00D9692C" w:rsidP="00D9692C">
      <w:pPr>
        <w:numPr>
          <w:ilvl w:val="0"/>
          <w:numId w:val="16"/>
        </w:numPr>
        <w:autoSpaceDE/>
        <w:autoSpaceDN/>
        <w:spacing w:line="360" w:lineRule="auto"/>
        <w:jc w:val="both"/>
      </w:pPr>
      <w:r w:rsidRPr="00D25A3A">
        <w:rPr>
          <w:rFonts w:hint="eastAsia"/>
        </w:rPr>
        <w:t>合同价款</w:t>
      </w:r>
    </w:p>
    <w:p w14:paraId="0EC02341" w14:textId="05EA1D90" w:rsidR="00D9692C" w:rsidRPr="00BC5F76" w:rsidRDefault="00D9692C" w:rsidP="00D9692C">
      <w:pPr>
        <w:numPr>
          <w:ilvl w:val="0"/>
          <w:numId w:val="17"/>
        </w:numPr>
        <w:autoSpaceDE/>
        <w:autoSpaceDN/>
        <w:spacing w:line="288" w:lineRule="auto"/>
        <w:jc w:val="both"/>
        <w:rPr>
          <w:color w:val="222222"/>
          <w:szCs w:val="21"/>
          <w:u w:val="single"/>
          <w:lang w:eastAsia="zh-CN"/>
        </w:rPr>
      </w:pPr>
      <w:r w:rsidRPr="001E4DEE">
        <w:rPr>
          <w:rFonts w:hint="eastAsia"/>
          <w:color w:val="222222"/>
          <w:szCs w:val="21"/>
          <w:lang w:eastAsia="zh-CN"/>
        </w:rPr>
        <w:t>合同固定总价金额</w:t>
      </w:r>
      <w:r w:rsidRPr="001E4DEE">
        <w:rPr>
          <w:color w:val="222222"/>
          <w:szCs w:val="21"/>
          <w:lang w:eastAsia="zh-CN"/>
        </w:rPr>
        <w:t>：</w:t>
      </w:r>
      <w:r w:rsidRPr="001E4DEE">
        <w:rPr>
          <w:rFonts w:hint="eastAsia"/>
          <w:color w:val="222222"/>
          <w:szCs w:val="21"/>
          <w:lang w:eastAsia="zh-CN"/>
        </w:rPr>
        <w:t>人民</w:t>
      </w:r>
      <w:r w:rsidRPr="00BC5F76">
        <w:rPr>
          <w:rFonts w:hint="eastAsia"/>
          <w:color w:val="222222"/>
          <w:szCs w:val="21"/>
          <w:lang w:eastAsia="zh-CN"/>
        </w:rPr>
        <w:t>币</w:t>
      </w:r>
      <w:r w:rsidR="00D9092A">
        <w:rPr>
          <w:rFonts w:hint="eastAsia"/>
          <w:b/>
          <w:color w:val="222222"/>
          <w:szCs w:val="21"/>
          <w:u w:val="single"/>
          <w:lang w:eastAsia="zh-CN"/>
        </w:rPr>
        <w:t xml:space="preserve"> </w:t>
      </w:r>
      <w:r w:rsidR="00D9092A">
        <w:rPr>
          <w:b/>
          <w:color w:val="222222"/>
          <w:szCs w:val="21"/>
          <w:u w:val="single"/>
          <w:lang w:eastAsia="zh-CN"/>
        </w:rPr>
        <w:t xml:space="preserve">                   </w:t>
      </w:r>
      <w:r w:rsidRPr="00BC5F76">
        <w:rPr>
          <w:rFonts w:hint="eastAsia"/>
          <w:b/>
          <w:color w:val="222222"/>
          <w:szCs w:val="21"/>
          <w:u w:val="single"/>
          <w:lang w:eastAsia="zh-CN"/>
        </w:rPr>
        <w:t>（即￥：</w:t>
      </w:r>
      <w:r w:rsidR="00D9092A">
        <w:rPr>
          <w:b/>
          <w:color w:val="222222"/>
          <w:szCs w:val="21"/>
          <w:u w:val="single"/>
          <w:lang w:eastAsia="zh-CN"/>
        </w:rPr>
        <w:t xml:space="preserve">          </w:t>
      </w:r>
      <w:r w:rsidRPr="00BC5F76">
        <w:rPr>
          <w:rFonts w:hint="eastAsia"/>
          <w:b/>
          <w:color w:val="222222"/>
          <w:szCs w:val="21"/>
          <w:u w:val="single"/>
          <w:lang w:eastAsia="zh-CN"/>
        </w:rPr>
        <w:t>元）</w:t>
      </w:r>
      <w:r w:rsidRPr="00BC5F76">
        <w:rPr>
          <w:rFonts w:hint="eastAsia"/>
          <w:color w:val="222222"/>
          <w:szCs w:val="21"/>
          <w:u w:val="single"/>
          <w:lang w:eastAsia="zh-CN"/>
        </w:rPr>
        <w:t>。</w:t>
      </w:r>
    </w:p>
    <w:p w14:paraId="7C153B0B" w14:textId="77777777" w:rsidR="00D9692C" w:rsidRPr="001E4DEE" w:rsidRDefault="00D9692C" w:rsidP="00D9692C">
      <w:pPr>
        <w:numPr>
          <w:ilvl w:val="0"/>
          <w:numId w:val="17"/>
        </w:numPr>
        <w:autoSpaceDE/>
        <w:autoSpaceDN/>
        <w:spacing w:line="288" w:lineRule="auto"/>
        <w:jc w:val="both"/>
        <w:rPr>
          <w:color w:val="222222"/>
          <w:szCs w:val="21"/>
          <w:lang w:eastAsia="zh-CN"/>
        </w:rPr>
      </w:pPr>
      <w:r w:rsidRPr="001E4DEE">
        <w:rPr>
          <w:color w:val="222222"/>
          <w:szCs w:val="21"/>
          <w:lang w:eastAsia="zh-CN"/>
        </w:rPr>
        <w:t>本工程开立</w:t>
      </w:r>
      <w:r>
        <w:rPr>
          <w:color w:val="222222"/>
          <w:szCs w:val="21"/>
          <w:lang w:eastAsia="zh-CN"/>
        </w:rPr>
        <w:t>9</w:t>
      </w:r>
      <w:r w:rsidRPr="001E4DEE">
        <w:rPr>
          <w:rFonts w:hint="eastAsia"/>
          <w:color w:val="222222"/>
          <w:szCs w:val="21"/>
          <w:lang w:eastAsia="zh-CN"/>
        </w:rPr>
        <w:t>%增值税专用</w:t>
      </w:r>
      <w:r w:rsidRPr="001E4DEE">
        <w:rPr>
          <w:color w:val="222222"/>
          <w:szCs w:val="21"/>
          <w:lang w:eastAsia="zh-CN"/>
        </w:rPr>
        <w:t>发票；合同</w:t>
      </w:r>
      <w:r w:rsidRPr="001E4DEE">
        <w:rPr>
          <w:rFonts w:hint="eastAsia"/>
          <w:color w:val="222222"/>
          <w:szCs w:val="21"/>
          <w:lang w:eastAsia="zh-CN"/>
        </w:rPr>
        <w:t>总价</w:t>
      </w:r>
      <w:r w:rsidRPr="001E4DEE">
        <w:rPr>
          <w:color w:val="222222"/>
          <w:szCs w:val="21"/>
          <w:lang w:eastAsia="zh-CN"/>
        </w:rPr>
        <w:t>已包含税费、保险、保固等所有费用；合同总价包含所有工程风险。凡涉及本合同工程质量、价款、工程量变更的确认均应由有发包人书面授权的人员签证完成并加盖发包人公章始得生效，否则对发包人均无约束力。当发包人由于使用功能的调整需要将上述的工程范围中的局部或部分内容取消不做时，上述对应的工程价款发包人相应扣回，承包人不得有任何异议，工程合同的造价相应调整。</w:t>
      </w:r>
    </w:p>
    <w:p w14:paraId="55870B4F" w14:textId="77777777" w:rsidR="00D9692C" w:rsidRPr="0058572F" w:rsidRDefault="00D9692C" w:rsidP="00D9692C">
      <w:pPr>
        <w:spacing w:line="288" w:lineRule="auto"/>
        <w:ind w:left="675"/>
        <w:rPr>
          <w:color w:val="222222"/>
          <w:szCs w:val="21"/>
          <w:lang w:eastAsia="zh-CN"/>
        </w:rPr>
      </w:pPr>
    </w:p>
    <w:p w14:paraId="38C9A859" w14:textId="77777777" w:rsidR="00D9692C" w:rsidRPr="00D25A3A" w:rsidRDefault="00D9692C" w:rsidP="00D9692C">
      <w:pPr>
        <w:numPr>
          <w:ilvl w:val="0"/>
          <w:numId w:val="16"/>
        </w:numPr>
        <w:autoSpaceDE/>
        <w:autoSpaceDN/>
        <w:spacing w:line="360" w:lineRule="auto"/>
        <w:jc w:val="both"/>
      </w:pPr>
      <w:r w:rsidRPr="00D25A3A">
        <w:rPr>
          <w:rFonts w:hint="eastAsia"/>
        </w:rPr>
        <w:t>工程款结算方式及期限</w:t>
      </w:r>
    </w:p>
    <w:p w14:paraId="0D2564B3" w14:textId="244F4024" w:rsidR="00E22950" w:rsidRDefault="00E22950" w:rsidP="00D9692C">
      <w:pPr>
        <w:numPr>
          <w:ilvl w:val="0"/>
          <w:numId w:val="18"/>
        </w:numPr>
        <w:autoSpaceDE/>
        <w:autoSpaceDN/>
        <w:spacing w:line="288" w:lineRule="auto"/>
        <w:jc w:val="both"/>
        <w:rPr>
          <w:color w:val="222222"/>
          <w:szCs w:val="21"/>
          <w:lang w:eastAsia="zh-CN"/>
        </w:rPr>
      </w:pPr>
      <w:r>
        <w:rPr>
          <w:color w:val="222222"/>
          <w:szCs w:val="21"/>
          <w:lang w:eastAsia="zh-CN"/>
        </w:rPr>
        <w:t>乙方根据甲方的需求</w:t>
      </w:r>
      <w:r w:rsidR="004B52A0">
        <w:rPr>
          <w:rFonts w:hint="eastAsia"/>
          <w:color w:val="222222"/>
          <w:szCs w:val="21"/>
          <w:lang w:eastAsia="zh-CN"/>
        </w:rPr>
        <w:t>分</w:t>
      </w:r>
      <w:r w:rsidR="004B52A0">
        <w:rPr>
          <w:color w:val="222222"/>
          <w:szCs w:val="21"/>
          <w:lang w:eastAsia="zh-CN"/>
        </w:rPr>
        <w:t>台</w:t>
      </w:r>
      <w:r>
        <w:rPr>
          <w:color w:val="222222"/>
          <w:szCs w:val="21"/>
          <w:lang w:eastAsia="zh-CN"/>
        </w:rPr>
        <w:t>进行改造</w:t>
      </w:r>
      <w:r>
        <w:rPr>
          <w:rFonts w:hint="eastAsia"/>
          <w:color w:val="222222"/>
          <w:szCs w:val="21"/>
          <w:lang w:eastAsia="zh-CN"/>
        </w:rPr>
        <w:t>，</w:t>
      </w:r>
      <w:r w:rsidR="004B52A0">
        <w:rPr>
          <w:rFonts w:hint="eastAsia"/>
          <w:color w:val="222222"/>
          <w:szCs w:val="21"/>
          <w:lang w:eastAsia="zh-CN"/>
        </w:rPr>
        <w:t>每台锅炉改造完毕验收合格即可办理结算，每台锅炉的改造费用为固定总价/</w:t>
      </w:r>
      <w:r w:rsidR="004B52A0">
        <w:rPr>
          <w:color w:val="222222"/>
          <w:szCs w:val="21"/>
          <w:lang w:eastAsia="zh-CN"/>
        </w:rPr>
        <w:t>4</w:t>
      </w:r>
      <w:r w:rsidR="004B52A0">
        <w:rPr>
          <w:rFonts w:hint="eastAsia"/>
          <w:color w:val="222222"/>
          <w:szCs w:val="21"/>
          <w:lang w:eastAsia="zh-CN"/>
        </w:rPr>
        <w:t>。</w:t>
      </w:r>
    </w:p>
    <w:p w14:paraId="2B4C1F39" w14:textId="4EB435E8" w:rsidR="00D9692C" w:rsidRPr="00B5293C" w:rsidRDefault="00D9692C" w:rsidP="00D9692C">
      <w:pPr>
        <w:numPr>
          <w:ilvl w:val="0"/>
          <w:numId w:val="18"/>
        </w:numPr>
        <w:autoSpaceDE/>
        <w:autoSpaceDN/>
        <w:spacing w:line="288" w:lineRule="auto"/>
        <w:jc w:val="both"/>
        <w:rPr>
          <w:color w:val="222222"/>
          <w:szCs w:val="21"/>
          <w:lang w:eastAsia="zh-CN"/>
        </w:rPr>
      </w:pPr>
      <w:r w:rsidRPr="00B5293C">
        <w:rPr>
          <w:rFonts w:hint="eastAsia"/>
          <w:color w:val="222222"/>
          <w:szCs w:val="21"/>
          <w:lang w:eastAsia="zh-CN"/>
        </w:rPr>
        <w:t>工程完工经甲方验收合格</w:t>
      </w:r>
      <w:r>
        <w:rPr>
          <w:rFonts w:hint="eastAsia"/>
          <w:color w:val="222222"/>
          <w:szCs w:val="21"/>
          <w:lang w:eastAsia="zh-CN"/>
        </w:rPr>
        <w:t>,且完成结算</w:t>
      </w:r>
      <w:r w:rsidRPr="00B5293C">
        <w:rPr>
          <w:rFonts w:hint="eastAsia"/>
          <w:color w:val="222222"/>
          <w:szCs w:val="21"/>
          <w:lang w:eastAsia="zh-CN"/>
        </w:rPr>
        <w:t>后，支付至</w:t>
      </w:r>
      <w:r w:rsidR="004B52A0">
        <w:rPr>
          <w:rFonts w:hint="eastAsia"/>
          <w:color w:val="222222"/>
          <w:szCs w:val="21"/>
          <w:lang w:eastAsia="zh-CN"/>
        </w:rPr>
        <w:t>该批次改造费用</w:t>
      </w:r>
      <w:r w:rsidRPr="00B5293C">
        <w:rPr>
          <w:rFonts w:hint="eastAsia"/>
          <w:color w:val="222222"/>
          <w:szCs w:val="21"/>
          <w:lang w:eastAsia="zh-CN"/>
        </w:rPr>
        <w:t>的97%；尾款3%作质保金，</w:t>
      </w:r>
      <w:r>
        <w:rPr>
          <w:rFonts w:hint="eastAsia"/>
          <w:color w:val="222222"/>
          <w:szCs w:val="21"/>
          <w:lang w:eastAsia="zh-CN"/>
        </w:rPr>
        <w:t>质量缺陷责任</w:t>
      </w:r>
      <w:r w:rsidRPr="00B5293C">
        <w:rPr>
          <w:rFonts w:hint="eastAsia"/>
          <w:color w:val="222222"/>
          <w:szCs w:val="21"/>
          <w:lang w:eastAsia="zh-CN"/>
        </w:rPr>
        <w:t>期一年，期满无质量问题一次性汇至乙方</w:t>
      </w:r>
      <w:r>
        <w:rPr>
          <w:rFonts w:hint="eastAsia"/>
          <w:color w:val="222222"/>
          <w:szCs w:val="21"/>
          <w:lang w:eastAsia="zh-CN"/>
        </w:rPr>
        <w:t>指定账户</w:t>
      </w:r>
      <w:r w:rsidRPr="00B5293C">
        <w:rPr>
          <w:rFonts w:hint="eastAsia"/>
          <w:color w:val="222222"/>
          <w:szCs w:val="21"/>
          <w:lang w:eastAsia="zh-CN"/>
        </w:rPr>
        <w:t>。</w:t>
      </w:r>
    </w:p>
    <w:p w14:paraId="22568CB9" w14:textId="77777777" w:rsidR="00D9692C" w:rsidRPr="0058572F" w:rsidRDefault="00D9692C" w:rsidP="00D9692C">
      <w:pPr>
        <w:numPr>
          <w:ilvl w:val="0"/>
          <w:numId w:val="18"/>
        </w:numPr>
        <w:autoSpaceDE/>
        <w:autoSpaceDN/>
        <w:spacing w:line="288" w:lineRule="auto"/>
        <w:jc w:val="both"/>
        <w:rPr>
          <w:color w:val="222222"/>
          <w:szCs w:val="21"/>
          <w:lang w:eastAsia="zh-CN"/>
        </w:rPr>
      </w:pPr>
      <w:r>
        <w:rPr>
          <w:rFonts w:hint="eastAsia"/>
          <w:color w:val="222222"/>
          <w:szCs w:val="21"/>
          <w:lang w:eastAsia="zh-CN"/>
        </w:rPr>
        <w:t>上述款项支付前，乙方需提供等额的</w:t>
      </w:r>
      <w:r>
        <w:rPr>
          <w:color w:val="222222"/>
          <w:szCs w:val="21"/>
          <w:lang w:eastAsia="zh-CN"/>
        </w:rPr>
        <w:t>9</w:t>
      </w:r>
      <w:r>
        <w:rPr>
          <w:rFonts w:hint="eastAsia"/>
          <w:color w:val="222222"/>
          <w:szCs w:val="21"/>
          <w:lang w:eastAsia="zh-CN"/>
        </w:rPr>
        <w:t>%增值税专用发票给甲方，甲方收到发票后15个工作日内支付相应款项。</w:t>
      </w:r>
      <w:r w:rsidRPr="0058572F">
        <w:rPr>
          <w:rFonts w:hint="eastAsia"/>
          <w:color w:val="222222"/>
          <w:szCs w:val="21"/>
          <w:lang w:eastAsia="zh-CN"/>
        </w:rPr>
        <w:t>乙方提供账户并确认该账户合法，甲方将款项按本合同约定汇入该账户。</w:t>
      </w:r>
    </w:p>
    <w:p w14:paraId="6D6165D4" w14:textId="77777777" w:rsidR="00D9692C" w:rsidRDefault="00D9692C" w:rsidP="00D9692C">
      <w:pPr>
        <w:spacing w:line="288" w:lineRule="auto"/>
        <w:ind w:firstLineChars="150" w:firstLine="330"/>
        <w:rPr>
          <w:color w:val="222222"/>
          <w:szCs w:val="21"/>
          <w:lang w:eastAsia="zh-CN"/>
        </w:rPr>
      </w:pPr>
    </w:p>
    <w:p w14:paraId="4C8C60F0" w14:textId="77777777" w:rsidR="00D9692C" w:rsidRDefault="00D9692C" w:rsidP="00D9692C">
      <w:pPr>
        <w:numPr>
          <w:ilvl w:val="0"/>
          <w:numId w:val="10"/>
        </w:numPr>
        <w:autoSpaceDE/>
        <w:autoSpaceDN/>
        <w:spacing w:line="300" w:lineRule="auto"/>
        <w:jc w:val="both"/>
        <w:rPr>
          <w:b/>
        </w:rPr>
      </w:pPr>
      <w:r>
        <w:rPr>
          <w:rFonts w:hint="eastAsia"/>
          <w:b/>
        </w:rPr>
        <w:t>施工要求</w:t>
      </w:r>
    </w:p>
    <w:p w14:paraId="406FB8D2" w14:textId="77777777" w:rsidR="00D9692C" w:rsidRDefault="00D9692C" w:rsidP="00D9692C">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1、乙方必须严格依照相关行业标准施工。</w:t>
      </w:r>
    </w:p>
    <w:p w14:paraId="19121DC5" w14:textId="77777777" w:rsidR="00D9692C" w:rsidRDefault="00D9692C" w:rsidP="00D9692C">
      <w:pPr>
        <w:spacing w:line="288" w:lineRule="auto"/>
        <w:ind w:leftChars="150" w:left="770" w:hangingChars="200" w:hanging="440"/>
        <w:rPr>
          <w:color w:val="222222"/>
          <w:szCs w:val="21"/>
          <w:lang w:eastAsia="zh-CN"/>
        </w:rPr>
      </w:pPr>
      <w:r>
        <w:rPr>
          <w:rFonts w:hint="eastAsia"/>
          <w:color w:val="222222"/>
          <w:szCs w:val="21"/>
          <w:lang w:eastAsia="zh-CN"/>
        </w:rPr>
        <w:t>2、乙方选用的材料应符合现行国家标准的规定。</w:t>
      </w:r>
    </w:p>
    <w:p w14:paraId="670CBAFF" w14:textId="77777777" w:rsidR="00D9692C" w:rsidRDefault="00D9692C" w:rsidP="00D9692C">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3、施工中需用到的所有材料，由乙方自行解决，且需符合甲方的质量要求。</w:t>
      </w:r>
    </w:p>
    <w:p w14:paraId="6E6EBDD2" w14:textId="77777777" w:rsidR="00D9692C" w:rsidRDefault="00D9692C" w:rsidP="00D9692C">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lastRenderedPageBreak/>
        <w:t>4、乙方于施工前应提供所用材料的质量合格证。</w:t>
      </w:r>
    </w:p>
    <w:p w14:paraId="297524CA" w14:textId="77777777" w:rsidR="00D9692C" w:rsidRDefault="00D9692C" w:rsidP="00D9692C">
      <w:pPr>
        <w:tabs>
          <w:tab w:val="left" w:pos="420"/>
        </w:tabs>
        <w:spacing w:line="288" w:lineRule="auto"/>
        <w:ind w:leftChars="150" w:left="741" w:hangingChars="187" w:hanging="411"/>
        <w:rPr>
          <w:color w:val="222222"/>
          <w:szCs w:val="21"/>
          <w:lang w:eastAsia="zh-CN"/>
        </w:rPr>
      </w:pPr>
      <w:r>
        <w:rPr>
          <w:rFonts w:hint="eastAsia"/>
          <w:color w:val="222222"/>
          <w:szCs w:val="21"/>
          <w:lang w:eastAsia="zh-CN"/>
        </w:rPr>
        <w:t>5、</w:t>
      </w:r>
      <w:r>
        <w:rPr>
          <w:color w:val="222222"/>
          <w:szCs w:val="21"/>
          <w:lang w:eastAsia="zh-CN"/>
        </w:rPr>
        <w:t>乙方应将执行本合约之组织及各级负责人名单，以书面报请甲方备查，若有变动，亦随时书面通知甲方</w:t>
      </w:r>
      <w:r>
        <w:rPr>
          <w:rFonts w:hint="eastAsia"/>
          <w:color w:val="222222"/>
          <w:szCs w:val="21"/>
          <w:lang w:eastAsia="zh-CN"/>
        </w:rPr>
        <w:t>。</w:t>
      </w:r>
    </w:p>
    <w:p w14:paraId="0E112AD5" w14:textId="77777777" w:rsidR="00D9692C" w:rsidRDefault="00D9692C" w:rsidP="00D9692C">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6、</w:t>
      </w:r>
      <w:r>
        <w:rPr>
          <w:color w:val="222222"/>
          <w:szCs w:val="21"/>
          <w:lang w:eastAsia="zh-CN"/>
        </w:rPr>
        <w:t>乙方之工地负责人视为乙方之当然代表。</w:t>
      </w:r>
    </w:p>
    <w:p w14:paraId="43A4F1DD" w14:textId="77777777" w:rsidR="00D9692C" w:rsidRDefault="00D9692C" w:rsidP="00D9692C">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7、</w:t>
      </w:r>
      <w:r>
        <w:rPr>
          <w:color w:val="222222"/>
          <w:szCs w:val="21"/>
          <w:lang w:eastAsia="zh-CN"/>
        </w:rPr>
        <w:t>乙方对于甲方认为有机密性之工程，无论任何文件，地点，时效等均应严格保密，不得泄露，否则应负契约及法律责任。</w:t>
      </w:r>
    </w:p>
    <w:p w14:paraId="29DF85E0"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8、</w:t>
      </w:r>
      <w:r>
        <w:rPr>
          <w:color w:val="222222"/>
          <w:szCs w:val="21"/>
          <w:lang w:eastAsia="zh-CN"/>
        </w:rPr>
        <w:t>施工期间，乙方应于工作地段，日间设置红旗，夜间点挂红灯，或围以篱栅栏，以策安全，对于工地工人及附近人畜及公私财产之安全卫生，必须慎重防范，倘因疏忽以致发生任何意外损失，均由乙方承担。</w:t>
      </w:r>
    </w:p>
    <w:p w14:paraId="7F1FAD00"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9、</w:t>
      </w:r>
      <w:r>
        <w:rPr>
          <w:color w:val="222222"/>
          <w:szCs w:val="21"/>
          <w:lang w:eastAsia="zh-CN"/>
        </w:rPr>
        <w:t>乙方应确实遵守政府有关劳工安全卫生法规之规定，对劳工实施安全卫生教育，提供必需之安全卫生设施，尽保护劳工之责任，</w:t>
      </w:r>
      <w:r>
        <w:rPr>
          <w:rFonts w:hint="eastAsia"/>
          <w:color w:val="222222"/>
          <w:szCs w:val="21"/>
          <w:lang w:eastAsia="zh-CN"/>
        </w:rPr>
        <w:t>为劳工投保法定工伤保险，</w:t>
      </w:r>
      <w:r>
        <w:rPr>
          <w:color w:val="222222"/>
          <w:szCs w:val="21"/>
          <w:lang w:eastAsia="zh-CN"/>
        </w:rPr>
        <w:t>此费用已包括在总价内</w:t>
      </w:r>
      <w:r>
        <w:rPr>
          <w:rFonts w:hint="eastAsia"/>
          <w:color w:val="222222"/>
          <w:szCs w:val="21"/>
          <w:lang w:eastAsia="zh-CN"/>
        </w:rPr>
        <w:t>。如出现工伤等意外事故，由乙方负全部责任。</w:t>
      </w:r>
    </w:p>
    <w:p w14:paraId="7D3CD5E7"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10、</w:t>
      </w:r>
      <w:r>
        <w:rPr>
          <w:color w:val="222222"/>
          <w:szCs w:val="21"/>
          <w:lang w:eastAsia="zh-CN"/>
        </w:rPr>
        <w:t>施工期间乙方若被发现有偷工减料等不按规定施工等现象发生，甲方有权将终止或解除合同，另行招商承揽。</w:t>
      </w:r>
    </w:p>
    <w:p w14:paraId="21E6F754"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11、</w:t>
      </w:r>
      <w:r>
        <w:rPr>
          <w:color w:val="222222"/>
          <w:szCs w:val="21"/>
          <w:lang w:eastAsia="zh-CN"/>
        </w:rPr>
        <w:t>乙方进入甲方</w:t>
      </w:r>
      <w:r>
        <w:rPr>
          <w:rFonts w:hint="eastAsia"/>
          <w:color w:val="222222"/>
          <w:szCs w:val="21"/>
          <w:lang w:eastAsia="zh-CN"/>
        </w:rPr>
        <w:t>厂</w:t>
      </w:r>
      <w:r>
        <w:rPr>
          <w:color w:val="222222"/>
          <w:szCs w:val="21"/>
          <w:lang w:eastAsia="zh-CN"/>
        </w:rPr>
        <w:t>区，必须遵守甲方的相关规定。</w:t>
      </w:r>
      <w:r>
        <w:rPr>
          <w:rFonts w:hint="eastAsia"/>
          <w:color w:val="222222"/>
          <w:szCs w:val="21"/>
          <w:lang w:eastAsia="zh-CN"/>
        </w:rPr>
        <w:t>乙方施工期间应维护甲方环境卫生，及时清运土头垃圾，否则甲方有权每次扣款200元。</w:t>
      </w:r>
    </w:p>
    <w:p w14:paraId="34AB2776"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12、施工过程中应厉行节约，甲方提供使用的水、气、汽、风等，乙方要做到即用即开，用毕立即关闭，严禁浪费。如有违反，扣款200元/次。</w:t>
      </w:r>
    </w:p>
    <w:p w14:paraId="25159A75"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13、严禁乙方将本工程转包或分包，否则由此而引起的一切纠纷由乙方负责。</w:t>
      </w:r>
    </w:p>
    <w:p w14:paraId="48D34402"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14、施工过程中，需要改动的施工，乙方需全力配合，听从甲方工程人员的安排。</w:t>
      </w:r>
    </w:p>
    <w:p w14:paraId="6BE4E1D5"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15、乙方应按约定期限完工，乙方无正当理由不得以人员不足或无材料机具等借口拖延甚至拒绝施工。</w:t>
      </w:r>
    </w:p>
    <w:p w14:paraId="46B891CE"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16、乙方在施工中不得损坏相关设备，如果损坏应该负责修复或承担修复费用；造成甲方生产及其它损失的应对全部损失承担赔偿责任。</w:t>
      </w:r>
    </w:p>
    <w:p w14:paraId="31BE5531"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17、乙方必须遵守甲方各项管理规定，甲方有权对工厂内发生的违反公司规章制度的行为进行处罚。</w:t>
      </w:r>
    </w:p>
    <w:p w14:paraId="6DD70BF8"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18、检修项目未按时完工，甲方可找其他承揽商完成，费用由乙方承担，并从应付给乙方的款项中扣除。</w:t>
      </w:r>
    </w:p>
    <w:p w14:paraId="6DF31AC2" w14:textId="77777777" w:rsidR="00D9692C" w:rsidRDefault="00D9692C" w:rsidP="00D9692C">
      <w:pPr>
        <w:numPr>
          <w:ilvl w:val="0"/>
          <w:numId w:val="10"/>
        </w:numPr>
        <w:autoSpaceDE/>
        <w:autoSpaceDN/>
        <w:spacing w:line="300" w:lineRule="auto"/>
        <w:jc w:val="both"/>
        <w:rPr>
          <w:b/>
          <w:lang w:eastAsia="zh-CN"/>
        </w:rPr>
      </w:pPr>
      <w:r>
        <w:rPr>
          <w:b/>
          <w:lang w:eastAsia="zh-CN"/>
        </w:rPr>
        <w:t>原材料的提供办法及规格、数量、质量</w:t>
      </w:r>
    </w:p>
    <w:p w14:paraId="22567373" w14:textId="77777777" w:rsidR="00D9692C" w:rsidRDefault="00D9692C" w:rsidP="00D9692C">
      <w:pPr>
        <w:spacing w:line="288" w:lineRule="auto"/>
        <w:ind w:leftChars="135" w:left="297" w:firstLineChars="202" w:firstLine="444"/>
        <w:rPr>
          <w:color w:val="222222"/>
          <w:szCs w:val="21"/>
          <w:lang w:eastAsia="zh-CN"/>
        </w:rPr>
      </w:pPr>
      <w:r>
        <w:rPr>
          <w:color w:val="222222"/>
          <w:szCs w:val="21"/>
          <w:lang w:eastAsia="zh-CN"/>
        </w:rPr>
        <w:t>乙方</w:t>
      </w:r>
      <w:r>
        <w:rPr>
          <w:rFonts w:hint="eastAsia"/>
          <w:color w:val="222222"/>
          <w:szCs w:val="21"/>
          <w:lang w:eastAsia="zh-CN"/>
        </w:rPr>
        <w:t>提供</w:t>
      </w:r>
      <w:r>
        <w:rPr>
          <w:color w:val="222222"/>
          <w:szCs w:val="21"/>
          <w:lang w:eastAsia="zh-CN"/>
        </w:rPr>
        <w:t>材料，</w:t>
      </w:r>
      <w:r>
        <w:rPr>
          <w:rFonts w:hint="eastAsia"/>
          <w:color w:val="222222"/>
          <w:szCs w:val="21"/>
          <w:lang w:eastAsia="zh-CN"/>
        </w:rPr>
        <w:t>应</w:t>
      </w:r>
      <w:r>
        <w:rPr>
          <w:color w:val="222222"/>
          <w:szCs w:val="21"/>
          <w:lang w:eastAsia="zh-CN"/>
        </w:rPr>
        <w:t>接受</w:t>
      </w:r>
      <w:r>
        <w:rPr>
          <w:rFonts w:hint="eastAsia"/>
          <w:color w:val="222222"/>
          <w:szCs w:val="21"/>
          <w:lang w:eastAsia="zh-CN"/>
        </w:rPr>
        <w:t>甲方</w:t>
      </w:r>
      <w:r>
        <w:rPr>
          <w:color w:val="222222"/>
          <w:szCs w:val="21"/>
          <w:lang w:eastAsia="zh-CN"/>
        </w:rPr>
        <w:t>检验</w:t>
      </w:r>
      <w:r>
        <w:rPr>
          <w:rFonts w:hint="eastAsia"/>
          <w:color w:val="222222"/>
          <w:szCs w:val="21"/>
          <w:lang w:eastAsia="zh-CN"/>
        </w:rPr>
        <w:t>；</w:t>
      </w:r>
      <w:r>
        <w:rPr>
          <w:color w:val="222222"/>
          <w:szCs w:val="21"/>
          <w:lang w:eastAsia="zh-CN"/>
        </w:rPr>
        <w:t>乙方隐瞒原材料的缺陷或者</w:t>
      </w:r>
      <w:r>
        <w:rPr>
          <w:rFonts w:hint="eastAsia"/>
          <w:color w:val="222222"/>
          <w:szCs w:val="21"/>
          <w:lang w:eastAsia="zh-CN"/>
        </w:rPr>
        <w:t>使用</w:t>
      </w:r>
      <w:r>
        <w:rPr>
          <w:color w:val="222222"/>
          <w:szCs w:val="21"/>
          <w:lang w:eastAsia="zh-CN"/>
        </w:rPr>
        <w:t>不符合合同</w:t>
      </w:r>
      <w:r>
        <w:rPr>
          <w:rFonts w:hint="eastAsia"/>
          <w:color w:val="222222"/>
          <w:szCs w:val="21"/>
          <w:lang w:eastAsia="zh-CN"/>
        </w:rPr>
        <w:t>、国家、行业标准的</w:t>
      </w:r>
      <w:r>
        <w:rPr>
          <w:color w:val="222222"/>
          <w:szCs w:val="21"/>
          <w:lang w:eastAsia="zh-CN"/>
        </w:rPr>
        <w:t>材料影响</w:t>
      </w:r>
      <w:r>
        <w:rPr>
          <w:rFonts w:hint="eastAsia"/>
          <w:color w:val="222222"/>
          <w:szCs w:val="21"/>
          <w:lang w:eastAsia="zh-CN"/>
        </w:rPr>
        <w:t>工程</w:t>
      </w:r>
      <w:r>
        <w:rPr>
          <w:color w:val="222222"/>
          <w:szCs w:val="21"/>
          <w:lang w:eastAsia="zh-CN"/>
        </w:rPr>
        <w:t>质量时，</w:t>
      </w:r>
      <w:r>
        <w:rPr>
          <w:rFonts w:hint="eastAsia"/>
          <w:color w:val="222222"/>
          <w:szCs w:val="21"/>
          <w:lang w:eastAsia="zh-CN"/>
        </w:rPr>
        <w:t>甲方</w:t>
      </w:r>
      <w:r>
        <w:rPr>
          <w:color w:val="222222"/>
          <w:szCs w:val="21"/>
          <w:lang w:eastAsia="zh-CN"/>
        </w:rPr>
        <w:t>有权要求乙方更换、</w:t>
      </w:r>
      <w:r>
        <w:rPr>
          <w:rFonts w:hint="eastAsia"/>
          <w:color w:val="222222"/>
          <w:szCs w:val="21"/>
          <w:lang w:eastAsia="zh-CN"/>
        </w:rPr>
        <w:t>返工</w:t>
      </w:r>
      <w:r>
        <w:rPr>
          <w:color w:val="222222"/>
          <w:szCs w:val="21"/>
          <w:lang w:eastAsia="zh-CN"/>
        </w:rPr>
        <w:t>、</w:t>
      </w:r>
      <w:r>
        <w:rPr>
          <w:rFonts w:hint="eastAsia"/>
          <w:color w:val="222222"/>
          <w:szCs w:val="21"/>
          <w:lang w:eastAsia="zh-CN"/>
        </w:rPr>
        <w:t>扣罚工程款</w:t>
      </w:r>
      <w:r>
        <w:rPr>
          <w:color w:val="222222"/>
          <w:szCs w:val="21"/>
          <w:lang w:eastAsia="zh-CN"/>
        </w:rPr>
        <w:t>。</w:t>
      </w:r>
    </w:p>
    <w:p w14:paraId="6997B6B3" w14:textId="77777777" w:rsidR="00D9692C" w:rsidRDefault="00D9692C" w:rsidP="00D9692C">
      <w:pPr>
        <w:spacing w:line="288" w:lineRule="auto"/>
        <w:ind w:leftChars="150" w:left="330"/>
        <w:rPr>
          <w:color w:val="222222"/>
          <w:szCs w:val="21"/>
          <w:lang w:eastAsia="zh-CN"/>
        </w:rPr>
      </w:pPr>
    </w:p>
    <w:p w14:paraId="7C48EC81" w14:textId="77777777" w:rsidR="00D9692C" w:rsidRDefault="00D9692C" w:rsidP="00D9692C">
      <w:pPr>
        <w:numPr>
          <w:ilvl w:val="0"/>
          <w:numId w:val="10"/>
        </w:numPr>
        <w:autoSpaceDE/>
        <w:autoSpaceDN/>
        <w:spacing w:line="300" w:lineRule="auto"/>
        <w:jc w:val="both"/>
        <w:rPr>
          <w:b/>
        </w:rPr>
      </w:pPr>
      <w:r>
        <w:rPr>
          <w:b/>
        </w:rPr>
        <w:t>验收标准和方法</w:t>
      </w:r>
    </w:p>
    <w:p w14:paraId="14A61E42"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1、以甲方要求及行业标准</w:t>
      </w:r>
      <w:r>
        <w:rPr>
          <w:color w:val="222222"/>
          <w:szCs w:val="21"/>
          <w:lang w:eastAsia="zh-CN"/>
        </w:rPr>
        <w:t>作为验收</w:t>
      </w:r>
      <w:r>
        <w:rPr>
          <w:rFonts w:hint="eastAsia"/>
          <w:color w:val="222222"/>
          <w:szCs w:val="21"/>
          <w:lang w:eastAsia="zh-CN"/>
        </w:rPr>
        <w:t>依据。</w:t>
      </w:r>
    </w:p>
    <w:p w14:paraId="43E37429"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乙方</w:t>
      </w:r>
      <w:r>
        <w:rPr>
          <w:rFonts w:hint="eastAsia"/>
          <w:color w:val="222222"/>
          <w:szCs w:val="21"/>
          <w:lang w:eastAsia="zh-CN"/>
        </w:rPr>
        <w:t>在自检合格后向甲方提交书面验收申请，甲方</w:t>
      </w:r>
      <w:r>
        <w:rPr>
          <w:color w:val="222222"/>
          <w:szCs w:val="21"/>
          <w:lang w:eastAsia="zh-CN"/>
        </w:rPr>
        <w:t>应</w:t>
      </w:r>
      <w:r>
        <w:rPr>
          <w:rFonts w:hint="eastAsia"/>
          <w:color w:val="222222"/>
          <w:szCs w:val="21"/>
          <w:lang w:eastAsia="zh-CN"/>
        </w:rPr>
        <w:t>在5日内对</w:t>
      </w:r>
      <w:r>
        <w:rPr>
          <w:color w:val="222222"/>
          <w:szCs w:val="21"/>
          <w:lang w:eastAsia="zh-CN"/>
        </w:rPr>
        <w:t>乙方所完成的工作</w:t>
      </w:r>
      <w:r>
        <w:rPr>
          <w:rFonts w:hint="eastAsia"/>
          <w:color w:val="222222"/>
          <w:szCs w:val="21"/>
          <w:lang w:eastAsia="zh-CN"/>
        </w:rPr>
        <w:t>进行</w:t>
      </w:r>
      <w:r>
        <w:rPr>
          <w:color w:val="222222"/>
          <w:szCs w:val="21"/>
          <w:lang w:eastAsia="zh-CN"/>
        </w:rPr>
        <w:t>验收。验收前乙方应当向</w:t>
      </w:r>
      <w:r>
        <w:rPr>
          <w:rFonts w:hint="eastAsia"/>
          <w:color w:val="222222"/>
          <w:szCs w:val="21"/>
          <w:lang w:eastAsia="zh-CN"/>
        </w:rPr>
        <w:t>甲方</w:t>
      </w:r>
      <w:r>
        <w:rPr>
          <w:color w:val="222222"/>
          <w:szCs w:val="21"/>
          <w:lang w:eastAsia="zh-CN"/>
        </w:rPr>
        <w:t>提交必需的技术资料和有关质量证明。</w:t>
      </w:r>
    </w:p>
    <w:p w14:paraId="07EC2CDA"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3、隐蔽工程必须在甲方检查验收合格签章后，方可进行下一道工序。</w:t>
      </w:r>
    </w:p>
    <w:p w14:paraId="214675BA" w14:textId="77777777" w:rsidR="00D9692C" w:rsidRDefault="00D9692C" w:rsidP="00D9692C">
      <w:pPr>
        <w:spacing w:line="288" w:lineRule="auto"/>
        <w:ind w:leftChars="150" w:left="660" w:hangingChars="150" w:hanging="330"/>
        <w:rPr>
          <w:color w:val="222222"/>
          <w:szCs w:val="21"/>
          <w:lang w:eastAsia="zh-CN"/>
        </w:rPr>
      </w:pPr>
    </w:p>
    <w:p w14:paraId="271F14A6" w14:textId="77777777" w:rsidR="00D9692C" w:rsidRDefault="00D9692C" w:rsidP="00D9692C">
      <w:pPr>
        <w:numPr>
          <w:ilvl w:val="0"/>
          <w:numId w:val="10"/>
        </w:numPr>
        <w:autoSpaceDE/>
        <w:autoSpaceDN/>
        <w:spacing w:line="300" w:lineRule="auto"/>
        <w:jc w:val="both"/>
        <w:rPr>
          <w:b/>
        </w:rPr>
      </w:pPr>
      <w:r>
        <w:rPr>
          <w:rFonts w:hint="eastAsia"/>
          <w:b/>
        </w:rPr>
        <w:t>保修期及保修责任</w:t>
      </w:r>
    </w:p>
    <w:p w14:paraId="6E67E0FE" w14:textId="77777777" w:rsidR="00D9692C" w:rsidRDefault="00D9692C" w:rsidP="00D9692C">
      <w:pPr>
        <w:numPr>
          <w:ilvl w:val="0"/>
          <w:numId w:val="11"/>
        </w:numPr>
        <w:autoSpaceDE/>
        <w:autoSpaceDN/>
        <w:spacing w:line="300" w:lineRule="auto"/>
        <w:jc w:val="both"/>
        <w:rPr>
          <w:lang w:eastAsia="zh-CN"/>
        </w:rPr>
      </w:pPr>
      <w:r w:rsidRPr="00CB22BF">
        <w:rPr>
          <w:rFonts w:hint="eastAsia"/>
          <w:color w:val="222222"/>
          <w:szCs w:val="21"/>
          <w:lang w:eastAsia="zh-CN"/>
        </w:rPr>
        <w:lastRenderedPageBreak/>
        <w:t>承包人应按法律、行政法规或国家关于工程质量保修的相关规定，对交付发包人使用</w:t>
      </w:r>
      <w:r>
        <w:rPr>
          <w:rFonts w:hint="eastAsia"/>
          <w:szCs w:val="21"/>
          <w:lang w:eastAsia="zh-CN"/>
        </w:rPr>
        <w:t>的工程在质量保修期内承担质量保修责任及维修保养责任。</w:t>
      </w:r>
    </w:p>
    <w:p w14:paraId="65BA12FF" w14:textId="77777777" w:rsidR="00B25CF9" w:rsidRPr="00B25CF9" w:rsidRDefault="00B25CF9" w:rsidP="00B25CF9">
      <w:pPr>
        <w:numPr>
          <w:ilvl w:val="0"/>
          <w:numId w:val="11"/>
        </w:numPr>
        <w:autoSpaceDE/>
        <w:autoSpaceDN/>
        <w:spacing w:line="300" w:lineRule="auto"/>
        <w:jc w:val="both"/>
        <w:rPr>
          <w:color w:val="222222"/>
          <w:szCs w:val="21"/>
          <w:lang w:eastAsia="zh-CN"/>
        </w:rPr>
      </w:pPr>
      <w:r w:rsidRPr="00B25CF9">
        <w:rPr>
          <w:rFonts w:hint="eastAsia"/>
          <w:color w:val="222222"/>
          <w:szCs w:val="21"/>
          <w:lang w:eastAsia="zh-CN"/>
        </w:rPr>
        <w:t>本工程保修期为1年，自工程完工并通过甲方及有关部门验收合格之日起计。保修期内，如发现质量问题，，乙方应在甲方指定期限内修复，直至更换部件或整台设备，质保期则从维修和更换部件、设备性能验收合格之日起重新算起。。如乙方未在约定时间内修复，甲方有权自行修复或请第三方进行修复，所发生的一切费用由乙方承担，且质保期待修复合格后相应顺延。</w:t>
      </w:r>
    </w:p>
    <w:p w14:paraId="11B88189" w14:textId="77777777" w:rsidR="00D9692C" w:rsidRPr="00B25CF9" w:rsidRDefault="00D9692C" w:rsidP="00B25CF9">
      <w:pPr>
        <w:numPr>
          <w:ilvl w:val="0"/>
          <w:numId w:val="11"/>
        </w:numPr>
        <w:autoSpaceDE/>
        <w:autoSpaceDN/>
        <w:spacing w:line="300" w:lineRule="auto"/>
        <w:jc w:val="both"/>
        <w:rPr>
          <w:color w:val="222222"/>
          <w:szCs w:val="21"/>
          <w:lang w:eastAsia="zh-CN"/>
        </w:rPr>
      </w:pPr>
      <w:r w:rsidRPr="00B25CF9">
        <w:rPr>
          <w:rFonts w:hint="eastAsia"/>
          <w:color w:val="222222"/>
          <w:szCs w:val="21"/>
          <w:lang w:eastAsia="zh-CN"/>
        </w:rPr>
        <w:t>乙方指定负责本工程的维护人员及其联系方式如下，如有变更，乙方应提前</w:t>
      </w:r>
      <w:r w:rsidRPr="00B25CF9">
        <w:rPr>
          <w:color w:val="222222"/>
          <w:szCs w:val="21"/>
          <w:lang w:eastAsia="zh-CN"/>
        </w:rPr>
        <w:t>2</w:t>
      </w:r>
      <w:r w:rsidRPr="00B25CF9">
        <w:rPr>
          <w:rFonts w:hint="eastAsia"/>
          <w:color w:val="222222"/>
          <w:szCs w:val="21"/>
          <w:lang w:eastAsia="zh-CN"/>
        </w:rPr>
        <w:t>日书面通知甲方，否则甲方有权委托第三方修复，所发生的费用从保固费中扣除。</w:t>
      </w:r>
    </w:p>
    <w:p w14:paraId="6E4E1B51" w14:textId="199E6312" w:rsidR="00D9692C" w:rsidRDefault="00D9692C" w:rsidP="00D9692C">
      <w:pPr>
        <w:tabs>
          <w:tab w:val="left" w:pos="851"/>
        </w:tabs>
        <w:spacing w:line="300" w:lineRule="auto"/>
        <w:ind w:left="360" w:firstLineChars="208" w:firstLine="458"/>
        <w:rPr>
          <w:lang w:eastAsia="zh-CN"/>
        </w:rPr>
      </w:pPr>
      <w:r>
        <w:rPr>
          <w:rFonts w:hint="eastAsia"/>
          <w:lang w:eastAsia="zh-CN"/>
        </w:rPr>
        <w:t>乙方联系人：</w:t>
      </w:r>
      <w:r>
        <w:rPr>
          <w:rFonts w:hint="eastAsia"/>
          <w:u w:val="single"/>
          <w:lang w:eastAsia="zh-CN"/>
        </w:rPr>
        <w:t xml:space="preserve"> </w:t>
      </w:r>
      <w:r w:rsidR="004B52A0">
        <w:rPr>
          <w:rFonts w:hint="eastAsia"/>
          <w:u w:val="single"/>
          <w:lang w:eastAsia="zh-CN"/>
        </w:rPr>
        <w:t xml:space="preserve"> </w:t>
      </w:r>
      <w:r w:rsidR="004B52A0">
        <w:rPr>
          <w:u w:val="single"/>
          <w:lang w:eastAsia="zh-CN"/>
        </w:rPr>
        <w:t xml:space="preserve">                     </w:t>
      </w:r>
      <w:r>
        <w:rPr>
          <w:rFonts w:hint="eastAsia"/>
          <w:lang w:eastAsia="zh-CN"/>
        </w:rPr>
        <w:t>；</w:t>
      </w:r>
    </w:p>
    <w:p w14:paraId="457AD542" w14:textId="1D990851" w:rsidR="00D9692C" w:rsidRDefault="00D9692C" w:rsidP="00D9692C">
      <w:pPr>
        <w:tabs>
          <w:tab w:val="left" w:pos="851"/>
        </w:tabs>
        <w:spacing w:line="300" w:lineRule="auto"/>
        <w:ind w:left="360" w:firstLineChars="208" w:firstLine="458"/>
        <w:rPr>
          <w:lang w:eastAsia="zh-CN"/>
        </w:rPr>
      </w:pPr>
      <w:r>
        <w:rPr>
          <w:rFonts w:hint="eastAsia"/>
          <w:lang w:eastAsia="zh-CN"/>
        </w:rPr>
        <w:t>联系方式：</w:t>
      </w:r>
      <w:r>
        <w:rPr>
          <w:u w:val="single"/>
          <w:lang w:eastAsia="zh-CN"/>
        </w:rPr>
        <w:t xml:space="preserve"> </w:t>
      </w:r>
      <w:r w:rsidR="004B52A0">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14:paraId="14540EEF" w14:textId="12E0BD08" w:rsidR="00D9692C" w:rsidRDefault="00D9692C" w:rsidP="00D9692C">
      <w:pPr>
        <w:tabs>
          <w:tab w:val="left" w:pos="851"/>
        </w:tabs>
        <w:spacing w:line="300" w:lineRule="auto"/>
        <w:ind w:left="360" w:firstLineChars="208" w:firstLine="458"/>
        <w:rPr>
          <w:lang w:eastAsia="zh-CN"/>
        </w:rPr>
      </w:pPr>
      <w:r>
        <w:rPr>
          <w:rFonts w:hint="eastAsia"/>
          <w:lang w:eastAsia="zh-CN"/>
        </w:rPr>
        <w:t>指定传真：</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14:paraId="77CDA503" w14:textId="7068861B" w:rsidR="00D9692C" w:rsidRDefault="00D9692C" w:rsidP="00D9692C">
      <w:pPr>
        <w:tabs>
          <w:tab w:val="left" w:pos="851"/>
        </w:tabs>
        <w:spacing w:line="300" w:lineRule="auto"/>
        <w:ind w:left="360" w:firstLineChars="208" w:firstLine="458"/>
        <w:rPr>
          <w:lang w:eastAsia="zh-CN"/>
        </w:rPr>
      </w:pPr>
      <w:r>
        <w:rPr>
          <w:rFonts w:hint="eastAsia"/>
          <w:lang w:eastAsia="zh-CN"/>
        </w:rPr>
        <w:t>收件邮箱：</w:t>
      </w:r>
      <w:r w:rsidRPr="00BC5F76">
        <w:rPr>
          <w:rFonts w:hint="eastAsia"/>
          <w:u w:val="single"/>
          <w:lang w:eastAsia="zh-CN"/>
        </w:rPr>
        <w:t xml:space="preserve"> </w:t>
      </w:r>
      <w:r w:rsidR="004B52A0">
        <w:rPr>
          <w:u w:val="single"/>
          <w:lang w:eastAsia="zh-CN"/>
        </w:rPr>
        <w:t xml:space="preserve">                   </w:t>
      </w:r>
      <w:r>
        <w:rPr>
          <w:rFonts w:hint="eastAsia"/>
          <w:lang w:eastAsia="zh-CN"/>
        </w:rPr>
        <w:t>；</w:t>
      </w:r>
    </w:p>
    <w:p w14:paraId="27405B27" w14:textId="16793EE3" w:rsidR="00D9692C" w:rsidRDefault="00D9692C" w:rsidP="00D9692C">
      <w:pPr>
        <w:tabs>
          <w:tab w:val="left" w:pos="851"/>
        </w:tabs>
        <w:spacing w:line="300" w:lineRule="auto"/>
        <w:ind w:left="360" w:firstLineChars="208" w:firstLine="458"/>
        <w:rPr>
          <w:lang w:eastAsia="zh-CN"/>
        </w:rPr>
      </w:pPr>
      <w:r>
        <w:rPr>
          <w:rFonts w:hint="eastAsia"/>
          <w:lang w:eastAsia="zh-CN"/>
        </w:rPr>
        <w:t>送达地址：</w:t>
      </w:r>
      <w:r w:rsidR="004B52A0">
        <w:rPr>
          <w:rFonts w:hint="eastAsia"/>
          <w:u w:val="single"/>
          <w:lang w:eastAsia="zh-CN"/>
        </w:rPr>
        <w:t xml:space="preserve"> </w:t>
      </w:r>
      <w:r w:rsidR="004B52A0">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14:paraId="6AF5B2C5" w14:textId="77777777" w:rsidR="00D9692C" w:rsidRDefault="00D9692C" w:rsidP="00CB22BF">
      <w:pPr>
        <w:autoSpaceDE/>
        <w:autoSpaceDN/>
        <w:spacing w:line="300" w:lineRule="auto"/>
        <w:ind w:left="360"/>
        <w:jc w:val="both"/>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w:t>
      </w:r>
      <w:r>
        <w:rPr>
          <w:lang w:eastAsia="zh-CN"/>
        </w:rPr>
        <w:t>2</w:t>
      </w:r>
      <w:r>
        <w:rPr>
          <w:rFonts w:hint="eastAsia"/>
          <w:lang w:eastAsia="zh-CN"/>
        </w:rPr>
        <w:t>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14:paraId="6ED813F8" w14:textId="77777777" w:rsidR="00D9692C" w:rsidRPr="00B25CF9" w:rsidRDefault="00D9692C" w:rsidP="00B25CF9">
      <w:pPr>
        <w:numPr>
          <w:ilvl w:val="0"/>
          <w:numId w:val="11"/>
        </w:numPr>
        <w:autoSpaceDE/>
        <w:autoSpaceDN/>
        <w:spacing w:line="300" w:lineRule="auto"/>
        <w:jc w:val="both"/>
        <w:rPr>
          <w:color w:val="222222"/>
          <w:szCs w:val="21"/>
          <w:lang w:eastAsia="zh-CN"/>
        </w:rPr>
      </w:pPr>
      <w:r w:rsidRPr="00B25CF9">
        <w:rPr>
          <w:rFonts w:hint="eastAsia"/>
          <w:color w:val="222222"/>
          <w:szCs w:val="21"/>
          <w:lang w:eastAsia="zh-CN"/>
        </w:rPr>
        <w:t>在保修期外，如甲方就本工程有关问题委托乙方修复，乙方应按成本计费。</w:t>
      </w:r>
    </w:p>
    <w:p w14:paraId="7282FA37" w14:textId="77777777" w:rsidR="00D9692C" w:rsidRPr="00B25CF9" w:rsidRDefault="00D9692C" w:rsidP="00D9692C">
      <w:pPr>
        <w:spacing w:line="288" w:lineRule="auto"/>
        <w:ind w:leftChars="150" w:left="660" w:hangingChars="150" w:hanging="330"/>
        <w:rPr>
          <w:color w:val="222222"/>
          <w:szCs w:val="21"/>
          <w:lang w:eastAsia="zh-CN"/>
        </w:rPr>
      </w:pPr>
    </w:p>
    <w:p w14:paraId="25C60A31" w14:textId="77777777" w:rsidR="00D9692C" w:rsidRDefault="00D9692C" w:rsidP="00D9692C">
      <w:pPr>
        <w:numPr>
          <w:ilvl w:val="0"/>
          <w:numId w:val="10"/>
        </w:numPr>
        <w:autoSpaceDE/>
        <w:autoSpaceDN/>
        <w:spacing w:line="300" w:lineRule="auto"/>
        <w:jc w:val="both"/>
        <w:rPr>
          <w:b/>
        </w:rPr>
      </w:pPr>
      <w:r>
        <w:rPr>
          <w:b/>
        </w:rPr>
        <w:t>乙方的违约责任</w:t>
      </w:r>
    </w:p>
    <w:p w14:paraId="3981B72B"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、未按合同规定的质量完成工作，</w:t>
      </w:r>
      <w:r>
        <w:rPr>
          <w:rFonts w:hint="eastAsia"/>
          <w:color w:val="222222"/>
          <w:szCs w:val="21"/>
          <w:lang w:eastAsia="zh-CN"/>
        </w:rPr>
        <w:t>乙方</w:t>
      </w:r>
      <w:r>
        <w:rPr>
          <w:color w:val="222222"/>
          <w:szCs w:val="21"/>
          <w:lang w:eastAsia="zh-CN"/>
        </w:rPr>
        <w:t>应当负责</w:t>
      </w:r>
      <w:r>
        <w:rPr>
          <w:rFonts w:hint="eastAsia"/>
          <w:color w:val="222222"/>
          <w:szCs w:val="21"/>
          <w:lang w:eastAsia="zh-CN"/>
        </w:rPr>
        <w:t>修理</w:t>
      </w:r>
      <w:r>
        <w:rPr>
          <w:color w:val="222222"/>
          <w:szCs w:val="21"/>
          <w:lang w:eastAsia="zh-CN"/>
        </w:rPr>
        <w:t>，</w:t>
      </w:r>
      <w:r>
        <w:rPr>
          <w:rFonts w:hint="eastAsia"/>
          <w:color w:val="222222"/>
          <w:szCs w:val="21"/>
          <w:lang w:eastAsia="zh-CN"/>
        </w:rPr>
        <w:t>如果修理后的交付时间超过合同约定的日期，应当</w:t>
      </w:r>
      <w:r>
        <w:rPr>
          <w:color w:val="222222"/>
          <w:szCs w:val="21"/>
          <w:lang w:eastAsia="zh-CN"/>
        </w:rPr>
        <w:t>承担逾期交付</w:t>
      </w:r>
      <w:r>
        <w:rPr>
          <w:rFonts w:hint="eastAsia"/>
          <w:color w:val="222222"/>
          <w:szCs w:val="21"/>
          <w:lang w:eastAsia="zh-CN"/>
        </w:rPr>
        <w:t>责任</w:t>
      </w:r>
      <w:r>
        <w:rPr>
          <w:color w:val="222222"/>
          <w:szCs w:val="21"/>
          <w:lang w:eastAsia="zh-CN"/>
        </w:rPr>
        <w:t>。</w:t>
      </w:r>
    </w:p>
    <w:p w14:paraId="405CBD65"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、完成工作的数量少于合同</w:t>
      </w:r>
      <w:r>
        <w:rPr>
          <w:rFonts w:hint="eastAsia"/>
          <w:color w:val="222222"/>
          <w:szCs w:val="21"/>
          <w:lang w:eastAsia="zh-CN"/>
        </w:rPr>
        <w:t>约</w:t>
      </w:r>
      <w:r>
        <w:rPr>
          <w:color w:val="222222"/>
          <w:szCs w:val="21"/>
          <w:lang w:eastAsia="zh-CN"/>
        </w:rPr>
        <w:t>定，</w:t>
      </w:r>
      <w:r>
        <w:rPr>
          <w:rFonts w:hint="eastAsia"/>
          <w:color w:val="222222"/>
          <w:szCs w:val="21"/>
          <w:lang w:eastAsia="zh-CN"/>
        </w:rPr>
        <w:t>乙方</w:t>
      </w:r>
      <w:r>
        <w:rPr>
          <w:color w:val="222222"/>
          <w:szCs w:val="21"/>
          <w:lang w:eastAsia="zh-CN"/>
        </w:rPr>
        <w:t>应当照数补齐</w:t>
      </w:r>
      <w:r>
        <w:rPr>
          <w:rFonts w:hint="eastAsia"/>
          <w:color w:val="222222"/>
          <w:szCs w:val="21"/>
          <w:lang w:eastAsia="zh-CN"/>
        </w:rPr>
        <w:t>施工</w:t>
      </w:r>
      <w:r>
        <w:rPr>
          <w:color w:val="222222"/>
          <w:szCs w:val="21"/>
          <w:lang w:eastAsia="zh-CN"/>
        </w:rPr>
        <w:t>，</w:t>
      </w:r>
      <w:r>
        <w:rPr>
          <w:rFonts w:hint="eastAsia"/>
          <w:color w:val="222222"/>
          <w:szCs w:val="21"/>
          <w:lang w:eastAsia="zh-CN"/>
        </w:rPr>
        <w:t>因此超过合同约定的交付时间的，应当承担逾期交付责任。</w:t>
      </w:r>
    </w:p>
    <w:p w14:paraId="40DA9E30"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3</w:t>
      </w:r>
      <w:r>
        <w:rPr>
          <w:color w:val="222222"/>
          <w:szCs w:val="21"/>
          <w:lang w:eastAsia="zh-CN"/>
        </w:rPr>
        <w:t>、</w:t>
      </w:r>
      <w:r>
        <w:rPr>
          <w:rFonts w:hint="eastAsia"/>
          <w:color w:val="222222"/>
          <w:szCs w:val="21"/>
          <w:lang w:eastAsia="zh-CN"/>
        </w:rPr>
        <w:t>在工程现场，</w:t>
      </w:r>
      <w:r>
        <w:rPr>
          <w:color w:val="222222"/>
          <w:szCs w:val="21"/>
          <w:lang w:eastAsia="zh-CN"/>
        </w:rPr>
        <w:t>乙方</w:t>
      </w:r>
      <w:r>
        <w:rPr>
          <w:rFonts w:hint="eastAsia"/>
          <w:color w:val="222222"/>
          <w:szCs w:val="21"/>
          <w:lang w:eastAsia="zh-CN"/>
        </w:rPr>
        <w:t>进场的及甲方提供材料设备保管责任由</w:t>
      </w:r>
      <w:r>
        <w:rPr>
          <w:color w:val="222222"/>
          <w:szCs w:val="21"/>
          <w:lang w:eastAsia="zh-CN"/>
        </w:rPr>
        <w:t>乙方</w:t>
      </w:r>
      <w:r>
        <w:rPr>
          <w:rFonts w:hint="eastAsia"/>
          <w:color w:val="222222"/>
          <w:szCs w:val="21"/>
          <w:lang w:eastAsia="zh-CN"/>
        </w:rPr>
        <w:t>承担。</w:t>
      </w:r>
    </w:p>
    <w:p w14:paraId="1DF370C1"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、逾期交付</w:t>
      </w:r>
      <w:r>
        <w:rPr>
          <w:rFonts w:hint="eastAsia"/>
          <w:color w:val="222222"/>
          <w:szCs w:val="21"/>
          <w:lang w:eastAsia="zh-CN"/>
        </w:rPr>
        <w:t>项目</w:t>
      </w:r>
      <w:r>
        <w:rPr>
          <w:color w:val="222222"/>
          <w:szCs w:val="21"/>
          <w:lang w:eastAsia="zh-CN"/>
        </w:rPr>
        <w:t>(包括</w:t>
      </w:r>
      <w:r>
        <w:rPr>
          <w:rFonts w:hint="eastAsia"/>
          <w:color w:val="222222"/>
          <w:szCs w:val="21"/>
          <w:lang w:eastAsia="zh-CN"/>
        </w:rPr>
        <w:t>因</w:t>
      </w:r>
      <w:r>
        <w:rPr>
          <w:color w:val="222222"/>
          <w:szCs w:val="21"/>
          <w:lang w:eastAsia="zh-CN"/>
        </w:rPr>
        <w:t>返修、更换、补交</w:t>
      </w:r>
      <w:r>
        <w:rPr>
          <w:rFonts w:hint="eastAsia"/>
          <w:color w:val="222222"/>
          <w:szCs w:val="21"/>
          <w:lang w:eastAsia="zh-CN"/>
        </w:rPr>
        <w:t>等造成的逾期</w:t>
      </w:r>
      <w:r>
        <w:rPr>
          <w:color w:val="222222"/>
          <w:szCs w:val="21"/>
          <w:lang w:eastAsia="zh-CN"/>
        </w:rPr>
        <w:t>)，应当向</w:t>
      </w:r>
      <w:r>
        <w:rPr>
          <w:rFonts w:hint="eastAsia"/>
          <w:color w:val="222222"/>
          <w:szCs w:val="21"/>
          <w:lang w:eastAsia="zh-CN"/>
        </w:rPr>
        <w:t>甲方</w:t>
      </w:r>
      <w:r>
        <w:rPr>
          <w:color w:val="222222"/>
          <w:szCs w:val="21"/>
          <w:lang w:eastAsia="zh-CN"/>
        </w:rPr>
        <w:t>偿付违约金</w:t>
      </w:r>
      <w:r>
        <w:rPr>
          <w:rFonts w:hint="eastAsia"/>
          <w:color w:val="222222"/>
          <w:szCs w:val="21"/>
          <w:lang w:eastAsia="zh-CN"/>
        </w:rPr>
        <w:t>，</w:t>
      </w:r>
      <w:r>
        <w:rPr>
          <w:color w:val="222222"/>
          <w:szCs w:val="21"/>
          <w:lang w:eastAsia="zh-CN"/>
        </w:rPr>
        <w:t>每逾期一天，按</w:t>
      </w:r>
      <w:r>
        <w:rPr>
          <w:rFonts w:hint="eastAsia"/>
          <w:color w:val="222222"/>
          <w:szCs w:val="21"/>
          <w:lang w:eastAsia="zh-CN"/>
        </w:rPr>
        <w:t>当次结算金额</w:t>
      </w:r>
      <w:r>
        <w:rPr>
          <w:color w:val="222222"/>
          <w:szCs w:val="21"/>
          <w:lang w:eastAsia="zh-CN"/>
        </w:rPr>
        <w:t>的</w:t>
      </w:r>
      <w:r>
        <w:rPr>
          <w:rFonts w:hint="eastAsia"/>
          <w:color w:val="222222"/>
          <w:szCs w:val="21"/>
          <w:lang w:eastAsia="zh-CN"/>
        </w:rPr>
        <w:t>3‰</w:t>
      </w:r>
      <w:r>
        <w:rPr>
          <w:color w:val="222222"/>
          <w:szCs w:val="21"/>
          <w:lang w:eastAsia="zh-CN"/>
        </w:rPr>
        <w:t>偿付违约金。逾期超过</w:t>
      </w:r>
      <w:r>
        <w:rPr>
          <w:rFonts w:hint="eastAsia"/>
          <w:color w:val="222222"/>
          <w:szCs w:val="21"/>
          <w:lang w:eastAsia="zh-CN"/>
        </w:rPr>
        <w:t>5</w:t>
      </w:r>
      <w:r>
        <w:rPr>
          <w:color w:val="222222"/>
          <w:szCs w:val="21"/>
          <w:lang w:eastAsia="zh-CN"/>
        </w:rPr>
        <w:t>日，甲方有权单方解除合同，乙方须按合同总价款的</w:t>
      </w:r>
      <w:r>
        <w:rPr>
          <w:rFonts w:hint="eastAsia"/>
          <w:color w:val="222222"/>
          <w:szCs w:val="21"/>
          <w:lang w:eastAsia="zh-CN"/>
        </w:rPr>
        <w:t>20％</w:t>
      </w:r>
      <w:r>
        <w:rPr>
          <w:color w:val="222222"/>
          <w:szCs w:val="21"/>
          <w:lang w:eastAsia="zh-CN"/>
        </w:rPr>
        <w:t>向甲方支付违约金。</w:t>
      </w:r>
    </w:p>
    <w:p w14:paraId="1F39635F"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5</w:t>
      </w:r>
      <w:r>
        <w:rPr>
          <w:color w:val="222222"/>
          <w:szCs w:val="21"/>
          <w:lang w:eastAsia="zh-CN"/>
        </w:rPr>
        <w:t>、擅自调换</w:t>
      </w:r>
      <w:r>
        <w:rPr>
          <w:rFonts w:hint="eastAsia"/>
          <w:color w:val="222222"/>
          <w:szCs w:val="21"/>
          <w:lang w:eastAsia="zh-CN"/>
        </w:rPr>
        <w:t>经甲方验收合格</w:t>
      </w:r>
      <w:r>
        <w:rPr>
          <w:color w:val="222222"/>
          <w:szCs w:val="21"/>
          <w:lang w:eastAsia="zh-CN"/>
        </w:rPr>
        <w:t>的材料，乙方应</w:t>
      </w:r>
      <w:r>
        <w:rPr>
          <w:rFonts w:hint="eastAsia"/>
          <w:color w:val="222222"/>
          <w:szCs w:val="21"/>
          <w:lang w:eastAsia="zh-CN"/>
        </w:rPr>
        <w:t>按甲方</w:t>
      </w:r>
      <w:r>
        <w:rPr>
          <w:color w:val="222222"/>
          <w:szCs w:val="21"/>
          <w:lang w:eastAsia="zh-CN"/>
        </w:rPr>
        <w:t>要求重作</w:t>
      </w:r>
      <w:r>
        <w:rPr>
          <w:rFonts w:hint="eastAsia"/>
          <w:color w:val="222222"/>
          <w:szCs w:val="21"/>
          <w:lang w:eastAsia="zh-CN"/>
        </w:rPr>
        <w:t>并</w:t>
      </w:r>
      <w:r>
        <w:rPr>
          <w:color w:val="222222"/>
          <w:szCs w:val="21"/>
          <w:lang w:eastAsia="zh-CN"/>
        </w:rPr>
        <w:t>赔偿</w:t>
      </w:r>
      <w:r>
        <w:rPr>
          <w:rFonts w:hint="eastAsia"/>
          <w:color w:val="222222"/>
          <w:szCs w:val="21"/>
          <w:lang w:eastAsia="zh-CN"/>
        </w:rPr>
        <w:t>甲方</w:t>
      </w:r>
      <w:r>
        <w:rPr>
          <w:color w:val="222222"/>
          <w:szCs w:val="21"/>
          <w:lang w:eastAsia="zh-CN"/>
        </w:rPr>
        <w:t>因此造成的损失。</w:t>
      </w:r>
      <w:r>
        <w:rPr>
          <w:rFonts w:hint="eastAsia"/>
          <w:color w:val="222222"/>
          <w:szCs w:val="21"/>
          <w:lang w:eastAsia="zh-CN"/>
        </w:rPr>
        <w:t>超过合同约定的交付期限的，应</w:t>
      </w:r>
      <w:r>
        <w:rPr>
          <w:color w:val="222222"/>
          <w:szCs w:val="21"/>
          <w:lang w:eastAsia="zh-CN"/>
        </w:rPr>
        <w:t>承担逾期交付的责任。</w:t>
      </w:r>
    </w:p>
    <w:p w14:paraId="77A60362"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6、乙方不履行合同约定的义务或者履行义务不符合合同约定的，经甲方通知后仍不履行或采取补救措施的，甲方有权要求乙方支付合同总价20%的违约金，并解除合同。</w:t>
      </w:r>
    </w:p>
    <w:p w14:paraId="36DCB892" w14:textId="77777777" w:rsidR="00D9692C" w:rsidRDefault="00D9692C" w:rsidP="00D9692C">
      <w:pPr>
        <w:spacing w:line="288" w:lineRule="auto"/>
        <w:ind w:leftChars="150" w:left="660" w:hangingChars="150" w:hanging="330"/>
        <w:rPr>
          <w:lang w:eastAsia="zh-CN"/>
        </w:rPr>
      </w:pPr>
      <w:r w:rsidRPr="0082633D">
        <w:rPr>
          <w:rFonts w:hint="eastAsia"/>
          <w:lang w:eastAsia="zh-CN"/>
        </w:rPr>
        <w:t>7</w:t>
      </w:r>
      <w:r>
        <w:rPr>
          <w:rFonts w:hint="eastAsia"/>
          <w:lang w:eastAsia="zh-CN"/>
        </w:rPr>
        <w:t>、其他违约责任按照附件中考核条款的规定执行，如与主合同规定不一致的，以对乙方较为严格的标准执行。</w:t>
      </w:r>
    </w:p>
    <w:p w14:paraId="4CA17727" w14:textId="77777777" w:rsidR="00D9692C" w:rsidRDefault="00D9692C" w:rsidP="00D9692C">
      <w:pPr>
        <w:spacing w:line="288" w:lineRule="auto"/>
        <w:ind w:leftChars="150" w:left="660" w:hangingChars="150" w:hanging="330"/>
        <w:rPr>
          <w:color w:val="222222"/>
          <w:szCs w:val="21"/>
          <w:lang w:eastAsia="zh-CN"/>
        </w:rPr>
      </w:pPr>
    </w:p>
    <w:p w14:paraId="69650342" w14:textId="77777777" w:rsidR="00D9692C" w:rsidRDefault="00D9692C" w:rsidP="00D9692C">
      <w:pPr>
        <w:numPr>
          <w:ilvl w:val="0"/>
          <w:numId w:val="10"/>
        </w:numPr>
        <w:autoSpaceDE/>
        <w:autoSpaceDN/>
        <w:spacing w:line="300" w:lineRule="auto"/>
        <w:jc w:val="both"/>
        <w:rPr>
          <w:b/>
        </w:rPr>
      </w:pPr>
      <w:r>
        <w:rPr>
          <w:rFonts w:hint="eastAsia"/>
          <w:b/>
        </w:rPr>
        <w:t>甲方</w:t>
      </w:r>
      <w:r>
        <w:rPr>
          <w:b/>
        </w:rPr>
        <w:t>的违约责任</w:t>
      </w:r>
    </w:p>
    <w:p w14:paraId="633AF0FD" w14:textId="51FD91E3"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w:t>
      </w:r>
      <w:r w:rsidR="004B52A0" w:rsidRPr="004B52A0">
        <w:rPr>
          <w:rFonts w:hint="eastAsia"/>
          <w:color w:val="222222"/>
          <w:szCs w:val="21"/>
          <w:lang w:eastAsia="zh-CN"/>
        </w:rPr>
        <w:t>甲方无故逾期付款的，按照全国银行间同业拆借中心公布的贷款市场报价利率支付利息。</w:t>
      </w:r>
    </w:p>
    <w:p w14:paraId="673BF6F8" w14:textId="77777777" w:rsidR="00D9692C" w:rsidRDefault="00D9692C" w:rsidP="00D9692C">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无故拒绝</w:t>
      </w:r>
      <w:r>
        <w:rPr>
          <w:rFonts w:hint="eastAsia"/>
          <w:color w:val="222222"/>
          <w:szCs w:val="21"/>
          <w:lang w:eastAsia="zh-CN"/>
        </w:rPr>
        <w:t>验收工程</w:t>
      </w:r>
      <w:r>
        <w:rPr>
          <w:color w:val="222222"/>
          <w:szCs w:val="21"/>
          <w:lang w:eastAsia="zh-CN"/>
        </w:rPr>
        <w:t>，</w:t>
      </w:r>
      <w:r>
        <w:rPr>
          <w:rFonts w:hint="eastAsia"/>
          <w:color w:val="222222"/>
          <w:szCs w:val="21"/>
          <w:lang w:eastAsia="zh-CN"/>
        </w:rPr>
        <w:t>不以工程逾期论处</w:t>
      </w:r>
      <w:r>
        <w:rPr>
          <w:color w:val="222222"/>
          <w:szCs w:val="21"/>
          <w:lang w:eastAsia="zh-CN"/>
        </w:rPr>
        <w:t>。</w:t>
      </w:r>
    </w:p>
    <w:p w14:paraId="027E78DD" w14:textId="77777777" w:rsidR="00D9692C" w:rsidRDefault="00D9692C" w:rsidP="00D9692C">
      <w:pPr>
        <w:spacing w:line="288" w:lineRule="auto"/>
        <w:ind w:leftChars="150" w:left="660" w:hangingChars="150" w:hanging="330"/>
        <w:rPr>
          <w:color w:val="222222"/>
          <w:szCs w:val="21"/>
          <w:lang w:eastAsia="zh-CN"/>
        </w:rPr>
      </w:pPr>
    </w:p>
    <w:p w14:paraId="48EF77EC" w14:textId="77777777" w:rsidR="00D9692C" w:rsidRDefault="00D9692C" w:rsidP="00D9692C">
      <w:pPr>
        <w:numPr>
          <w:ilvl w:val="0"/>
          <w:numId w:val="10"/>
        </w:numPr>
        <w:autoSpaceDE/>
        <w:autoSpaceDN/>
        <w:spacing w:line="300" w:lineRule="auto"/>
        <w:jc w:val="both"/>
        <w:rPr>
          <w:b/>
        </w:rPr>
      </w:pPr>
      <w:r>
        <w:rPr>
          <w:rFonts w:hint="eastAsia"/>
          <w:b/>
        </w:rPr>
        <w:t>廉洁条款</w:t>
      </w:r>
    </w:p>
    <w:p w14:paraId="25D87713" w14:textId="77777777" w:rsidR="00D9692C" w:rsidRDefault="00D9692C" w:rsidP="00D9692C">
      <w:pPr>
        <w:spacing w:line="300" w:lineRule="auto"/>
        <w:ind w:firstLine="360"/>
        <w:rPr>
          <w:lang w:eastAsia="zh-CN"/>
        </w:rPr>
      </w:pPr>
      <w:r>
        <w:rPr>
          <w:rFonts w:hint="eastAsia"/>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lang w:eastAsia="zh-CN"/>
        </w:rPr>
        <w:t>50</w:t>
      </w:r>
      <w:r>
        <w:rPr>
          <w:rFonts w:hint="eastAsia"/>
          <w:lang w:eastAsia="zh-CN"/>
        </w:rPr>
        <w:t>％的违约金，因解除相关合同给甲方造成损失的，由乙方承担赔偿责任；同时，乙方如有其它违约，仍须承担违约责任。</w:t>
      </w:r>
    </w:p>
    <w:p w14:paraId="7C5CD250" w14:textId="77777777" w:rsidR="00D9692C" w:rsidRDefault="00D9692C" w:rsidP="00D9692C">
      <w:pPr>
        <w:spacing w:line="300" w:lineRule="auto"/>
        <w:ind w:firstLine="360"/>
        <w:rPr>
          <w:lang w:eastAsia="zh-CN"/>
        </w:rPr>
      </w:pPr>
    </w:p>
    <w:p w14:paraId="0FFD5308" w14:textId="77777777" w:rsidR="00D9692C" w:rsidRDefault="00D9692C" w:rsidP="00D9692C">
      <w:pPr>
        <w:numPr>
          <w:ilvl w:val="0"/>
          <w:numId w:val="10"/>
        </w:numPr>
        <w:autoSpaceDE/>
        <w:autoSpaceDN/>
        <w:spacing w:line="300" w:lineRule="auto"/>
        <w:jc w:val="both"/>
      </w:pPr>
      <w:r>
        <w:rPr>
          <w:rFonts w:hint="eastAsia"/>
        </w:rPr>
        <w:t>合同的解除</w:t>
      </w:r>
    </w:p>
    <w:p w14:paraId="04671913" w14:textId="77777777" w:rsidR="00D9692C" w:rsidRDefault="00D9692C" w:rsidP="00D9692C">
      <w:pPr>
        <w:numPr>
          <w:ilvl w:val="0"/>
          <w:numId w:val="12"/>
        </w:numPr>
        <w:autoSpaceDE/>
        <w:autoSpaceDN/>
        <w:spacing w:line="300" w:lineRule="auto"/>
        <w:jc w:val="both"/>
        <w:rPr>
          <w:lang w:eastAsia="zh-CN"/>
        </w:rPr>
      </w:pPr>
      <w:r>
        <w:rPr>
          <w:rFonts w:hint="eastAsia"/>
          <w:lang w:eastAsia="zh-CN"/>
        </w:rPr>
        <w:t>乙方有下列情形之一者，甲方有权解除合同：</w:t>
      </w:r>
    </w:p>
    <w:p w14:paraId="0239A61A" w14:textId="77777777" w:rsidR="00D9692C" w:rsidRDefault="00D9692C" w:rsidP="00D9692C">
      <w:pPr>
        <w:numPr>
          <w:ilvl w:val="0"/>
          <w:numId w:val="13"/>
        </w:numPr>
        <w:autoSpaceDE/>
        <w:autoSpaceDN/>
        <w:spacing w:line="300" w:lineRule="auto"/>
        <w:jc w:val="both"/>
        <w:rPr>
          <w:lang w:eastAsia="zh-CN"/>
        </w:rPr>
      </w:pPr>
      <w:r>
        <w:rPr>
          <w:rFonts w:hint="eastAsia"/>
          <w:lang w:eastAsia="zh-CN"/>
        </w:rPr>
        <w:t>乙方逾约定开工日期</w:t>
      </w:r>
      <w:r>
        <w:rPr>
          <w:lang w:eastAsia="zh-CN"/>
        </w:rPr>
        <w:t>3</w:t>
      </w:r>
      <w:r>
        <w:rPr>
          <w:rFonts w:hint="eastAsia"/>
          <w:lang w:eastAsia="zh-CN"/>
        </w:rPr>
        <w:t>天，或逾期完工超过</w:t>
      </w:r>
      <w:r>
        <w:rPr>
          <w:lang w:eastAsia="zh-CN"/>
        </w:rPr>
        <w:t>5</w:t>
      </w:r>
      <w:r>
        <w:rPr>
          <w:rFonts w:hint="eastAsia"/>
          <w:lang w:eastAsia="zh-CN"/>
        </w:rPr>
        <w:t>天，或甲方认为不能依限完工时。</w:t>
      </w:r>
    </w:p>
    <w:p w14:paraId="78A5EFC2" w14:textId="77777777" w:rsidR="00D9692C" w:rsidRDefault="00D9692C" w:rsidP="00D9692C">
      <w:pPr>
        <w:numPr>
          <w:ilvl w:val="0"/>
          <w:numId w:val="13"/>
        </w:numPr>
        <w:autoSpaceDE/>
        <w:autoSpaceDN/>
        <w:spacing w:line="300" w:lineRule="auto"/>
        <w:jc w:val="both"/>
        <w:rPr>
          <w:lang w:eastAsia="zh-CN"/>
        </w:rPr>
      </w:pPr>
      <w:r>
        <w:rPr>
          <w:rFonts w:hint="eastAsia"/>
          <w:lang w:eastAsia="zh-CN"/>
        </w:rPr>
        <w:t>乙方违反合同约定义务或发生变故不能履行合同时。</w:t>
      </w:r>
    </w:p>
    <w:p w14:paraId="10EBEE27" w14:textId="77777777" w:rsidR="00D9692C" w:rsidRDefault="00D9692C" w:rsidP="00D9692C">
      <w:pPr>
        <w:numPr>
          <w:ilvl w:val="0"/>
          <w:numId w:val="13"/>
        </w:numPr>
        <w:autoSpaceDE/>
        <w:autoSpaceDN/>
        <w:spacing w:line="300" w:lineRule="auto"/>
        <w:jc w:val="both"/>
        <w:rPr>
          <w:lang w:eastAsia="zh-CN"/>
        </w:rPr>
      </w:pPr>
      <w:r>
        <w:rPr>
          <w:rFonts w:hint="eastAsia"/>
          <w:lang w:eastAsia="zh-CN"/>
        </w:rPr>
        <w:t>乙方之施工材料严重不符约定标准，经两次纠正后仍达不到标准时。</w:t>
      </w:r>
    </w:p>
    <w:p w14:paraId="461BFE59" w14:textId="77777777" w:rsidR="00D9692C" w:rsidRDefault="00D9692C" w:rsidP="00D9692C">
      <w:pPr>
        <w:numPr>
          <w:ilvl w:val="0"/>
          <w:numId w:val="13"/>
        </w:numPr>
        <w:autoSpaceDE/>
        <w:autoSpaceDN/>
        <w:spacing w:line="300" w:lineRule="auto"/>
        <w:jc w:val="both"/>
        <w:rPr>
          <w:lang w:eastAsia="zh-CN"/>
        </w:rPr>
      </w:pPr>
      <w:r>
        <w:rPr>
          <w:rFonts w:hint="eastAsia"/>
          <w:lang w:eastAsia="zh-CN"/>
        </w:rPr>
        <w:t>乙方无正当理由，自停工达</w:t>
      </w:r>
      <w:r>
        <w:rPr>
          <w:lang w:eastAsia="zh-CN"/>
        </w:rPr>
        <w:t>48</w:t>
      </w:r>
      <w:r>
        <w:rPr>
          <w:rFonts w:hint="eastAsia"/>
          <w:lang w:eastAsia="zh-CN"/>
        </w:rPr>
        <w:t>小时以上时。</w:t>
      </w:r>
    </w:p>
    <w:p w14:paraId="3AF96E4E" w14:textId="77777777" w:rsidR="00D9692C" w:rsidRDefault="00D9692C" w:rsidP="00D9692C">
      <w:pPr>
        <w:numPr>
          <w:ilvl w:val="0"/>
          <w:numId w:val="12"/>
        </w:numPr>
        <w:autoSpaceDE/>
        <w:autoSpaceDN/>
        <w:spacing w:line="300" w:lineRule="auto"/>
        <w:jc w:val="both"/>
        <w:rPr>
          <w:lang w:eastAsia="zh-CN"/>
        </w:rPr>
      </w:pPr>
      <w:r>
        <w:rPr>
          <w:rFonts w:hint="eastAsia"/>
          <w:lang w:eastAsia="zh-CN"/>
        </w:rPr>
        <w:t>因上述原因导致合同解除时，乙方应按合同总价2</w:t>
      </w:r>
      <w:r>
        <w:rPr>
          <w:lang w:eastAsia="zh-CN"/>
        </w:rPr>
        <w:t>0%</w:t>
      </w:r>
      <w:r>
        <w:rPr>
          <w:rFonts w:hint="eastAsia"/>
          <w:lang w:eastAsia="zh-CN"/>
        </w:rPr>
        <w:t>向甲方支付违约金，并承担甲方由此造成的一切损失。</w:t>
      </w:r>
    </w:p>
    <w:p w14:paraId="0E09753D" w14:textId="77777777" w:rsidR="00D9692C" w:rsidRDefault="00D9692C" w:rsidP="00D9692C">
      <w:pPr>
        <w:numPr>
          <w:ilvl w:val="0"/>
          <w:numId w:val="12"/>
        </w:numPr>
        <w:autoSpaceDE/>
        <w:autoSpaceDN/>
        <w:spacing w:line="300" w:lineRule="auto"/>
        <w:jc w:val="both"/>
        <w:rPr>
          <w:lang w:eastAsia="zh-CN"/>
        </w:rPr>
      </w:pPr>
      <w:r>
        <w:rPr>
          <w:rFonts w:hint="eastAsia"/>
          <w:lang w:eastAsia="zh-CN"/>
        </w:rPr>
        <w:t>解除合同时，乙方应缴还甲方提供的一切资料，如经甲方要求，乙方应继续承担保密义务。</w:t>
      </w:r>
    </w:p>
    <w:p w14:paraId="1BE362E7" w14:textId="77777777" w:rsidR="00D9692C" w:rsidRDefault="00D9692C" w:rsidP="00D9692C">
      <w:pPr>
        <w:spacing w:line="300" w:lineRule="auto"/>
        <w:ind w:left="360"/>
        <w:rPr>
          <w:lang w:eastAsia="zh-CN"/>
        </w:rPr>
      </w:pPr>
    </w:p>
    <w:p w14:paraId="7D56052A" w14:textId="77777777" w:rsidR="00D9692C" w:rsidRDefault="00D9692C" w:rsidP="00D9692C">
      <w:pPr>
        <w:numPr>
          <w:ilvl w:val="0"/>
          <w:numId w:val="10"/>
        </w:numPr>
        <w:autoSpaceDE/>
        <w:autoSpaceDN/>
        <w:spacing w:line="300" w:lineRule="auto"/>
        <w:jc w:val="both"/>
      </w:pPr>
      <w:r>
        <w:rPr>
          <w:rFonts w:hint="eastAsia"/>
        </w:rPr>
        <w:t>争议解决</w:t>
      </w:r>
    </w:p>
    <w:p w14:paraId="681126DF" w14:textId="77777777" w:rsidR="00D9692C" w:rsidRDefault="00D9692C" w:rsidP="00D9692C">
      <w:pPr>
        <w:spacing w:line="300" w:lineRule="auto"/>
        <w:ind w:firstLine="360"/>
        <w:rPr>
          <w:lang w:eastAsia="zh-CN"/>
        </w:rPr>
      </w:pPr>
      <w:r>
        <w:rPr>
          <w:rFonts w:hint="eastAsia"/>
          <w:lang w:eastAsia="zh-CN"/>
        </w:rPr>
        <w:t>本合同发生纠纷时，当事人双方应协商解决；协商不成的，双方均应向甲方所在地人民法院提起诉讼。</w:t>
      </w:r>
    </w:p>
    <w:p w14:paraId="750D3AB6" w14:textId="77777777" w:rsidR="00D9692C" w:rsidRDefault="00D9692C" w:rsidP="00D9692C">
      <w:pPr>
        <w:spacing w:line="300" w:lineRule="auto"/>
        <w:ind w:firstLine="360"/>
        <w:rPr>
          <w:lang w:eastAsia="zh-CN"/>
        </w:rPr>
      </w:pPr>
    </w:p>
    <w:p w14:paraId="17924212" w14:textId="77777777" w:rsidR="00D9692C" w:rsidRDefault="00D9692C" w:rsidP="00D9692C">
      <w:pPr>
        <w:numPr>
          <w:ilvl w:val="0"/>
          <w:numId w:val="10"/>
        </w:numPr>
        <w:autoSpaceDE/>
        <w:autoSpaceDN/>
        <w:spacing w:line="300" w:lineRule="auto"/>
        <w:jc w:val="both"/>
      </w:pPr>
      <w:r>
        <w:rPr>
          <w:rFonts w:hint="eastAsia"/>
        </w:rPr>
        <w:t>附则</w:t>
      </w:r>
    </w:p>
    <w:p w14:paraId="60FD5A05" w14:textId="77777777" w:rsidR="00D9692C" w:rsidRDefault="00D9692C" w:rsidP="00D9692C">
      <w:pPr>
        <w:numPr>
          <w:ilvl w:val="0"/>
          <w:numId w:val="14"/>
        </w:numPr>
        <w:autoSpaceDE/>
        <w:autoSpaceDN/>
        <w:spacing w:line="300" w:lineRule="auto"/>
        <w:jc w:val="both"/>
        <w:rPr>
          <w:lang w:eastAsia="zh-CN"/>
        </w:rPr>
      </w:pPr>
      <w:r>
        <w:rPr>
          <w:rFonts w:hint="eastAsia"/>
          <w:lang w:eastAsia="zh-CN"/>
        </w:rPr>
        <w:t>本合同如有未尽事宜，经双方友好协商，另签补充协议。经双方签字确认的补充协议等书面材料均为本合同的组成部分，与本合同具同等法律效力，内容如有冲突，以时间在后的为准。</w:t>
      </w:r>
    </w:p>
    <w:p w14:paraId="72735578" w14:textId="77777777" w:rsidR="00D9692C" w:rsidRDefault="00D9692C" w:rsidP="00D9692C">
      <w:pPr>
        <w:numPr>
          <w:ilvl w:val="0"/>
          <w:numId w:val="14"/>
        </w:numPr>
        <w:autoSpaceDE/>
        <w:autoSpaceDN/>
        <w:spacing w:line="300" w:lineRule="auto"/>
        <w:jc w:val="both"/>
        <w:rPr>
          <w:lang w:eastAsia="zh-CN"/>
        </w:rPr>
      </w:pPr>
      <w:r>
        <w:rPr>
          <w:rFonts w:hint="eastAsia"/>
          <w:lang w:eastAsia="zh-CN"/>
        </w:rPr>
        <w:t>本合同经双方加盖公章后立即生效。</w:t>
      </w:r>
    </w:p>
    <w:p w14:paraId="4DA2CCC3" w14:textId="77777777" w:rsidR="00D9692C" w:rsidRDefault="00D9692C" w:rsidP="00D9692C">
      <w:pPr>
        <w:numPr>
          <w:ilvl w:val="0"/>
          <w:numId w:val="14"/>
        </w:numPr>
        <w:autoSpaceDE/>
        <w:autoSpaceDN/>
        <w:spacing w:line="300" w:lineRule="auto"/>
        <w:jc w:val="both"/>
        <w:rPr>
          <w:lang w:eastAsia="zh-CN"/>
        </w:rPr>
      </w:pPr>
      <w:r>
        <w:rPr>
          <w:rFonts w:hint="eastAsia"/>
          <w:lang w:eastAsia="zh-CN"/>
        </w:rPr>
        <w:t>本合同项下的任何权利义务，未经一方书面同意，任何一方均不得转让。</w:t>
      </w:r>
    </w:p>
    <w:p w14:paraId="79962B87" w14:textId="77777777" w:rsidR="00D9692C" w:rsidRDefault="00D9692C" w:rsidP="00D9692C">
      <w:pPr>
        <w:numPr>
          <w:ilvl w:val="0"/>
          <w:numId w:val="14"/>
        </w:numPr>
        <w:autoSpaceDE/>
        <w:autoSpaceDN/>
        <w:spacing w:line="300" w:lineRule="auto"/>
        <w:jc w:val="both"/>
        <w:rPr>
          <w:lang w:eastAsia="zh-CN"/>
        </w:rPr>
      </w:pPr>
      <w:r>
        <w:rPr>
          <w:rFonts w:hint="eastAsia"/>
          <w:lang w:eastAsia="zh-CN"/>
        </w:rPr>
        <w:t>合同一式6份，甲方执4份，乙方执2份，具有同等法律效力。</w:t>
      </w:r>
    </w:p>
    <w:p w14:paraId="1110E051" w14:textId="77777777" w:rsidR="00D9692C" w:rsidRDefault="00D9692C" w:rsidP="00D9692C">
      <w:pPr>
        <w:spacing w:line="300" w:lineRule="auto"/>
        <w:rPr>
          <w:b/>
          <w:lang w:eastAsia="zh-CN"/>
        </w:rPr>
      </w:pPr>
    </w:p>
    <w:p w14:paraId="4F7A4A15" w14:textId="77777777" w:rsidR="00D9692C" w:rsidRDefault="00D9692C" w:rsidP="00D9692C">
      <w:pPr>
        <w:spacing w:line="300" w:lineRule="auto"/>
        <w:rPr>
          <w:b/>
          <w:lang w:eastAsia="zh-CN"/>
        </w:rPr>
      </w:pPr>
      <w:r>
        <w:rPr>
          <w:rFonts w:hint="eastAsia"/>
          <w:b/>
          <w:lang w:eastAsia="zh-CN"/>
        </w:rPr>
        <w:t>合同附件：</w:t>
      </w:r>
    </w:p>
    <w:p w14:paraId="2178EC7C" w14:textId="77777777" w:rsidR="00D9692C" w:rsidRDefault="00D9692C" w:rsidP="00D9692C">
      <w:pPr>
        <w:spacing w:line="300" w:lineRule="auto"/>
        <w:rPr>
          <w:rFonts w:ascii="Arial" w:cs="Arial"/>
          <w:szCs w:val="21"/>
          <w:lang w:eastAsia="zh-CN"/>
        </w:rPr>
      </w:pPr>
      <w:r>
        <w:rPr>
          <w:rFonts w:ascii="Arial" w:cs="Arial" w:hint="eastAsia"/>
          <w:szCs w:val="21"/>
          <w:lang w:eastAsia="zh-CN"/>
        </w:rPr>
        <w:t>附件</w:t>
      </w:r>
      <w:r>
        <w:rPr>
          <w:rFonts w:ascii="Arial" w:cs="Arial" w:hint="eastAsia"/>
          <w:szCs w:val="21"/>
          <w:lang w:eastAsia="zh-CN"/>
        </w:rPr>
        <w:t>1</w:t>
      </w:r>
      <w:r>
        <w:rPr>
          <w:rFonts w:ascii="Arial" w:cs="Arial" w:hint="eastAsia"/>
          <w:szCs w:val="21"/>
          <w:lang w:eastAsia="zh-CN"/>
        </w:rPr>
        <w:t>：安全环保协议书</w:t>
      </w:r>
    </w:p>
    <w:p w14:paraId="37151741" w14:textId="71F2B001" w:rsidR="00D9692C" w:rsidRDefault="00D9692C" w:rsidP="00D9692C">
      <w:pPr>
        <w:spacing w:line="300" w:lineRule="auto"/>
        <w:rPr>
          <w:color w:val="000000"/>
          <w:szCs w:val="21"/>
          <w:lang w:eastAsia="zh-CN"/>
        </w:rPr>
      </w:pPr>
      <w:r>
        <w:rPr>
          <w:color w:val="000000"/>
          <w:szCs w:val="21"/>
          <w:lang w:eastAsia="zh-CN"/>
        </w:rPr>
        <w:lastRenderedPageBreak/>
        <w:t>附件</w:t>
      </w:r>
      <w:r>
        <w:rPr>
          <w:rFonts w:hint="eastAsia"/>
          <w:color w:val="000000"/>
          <w:szCs w:val="21"/>
          <w:lang w:eastAsia="zh-CN"/>
        </w:rPr>
        <w:t>2：</w:t>
      </w:r>
      <w:r>
        <w:rPr>
          <w:color w:val="000000"/>
          <w:szCs w:val="21"/>
          <w:lang w:eastAsia="zh-CN"/>
        </w:rPr>
        <w:t>技术</w:t>
      </w:r>
      <w:r w:rsidR="00595454">
        <w:rPr>
          <w:rFonts w:hint="eastAsia"/>
          <w:color w:val="000000"/>
          <w:szCs w:val="21"/>
          <w:lang w:eastAsia="zh-CN"/>
        </w:rPr>
        <w:t>规范</w:t>
      </w:r>
      <w:r w:rsidR="00595454">
        <w:rPr>
          <w:color w:val="000000"/>
          <w:szCs w:val="21"/>
          <w:lang w:eastAsia="zh-CN"/>
        </w:rPr>
        <w:t>书</w:t>
      </w:r>
    </w:p>
    <w:p w14:paraId="6562164E" w14:textId="23884D85" w:rsidR="00D9692C" w:rsidRDefault="00D9692C" w:rsidP="00D9692C">
      <w:pPr>
        <w:spacing w:line="300" w:lineRule="auto"/>
        <w:rPr>
          <w:u w:val="single"/>
          <w:lang w:eastAsia="zh-CN"/>
        </w:rPr>
      </w:pPr>
      <w:r>
        <w:rPr>
          <w:rFonts w:hint="eastAsia"/>
          <w:lang w:eastAsia="zh-CN"/>
        </w:rPr>
        <w:t>合同订立时间：</w:t>
      </w:r>
      <w:r>
        <w:rPr>
          <w:u w:val="single"/>
          <w:lang w:eastAsia="zh-CN"/>
        </w:rPr>
        <w:t xml:space="preserve"> 202</w:t>
      </w:r>
      <w:r w:rsidR="00595454">
        <w:rPr>
          <w:u w:val="single"/>
          <w:lang w:eastAsia="zh-CN"/>
        </w:rPr>
        <w:t>1</w:t>
      </w:r>
      <w:r>
        <w:rPr>
          <w:rFonts w:hint="eastAsia"/>
          <w:lang w:eastAsia="zh-CN"/>
        </w:rPr>
        <w:t>年</w:t>
      </w:r>
      <w:r>
        <w:rPr>
          <w:rFonts w:hint="eastAsia"/>
          <w:u w:val="single"/>
          <w:lang w:eastAsia="zh-CN"/>
        </w:rPr>
        <w:t xml:space="preserve"> </w:t>
      </w:r>
      <w:r w:rsidR="00595454">
        <w:rPr>
          <w:u w:val="single"/>
          <w:lang w:eastAsia="zh-CN"/>
        </w:rPr>
        <w:t>4</w:t>
      </w:r>
      <w:r>
        <w:rPr>
          <w:u w:val="single"/>
          <w:lang w:eastAsia="zh-CN"/>
        </w:rPr>
        <w:t xml:space="preserve"> </w:t>
      </w:r>
      <w:r>
        <w:rPr>
          <w:rFonts w:hint="eastAsia"/>
          <w:lang w:eastAsia="zh-CN"/>
        </w:rPr>
        <w:t>月</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日</w:t>
      </w:r>
    </w:p>
    <w:p w14:paraId="7EFE88B2" w14:textId="77777777" w:rsidR="00D9692C" w:rsidRDefault="00D9692C" w:rsidP="00D9692C">
      <w:pPr>
        <w:spacing w:line="300" w:lineRule="auto"/>
        <w:rPr>
          <w:lang w:eastAsia="zh-CN"/>
        </w:rPr>
      </w:pPr>
      <w:r>
        <w:rPr>
          <w:rFonts w:hint="eastAsia"/>
          <w:lang w:eastAsia="zh-CN"/>
        </w:rPr>
        <w:t>合同订立地点：漳州古雷</w:t>
      </w:r>
    </w:p>
    <w:p w14:paraId="05CF171E" w14:textId="77777777" w:rsidR="00D9692C" w:rsidRDefault="00D9692C" w:rsidP="00D9692C">
      <w:pPr>
        <w:spacing w:line="400" w:lineRule="exact"/>
        <w:ind w:right="-514"/>
        <w:rPr>
          <w:lang w:eastAsia="zh-CN"/>
        </w:rPr>
      </w:pPr>
    </w:p>
    <w:p w14:paraId="74B69683" w14:textId="77777777" w:rsidR="00D9692C" w:rsidRDefault="00D9692C" w:rsidP="00D9692C">
      <w:pPr>
        <w:spacing w:line="400" w:lineRule="exact"/>
        <w:ind w:right="-514"/>
        <w:rPr>
          <w:lang w:eastAsia="zh-CN"/>
        </w:rPr>
      </w:pPr>
    </w:p>
    <w:p w14:paraId="1BB91DC6" w14:textId="77777777" w:rsidR="00D9692C" w:rsidRDefault="00D9692C" w:rsidP="00D9692C">
      <w:pPr>
        <w:spacing w:line="440" w:lineRule="exact"/>
        <w:ind w:firstLineChars="443" w:firstLine="1063"/>
        <w:rPr>
          <w:sz w:val="24"/>
          <w:lang w:eastAsia="zh-CN"/>
        </w:rPr>
      </w:pPr>
      <w:r>
        <w:rPr>
          <w:rFonts w:hint="eastAsia"/>
          <w:sz w:val="24"/>
          <w:lang w:eastAsia="zh-CN"/>
        </w:rPr>
        <w:t>发包人（盖章）：</w:t>
      </w:r>
      <w:r>
        <w:rPr>
          <w:rFonts w:hint="eastAsia"/>
          <w:b/>
          <w:sz w:val="24"/>
          <w:u w:val="single"/>
          <w:lang w:eastAsia="zh-CN"/>
        </w:rPr>
        <w:t xml:space="preserve">  </w:t>
      </w:r>
      <w:r>
        <w:rPr>
          <w:rFonts w:hint="eastAsia"/>
          <w:sz w:val="24"/>
          <w:u w:val="single"/>
          <w:lang w:eastAsia="zh-CN"/>
        </w:rPr>
        <w:t xml:space="preserve">                                      </w:t>
      </w:r>
    </w:p>
    <w:p w14:paraId="27B7E3E9" w14:textId="77777777" w:rsidR="00D9692C" w:rsidRDefault="00D9692C" w:rsidP="00D9692C">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14:paraId="54AF3736" w14:textId="77777777" w:rsidR="00D9692C" w:rsidRDefault="00D9692C" w:rsidP="00D9692C">
      <w:pPr>
        <w:spacing w:line="440" w:lineRule="exact"/>
        <w:ind w:firstLineChars="443" w:firstLine="1063"/>
        <w:rPr>
          <w:sz w:val="24"/>
          <w:lang w:eastAsia="zh-CN"/>
        </w:rPr>
      </w:pPr>
      <w:r>
        <w:rPr>
          <w:rFonts w:hint="eastAsia"/>
          <w:sz w:val="24"/>
          <w:lang w:eastAsia="zh-CN"/>
        </w:rPr>
        <w:t>授权代表：</w:t>
      </w:r>
    </w:p>
    <w:p w14:paraId="60E5FD17" w14:textId="77777777" w:rsidR="00D9692C" w:rsidRDefault="00D9692C" w:rsidP="00D9692C">
      <w:pPr>
        <w:spacing w:line="440" w:lineRule="exact"/>
        <w:ind w:firstLineChars="443" w:firstLine="1063"/>
        <w:rPr>
          <w:sz w:val="24"/>
          <w:lang w:eastAsia="zh-CN"/>
        </w:rPr>
      </w:pPr>
      <w:r>
        <w:rPr>
          <w:rFonts w:hint="eastAsia"/>
          <w:sz w:val="24"/>
          <w:lang w:eastAsia="zh-CN"/>
        </w:rPr>
        <w:t>地址：</w:t>
      </w:r>
      <w:r>
        <w:rPr>
          <w:rFonts w:hint="eastAsia"/>
          <w:sz w:val="24"/>
          <w:u w:val="single"/>
          <w:lang w:eastAsia="zh-CN"/>
        </w:rPr>
        <w:t xml:space="preserve">                                                 </w:t>
      </w:r>
    </w:p>
    <w:p w14:paraId="722B3976" w14:textId="77777777" w:rsidR="00D9692C" w:rsidRDefault="00D9692C" w:rsidP="00D9692C">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p>
    <w:p w14:paraId="7F486976" w14:textId="77777777" w:rsidR="00D9692C" w:rsidRDefault="00D9692C" w:rsidP="00D9692C">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14:paraId="1802CEFA" w14:textId="77777777" w:rsidR="00D9692C" w:rsidRDefault="00D9692C" w:rsidP="00D9692C">
      <w:pPr>
        <w:spacing w:line="440" w:lineRule="exact"/>
        <w:ind w:firstLineChars="443" w:firstLine="1063"/>
        <w:rPr>
          <w:sz w:val="24"/>
          <w:u w:val="single"/>
          <w:lang w:eastAsia="zh-CN"/>
        </w:rPr>
      </w:pPr>
      <w:r>
        <w:rPr>
          <w:rFonts w:hint="eastAsia"/>
          <w:sz w:val="24"/>
          <w:lang w:eastAsia="zh-CN"/>
        </w:rPr>
        <w:t>账号：</w:t>
      </w:r>
      <w:r>
        <w:rPr>
          <w:rFonts w:hint="eastAsia"/>
          <w:sz w:val="24"/>
          <w:u w:val="single"/>
          <w:lang w:eastAsia="zh-CN"/>
        </w:rPr>
        <w:t xml:space="preserve">                                                 </w:t>
      </w:r>
    </w:p>
    <w:p w14:paraId="3ECB1115" w14:textId="77777777" w:rsidR="00D9692C" w:rsidRDefault="00D9692C" w:rsidP="00D9692C">
      <w:pPr>
        <w:spacing w:line="440" w:lineRule="exact"/>
        <w:ind w:firstLineChars="443" w:firstLine="1063"/>
        <w:rPr>
          <w:sz w:val="24"/>
          <w:u w:val="single"/>
          <w:lang w:eastAsia="zh-CN"/>
        </w:rPr>
      </w:pPr>
    </w:p>
    <w:p w14:paraId="0F5B1851" w14:textId="77777777" w:rsidR="00D9692C" w:rsidRDefault="00D9692C" w:rsidP="00D9692C">
      <w:pPr>
        <w:spacing w:line="440" w:lineRule="exact"/>
        <w:ind w:firstLineChars="443" w:firstLine="1063"/>
        <w:rPr>
          <w:sz w:val="24"/>
          <w:lang w:eastAsia="zh-CN"/>
        </w:rPr>
      </w:pPr>
    </w:p>
    <w:p w14:paraId="34C08C0E" w14:textId="77777777" w:rsidR="00D9692C" w:rsidRDefault="00D9692C" w:rsidP="00D9692C">
      <w:pPr>
        <w:spacing w:line="440" w:lineRule="exact"/>
        <w:ind w:firstLineChars="443" w:firstLine="1063"/>
        <w:rPr>
          <w:sz w:val="24"/>
          <w:lang w:eastAsia="zh-CN"/>
        </w:rPr>
      </w:pPr>
      <w:r>
        <w:rPr>
          <w:rFonts w:hint="eastAsia"/>
          <w:sz w:val="24"/>
          <w:lang w:eastAsia="zh-CN"/>
        </w:rPr>
        <w:t>承包人（盖章）：</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p>
    <w:p w14:paraId="59C9CA81" w14:textId="77777777" w:rsidR="00D9692C" w:rsidRDefault="00D9692C" w:rsidP="00D9692C">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14:paraId="2D6A9367" w14:textId="77777777" w:rsidR="00D9692C" w:rsidRDefault="00D9692C" w:rsidP="00D9692C">
      <w:pPr>
        <w:spacing w:line="440" w:lineRule="exact"/>
        <w:ind w:firstLineChars="443" w:firstLine="1063"/>
        <w:rPr>
          <w:sz w:val="24"/>
          <w:lang w:eastAsia="zh-CN"/>
        </w:rPr>
      </w:pPr>
      <w:r>
        <w:rPr>
          <w:rFonts w:hint="eastAsia"/>
          <w:sz w:val="24"/>
          <w:lang w:eastAsia="zh-CN"/>
        </w:rPr>
        <w:t>授权代表：</w:t>
      </w:r>
    </w:p>
    <w:p w14:paraId="6CA59668" w14:textId="77777777" w:rsidR="00D9692C" w:rsidRDefault="00D9692C" w:rsidP="00D9692C">
      <w:pPr>
        <w:spacing w:line="440" w:lineRule="exact"/>
        <w:ind w:firstLineChars="443" w:firstLine="1063"/>
        <w:rPr>
          <w:sz w:val="24"/>
          <w:lang w:eastAsia="zh-CN"/>
        </w:rPr>
      </w:pPr>
      <w:r>
        <w:rPr>
          <w:rFonts w:hint="eastAsia"/>
          <w:sz w:val="24"/>
          <w:lang w:eastAsia="zh-CN"/>
        </w:rPr>
        <w:t>住所：</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p>
    <w:p w14:paraId="2787F245" w14:textId="77777777" w:rsidR="00D9692C" w:rsidRDefault="00D9692C" w:rsidP="00D9692C">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r>
        <w:rPr>
          <w:sz w:val="24"/>
          <w:u w:val="single"/>
          <w:lang w:eastAsia="zh-CN"/>
        </w:rPr>
        <w:t xml:space="preserve">           </w:t>
      </w:r>
    </w:p>
    <w:p w14:paraId="2565F67E" w14:textId="77777777" w:rsidR="00D9692C" w:rsidRDefault="00D9692C" w:rsidP="00D9692C">
      <w:pPr>
        <w:spacing w:line="440" w:lineRule="exact"/>
        <w:ind w:firstLineChars="443" w:firstLine="1063"/>
        <w:rPr>
          <w:sz w:val="24"/>
          <w:lang w:eastAsia="zh-CN"/>
        </w:rPr>
      </w:pPr>
      <w:r>
        <w:rPr>
          <w:rFonts w:hint="eastAsia"/>
          <w:sz w:val="24"/>
          <w:lang w:eastAsia="zh-CN"/>
        </w:rPr>
        <w:t>传真：</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14:paraId="53AE06CE" w14:textId="77777777" w:rsidR="00D9692C" w:rsidRDefault="00D9692C" w:rsidP="00D9692C">
      <w:pPr>
        <w:spacing w:line="440" w:lineRule="exact"/>
        <w:ind w:firstLineChars="443" w:firstLine="1063"/>
        <w:rPr>
          <w:sz w:val="24"/>
          <w:lang w:eastAsia="zh-CN"/>
        </w:rPr>
      </w:pPr>
      <w:r>
        <w:rPr>
          <w:rFonts w:hint="eastAsia"/>
          <w:sz w:val="24"/>
          <w:lang w:eastAsia="zh-CN"/>
        </w:rPr>
        <w:t>承包人提供的合法账户：</w:t>
      </w:r>
    </w:p>
    <w:p w14:paraId="5647EE2B" w14:textId="77777777" w:rsidR="00D9692C" w:rsidRDefault="00D9692C" w:rsidP="00D9692C">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p>
    <w:p w14:paraId="2088BF97" w14:textId="77777777" w:rsidR="00D9692C" w:rsidRDefault="00D9692C" w:rsidP="00D9692C">
      <w:pPr>
        <w:spacing w:line="440" w:lineRule="exact"/>
        <w:ind w:firstLineChars="443" w:firstLine="1063"/>
        <w:rPr>
          <w:sz w:val="24"/>
          <w:lang w:eastAsia="zh-CN"/>
        </w:rPr>
      </w:pPr>
      <w:r>
        <w:rPr>
          <w:rFonts w:hint="eastAsia"/>
          <w:sz w:val="24"/>
          <w:lang w:eastAsia="zh-CN"/>
        </w:rPr>
        <w:t>帐号：</w:t>
      </w:r>
      <w:r>
        <w:rPr>
          <w:rFonts w:hint="eastAsia"/>
          <w:sz w:val="24"/>
          <w:u w:val="single"/>
          <w:lang w:eastAsia="zh-CN"/>
        </w:rPr>
        <w:t xml:space="preserve">        </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14:paraId="392AC0C6" w14:textId="77777777" w:rsidR="00D9692C" w:rsidRDefault="00D9692C" w:rsidP="00D9692C">
      <w:pPr>
        <w:spacing w:line="440" w:lineRule="exact"/>
        <w:ind w:firstLineChars="443" w:firstLine="1063"/>
        <w:rPr>
          <w:b/>
          <w:color w:val="FF0000"/>
          <w:lang w:eastAsia="zh-CN"/>
        </w:rPr>
      </w:pPr>
      <w:r>
        <w:rPr>
          <w:rFonts w:hint="eastAsia"/>
          <w:sz w:val="24"/>
          <w:lang w:eastAsia="zh-CN"/>
        </w:rPr>
        <w:t>税号：</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p>
    <w:p w14:paraId="38323942" w14:textId="77777777" w:rsidR="00D9692C" w:rsidRDefault="00D9692C" w:rsidP="00D9692C">
      <w:pPr>
        <w:rPr>
          <w:lang w:eastAsia="zh-CN"/>
        </w:rPr>
      </w:pPr>
    </w:p>
    <w:p w14:paraId="79CB5DD5" w14:textId="77777777" w:rsidR="00D9692C" w:rsidRDefault="00D9692C" w:rsidP="00D9692C">
      <w:pPr>
        <w:spacing w:line="360" w:lineRule="auto"/>
        <w:rPr>
          <w:rFonts w:ascii="黑体" w:eastAsia="黑体"/>
          <w:b/>
          <w:sz w:val="48"/>
          <w:szCs w:val="48"/>
          <w:lang w:eastAsia="zh-CN"/>
        </w:rPr>
      </w:pPr>
      <w:r>
        <w:rPr>
          <w:bCs/>
          <w:color w:val="000000"/>
          <w:sz w:val="24"/>
          <w:lang w:eastAsia="zh-CN"/>
        </w:rPr>
        <w:br w:type="page"/>
      </w:r>
      <w:r>
        <w:rPr>
          <w:rFonts w:hint="eastAsia"/>
          <w:bCs/>
          <w:color w:val="000000"/>
          <w:sz w:val="24"/>
          <w:lang w:eastAsia="zh-CN"/>
        </w:rPr>
        <w:lastRenderedPageBreak/>
        <w:t>附件1：</w:t>
      </w:r>
    </w:p>
    <w:p w14:paraId="4217AEF3" w14:textId="77777777" w:rsidR="00AB1E34" w:rsidRPr="0063575E" w:rsidRDefault="00AB1E34" w:rsidP="00AB1E34">
      <w:pPr>
        <w:pStyle w:val="a7"/>
        <w:spacing w:afterLines="150" w:after="36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14:paraId="219F7F10" w14:textId="77777777" w:rsidR="00AB1E34" w:rsidRDefault="00AB1E34" w:rsidP="00AB1E34">
      <w:pPr>
        <w:spacing w:line="360" w:lineRule="auto"/>
        <w:ind w:leftChars="-67" w:left="-14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腾龙芳烃（漳州）有限公司                 </w:t>
      </w:r>
      <w:r w:rsidRPr="009878EB">
        <w:rPr>
          <w:rFonts w:hint="eastAsia"/>
          <w:szCs w:val="21"/>
          <w:lang w:eastAsia="zh-CN"/>
        </w:rPr>
        <w:t xml:space="preserve">   </w:t>
      </w:r>
    </w:p>
    <w:p w14:paraId="7EDA5A08" w14:textId="376D1AE5" w:rsidR="00AB1E34" w:rsidRPr="008F58ED" w:rsidRDefault="00AB1E34" w:rsidP="00AB1E34">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14:paraId="19BCE137" w14:textId="309E97CD" w:rsidR="00AB1E34" w:rsidRDefault="00AB1E34" w:rsidP="00AB1E34">
      <w:pPr>
        <w:spacing w:line="360" w:lineRule="auto"/>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Pr>
          <w:rFonts w:asciiTheme="minorEastAsia" w:eastAsiaTheme="minorEastAsia" w:hAnsiTheme="minorEastAsia" w:hint="eastAsia"/>
          <w:szCs w:val="21"/>
          <w:lang w:eastAsia="zh-CN"/>
        </w:rPr>
        <w:t>腾龙芳烃（漳州）有限公司热电厂锅炉渣仓排渣系统改造施工承包合同，</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Pr>
          <w:rFonts w:asciiTheme="minorEastAsia" w:eastAsiaTheme="minorEastAsia" w:hAnsiTheme="minorEastAsia" w:hint="eastAsia"/>
          <w:szCs w:val="21"/>
          <w:lang w:eastAsia="zh-CN"/>
        </w:rPr>
        <w:t>腾龙芳烃（漳州）有限公司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14:paraId="1C35AFA6" w14:textId="77777777" w:rsidR="00AB1E34" w:rsidRDefault="00AB1E34" w:rsidP="00AB1E34">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14:paraId="4581A94E" w14:textId="2FCBC1E3" w:rsidR="00AB1E34" w:rsidRPr="00AB1E34" w:rsidRDefault="00AB1E34" w:rsidP="00AB1E34">
      <w:pPr>
        <w:pStyle w:val="aa"/>
        <w:numPr>
          <w:ilvl w:val="0"/>
          <w:numId w:val="9"/>
        </w:numPr>
        <w:autoSpaceDE/>
        <w:autoSpaceDN/>
        <w:spacing w:before="0" w:line="360" w:lineRule="auto"/>
        <w:jc w:val="both"/>
        <w:rPr>
          <w:szCs w:val="21"/>
          <w:lang w:eastAsia="zh-CN"/>
        </w:rPr>
      </w:pPr>
      <w:r w:rsidRPr="00AB1E34">
        <w:rPr>
          <w:rFonts w:hint="eastAsia"/>
          <w:szCs w:val="21"/>
          <w:lang w:eastAsia="zh-CN"/>
        </w:rPr>
        <w:t>甲方有权对乙方的资质进行审查，确认其符合且具备进厂条件，方可进厂施工。</w:t>
      </w:r>
    </w:p>
    <w:p w14:paraId="52B5B4A5" w14:textId="36DA00D9" w:rsidR="00AB1E34" w:rsidRPr="00AB1E34" w:rsidRDefault="00AB1E34" w:rsidP="00AB1E34">
      <w:pPr>
        <w:pStyle w:val="aa"/>
        <w:numPr>
          <w:ilvl w:val="0"/>
          <w:numId w:val="9"/>
        </w:numPr>
        <w:autoSpaceDE/>
        <w:autoSpaceDN/>
        <w:spacing w:before="0" w:line="360" w:lineRule="auto"/>
        <w:jc w:val="both"/>
        <w:rPr>
          <w:szCs w:val="21"/>
          <w:lang w:eastAsia="zh-CN"/>
        </w:rPr>
      </w:pPr>
      <w:r w:rsidRPr="00AB1E34">
        <w:rPr>
          <w:rFonts w:hint="eastAsia"/>
          <w:szCs w:val="21"/>
          <w:lang w:eastAsia="zh-CN"/>
        </w:rPr>
        <w:t>甲方有权要求乙方维护好甲方相关的安全环保设施、设备和器材。</w:t>
      </w:r>
    </w:p>
    <w:p w14:paraId="1FDFEF51" w14:textId="645F6770" w:rsidR="00AB1E34" w:rsidRPr="00AB1E34" w:rsidRDefault="00AB1E34" w:rsidP="00AB1E34">
      <w:pPr>
        <w:pStyle w:val="aa"/>
        <w:numPr>
          <w:ilvl w:val="0"/>
          <w:numId w:val="9"/>
        </w:numPr>
        <w:autoSpaceDE/>
        <w:autoSpaceDN/>
        <w:spacing w:before="0" w:line="360" w:lineRule="auto"/>
        <w:jc w:val="both"/>
        <w:rPr>
          <w:szCs w:val="21"/>
          <w:lang w:eastAsia="zh-CN"/>
        </w:rPr>
      </w:pPr>
      <w:r w:rsidRPr="00AB1E34">
        <w:rPr>
          <w:rFonts w:hint="eastAsia"/>
          <w:szCs w:val="21"/>
          <w:lang w:eastAsia="zh-CN"/>
        </w:rPr>
        <w:t>甲方有权全程检查乙方施工作业现场，对乙方人员在施工作业中违反有关安全生产规章制度的行为予以制止、纠正和处罚，并发出书面整改通知书；对严重违章的行为立即勒令其停止工作。</w:t>
      </w:r>
    </w:p>
    <w:p w14:paraId="6CECB3F1" w14:textId="3B100F07" w:rsidR="00AB1E34" w:rsidRPr="00AB1E34" w:rsidRDefault="00AB1E34" w:rsidP="00AB1E34">
      <w:pPr>
        <w:pStyle w:val="aa"/>
        <w:numPr>
          <w:ilvl w:val="0"/>
          <w:numId w:val="9"/>
        </w:numPr>
        <w:autoSpaceDE/>
        <w:autoSpaceDN/>
        <w:spacing w:before="0" w:line="360" w:lineRule="auto"/>
        <w:jc w:val="both"/>
        <w:rPr>
          <w:szCs w:val="21"/>
          <w:lang w:eastAsia="zh-CN"/>
        </w:rPr>
      </w:pPr>
      <w:r w:rsidRPr="00AB1E34">
        <w:rPr>
          <w:rFonts w:hint="eastAsia"/>
          <w:szCs w:val="21"/>
          <w:lang w:eastAsia="zh-CN"/>
        </w:rPr>
        <w:t>甲方有权要求乙方制定施工方案，对危险性较大的分项工程，乙方必须制定专项安全环保施工方案，明确组织措施、安全环保措施、技术措施，经甲方各相关管理部门审查合格后方可进行施工作业。</w:t>
      </w:r>
    </w:p>
    <w:p w14:paraId="7B97F6CD" w14:textId="721D4320" w:rsidR="00AB1E34" w:rsidRPr="00AB1E34" w:rsidRDefault="00AB1E34" w:rsidP="00AB1E34">
      <w:pPr>
        <w:pStyle w:val="aa"/>
        <w:numPr>
          <w:ilvl w:val="0"/>
          <w:numId w:val="9"/>
        </w:numPr>
        <w:autoSpaceDE/>
        <w:autoSpaceDN/>
        <w:spacing w:before="0" w:line="360" w:lineRule="auto"/>
        <w:jc w:val="both"/>
        <w:rPr>
          <w:szCs w:val="21"/>
          <w:lang w:eastAsia="zh-CN"/>
        </w:rPr>
      </w:pPr>
      <w:r w:rsidRPr="00AB1E34">
        <w:rPr>
          <w:rFonts w:hint="eastAsia"/>
          <w:szCs w:val="21"/>
          <w:lang w:eastAsia="zh-CN"/>
        </w:rPr>
        <w:t>甲方有权对乙方不服从管理和严重违章者，驱除施工现场。</w:t>
      </w:r>
    </w:p>
    <w:p w14:paraId="1449EB99" w14:textId="67A51CAE" w:rsidR="00AB1E34" w:rsidRPr="00AB1E34" w:rsidRDefault="00AB1E34" w:rsidP="00AB1E34">
      <w:pPr>
        <w:pStyle w:val="aa"/>
        <w:numPr>
          <w:ilvl w:val="0"/>
          <w:numId w:val="9"/>
        </w:numPr>
        <w:autoSpaceDE/>
        <w:autoSpaceDN/>
        <w:spacing w:before="0" w:line="360" w:lineRule="auto"/>
        <w:jc w:val="both"/>
        <w:rPr>
          <w:szCs w:val="21"/>
          <w:lang w:eastAsia="zh-CN"/>
        </w:rPr>
      </w:pPr>
      <w:r w:rsidRPr="00AB1E34">
        <w:rPr>
          <w:rFonts w:hint="eastAsia"/>
          <w:szCs w:val="21"/>
          <w:lang w:eastAsia="zh-CN"/>
        </w:rPr>
        <w:t>甲方负责对乙方进行厂级和部门级安全培训教育和考核，考核合格方可办理入厂手续。</w:t>
      </w:r>
    </w:p>
    <w:p w14:paraId="6FDDEE50" w14:textId="444A3B5E" w:rsidR="00AB1E34" w:rsidRPr="00AB1E34" w:rsidRDefault="00AB1E34" w:rsidP="00AB1E34">
      <w:pPr>
        <w:pStyle w:val="aa"/>
        <w:numPr>
          <w:ilvl w:val="0"/>
          <w:numId w:val="9"/>
        </w:numPr>
        <w:autoSpaceDE/>
        <w:autoSpaceDN/>
        <w:spacing w:before="0" w:line="360" w:lineRule="auto"/>
        <w:jc w:val="both"/>
        <w:rPr>
          <w:szCs w:val="21"/>
          <w:lang w:eastAsia="zh-CN"/>
        </w:rPr>
      </w:pPr>
      <w:r w:rsidRPr="00AB1E34">
        <w:rPr>
          <w:rFonts w:hint="eastAsia"/>
          <w:szCs w:val="21"/>
          <w:lang w:eastAsia="zh-CN"/>
        </w:rPr>
        <w:t>甲方负责各装置的工艺处理、退料、置换、吹扫及盲板隔离工作，为本项目提供安全的施工条件。</w:t>
      </w:r>
    </w:p>
    <w:p w14:paraId="3E7080E1" w14:textId="6ED45E29" w:rsidR="00AB1E34" w:rsidRPr="00AB1E34" w:rsidRDefault="00AB1E34" w:rsidP="00AB1E34">
      <w:pPr>
        <w:pStyle w:val="aa"/>
        <w:numPr>
          <w:ilvl w:val="0"/>
          <w:numId w:val="9"/>
        </w:numPr>
        <w:autoSpaceDE/>
        <w:autoSpaceDN/>
        <w:spacing w:before="0" w:line="360" w:lineRule="auto"/>
        <w:jc w:val="both"/>
        <w:rPr>
          <w:szCs w:val="21"/>
          <w:lang w:eastAsia="zh-CN"/>
        </w:rPr>
      </w:pPr>
      <w:r w:rsidRPr="00AB1E34">
        <w:rPr>
          <w:rFonts w:hint="eastAsia"/>
          <w:szCs w:val="21"/>
          <w:lang w:eastAsia="zh-CN"/>
        </w:rPr>
        <w:t>甲方</w:t>
      </w:r>
      <w:r w:rsidRPr="0063575E">
        <w:rPr>
          <w:rFonts w:hint="eastAsia"/>
          <w:szCs w:val="21"/>
          <w:lang w:eastAsia="zh-CN"/>
        </w:rPr>
        <w:t>应乙方要求，向乙方提供与乙方作业相关的甲方有毒有害、易燃易爆物品的数据</w:t>
      </w:r>
      <w:r w:rsidRPr="00AB1E34">
        <w:rPr>
          <w:rFonts w:hint="eastAsia"/>
          <w:szCs w:val="21"/>
          <w:lang w:eastAsia="zh-CN"/>
        </w:rPr>
        <w:t>。</w:t>
      </w:r>
    </w:p>
    <w:p w14:paraId="08C3E967" w14:textId="642D4301" w:rsidR="00AB1E34" w:rsidRPr="00AB1E34" w:rsidRDefault="00AB1E34" w:rsidP="00AB1E34">
      <w:pPr>
        <w:pStyle w:val="aa"/>
        <w:numPr>
          <w:ilvl w:val="0"/>
          <w:numId w:val="9"/>
        </w:numPr>
        <w:autoSpaceDE/>
        <w:autoSpaceDN/>
        <w:spacing w:before="0" w:line="360" w:lineRule="auto"/>
        <w:jc w:val="both"/>
        <w:rPr>
          <w:szCs w:val="21"/>
          <w:lang w:eastAsia="zh-CN"/>
        </w:rPr>
      </w:pPr>
      <w:r w:rsidRPr="00AB1E34">
        <w:rPr>
          <w:rFonts w:hint="eastAsia"/>
          <w:szCs w:val="21"/>
          <w:lang w:eastAsia="zh-CN"/>
        </w:rPr>
        <w:t>甲方在开工前必须对乙方进行全面的安全技术及文明施工交底。</w:t>
      </w:r>
    </w:p>
    <w:p w14:paraId="5EDDC45F" w14:textId="77777777" w:rsidR="00AB1E34" w:rsidRPr="0063575E" w:rsidRDefault="00AB1E34" w:rsidP="00AB1E34">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14:paraId="7CC353F0" w14:textId="6D182A1E"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6C781FD0" w14:textId="5314A96C"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乙方有权对甲方安全管理工作提出合理化建议或改进措施。</w:t>
      </w:r>
    </w:p>
    <w:p w14:paraId="576951B1" w14:textId="5AB47D0F"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乙方对甲方管理人员违章指挥、强令冒险作业、有权拒绝执行。对打击和报复行为有权</w:t>
      </w:r>
      <w:r w:rsidRPr="00AB1E34">
        <w:rPr>
          <w:rFonts w:hint="eastAsia"/>
          <w:szCs w:val="21"/>
          <w:lang w:eastAsia="zh-CN"/>
        </w:rPr>
        <w:lastRenderedPageBreak/>
        <w:t xml:space="preserve">向上级和有关部门汇报。 </w:t>
      </w:r>
    </w:p>
    <w:p w14:paraId="7E6FD920" w14:textId="592E86B5"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乙方对危及生命安全和身体健康的施工作业条件和环境，有权提出整改建议或拒绝施工作业。</w:t>
      </w:r>
    </w:p>
    <w:p w14:paraId="23E99B0F" w14:textId="68F2BAEC"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乙方施工过程中在发生严重危及作业人员生命安全的不可抗拒紧急情况时，有权采取必要的避险措施，并立即向管理部门报告。</w:t>
      </w:r>
    </w:p>
    <w:p w14:paraId="53EE60CB" w14:textId="42F9E286" w:rsidR="00AB1E34" w:rsidRPr="0063575E"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w:t>
      </w:r>
      <w:r w:rsidRPr="0063575E">
        <w:rPr>
          <w:rFonts w:hint="eastAsia"/>
          <w:szCs w:val="21"/>
          <w:lang w:eastAsia="zh-CN"/>
        </w:rPr>
        <w:t>有权要求甲方提供相关的安全资料。</w:t>
      </w:r>
    </w:p>
    <w:p w14:paraId="7B043D7C" w14:textId="07741303"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AB1E34">
        <w:rPr>
          <w:rFonts w:hint="eastAsia"/>
          <w:szCs w:val="21"/>
          <w:lang w:eastAsia="zh-CN"/>
        </w:rPr>
        <w:t>并佩戴明显标志；编制和实施各安全环保施工方案和专项应急预案。</w:t>
      </w:r>
    </w:p>
    <w:p w14:paraId="6CB7B3E8" w14:textId="0B0A15E3"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5E7DC0D8" w14:textId="1CF656FF"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在工程开工前，乙方必须对全体施工作业人员分工种进行安全教育、技能考试，合格后方可进行施工作业。施工作业前，必须向作业人员进行安全环保技术交底，掌握工程特点及施工安全环保措施。</w:t>
      </w:r>
    </w:p>
    <w:p w14:paraId="195BF829" w14:textId="22FF15FE"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784C00A0" w14:textId="2EFB7E87"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乙方应按《中华人民共和国劳动法》等法律、法规、规定用工，严禁使用未成年工和有职业禁忌的人员进行施工作业。</w:t>
      </w:r>
      <w:r w:rsidRPr="00AB1E34">
        <w:rPr>
          <w:szCs w:val="21"/>
          <w:lang w:eastAsia="zh-CN"/>
        </w:rPr>
        <w:t xml:space="preserve"> </w:t>
      </w:r>
    </w:p>
    <w:p w14:paraId="16C1021F" w14:textId="0131BEF0"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AB1E34">
        <w:rPr>
          <w:rFonts w:hint="eastAsia"/>
          <w:szCs w:val="21"/>
          <w:lang w:eastAsia="zh-CN"/>
        </w:rPr>
        <w:t>为施工人员配备合格的劳动防护用品及安全用具，并保证施工工具、器械使用安全。</w:t>
      </w:r>
    </w:p>
    <w:p w14:paraId="057B2CD1" w14:textId="6C76B202"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14:paraId="61730153" w14:textId="2097F91B" w:rsidR="00AB1E34" w:rsidRPr="00AB1E34" w:rsidRDefault="00AB1E34" w:rsidP="00AB1E34">
      <w:pPr>
        <w:pStyle w:val="aa"/>
        <w:numPr>
          <w:ilvl w:val="0"/>
          <w:numId w:val="23"/>
        </w:numPr>
        <w:autoSpaceDE/>
        <w:autoSpaceDN/>
        <w:spacing w:before="0" w:line="360" w:lineRule="auto"/>
        <w:jc w:val="both"/>
        <w:rPr>
          <w:szCs w:val="21"/>
          <w:lang w:eastAsia="zh-CN"/>
        </w:rPr>
      </w:pP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14:paraId="1406BE39" w14:textId="013C41ED"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lastRenderedPageBreak/>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14:paraId="61BC47DA" w14:textId="7FB9CEA7"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0F1D6A6A" w14:textId="1639C74C"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76880D6A" w14:textId="419F598B"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14:paraId="5C77A274" w14:textId="193B0669"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AB1E34">
          <w:rPr>
            <w:rFonts w:hint="eastAsia"/>
            <w:szCs w:val="21"/>
            <w:lang w:eastAsia="zh-CN"/>
          </w:rPr>
          <w:t>15米</w:t>
        </w:r>
      </w:smartTag>
      <w:r w:rsidRPr="00AB1E34">
        <w:rPr>
          <w:rFonts w:hint="eastAsia"/>
          <w:szCs w:val="21"/>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AB1E34">
          <w:rPr>
            <w:rFonts w:hint="eastAsia"/>
            <w:szCs w:val="21"/>
            <w:lang w:eastAsia="zh-CN"/>
          </w:rPr>
          <w:t>15米</w:t>
        </w:r>
      </w:smartTag>
      <w:r w:rsidRPr="00AB1E34">
        <w:rPr>
          <w:rFonts w:hint="eastAsia"/>
          <w:szCs w:val="21"/>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74A01B39" w14:textId="0871A69E"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14:paraId="3D4146CE" w14:textId="0B119EEB" w:rsidR="00AB1E34" w:rsidRPr="00AB1E34" w:rsidRDefault="00AB1E34" w:rsidP="00AB1E34">
      <w:pPr>
        <w:pStyle w:val="aa"/>
        <w:numPr>
          <w:ilvl w:val="0"/>
          <w:numId w:val="23"/>
        </w:numPr>
        <w:autoSpaceDE/>
        <w:autoSpaceDN/>
        <w:spacing w:before="0" w:line="360" w:lineRule="auto"/>
        <w:jc w:val="both"/>
        <w:rPr>
          <w:szCs w:val="21"/>
          <w:lang w:eastAsia="zh-CN"/>
        </w:rPr>
      </w:pP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14:paraId="0C46124C" w14:textId="3E0A5498" w:rsidR="00AB1E34" w:rsidRPr="00AB1E34" w:rsidRDefault="00AB1E34" w:rsidP="00AB1E34">
      <w:pPr>
        <w:pStyle w:val="aa"/>
        <w:numPr>
          <w:ilvl w:val="0"/>
          <w:numId w:val="23"/>
        </w:numPr>
        <w:autoSpaceDE/>
        <w:autoSpaceDN/>
        <w:spacing w:before="0" w:line="360" w:lineRule="auto"/>
        <w:jc w:val="both"/>
        <w:rPr>
          <w:szCs w:val="21"/>
          <w:lang w:eastAsia="zh-CN"/>
        </w:rPr>
      </w:pPr>
      <w:r w:rsidRPr="00AB1E34">
        <w:rPr>
          <w:rFonts w:hint="eastAsia"/>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7738AFB1" w14:textId="77777777" w:rsidR="00AB1E34" w:rsidRDefault="00AB1E34" w:rsidP="00AB1E34">
      <w:pPr>
        <w:spacing w:line="360" w:lineRule="auto"/>
        <w:ind w:leftChars="-339" w:left="-549" w:hangingChars="89" w:hanging="197"/>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14:paraId="54B92172" w14:textId="77777777" w:rsidR="00AB1E34" w:rsidRPr="00B118A4" w:rsidRDefault="00AB1E34" w:rsidP="00AB1E34">
      <w:pPr>
        <w:pStyle w:val="aa"/>
        <w:numPr>
          <w:ilvl w:val="0"/>
          <w:numId w:val="24"/>
        </w:numPr>
        <w:autoSpaceDE/>
        <w:autoSpaceDN/>
        <w:spacing w:before="0" w:line="360" w:lineRule="auto"/>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14:paraId="5D44EDE6" w14:textId="617EB104" w:rsidR="00AB1E34" w:rsidRPr="00AB1E34" w:rsidRDefault="00AB1E34" w:rsidP="00AB1E34">
      <w:pPr>
        <w:pStyle w:val="aa"/>
        <w:numPr>
          <w:ilvl w:val="0"/>
          <w:numId w:val="24"/>
        </w:numPr>
        <w:autoSpaceDE/>
        <w:autoSpaceDN/>
        <w:spacing w:before="0" w:line="360" w:lineRule="auto"/>
        <w:jc w:val="both"/>
        <w:rPr>
          <w:szCs w:val="21"/>
          <w:lang w:eastAsia="zh-CN"/>
        </w:rPr>
      </w:pPr>
      <w:r w:rsidRPr="00AB1E34">
        <w:rPr>
          <w:rFonts w:hint="eastAsia"/>
          <w:szCs w:val="21"/>
          <w:lang w:eastAsia="zh-CN"/>
        </w:rPr>
        <w:lastRenderedPageBreak/>
        <w:t>发生安全事故时，甲乙双方均有抢险、救灾的义务，所发生的费用由责任方承担。</w:t>
      </w:r>
    </w:p>
    <w:p w14:paraId="38678871" w14:textId="5459D978" w:rsidR="00AB1E34" w:rsidRPr="00AB1E34" w:rsidRDefault="00AB1E34" w:rsidP="00AB1E34">
      <w:pPr>
        <w:pStyle w:val="aa"/>
        <w:numPr>
          <w:ilvl w:val="0"/>
          <w:numId w:val="24"/>
        </w:numPr>
        <w:autoSpaceDE/>
        <w:autoSpaceDN/>
        <w:spacing w:before="0" w:line="360" w:lineRule="auto"/>
        <w:jc w:val="both"/>
        <w:rPr>
          <w:szCs w:val="21"/>
          <w:lang w:eastAsia="zh-CN"/>
        </w:rPr>
      </w:pP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76EA2280" w14:textId="764B8C5C" w:rsidR="00AB1E34" w:rsidRPr="00AB1E34" w:rsidRDefault="00AB1E34" w:rsidP="00AB1E34">
      <w:pPr>
        <w:pStyle w:val="aa"/>
        <w:numPr>
          <w:ilvl w:val="0"/>
          <w:numId w:val="24"/>
        </w:numPr>
        <w:autoSpaceDE/>
        <w:autoSpaceDN/>
        <w:spacing w:before="0" w:line="360" w:lineRule="auto"/>
        <w:jc w:val="both"/>
        <w:rPr>
          <w:szCs w:val="21"/>
          <w:lang w:eastAsia="zh-CN"/>
        </w:rPr>
      </w:pPr>
      <w:r w:rsidRPr="00AB1E34">
        <w:rPr>
          <w:rFonts w:hint="eastAsia"/>
          <w:szCs w:val="21"/>
          <w:lang w:eastAsia="zh-CN"/>
        </w:rPr>
        <w:t>甲方违约造成的事故，甲方承担全部责任，并按规定追究有关人员责任及上报。</w:t>
      </w:r>
    </w:p>
    <w:p w14:paraId="0F3A8555" w14:textId="15F8A378" w:rsidR="00AB1E34" w:rsidRPr="00AB1E34" w:rsidRDefault="00AB1E34" w:rsidP="00AB1E34">
      <w:pPr>
        <w:pStyle w:val="aa"/>
        <w:numPr>
          <w:ilvl w:val="0"/>
          <w:numId w:val="24"/>
        </w:numPr>
        <w:autoSpaceDE/>
        <w:autoSpaceDN/>
        <w:spacing w:before="0" w:line="360" w:lineRule="auto"/>
        <w:jc w:val="both"/>
        <w:rPr>
          <w:szCs w:val="21"/>
          <w:lang w:eastAsia="zh-CN"/>
        </w:rPr>
      </w:pPr>
      <w:r w:rsidRPr="00AB1E34">
        <w:rPr>
          <w:rFonts w:hint="eastAsia"/>
          <w:szCs w:val="21"/>
          <w:lang w:eastAsia="zh-CN"/>
        </w:rPr>
        <w:t>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14:paraId="5319D908" w14:textId="7EA3E205" w:rsidR="00AB1E34" w:rsidRPr="00AB1E34" w:rsidRDefault="00AB1E34" w:rsidP="00AB1E34">
      <w:pPr>
        <w:pStyle w:val="aa"/>
        <w:numPr>
          <w:ilvl w:val="0"/>
          <w:numId w:val="24"/>
        </w:numPr>
        <w:autoSpaceDE/>
        <w:autoSpaceDN/>
        <w:spacing w:before="0" w:line="360" w:lineRule="auto"/>
        <w:jc w:val="both"/>
        <w:rPr>
          <w:szCs w:val="21"/>
          <w:lang w:eastAsia="zh-CN"/>
        </w:rPr>
      </w:pPr>
      <w:r w:rsidRPr="00AB1E34">
        <w:rPr>
          <w:rFonts w:hint="eastAsia"/>
          <w:szCs w:val="21"/>
          <w:lang w:eastAsia="zh-CN"/>
        </w:rPr>
        <w:t>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AB1E34">
        <w:rPr>
          <w:rFonts w:hint="eastAsia"/>
          <w:szCs w:val="21"/>
          <w:lang w:eastAsia="zh-CN"/>
        </w:rPr>
        <w:t>并按规定追究有关人员责任并报告甲方；由于乙方工程服务质量、检修质量及购买的原材料质量导致的事故，由乙方承担全部责任构成犯罪的，依法追究刑事责任。</w:t>
      </w:r>
    </w:p>
    <w:p w14:paraId="21A7E8DE" w14:textId="7022D931" w:rsidR="00AB1E34" w:rsidRPr="00AB1E34" w:rsidRDefault="00AB1E34" w:rsidP="00AB1E34">
      <w:pPr>
        <w:pStyle w:val="aa"/>
        <w:numPr>
          <w:ilvl w:val="0"/>
          <w:numId w:val="24"/>
        </w:numPr>
        <w:autoSpaceDE/>
        <w:autoSpaceDN/>
        <w:spacing w:before="0" w:line="360" w:lineRule="auto"/>
        <w:jc w:val="both"/>
        <w:rPr>
          <w:szCs w:val="21"/>
          <w:lang w:eastAsia="zh-CN"/>
        </w:rPr>
      </w:pPr>
      <w:r w:rsidRPr="00AB1E34">
        <w:rPr>
          <w:rFonts w:hint="eastAsia"/>
          <w:szCs w:val="21"/>
          <w:lang w:eastAsia="zh-CN"/>
        </w:rPr>
        <w:t>对乙方发生事故后弄虚作假、隐瞒不报、迟报或谎报，一经查出，按有关规定处罚，并</w:t>
      </w:r>
      <w:r w:rsidRPr="00BD1EAC">
        <w:rPr>
          <w:rFonts w:hint="eastAsia"/>
          <w:szCs w:val="21"/>
          <w:lang w:eastAsia="zh-CN"/>
        </w:rPr>
        <w:t>向所有在甲方范围内施工的其它承包商进行通报，并将通报送达承包商。</w:t>
      </w:r>
      <w:r w:rsidRPr="00AB1E34">
        <w:rPr>
          <w:rFonts w:hint="eastAsia"/>
          <w:szCs w:val="21"/>
          <w:lang w:eastAsia="zh-CN"/>
        </w:rPr>
        <w:t>情节严重的，取消其进入甲方的市场资格。</w:t>
      </w:r>
    </w:p>
    <w:p w14:paraId="419D41C6" w14:textId="77777777" w:rsidR="00AB1E34" w:rsidRPr="0063575E" w:rsidRDefault="00AB1E34" w:rsidP="00AB1E34">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14:paraId="48F11A74" w14:textId="6030648D" w:rsidR="00AB1E34" w:rsidRPr="00AB1E34" w:rsidRDefault="00AB1E34" w:rsidP="00AB1E34">
      <w:pPr>
        <w:pStyle w:val="aa"/>
        <w:autoSpaceDE/>
        <w:autoSpaceDN/>
        <w:spacing w:before="0" w:line="360" w:lineRule="auto"/>
        <w:ind w:left="-37" w:firstLine="0"/>
        <w:jc w:val="both"/>
        <w:rPr>
          <w:szCs w:val="21"/>
          <w:lang w:eastAsia="zh-CN"/>
        </w:rPr>
      </w:pPr>
      <w:r w:rsidRPr="00AB1E34">
        <w:rPr>
          <w:rFonts w:hint="eastAsia"/>
          <w:szCs w:val="21"/>
          <w:lang w:eastAsia="zh-CN"/>
        </w:rPr>
        <w:t>由于不可抗力造成合同项目施工作业事故及产生的损失，甲乙双方各自承担相应的损失。</w:t>
      </w:r>
    </w:p>
    <w:p w14:paraId="64909F97" w14:textId="77777777" w:rsidR="00AB1E34" w:rsidRPr="0063575E" w:rsidRDefault="00AB1E34" w:rsidP="00AB1E34">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14:paraId="1B4760B0" w14:textId="77777777" w:rsidR="00AB1E34" w:rsidRPr="0063575E" w:rsidRDefault="00AB1E34" w:rsidP="00AB1E34">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14:paraId="1C550AF1" w14:textId="77777777" w:rsidR="00AB1E34" w:rsidRPr="0063575E" w:rsidRDefault="00AB1E34" w:rsidP="00AB1E34">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14:paraId="05919293" w14:textId="77777777" w:rsidR="00AB1E34" w:rsidRPr="0063575E" w:rsidRDefault="00AB1E34" w:rsidP="00AB1E34">
      <w:pPr>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14:paraId="3CB0CEC5" w14:textId="77777777" w:rsidR="00AB1E34" w:rsidRPr="00BD491B" w:rsidRDefault="00AB1E34" w:rsidP="00AB1E34">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14:paraId="2326D81B" w14:textId="77777777" w:rsidR="00AB1E34" w:rsidRDefault="00AB1E34" w:rsidP="00AB1E34">
      <w:pPr>
        <w:spacing w:line="276" w:lineRule="auto"/>
        <w:ind w:leftChars="-339" w:left="-550" w:hangingChars="89" w:hanging="196"/>
        <w:rPr>
          <w:szCs w:val="21"/>
          <w:lang w:eastAsia="zh-CN"/>
        </w:rPr>
      </w:pPr>
    </w:p>
    <w:p w14:paraId="243D36C3" w14:textId="77777777" w:rsidR="00AB1E34" w:rsidRPr="0063575E" w:rsidRDefault="00AB1E34" w:rsidP="00AB1E34">
      <w:pPr>
        <w:spacing w:line="276" w:lineRule="auto"/>
        <w:ind w:leftChars="-339" w:left="-550" w:hangingChars="89" w:hanging="196"/>
        <w:rPr>
          <w:szCs w:val="21"/>
          <w:lang w:eastAsia="zh-CN"/>
        </w:rPr>
      </w:pPr>
      <w:r w:rsidRPr="0063575E">
        <w:rPr>
          <w:rFonts w:hint="eastAsia"/>
          <w:szCs w:val="21"/>
          <w:lang w:eastAsia="zh-CN"/>
        </w:rPr>
        <w:t>甲方 (章)：                                  乙方(章)：</w:t>
      </w:r>
    </w:p>
    <w:p w14:paraId="5B6A9E18" w14:textId="77777777" w:rsidR="00AB1E34" w:rsidRDefault="00AB1E34" w:rsidP="00AB1E34">
      <w:pPr>
        <w:spacing w:line="276" w:lineRule="auto"/>
        <w:rPr>
          <w:szCs w:val="21"/>
          <w:lang w:eastAsia="zh-CN"/>
        </w:rPr>
      </w:pPr>
    </w:p>
    <w:p w14:paraId="243FF4F5" w14:textId="77777777" w:rsidR="00AB1E34" w:rsidRPr="0063575E" w:rsidRDefault="00AB1E34" w:rsidP="00AB1E34">
      <w:pPr>
        <w:spacing w:line="276" w:lineRule="auto"/>
        <w:rPr>
          <w:szCs w:val="21"/>
          <w:lang w:eastAsia="zh-CN"/>
        </w:rPr>
      </w:pPr>
    </w:p>
    <w:p w14:paraId="44A5269B" w14:textId="77777777" w:rsidR="00AB1E34" w:rsidRPr="0063575E" w:rsidRDefault="00AB1E34" w:rsidP="00AB1E34">
      <w:pPr>
        <w:spacing w:line="276" w:lineRule="auto"/>
        <w:ind w:leftChars="-339" w:left="-550" w:hangingChars="89" w:hanging="196"/>
        <w:rPr>
          <w:szCs w:val="21"/>
        </w:rPr>
      </w:pPr>
      <w:r w:rsidRPr="0063575E">
        <w:rPr>
          <w:rFonts w:hint="eastAsia"/>
          <w:szCs w:val="21"/>
        </w:rPr>
        <w:t>法人代表:                                     法人代表:</w:t>
      </w:r>
    </w:p>
    <w:p w14:paraId="0EC6ECB7" w14:textId="77777777" w:rsidR="00AB1E34" w:rsidRDefault="00AB1E34" w:rsidP="00AB1E34">
      <w:pPr>
        <w:spacing w:line="276" w:lineRule="auto"/>
        <w:rPr>
          <w:szCs w:val="21"/>
        </w:rPr>
      </w:pPr>
    </w:p>
    <w:p w14:paraId="0073EB3F" w14:textId="77777777" w:rsidR="00AB1E34" w:rsidRPr="00B118A4" w:rsidRDefault="00AB1E34" w:rsidP="00AB1E34">
      <w:pPr>
        <w:spacing w:line="276" w:lineRule="auto"/>
        <w:rPr>
          <w:szCs w:val="21"/>
        </w:rPr>
      </w:pPr>
    </w:p>
    <w:p w14:paraId="7A147D4A" w14:textId="77777777" w:rsidR="00AB1E34" w:rsidRPr="0063575E" w:rsidRDefault="00AB1E34" w:rsidP="00AB1E34">
      <w:pPr>
        <w:spacing w:line="276" w:lineRule="auto"/>
        <w:ind w:leftChars="-339" w:left="-550" w:hangingChars="89" w:hanging="196"/>
        <w:rPr>
          <w:szCs w:val="21"/>
          <w:lang w:eastAsia="zh-CN"/>
        </w:rPr>
      </w:pPr>
      <w:r w:rsidRPr="0063575E">
        <w:rPr>
          <w:rFonts w:hint="eastAsia"/>
          <w:szCs w:val="21"/>
          <w:lang w:eastAsia="zh-CN"/>
        </w:rPr>
        <w:t>法人委托代理人 :                              法人委托代理人:</w:t>
      </w:r>
    </w:p>
    <w:p w14:paraId="7F1782EE" w14:textId="77777777" w:rsidR="00AB1E34" w:rsidRPr="0063575E" w:rsidRDefault="00AB1E34" w:rsidP="00AB1E34">
      <w:pPr>
        <w:spacing w:line="276" w:lineRule="auto"/>
        <w:rPr>
          <w:szCs w:val="21"/>
          <w:lang w:eastAsia="zh-CN"/>
        </w:rPr>
      </w:pPr>
    </w:p>
    <w:p w14:paraId="5773A005" w14:textId="77777777" w:rsidR="00AB1E34" w:rsidRDefault="00AB1E34" w:rsidP="00AB1E34">
      <w:pPr>
        <w:spacing w:line="276" w:lineRule="auto"/>
        <w:ind w:leftChars="-339" w:left="-550" w:hangingChars="89" w:hanging="196"/>
        <w:rPr>
          <w:szCs w:val="21"/>
          <w:lang w:eastAsia="zh-CN"/>
        </w:rPr>
      </w:pPr>
    </w:p>
    <w:p w14:paraId="09CED0A9" w14:textId="77777777" w:rsidR="00AB1E34" w:rsidRPr="0063575E" w:rsidRDefault="00AB1E34" w:rsidP="00AB1E34">
      <w:pPr>
        <w:spacing w:line="276" w:lineRule="auto"/>
        <w:ind w:leftChars="-339" w:left="-550" w:hangingChars="89" w:hanging="196"/>
        <w:rPr>
          <w:szCs w:val="21"/>
          <w:lang w:eastAsia="zh-CN"/>
        </w:rPr>
      </w:pPr>
      <w:r w:rsidRPr="0063575E">
        <w:rPr>
          <w:rFonts w:hint="eastAsia"/>
          <w:szCs w:val="21"/>
          <w:lang w:eastAsia="zh-CN"/>
        </w:rPr>
        <w:t>签定日期：    年    月    日                   年    月    日</w:t>
      </w:r>
    </w:p>
    <w:p w14:paraId="38C11041" w14:textId="5E4B1DC5" w:rsidR="00066886" w:rsidRDefault="00066886">
      <w:pPr>
        <w:pStyle w:val="10"/>
        <w:rPr>
          <w:sz w:val="28"/>
          <w:szCs w:val="28"/>
        </w:rPr>
      </w:pPr>
      <w:r w:rsidRPr="00066886">
        <w:rPr>
          <w:rFonts w:hint="eastAsia"/>
          <w:sz w:val="28"/>
          <w:szCs w:val="28"/>
        </w:rPr>
        <w:lastRenderedPageBreak/>
        <w:t>附件</w:t>
      </w:r>
      <w:r w:rsidRPr="00066886">
        <w:rPr>
          <w:sz w:val="28"/>
          <w:szCs w:val="28"/>
        </w:rPr>
        <w:t>2</w:t>
      </w:r>
      <w:r w:rsidRPr="00066886">
        <w:rPr>
          <w:rFonts w:hint="eastAsia"/>
          <w:sz w:val="28"/>
          <w:szCs w:val="28"/>
        </w:rPr>
        <w:t>、</w:t>
      </w:r>
    </w:p>
    <w:p w14:paraId="69C0EA21" w14:textId="77777777" w:rsidR="00066886" w:rsidRDefault="00066886">
      <w:pPr>
        <w:pStyle w:val="10"/>
        <w:rPr>
          <w:sz w:val="28"/>
          <w:szCs w:val="28"/>
        </w:rPr>
      </w:pPr>
    </w:p>
    <w:p w14:paraId="28E2F684" w14:textId="77777777" w:rsidR="00066886" w:rsidRPr="00066886" w:rsidRDefault="00066886">
      <w:pPr>
        <w:pStyle w:val="10"/>
        <w:rPr>
          <w:sz w:val="28"/>
          <w:szCs w:val="28"/>
        </w:rPr>
      </w:pPr>
    </w:p>
    <w:p w14:paraId="644A6DAA" w14:textId="2617E977" w:rsidR="00066886" w:rsidRPr="00066886" w:rsidRDefault="00066886" w:rsidP="00066886">
      <w:pPr>
        <w:spacing w:line="360" w:lineRule="auto"/>
        <w:jc w:val="center"/>
        <w:rPr>
          <w:b/>
          <w:color w:val="000000"/>
          <w:sz w:val="56"/>
          <w:szCs w:val="72"/>
          <w:lang w:eastAsia="zh-CN"/>
        </w:rPr>
      </w:pPr>
      <w:r w:rsidRPr="00066886">
        <w:rPr>
          <w:rFonts w:hint="eastAsia"/>
          <w:b/>
          <w:color w:val="000000"/>
          <w:kern w:val="2"/>
          <w:sz w:val="44"/>
          <w:szCs w:val="36"/>
          <w:lang w:eastAsia="zh-CN"/>
        </w:rPr>
        <w:t>腾龙芳烃（漳州）有限公司热电厂</w:t>
      </w:r>
      <w:r>
        <w:rPr>
          <w:rFonts w:hint="eastAsia"/>
          <w:b/>
          <w:color w:val="000000"/>
          <w:kern w:val="2"/>
          <w:sz w:val="44"/>
          <w:szCs w:val="36"/>
          <w:lang w:eastAsia="zh-CN"/>
        </w:rPr>
        <w:t>渣仓排渣系统改造</w:t>
      </w:r>
    </w:p>
    <w:p w14:paraId="165E06E6" w14:textId="77777777" w:rsidR="00066886" w:rsidRDefault="00066886" w:rsidP="00066886">
      <w:pPr>
        <w:snapToGrid w:val="0"/>
        <w:rPr>
          <w:b/>
          <w:color w:val="000000"/>
          <w:sz w:val="56"/>
          <w:szCs w:val="56"/>
          <w:lang w:eastAsia="zh-CN"/>
        </w:rPr>
      </w:pPr>
    </w:p>
    <w:p w14:paraId="55F77637" w14:textId="77777777" w:rsidR="00066886" w:rsidRDefault="00066886" w:rsidP="00066886">
      <w:pPr>
        <w:pStyle w:val="10"/>
      </w:pPr>
    </w:p>
    <w:p w14:paraId="117EFC57" w14:textId="77777777" w:rsidR="00066886" w:rsidRPr="00066886" w:rsidRDefault="00066886" w:rsidP="00066886">
      <w:pPr>
        <w:pStyle w:val="10"/>
      </w:pPr>
    </w:p>
    <w:p w14:paraId="303B6DDD" w14:textId="77777777" w:rsidR="00066886" w:rsidRDefault="00066886" w:rsidP="00066886">
      <w:pPr>
        <w:snapToGrid w:val="0"/>
        <w:jc w:val="center"/>
        <w:rPr>
          <w:b/>
          <w:color w:val="000000"/>
          <w:sz w:val="44"/>
          <w:szCs w:val="24"/>
          <w:lang w:eastAsia="zh-CN"/>
        </w:rPr>
      </w:pPr>
      <w:r>
        <w:rPr>
          <w:rFonts w:hint="eastAsia"/>
          <w:b/>
          <w:color w:val="000000"/>
          <w:sz w:val="44"/>
          <w:szCs w:val="24"/>
          <w:lang w:eastAsia="zh-CN"/>
        </w:rPr>
        <w:t>技术规范书</w:t>
      </w:r>
    </w:p>
    <w:p w14:paraId="72F2759F" w14:textId="77777777" w:rsidR="00066886" w:rsidRDefault="00066886" w:rsidP="00066886">
      <w:pPr>
        <w:snapToGrid w:val="0"/>
        <w:jc w:val="center"/>
        <w:rPr>
          <w:b/>
          <w:color w:val="000000"/>
          <w:sz w:val="32"/>
          <w:lang w:eastAsia="zh-CN"/>
        </w:rPr>
      </w:pPr>
    </w:p>
    <w:p w14:paraId="5A9759C2" w14:textId="77777777" w:rsidR="00066886" w:rsidRDefault="00066886" w:rsidP="00066886">
      <w:pPr>
        <w:snapToGrid w:val="0"/>
        <w:jc w:val="center"/>
        <w:rPr>
          <w:b/>
          <w:color w:val="000000"/>
          <w:sz w:val="32"/>
          <w:lang w:eastAsia="zh-CN"/>
        </w:rPr>
      </w:pPr>
    </w:p>
    <w:p w14:paraId="7B5B5132" w14:textId="77777777" w:rsidR="00066886" w:rsidRDefault="00066886" w:rsidP="00066886">
      <w:pPr>
        <w:snapToGrid w:val="0"/>
        <w:jc w:val="center"/>
        <w:rPr>
          <w:b/>
          <w:color w:val="000000"/>
          <w:sz w:val="32"/>
          <w:lang w:eastAsia="zh-CN"/>
        </w:rPr>
      </w:pPr>
    </w:p>
    <w:p w14:paraId="55A058D7" w14:textId="77777777" w:rsidR="00066886" w:rsidRDefault="00066886" w:rsidP="00066886">
      <w:pPr>
        <w:snapToGrid w:val="0"/>
        <w:jc w:val="center"/>
        <w:rPr>
          <w:b/>
          <w:color w:val="000000"/>
          <w:sz w:val="32"/>
          <w:lang w:eastAsia="zh-CN"/>
        </w:rPr>
      </w:pPr>
    </w:p>
    <w:p w14:paraId="6DAF468B" w14:textId="77777777" w:rsidR="00756D12" w:rsidRDefault="00756D12" w:rsidP="00756D12">
      <w:pPr>
        <w:pStyle w:val="10"/>
      </w:pPr>
    </w:p>
    <w:p w14:paraId="78322C24" w14:textId="77777777" w:rsidR="00756D12" w:rsidRDefault="00756D12" w:rsidP="00756D12">
      <w:pPr>
        <w:pStyle w:val="10"/>
      </w:pPr>
    </w:p>
    <w:p w14:paraId="37D465C7" w14:textId="77777777" w:rsidR="00756D12" w:rsidRDefault="00756D12" w:rsidP="00756D12">
      <w:pPr>
        <w:pStyle w:val="10"/>
      </w:pPr>
    </w:p>
    <w:p w14:paraId="6A515124" w14:textId="77777777" w:rsidR="00756D12" w:rsidRDefault="00756D12" w:rsidP="00756D12">
      <w:pPr>
        <w:pStyle w:val="10"/>
      </w:pPr>
    </w:p>
    <w:p w14:paraId="4CA2C7B7" w14:textId="77777777" w:rsidR="00756D12" w:rsidRDefault="00756D12" w:rsidP="00756D12">
      <w:pPr>
        <w:pStyle w:val="10"/>
      </w:pPr>
    </w:p>
    <w:p w14:paraId="1BD49811" w14:textId="77777777" w:rsidR="00756D12" w:rsidRPr="00756D12" w:rsidRDefault="00756D12" w:rsidP="00756D12">
      <w:pPr>
        <w:pStyle w:val="10"/>
      </w:pPr>
    </w:p>
    <w:p w14:paraId="037D18EF" w14:textId="77777777" w:rsidR="00066886" w:rsidRDefault="00066886" w:rsidP="00066886">
      <w:pPr>
        <w:snapToGrid w:val="0"/>
        <w:jc w:val="center"/>
        <w:rPr>
          <w:b/>
          <w:color w:val="000000"/>
          <w:sz w:val="32"/>
          <w:lang w:eastAsia="zh-CN"/>
        </w:rPr>
      </w:pPr>
    </w:p>
    <w:p w14:paraId="713240B8" w14:textId="77777777" w:rsidR="00066886" w:rsidRDefault="00066886" w:rsidP="00066886">
      <w:pPr>
        <w:tabs>
          <w:tab w:val="left" w:pos="6361"/>
          <w:tab w:val="right" w:pos="8514"/>
        </w:tabs>
        <w:rPr>
          <w:b/>
          <w:color w:val="000000"/>
          <w:sz w:val="40"/>
          <w:szCs w:val="40"/>
          <w:lang w:eastAsia="zh-CN"/>
        </w:rPr>
      </w:pPr>
    </w:p>
    <w:p w14:paraId="2FE9C004" w14:textId="77777777" w:rsidR="00066886" w:rsidRDefault="00066886" w:rsidP="00066886">
      <w:pPr>
        <w:tabs>
          <w:tab w:val="left" w:pos="6361"/>
          <w:tab w:val="right" w:pos="8514"/>
        </w:tabs>
        <w:rPr>
          <w:b/>
          <w:color w:val="000000"/>
          <w:sz w:val="40"/>
          <w:szCs w:val="40"/>
          <w:lang w:eastAsia="zh-CN"/>
        </w:rPr>
      </w:pPr>
    </w:p>
    <w:p w14:paraId="357825F5" w14:textId="77777777" w:rsidR="00066886" w:rsidRDefault="00066886" w:rsidP="00066886">
      <w:pPr>
        <w:tabs>
          <w:tab w:val="left" w:pos="6361"/>
          <w:tab w:val="right" w:pos="8514"/>
        </w:tabs>
        <w:rPr>
          <w:b/>
          <w:color w:val="000000"/>
          <w:sz w:val="40"/>
          <w:szCs w:val="40"/>
          <w:lang w:eastAsia="zh-CN"/>
        </w:rPr>
      </w:pPr>
    </w:p>
    <w:p w14:paraId="5D54ECF0" w14:textId="77777777" w:rsidR="00066886" w:rsidRDefault="00066886" w:rsidP="00066886">
      <w:pPr>
        <w:pStyle w:val="a7"/>
        <w:spacing w:line="0" w:lineRule="atLeast"/>
        <w:jc w:val="center"/>
        <w:rPr>
          <w:rFonts w:ascii="Arial" w:eastAsia="隶书" w:hAnsi="Arial" w:cs="Arial"/>
          <w:color w:val="000000"/>
          <w:sz w:val="18"/>
          <w:szCs w:val="18"/>
          <w:lang w:eastAsia="zh-CN"/>
        </w:rPr>
      </w:pPr>
    </w:p>
    <w:p w14:paraId="1E12913A" w14:textId="77777777" w:rsidR="00066886" w:rsidRDefault="00066886" w:rsidP="00066886">
      <w:pPr>
        <w:pStyle w:val="a7"/>
        <w:spacing w:line="0" w:lineRule="atLeast"/>
        <w:jc w:val="center"/>
        <w:rPr>
          <w:rFonts w:ascii="Arial" w:eastAsia="隶书" w:hAnsi="Arial" w:cs="Arial"/>
          <w:color w:val="000000"/>
          <w:sz w:val="18"/>
          <w:szCs w:val="18"/>
          <w:lang w:eastAsia="zh-CN"/>
        </w:rPr>
      </w:pPr>
    </w:p>
    <w:p w14:paraId="495A0FF9" w14:textId="77777777" w:rsidR="00066886" w:rsidRDefault="00066886" w:rsidP="00066886">
      <w:pPr>
        <w:pStyle w:val="a7"/>
        <w:spacing w:line="0" w:lineRule="atLeast"/>
        <w:jc w:val="center"/>
        <w:rPr>
          <w:rFonts w:ascii="Arial" w:eastAsia="隶书" w:hAnsi="Arial" w:cs="Arial"/>
          <w:color w:val="000000"/>
          <w:sz w:val="18"/>
          <w:szCs w:val="18"/>
          <w:lang w:eastAsia="zh-CN"/>
        </w:rPr>
      </w:pPr>
    </w:p>
    <w:p w14:paraId="1F239C40" w14:textId="54D7EAC3" w:rsidR="00066886" w:rsidRDefault="00066886" w:rsidP="00066886">
      <w:pPr>
        <w:snapToGrid w:val="0"/>
        <w:jc w:val="center"/>
        <w:rPr>
          <w:b/>
          <w:color w:val="000000"/>
          <w:sz w:val="32"/>
          <w:lang w:eastAsia="zh-CN"/>
        </w:rPr>
      </w:pPr>
      <w:r>
        <w:rPr>
          <w:rFonts w:ascii="Arial" w:eastAsia="黑体" w:hAnsi="Arial" w:cs="Arial" w:hint="eastAsia"/>
          <w:color w:val="000000"/>
          <w:sz w:val="32"/>
          <w:lang w:eastAsia="zh-CN"/>
        </w:rPr>
        <w:t>2021</w:t>
      </w:r>
      <w:r>
        <w:rPr>
          <w:rFonts w:ascii="Arial" w:eastAsia="黑体" w:hAnsi="Arial" w:cs="Arial" w:hint="eastAsia"/>
          <w:color w:val="000000"/>
          <w:sz w:val="32"/>
          <w:lang w:eastAsia="zh-CN"/>
        </w:rPr>
        <w:t>年</w:t>
      </w:r>
      <w:r>
        <w:rPr>
          <w:rFonts w:ascii="Arial" w:eastAsia="黑体" w:hAnsi="Arial" w:cs="Arial" w:hint="eastAsia"/>
          <w:color w:val="000000"/>
          <w:sz w:val="32"/>
          <w:lang w:eastAsia="zh-CN"/>
        </w:rPr>
        <w:t xml:space="preserve"> </w:t>
      </w:r>
      <w:r w:rsidR="00913217">
        <w:rPr>
          <w:rFonts w:ascii="Arial" w:eastAsia="黑体" w:hAnsi="Arial" w:cs="Arial"/>
          <w:color w:val="000000"/>
          <w:sz w:val="32"/>
          <w:lang w:eastAsia="zh-CN"/>
        </w:rPr>
        <w:t>04</w:t>
      </w:r>
      <w:r>
        <w:rPr>
          <w:rFonts w:ascii="Arial" w:eastAsia="黑体" w:hAnsi="Arial" w:cs="Arial" w:hint="eastAsia"/>
          <w:color w:val="000000"/>
          <w:sz w:val="32"/>
          <w:lang w:eastAsia="zh-CN"/>
        </w:rPr>
        <w:t xml:space="preserve">  </w:t>
      </w:r>
      <w:r>
        <w:rPr>
          <w:rFonts w:ascii="Arial" w:eastAsia="黑体" w:hAnsi="Arial" w:cs="Arial" w:hint="eastAsia"/>
          <w:color w:val="000000"/>
          <w:sz w:val="32"/>
          <w:lang w:eastAsia="zh-CN"/>
        </w:rPr>
        <w:t>月</w:t>
      </w:r>
      <w:r>
        <w:rPr>
          <w:rFonts w:ascii="Arial" w:eastAsia="黑体" w:hAnsi="Arial" w:cs="Arial" w:hint="eastAsia"/>
          <w:color w:val="000000"/>
          <w:sz w:val="32"/>
          <w:lang w:eastAsia="zh-CN"/>
        </w:rPr>
        <w:t xml:space="preserve">   </w:t>
      </w:r>
    </w:p>
    <w:p w14:paraId="342E0018" w14:textId="77777777" w:rsidR="00066886" w:rsidRDefault="00066886" w:rsidP="00066886">
      <w:pPr>
        <w:snapToGrid w:val="0"/>
        <w:spacing w:line="360" w:lineRule="auto"/>
        <w:jc w:val="center"/>
        <w:rPr>
          <w:color w:val="000000"/>
          <w:sz w:val="36"/>
          <w:lang w:eastAsia="zh-CN"/>
        </w:rPr>
        <w:sectPr w:rsidR="00066886" w:rsidSect="00066886">
          <w:headerReference w:type="even" r:id="rId13"/>
          <w:headerReference w:type="default" r:id="rId14"/>
          <w:footerReference w:type="even" r:id="rId15"/>
          <w:footerReference w:type="default" r:id="rId16"/>
          <w:headerReference w:type="first" r:id="rId17"/>
          <w:footerReference w:type="first" r:id="rId18"/>
          <w:pgSz w:w="11907" w:h="16840"/>
          <w:pgMar w:top="1474" w:right="1474" w:bottom="1474" w:left="1474" w:header="964" w:footer="964" w:gutter="567"/>
          <w:pgNumType w:start="1"/>
          <w:cols w:space="720"/>
          <w:titlePg/>
          <w:docGrid w:linePitch="326"/>
        </w:sectPr>
      </w:pPr>
    </w:p>
    <w:p w14:paraId="7D3280E4" w14:textId="6B4FF5CD" w:rsidR="00066886" w:rsidRPr="004453DD" w:rsidRDefault="00066886" w:rsidP="004453DD">
      <w:pPr>
        <w:pStyle w:val="11"/>
        <w:spacing w:line="360" w:lineRule="auto"/>
        <w:ind w:left="0" w:firstLineChars="200" w:firstLine="422"/>
        <w:rPr>
          <w:rFonts w:asciiTheme="minorEastAsia" w:eastAsiaTheme="minorEastAsia" w:hAnsiTheme="minorEastAsia"/>
          <w:color w:val="000000"/>
          <w:sz w:val="21"/>
          <w:szCs w:val="21"/>
          <w:lang w:eastAsia="zh-CN"/>
        </w:rPr>
      </w:pPr>
      <w:bookmarkStart w:id="3" w:name="_Toc409182970"/>
      <w:bookmarkStart w:id="4" w:name="_Hlt492704700"/>
      <w:bookmarkStart w:id="5" w:name="_Toc492803620"/>
      <w:bookmarkStart w:id="6" w:name="_Toc501817569"/>
      <w:r w:rsidRPr="004453DD">
        <w:rPr>
          <w:rFonts w:asciiTheme="minorEastAsia" w:eastAsiaTheme="minorEastAsia" w:hAnsiTheme="minorEastAsia" w:hint="eastAsia"/>
          <w:color w:val="000000"/>
          <w:sz w:val="21"/>
          <w:szCs w:val="21"/>
          <w:lang w:eastAsia="zh-CN"/>
        </w:rPr>
        <w:lastRenderedPageBreak/>
        <w:t>一、技术规范</w:t>
      </w:r>
      <w:bookmarkEnd w:id="3"/>
    </w:p>
    <w:p w14:paraId="15879EE5" w14:textId="19121122"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w:t>
      </w:r>
      <w:r w:rsidR="004453DD">
        <w:rPr>
          <w:rFonts w:asciiTheme="minorEastAsia" w:eastAsiaTheme="minorEastAsia" w:hAnsiTheme="minorEastAsia" w:hint="eastAsia"/>
          <w:color w:val="000000"/>
          <w:sz w:val="21"/>
          <w:szCs w:val="21"/>
          <w:lang w:eastAsia="zh-CN"/>
        </w:rPr>
        <w:t>．</w:t>
      </w:r>
      <w:r w:rsidRPr="004453DD">
        <w:rPr>
          <w:rFonts w:asciiTheme="minorEastAsia" w:eastAsiaTheme="minorEastAsia" w:hAnsiTheme="minorEastAsia" w:hint="eastAsia"/>
          <w:color w:val="000000"/>
          <w:sz w:val="21"/>
          <w:szCs w:val="21"/>
          <w:lang w:eastAsia="zh-CN"/>
        </w:rPr>
        <w:t>总则</w:t>
      </w:r>
    </w:p>
    <w:p w14:paraId="0EE7789B" w14:textId="62956F19" w:rsidR="00066886" w:rsidRPr="004453DD" w:rsidRDefault="00066886" w:rsidP="004453DD">
      <w:pPr>
        <w:pStyle w:val="a7"/>
        <w:tabs>
          <w:tab w:val="left" w:pos="540"/>
        </w:tabs>
        <w:adjustRightInd w:val="0"/>
        <w:snapToGrid w:val="0"/>
        <w:spacing w:line="360" w:lineRule="auto"/>
        <w:ind w:firstLineChars="200" w:firstLine="420"/>
        <w:rPr>
          <w:rFonts w:asciiTheme="minorEastAsia" w:eastAsiaTheme="minorEastAsia" w:hAnsiTheme="minorEastAsia" w:cs="Arial"/>
          <w:color w:val="000000"/>
          <w:sz w:val="21"/>
          <w:lang w:val="sq-AL" w:eastAsia="zh-CN"/>
        </w:rPr>
      </w:pPr>
      <w:bookmarkStart w:id="7" w:name="_Toc42495389"/>
      <w:r w:rsidRPr="004453DD">
        <w:rPr>
          <w:rFonts w:asciiTheme="minorEastAsia" w:eastAsiaTheme="minorEastAsia" w:hAnsiTheme="minorEastAsia" w:cs="Arial" w:hint="eastAsia"/>
          <w:color w:val="000000"/>
          <w:sz w:val="21"/>
          <w:lang w:val="sq-AL" w:eastAsia="zh-CN"/>
        </w:rPr>
        <w:t>1.1</w:t>
      </w:r>
      <w:r w:rsidR="004453DD">
        <w:rPr>
          <w:rFonts w:asciiTheme="minorEastAsia" w:eastAsiaTheme="minorEastAsia" w:hAnsiTheme="minorEastAsia" w:cs="Arial"/>
          <w:color w:val="000000"/>
          <w:sz w:val="21"/>
          <w:lang w:val="sq-AL" w:eastAsia="zh-CN"/>
        </w:rPr>
        <w:t xml:space="preserve"> </w:t>
      </w:r>
      <w:r w:rsidRPr="004453DD">
        <w:rPr>
          <w:rFonts w:asciiTheme="minorEastAsia" w:eastAsiaTheme="minorEastAsia" w:hAnsiTheme="minorEastAsia" w:cs="Arial" w:hint="eastAsia"/>
          <w:color w:val="000000"/>
          <w:sz w:val="21"/>
          <w:lang w:val="sq-AL" w:eastAsia="zh-CN"/>
        </w:rPr>
        <w:t>本技术规范适用于</w:t>
      </w:r>
      <w:r w:rsidRPr="004453DD">
        <w:rPr>
          <w:rFonts w:asciiTheme="minorEastAsia" w:eastAsiaTheme="minorEastAsia" w:hAnsiTheme="minorEastAsia" w:cs="Arial" w:hint="eastAsia"/>
          <w:color w:val="000000"/>
          <w:sz w:val="21"/>
          <w:lang w:eastAsia="zh-CN"/>
        </w:rPr>
        <w:t>腾龙芳烃（漳州）有限公司热电厂</w:t>
      </w:r>
      <w:r w:rsidRPr="004453DD">
        <w:rPr>
          <w:rFonts w:asciiTheme="minorEastAsia" w:eastAsiaTheme="minorEastAsia" w:hAnsiTheme="minorEastAsia" w:hint="eastAsia"/>
          <w:bCs/>
          <w:color w:val="000000"/>
          <w:sz w:val="21"/>
          <w:lang w:eastAsia="zh-CN"/>
        </w:rPr>
        <w:t>的渣仓排渣系统改造，</w:t>
      </w:r>
      <w:r w:rsidRPr="004453DD">
        <w:rPr>
          <w:rFonts w:asciiTheme="minorEastAsia" w:eastAsiaTheme="minorEastAsia" w:hAnsiTheme="minorEastAsia" w:cs="Arial" w:hint="eastAsia"/>
          <w:color w:val="000000"/>
          <w:sz w:val="21"/>
          <w:lang w:val="sq-AL" w:eastAsia="zh-CN"/>
        </w:rPr>
        <w:t>它提出了渣仓及其辅助设备和附件的功能设计、结构、制造、性能、实验等方面的技术要求。</w:t>
      </w:r>
    </w:p>
    <w:p w14:paraId="610A9BBD" w14:textId="71ABB040" w:rsidR="00066886" w:rsidRPr="004453DD" w:rsidRDefault="00066886" w:rsidP="004453DD">
      <w:pPr>
        <w:snapToGrid w:val="0"/>
        <w:spacing w:line="360" w:lineRule="auto"/>
        <w:ind w:firstLineChars="200" w:firstLine="420"/>
        <w:rPr>
          <w:rFonts w:asciiTheme="minorEastAsia" w:eastAsiaTheme="minorEastAsia" w:hAnsiTheme="minorEastAsia" w:cs="Arial"/>
          <w:color w:val="000000"/>
          <w:sz w:val="21"/>
          <w:szCs w:val="21"/>
          <w:lang w:val="sq-AL" w:eastAsia="zh-CN"/>
        </w:rPr>
      </w:pPr>
      <w:r w:rsidRPr="004453DD">
        <w:rPr>
          <w:rFonts w:asciiTheme="minorEastAsia" w:eastAsiaTheme="minorEastAsia" w:hAnsiTheme="minorEastAsia" w:cs="Arial" w:hint="eastAsia"/>
          <w:color w:val="000000"/>
          <w:sz w:val="21"/>
          <w:szCs w:val="21"/>
          <w:lang w:val="sq-AL" w:eastAsia="zh-CN"/>
        </w:rPr>
        <w:t>1.2</w:t>
      </w:r>
      <w:r w:rsidR="004453DD">
        <w:rPr>
          <w:rFonts w:asciiTheme="minorEastAsia" w:eastAsiaTheme="minorEastAsia" w:hAnsiTheme="minorEastAsia" w:cs="Arial"/>
          <w:color w:val="000000"/>
          <w:sz w:val="21"/>
          <w:szCs w:val="21"/>
          <w:lang w:val="sq-AL" w:eastAsia="zh-CN"/>
        </w:rPr>
        <w:t xml:space="preserve"> </w:t>
      </w:r>
      <w:r w:rsidRPr="004453DD">
        <w:rPr>
          <w:rFonts w:asciiTheme="minorEastAsia" w:eastAsiaTheme="minorEastAsia" w:hAnsiTheme="minorEastAsia" w:hint="eastAsia"/>
          <w:color w:val="000000"/>
          <w:sz w:val="21"/>
          <w:szCs w:val="21"/>
          <w:lang w:eastAsia="zh-CN"/>
        </w:rPr>
        <w:t>本规范书中提出了最低限度的技术要求，并未规定所有的技术要求和适用的标准，投标方应提供一套满足本规范和所列标准要求的高质量产品及其相应服务。对政府有关安全、环保等强制性标准,必须满足其要求。</w:t>
      </w:r>
    </w:p>
    <w:p w14:paraId="6F057BCC" w14:textId="2AE36BCF" w:rsidR="00066886" w:rsidRPr="004453DD" w:rsidRDefault="00066886" w:rsidP="004453DD">
      <w:pPr>
        <w:tabs>
          <w:tab w:val="left" w:pos="480"/>
          <w:tab w:val="left" w:pos="8280"/>
        </w:tabs>
        <w:snapToGrid w:val="0"/>
        <w:spacing w:line="360" w:lineRule="auto"/>
        <w:ind w:firstLineChars="200" w:firstLine="420"/>
        <w:rPr>
          <w:rFonts w:asciiTheme="minorEastAsia" w:eastAsiaTheme="minorEastAsia" w:hAnsiTheme="minorEastAsia"/>
          <w:bCs/>
          <w:color w:val="000000"/>
          <w:sz w:val="21"/>
          <w:szCs w:val="21"/>
          <w:lang w:eastAsia="zh-CN"/>
        </w:rPr>
      </w:pPr>
      <w:r w:rsidRPr="004453DD">
        <w:rPr>
          <w:rFonts w:asciiTheme="minorEastAsia" w:eastAsiaTheme="minorEastAsia" w:hAnsiTheme="minorEastAsia" w:hint="eastAsia"/>
          <w:bCs/>
          <w:color w:val="000000"/>
          <w:sz w:val="21"/>
          <w:szCs w:val="21"/>
          <w:lang w:eastAsia="zh-CN"/>
        </w:rPr>
        <w:t>1.3</w:t>
      </w:r>
      <w:r w:rsidR="004453DD">
        <w:rPr>
          <w:rFonts w:asciiTheme="minorEastAsia" w:eastAsiaTheme="minorEastAsia" w:hAnsiTheme="minorEastAsia"/>
          <w:bCs/>
          <w:color w:val="000000"/>
          <w:sz w:val="21"/>
          <w:szCs w:val="21"/>
          <w:lang w:eastAsia="zh-CN"/>
        </w:rPr>
        <w:t xml:space="preserve"> </w:t>
      </w:r>
      <w:r w:rsidRPr="004453DD">
        <w:rPr>
          <w:rFonts w:asciiTheme="minorEastAsia" w:eastAsiaTheme="minorEastAsia" w:hAnsiTheme="minorEastAsia" w:hint="eastAsia"/>
          <w:bCs/>
          <w:color w:val="000000"/>
          <w:sz w:val="21"/>
          <w:szCs w:val="21"/>
          <w:lang w:eastAsia="zh-CN"/>
        </w:rPr>
        <w:t>如果投标方没有以书面形式对技术规范的条文提出异议，那么发包方可以认为投标方提出的产品完全符合本规范的要求。</w:t>
      </w:r>
    </w:p>
    <w:p w14:paraId="406B2EA8" w14:textId="4A0B3455" w:rsidR="00066886" w:rsidRPr="004453DD" w:rsidRDefault="00066886" w:rsidP="004453DD">
      <w:pPr>
        <w:snapToGrid w:val="0"/>
        <w:spacing w:line="360" w:lineRule="auto"/>
        <w:ind w:firstLineChars="200" w:firstLine="420"/>
        <w:rPr>
          <w:rFonts w:asciiTheme="minorEastAsia" w:eastAsiaTheme="minorEastAsia" w:hAnsiTheme="minorEastAsia" w:cs="Arial"/>
          <w:color w:val="000000"/>
          <w:sz w:val="21"/>
          <w:szCs w:val="21"/>
          <w:lang w:val="sq-AL" w:eastAsia="zh-CN"/>
        </w:rPr>
      </w:pPr>
      <w:r w:rsidRPr="004453DD">
        <w:rPr>
          <w:rFonts w:asciiTheme="minorEastAsia" w:eastAsiaTheme="minorEastAsia" w:hAnsiTheme="minorEastAsia" w:cs="Arial" w:hint="eastAsia"/>
          <w:color w:val="000000"/>
          <w:sz w:val="21"/>
          <w:szCs w:val="21"/>
          <w:lang w:val="sq-AL" w:eastAsia="zh-CN"/>
        </w:rPr>
        <w:t>1.4</w:t>
      </w:r>
      <w:r w:rsidR="004453DD">
        <w:rPr>
          <w:rFonts w:asciiTheme="minorEastAsia" w:eastAsiaTheme="minorEastAsia" w:hAnsiTheme="minorEastAsia" w:cs="Arial"/>
          <w:color w:val="000000"/>
          <w:sz w:val="21"/>
          <w:szCs w:val="21"/>
          <w:lang w:val="sq-AL" w:eastAsia="zh-CN"/>
        </w:rPr>
        <w:t xml:space="preserve"> </w:t>
      </w:r>
      <w:r w:rsidRPr="004453DD">
        <w:rPr>
          <w:rFonts w:asciiTheme="minorEastAsia" w:eastAsiaTheme="minorEastAsia" w:hAnsiTheme="minorEastAsia" w:cs="Arial" w:hint="eastAsia"/>
          <w:color w:val="000000"/>
          <w:sz w:val="21"/>
          <w:szCs w:val="21"/>
          <w:lang w:val="sq-AL" w:eastAsia="zh-CN"/>
        </w:rPr>
        <w:t>投标方对供货范围内的</w:t>
      </w:r>
      <w:r w:rsidRPr="004453DD">
        <w:rPr>
          <w:rFonts w:asciiTheme="minorEastAsia" w:eastAsiaTheme="minorEastAsia" w:hAnsiTheme="minorEastAsia" w:hint="eastAsia"/>
          <w:bCs/>
          <w:color w:val="000000"/>
          <w:sz w:val="21"/>
          <w:szCs w:val="21"/>
          <w:lang w:eastAsia="zh-CN"/>
        </w:rPr>
        <w:t>渣仓排渣系统改造</w:t>
      </w:r>
      <w:r w:rsidRPr="004453DD">
        <w:rPr>
          <w:rFonts w:asciiTheme="minorEastAsia" w:eastAsiaTheme="minorEastAsia" w:hAnsiTheme="minorEastAsia" w:cs="Arial" w:hint="eastAsia"/>
          <w:color w:val="000000"/>
          <w:sz w:val="21"/>
          <w:szCs w:val="21"/>
          <w:lang w:val="sq-AL" w:eastAsia="zh-CN"/>
        </w:rPr>
        <w:t>设备负有全责，即包括分包(或对外采购)的产品。分包(或对外采购)的产品制造商应事先征得发包方的认可。</w:t>
      </w:r>
    </w:p>
    <w:p w14:paraId="6AE9AC16" w14:textId="138AAC93" w:rsidR="00066886" w:rsidRPr="004453DD" w:rsidRDefault="00066886" w:rsidP="004453DD">
      <w:pPr>
        <w:snapToGrid w:val="0"/>
        <w:spacing w:line="360" w:lineRule="auto"/>
        <w:ind w:firstLineChars="200" w:firstLine="420"/>
        <w:rPr>
          <w:rFonts w:asciiTheme="minorEastAsia" w:eastAsiaTheme="minorEastAsia" w:hAnsiTheme="minorEastAsia" w:cs="Arial"/>
          <w:color w:val="000000"/>
          <w:sz w:val="21"/>
          <w:szCs w:val="21"/>
          <w:lang w:val="sq-AL" w:eastAsia="zh-CN"/>
        </w:rPr>
      </w:pPr>
      <w:r w:rsidRPr="004453DD">
        <w:rPr>
          <w:rFonts w:asciiTheme="minorEastAsia" w:eastAsiaTheme="minorEastAsia" w:hAnsiTheme="minorEastAsia" w:cs="Arial" w:hint="eastAsia"/>
          <w:color w:val="000000"/>
          <w:sz w:val="21"/>
          <w:szCs w:val="21"/>
          <w:lang w:val="sq-AL" w:eastAsia="zh-CN"/>
        </w:rPr>
        <w:t>1.5</w:t>
      </w:r>
      <w:r w:rsidR="004453DD">
        <w:rPr>
          <w:rFonts w:asciiTheme="minorEastAsia" w:eastAsiaTheme="minorEastAsia" w:hAnsiTheme="minorEastAsia" w:cs="Arial"/>
          <w:color w:val="000000"/>
          <w:sz w:val="21"/>
          <w:szCs w:val="21"/>
          <w:lang w:val="sq-AL" w:eastAsia="zh-CN"/>
        </w:rPr>
        <w:t xml:space="preserve"> </w:t>
      </w:r>
      <w:r w:rsidRPr="004453DD">
        <w:rPr>
          <w:rFonts w:asciiTheme="minorEastAsia" w:eastAsiaTheme="minorEastAsia" w:hAnsiTheme="minorEastAsia" w:cs="Arial" w:hint="eastAsia"/>
          <w:color w:val="000000"/>
          <w:sz w:val="21"/>
          <w:szCs w:val="21"/>
          <w:lang w:val="sq-AL" w:eastAsia="zh-CN"/>
        </w:rPr>
        <w:t>投标方须执行本技术协议所列标准。各标准有矛盾时，按较高标准执行。</w:t>
      </w:r>
    </w:p>
    <w:p w14:paraId="217BA5A8" w14:textId="13FAB1FB" w:rsidR="00066886" w:rsidRPr="004453DD" w:rsidRDefault="00066886" w:rsidP="004453DD">
      <w:pPr>
        <w:snapToGrid w:val="0"/>
        <w:spacing w:line="360" w:lineRule="auto"/>
        <w:ind w:firstLineChars="200" w:firstLine="420"/>
        <w:rPr>
          <w:rFonts w:asciiTheme="minorEastAsia" w:eastAsiaTheme="minorEastAsia" w:hAnsiTheme="minorEastAsia" w:cs="Arial"/>
          <w:color w:val="000000"/>
          <w:sz w:val="21"/>
          <w:szCs w:val="21"/>
          <w:lang w:val="sq-AL" w:eastAsia="zh-CN"/>
        </w:rPr>
      </w:pPr>
      <w:r w:rsidRPr="004453DD">
        <w:rPr>
          <w:rFonts w:asciiTheme="minorEastAsia" w:eastAsiaTheme="minorEastAsia" w:hAnsiTheme="minorEastAsia" w:cs="Arial" w:hint="eastAsia"/>
          <w:color w:val="000000"/>
          <w:sz w:val="21"/>
          <w:szCs w:val="21"/>
          <w:lang w:val="sq-AL" w:eastAsia="zh-CN"/>
        </w:rPr>
        <w:t>1.6</w:t>
      </w:r>
      <w:r w:rsidR="004453DD">
        <w:rPr>
          <w:rFonts w:asciiTheme="minorEastAsia" w:eastAsiaTheme="minorEastAsia" w:hAnsiTheme="minorEastAsia" w:cs="Arial"/>
          <w:color w:val="000000"/>
          <w:sz w:val="21"/>
          <w:szCs w:val="21"/>
          <w:lang w:val="sq-AL" w:eastAsia="zh-CN"/>
        </w:rPr>
        <w:t xml:space="preserve"> </w:t>
      </w:r>
      <w:r w:rsidRPr="004453DD">
        <w:rPr>
          <w:rFonts w:asciiTheme="minorEastAsia" w:eastAsiaTheme="minorEastAsia" w:hAnsiTheme="minorEastAsia" w:cs="Arial" w:hint="eastAsia"/>
          <w:color w:val="000000"/>
          <w:sz w:val="21"/>
          <w:szCs w:val="21"/>
          <w:lang w:val="sq-AL" w:eastAsia="zh-CN"/>
        </w:rPr>
        <w:t>合同签订后</w:t>
      </w:r>
      <w:r w:rsidRPr="004453DD">
        <w:rPr>
          <w:rFonts w:asciiTheme="minorEastAsia" w:eastAsiaTheme="minorEastAsia" w:hAnsiTheme="minorEastAsia" w:cs="Arial" w:hint="eastAsia"/>
          <w:color w:val="000000"/>
          <w:sz w:val="21"/>
          <w:szCs w:val="21"/>
          <w:u w:val="single"/>
          <w:lang w:eastAsia="zh-CN"/>
        </w:rPr>
        <w:t xml:space="preserve"> 1 </w:t>
      </w:r>
      <w:r w:rsidRPr="004453DD">
        <w:rPr>
          <w:rFonts w:asciiTheme="minorEastAsia" w:eastAsiaTheme="minorEastAsia" w:hAnsiTheme="minorEastAsia" w:cs="Arial" w:hint="eastAsia"/>
          <w:color w:val="000000"/>
          <w:sz w:val="21"/>
          <w:szCs w:val="21"/>
          <w:lang w:val="sq-AL" w:eastAsia="zh-CN"/>
        </w:rPr>
        <w:t>个月，按本规范要求，投标方提出合同设备的设计、制造、检验</w:t>
      </w:r>
      <w:r w:rsidRPr="004453DD">
        <w:rPr>
          <w:rFonts w:asciiTheme="minorEastAsia" w:eastAsiaTheme="minorEastAsia" w:hAnsiTheme="minorEastAsia" w:cs="Arial"/>
          <w:color w:val="000000"/>
          <w:sz w:val="21"/>
          <w:szCs w:val="21"/>
          <w:lang w:val="sq-AL" w:eastAsia="zh-CN"/>
        </w:rPr>
        <w:t>/</w:t>
      </w:r>
      <w:r w:rsidRPr="004453DD">
        <w:rPr>
          <w:rFonts w:asciiTheme="minorEastAsia" w:eastAsiaTheme="minorEastAsia" w:hAnsiTheme="minorEastAsia" w:cs="Arial" w:hint="eastAsia"/>
          <w:color w:val="000000"/>
          <w:sz w:val="21"/>
          <w:szCs w:val="21"/>
          <w:lang w:val="sq-AL" w:eastAsia="zh-CN"/>
        </w:rPr>
        <w:t xml:space="preserve">工厂试验、装配、安装、调试、试运、验收、性能试验、运行和维护等标准清单给发包方，发包方确认。 </w:t>
      </w:r>
    </w:p>
    <w:p w14:paraId="1F8ED39B" w14:textId="2D6EF005" w:rsidR="00066886" w:rsidRPr="004453DD" w:rsidRDefault="00066886" w:rsidP="004453DD">
      <w:pPr>
        <w:snapToGrid w:val="0"/>
        <w:spacing w:line="360" w:lineRule="auto"/>
        <w:ind w:firstLineChars="200" w:firstLine="420"/>
        <w:rPr>
          <w:rFonts w:asciiTheme="minorEastAsia" w:eastAsiaTheme="minorEastAsia" w:hAnsiTheme="minorEastAsia" w:cs="Arial"/>
          <w:color w:val="000000"/>
          <w:sz w:val="21"/>
          <w:szCs w:val="21"/>
          <w:lang w:val="sq-AL" w:eastAsia="zh-CN"/>
        </w:rPr>
      </w:pPr>
      <w:r w:rsidRPr="004453DD">
        <w:rPr>
          <w:rStyle w:val="2Char2"/>
          <w:rFonts w:asciiTheme="minorEastAsia" w:eastAsiaTheme="minorEastAsia" w:hAnsiTheme="minorEastAsia" w:hint="eastAsia"/>
          <w:color w:val="000000"/>
          <w:sz w:val="21"/>
          <w:szCs w:val="21"/>
          <w:lang w:eastAsia="zh-CN"/>
        </w:rPr>
        <w:t>1.7</w:t>
      </w:r>
      <w:r w:rsidR="004453DD">
        <w:rPr>
          <w:rStyle w:val="2Char2"/>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cs="Arial" w:hint="eastAsia"/>
          <w:color w:val="000000"/>
          <w:sz w:val="21"/>
          <w:szCs w:val="21"/>
          <w:lang w:val="sq-AL" w:eastAsia="zh-CN"/>
        </w:rPr>
        <w:t>在合同签定后，发包方有权因规范、标准、规程发生变化而提出一些补充要求，在设备投料生产前，投标方应在设计上给以修改，并不引起发包方任何费用的增加。</w:t>
      </w:r>
    </w:p>
    <w:p w14:paraId="4558B647" w14:textId="78353CEB"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s="Arial" w:hint="eastAsia"/>
          <w:color w:val="000000"/>
          <w:sz w:val="21"/>
          <w:szCs w:val="21"/>
          <w:lang w:val="sq-AL" w:eastAsia="zh-CN"/>
        </w:rPr>
        <w:t>1.8</w:t>
      </w:r>
      <w:r w:rsidR="004453DD">
        <w:rPr>
          <w:rFonts w:asciiTheme="minorEastAsia" w:eastAsiaTheme="minorEastAsia" w:hAnsiTheme="minorEastAsia" w:cs="Arial"/>
          <w:color w:val="000000"/>
          <w:sz w:val="21"/>
          <w:szCs w:val="21"/>
          <w:lang w:val="sq-AL" w:eastAsia="zh-CN"/>
        </w:rPr>
        <w:t xml:space="preserve"> </w:t>
      </w:r>
      <w:r w:rsidRPr="004453DD">
        <w:rPr>
          <w:rFonts w:asciiTheme="minorEastAsia" w:eastAsiaTheme="minorEastAsia" w:hAnsiTheme="minorEastAsia" w:cs="Arial" w:hint="eastAsia"/>
          <w:color w:val="000000"/>
          <w:sz w:val="21"/>
          <w:szCs w:val="21"/>
          <w:lang w:eastAsia="zh-CN"/>
        </w:rPr>
        <w:t>渣仓排渣系统改造</w:t>
      </w:r>
      <w:r w:rsidRPr="004453DD">
        <w:rPr>
          <w:rFonts w:asciiTheme="minorEastAsia" w:eastAsiaTheme="minorEastAsia" w:hAnsiTheme="minorEastAsia" w:hint="eastAsia"/>
          <w:color w:val="000000"/>
          <w:sz w:val="21"/>
          <w:szCs w:val="21"/>
          <w:lang w:eastAsia="zh-CN"/>
        </w:rPr>
        <w:t>设备</w:t>
      </w:r>
      <w:r w:rsidRPr="004453DD">
        <w:rPr>
          <w:rFonts w:asciiTheme="minorEastAsia" w:eastAsiaTheme="minorEastAsia" w:hAnsiTheme="minorEastAsia" w:cs="Arial" w:hint="eastAsia"/>
          <w:color w:val="000000"/>
          <w:sz w:val="21"/>
          <w:szCs w:val="21"/>
          <w:lang w:eastAsia="zh-CN"/>
        </w:rPr>
        <w:t>全部费用均已被认为包含在设备报价中，投标方保证发包方不承担有关设备的一切责任。</w:t>
      </w:r>
    </w:p>
    <w:p w14:paraId="77559AE1" w14:textId="08BDE635" w:rsidR="00066886" w:rsidRPr="004453DD" w:rsidRDefault="00066886" w:rsidP="004453DD">
      <w:pPr>
        <w:snapToGrid w:val="0"/>
        <w:spacing w:line="360" w:lineRule="auto"/>
        <w:ind w:firstLineChars="200" w:firstLine="420"/>
        <w:rPr>
          <w:rFonts w:asciiTheme="minorEastAsia" w:eastAsiaTheme="minorEastAsia" w:hAnsiTheme="minorEastAsia" w:cs="Arial"/>
          <w:color w:val="000000"/>
          <w:sz w:val="21"/>
          <w:szCs w:val="21"/>
          <w:lang w:val="sq-AL" w:eastAsia="zh-CN"/>
        </w:rPr>
      </w:pPr>
      <w:r w:rsidRPr="004453DD">
        <w:rPr>
          <w:rFonts w:asciiTheme="minorEastAsia" w:eastAsiaTheme="minorEastAsia" w:hAnsiTheme="minorEastAsia" w:cs="Arial" w:hint="eastAsia"/>
          <w:color w:val="000000"/>
          <w:sz w:val="21"/>
          <w:szCs w:val="21"/>
          <w:lang w:eastAsia="zh-CN"/>
        </w:rPr>
        <w:t>1.10</w:t>
      </w:r>
      <w:r w:rsidR="004453DD">
        <w:rPr>
          <w:rFonts w:asciiTheme="minorEastAsia" w:eastAsiaTheme="minorEastAsia" w:hAnsiTheme="minorEastAsia" w:cs="Arial"/>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本工程采用发电厂编码标识系统。投标方提供的技术文件（包括资料、图纸）和设备铭牌上须有</w:t>
      </w:r>
      <w:r w:rsidRPr="004453DD">
        <w:rPr>
          <w:rFonts w:asciiTheme="minorEastAsia" w:eastAsiaTheme="minorEastAsia" w:hAnsiTheme="minorEastAsia"/>
          <w:color w:val="000000"/>
          <w:sz w:val="21"/>
          <w:szCs w:val="21"/>
          <w:lang w:eastAsia="zh-CN"/>
        </w:rPr>
        <w:t>KKS</w:t>
      </w:r>
      <w:r w:rsidRPr="004453DD">
        <w:rPr>
          <w:rFonts w:asciiTheme="minorEastAsia" w:eastAsiaTheme="minorEastAsia" w:hAnsiTheme="minorEastAsia" w:hint="eastAsia"/>
          <w:color w:val="000000"/>
          <w:sz w:val="21"/>
          <w:szCs w:val="21"/>
          <w:lang w:eastAsia="zh-CN"/>
        </w:rPr>
        <w:t>编码，具体标识根据设计院提供的《</w:t>
      </w:r>
      <w:r w:rsidRPr="004453DD">
        <w:rPr>
          <w:rFonts w:asciiTheme="minorEastAsia" w:eastAsiaTheme="minorEastAsia" w:hAnsiTheme="minorEastAsia"/>
          <w:color w:val="000000"/>
          <w:sz w:val="21"/>
          <w:szCs w:val="21"/>
          <w:lang w:eastAsia="zh-CN"/>
        </w:rPr>
        <w:t>KKS</w:t>
      </w:r>
      <w:r w:rsidRPr="004453DD">
        <w:rPr>
          <w:rFonts w:asciiTheme="minorEastAsia" w:eastAsiaTheme="minorEastAsia" w:hAnsiTheme="minorEastAsia" w:hint="eastAsia"/>
          <w:color w:val="000000"/>
          <w:sz w:val="21"/>
          <w:szCs w:val="21"/>
          <w:lang w:eastAsia="zh-CN"/>
        </w:rPr>
        <w:t>编制原则》完成供货范围内的所有系统、设备等（包括管道、阀门）的</w:t>
      </w:r>
      <w:r w:rsidRPr="004453DD">
        <w:rPr>
          <w:rFonts w:asciiTheme="minorEastAsia" w:eastAsiaTheme="minorEastAsia" w:hAnsiTheme="minorEastAsia"/>
          <w:color w:val="000000"/>
          <w:sz w:val="21"/>
          <w:szCs w:val="21"/>
          <w:lang w:eastAsia="zh-CN"/>
        </w:rPr>
        <w:t>KKS</w:t>
      </w:r>
      <w:r w:rsidRPr="004453DD">
        <w:rPr>
          <w:rFonts w:asciiTheme="minorEastAsia" w:eastAsiaTheme="minorEastAsia" w:hAnsiTheme="minorEastAsia" w:hint="eastAsia"/>
          <w:color w:val="000000"/>
          <w:sz w:val="21"/>
          <w:szCs w:val="21"/>
          <w:lang w:eastAsia="zh-CN"/>
        </w:rPr>
        <w:t>编码。</w:t>
      </w:r>
    </w:p>
    <w:p w14:paraId="3510362A" w14:textId="6701AFE3"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w:t>
      </w:r>
      <w:r w:rsidR="004453DD">
        <w:rPr>
          <w:rFonts w:asciiTheme="minorEastAsia" w:eastAsiaTheme="minorEastAsia" w:hAnsiTheme="minorEastAsia" w:hint="eastAsia"/>
          <w:color w:val="000000"/>
          <w:sz w:val="21"/>
          <w:szCs w:val="21"/>
          <w:lang w:eastAsia="zh-CN"/>
        </w:rPr>
        <w:t>．</w:t>
      </w:r>
      <w:r w:rsidRPr="004453DD">
        <w:rPr>
          <w:rFonts w:asciiTheme="minorEastAsia" w:eastAsiaTheme="minorEastAsia" w:hAnsiTheme="minorEastAsia" w:hint="eastAsia"/>
          <w:color w:val="000000"/>
          <w:sz w:val="21"/>
          <w:szCs w:val="21"/>
          <w:lang w:eastAsia="zh-CN"/>
        </w:rPr>
        <w:t>工程概况</w:t>
      </w:r>
      <w:bookmarkEnd w:id="7"/>
    </w:p>
    <w:p w14:paraId="49FAB3BC" w14:textId="77777777" w:rsidR="00066886" w:rsidRPr="004453DD" w:rsidRDefault="00066886" w:rsidP="004453DD">
      <w:pPr>
        <w:snapToGrid w:val="0"/>
        <w:spacing w:line="360" w:lineRule="auto"/>
        <w:ind w:firstLineChars="200" w:firstLine="420"/>
        <w:rPr>
          <w:rFonts w:asciiTheme="minorEastAsia" w:eastAsiaTheme="minorEastAsia" w:hAnsiTheme="minorEastAsia"/>
          <w:bCs/>
          <w:snapToGrid w:val="0"/>
          <w:color w:val="000000"/>
          <w:sz w:val="21"/>
          <w:szCs w:val="21"/>
          <w:lang w:eastAsia="zh-CN"/>
        </w:rPr>
      </w:pPr>
      <w:r w:rsidRPr="004453DD">
        <w:rPr>
          <w:rFonts w:asciiTheme="minorEastAsia" w:eastAsiaTheme="minorEastAsia" w:hAnsiTheme="minorEastAsia"/>
          <w:color w:val="000000"/>
          <w:sz w:val="21"/>
          <w:szCs w:val="21"/>
          <w:lang w:eastAsia="zh-CN"/>
        </w:rPr>
        <w:t>腾龙芳烃（漳州）有限公司热电厂是腾龙芳烃（漳州）有限公司配套工程，热电厂以供热为主，并根据以热定电，灵活调整的原则营运。</w:t>
      </w:r>
      <w:r w:rsidRPr="004453DD">
        <w:rPr>
          <w:rFonts w:asciiTheme="minorEastAsia" w:eastAsiaTheme="minorEastAsia" w:hAnsiTheme="minorEastAsia" w:hint="eastAsia"/>
          <w:color w:val="000000"/>
          <w:sz w:val="21"/>
          <w:szCs w:val="21"/>
          <w:lang w:eastAsia="zh-CN"/>
        </w:rPr>
        <w:t>建设</w:t>
      </w:r>
      <w:r w:rsidRPr="004453DD">
        <w:rPr>
          <w:rFonts w:asciiTheme="minorEastAsia" w:eastAsiaTheme="minorEastAsia" w:hAnsiTheme="minorEastAsia"/>
          <w:color w:val="000000"/>
          <w:sz w:val="21"/>
          <w:szCs w:val="21"/>
          <w:lang w:eastAsia="zh-CN"/>
        </w:rPr>
        <w:t>容量4×670t/h+3×150MW燃煤供热机组，</w:t>
      </w:r>
      <w:r w:rsidRPr="004453DD">
        <w:rPr>
          <w:rFonts w:asciiTheme="minorEastAsia" w:eastAsiaTheme="minorEastAsia" w:hAnsiTheme="minorEastAsia" w:hint="eastAsia"/>
          <w:color w:val="000000"/>
          <w:sz w:val="21"/>
          <w:szCs w:val="21"/>
          <w:lang w:eastAsia="zh-CN"/>
        </w:rPr>
        <w:t>热电厂采用母管制布置。每台锅炉配置1个渣仓，共4个，总容积为100m</w:t>
      </w:r>
      <w:r w:rsidRPr="004453DD">
        <w:rPr>
          <w:rFonts w:asciiTheme="minorEastAsia" w:eastAsiaTheme="minorEastAsia" w:hAnsiTheme="minorEastAsia" w:hint="eastAsia"/>
          <w:color w:val="000000"/>
          <w:sz w:val="21"/>
          <w:szCs w:val="21"/>
          <w:vertAlign w:val="superscript"/>
          <w:lang w:eastAsia="zh-CN"/>
        </w:rPr>
        <w:t>3</w:t>
      </w:r>
      <w:r w:rsidRPr="004453DD">
        <w:rPr>
          <w:rFonts w:asciiTheme="minorEastAsia" w:eastAsiaTheme="minorEastAsia" w:hAnsiTheme="minorEastAsia" w:hint="eastAsia"/>
          <w:color w:val="000000"/>
          <w:sz w:val="21"/>
          <w:szCs w:val="21"/>
          <w:lang w:eastAsia="zh-CN"/>
        </w:rPr>
        <w:t>，有效有效容积80 m</w:t>
      </w:r>
      <w:r w:rsidRPr="004453DD">
        <w:rPr>
          <w:rFonts w:asciiTheme="minorEastAsia" w:eastAsiaTheme="minorEastAsia" w:hAnsiTheme="minorEastAsia" w:hint="eastAsia"/>
          <w:color w:val="000000"/>
          <w:sz w:val="21"/>
          <w:szCs w:val="21"/>
          <w:vertAlign w:val="superscript"/>
          <w:lang w:eastAsia="zh-CN"/>
        </w:rPr>
        <w:t>3</w:t>
      </w:r>
      <w:r w:rsidRPr="004453DD">
        <w:rPr>
          <w:rFonts w:asciiTheme="minorEastAsia" w:eastAsiaTheme="minorEastAsia" w:hAnsiTheme="minorEastAsia" w:hint="eastAsia"/>
          <w:color w:val="000000"/>
          <w:sz w:val="21"/>
          <w:szCs w:val="21"/>
          <w:lang w:eastAsia="zh-CN"/>
        </w:rPr>
        <w:t>。因锅炉排渣较细，渣仓内壁渣板结、析水元件通流通道堵死，造成排渣困难，渣含水量大，呈流动泥浆状，渣仓、附属管道、楼梯护栏及钢架经常振裂，缺陷发生率频繁，危及设备人身安全，且炉渣汽车外运宜污染道路，为了解决上述渣仓缺陷，特此进行</w:t>
      </w:r>
      <w:r w:rsidRPr="004453DD">
        <w:rPr>
          <w:rFonts w:asciiTheme="minorEastAsia" w:eastAsiaTheme="minorEastAsia" w:hAnsiTheme="minorEastAsia" w:hint="eastAsia"/>
          <w:bCs/>
          <w:color w:val="000000"/>
          <w:sz w:val="21"/>
          <w:szCs w:val="21"/>
          <w:lang w:eastAsia="zh-CN"/>
        </w:rPr>
        <w:t>渣仓排渣系统改造</w:t>
      </w:r>
      <w:r w:rsidRPr="004453DD">
        <w:rPr>
          <w:rFonts w:asciiTheme="minorEastAsia" w:eastAsiaTheme="minorEastAsia" w:hAnsiTheme="minorEastAsia" w:hint="eastAsia"/>
          <w:color w:val="000000"/>
          <w:sz w:val="21"/>
          <w:szCs w:val="21"/>
          <w:lang w:eastAsia="zh-CN"/>
        </w:rPr>
        <w:t>，改造后保证渣仓排渣顺畅，无堵渣现象，渣含水率不大于35%。该工程采取EPC形式。现场脚手架由发包方负责。</w:t>
      </w:r>
    </w:p>
    <w:p w14:paraId="31CE2244" w14:textId="7DFDB2B6" w:rsidR="00066886" w:rsidRPr="004453DD" w:rsidRDefault="00066886" w:rsidP="004453DD">
      <w:pPr>
        <w:spacing w:line="360" w:lineRule="auto"/>
        <w:ind w:firstLineChars="200" w:firstLine="420"/>
        <w:jc w:val="both"/>
        <w:rPr>
          <w:rFonts w:asciiTheme="minorEastAsia" w:eastAsiaTheme="minorEastAsia" w:hAnsiTheme="minorEastAsia"/>
          <w:color w:val="000000"/>
          <w:sz w:val="21"/>
          <w:szCs w:val="21"/>
          <w:lang w:eastAsia="zh-CN"/>
        </w:rPr>
      </w:pPr>
      <w:bookmarkStart w:id="8" w:name="_Toc42495391"/>
      <w:r w:rsidRPr="004453DD">
        <w:rPr>
          <w:rFonts w:asciiTheme="minorEastAsia" w:eastAsiaTheme="minorEastAsia" w:hAnsiTheme="minorEastAsia" w:hint="eastAsia"/>
          <w:color w:val="000000"/>
          <w:sz w:val="21"/>
          <w:szCs w:val="21"/>
          <w:lang w:eastAsia="zh-CN"/>
        </w:rPr>
        <w:t>2.1</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color w:val="000000"/>
          <w:sz w:val="21"/>
          <w:szCs w:val="21"/>
          <w:lang w:eastAsia="zh-CN"/>
        </w:rPr>
        <w:t>锅炉容量和主要参数</w:t>
      </w:r>
    </w:p>
    <w:p w14:paraId="4C0564EB"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bCs/>
          <w:color w:val="000000"/>
          <w:sz w:val="21"/>
          <w:szCs w:val="21"/>
          <w:u w:val="single"/>
        </w:rPr>
      </w:pPr>
      <w:r w:rsidRPr="004453DD">
        <w:rPr>
          <w:rFonts w:asciiTheme="minorEastAsia" w:eastAsiaTheme="minorEastAsia" w:hAnsiTheme="minorEastAsia"/>
          <w:snapToGrid w:val="0"/>
          <w:color w:val="000000"/>
          <w:sz w:val="21"/>
          <w:szCs w:val="21"/>
          <w:lang w:eastAsia="zh-CN"/>
        </w:rPr>
        <w:t>锅炉为上海锅炉厂有限公司生产的超高压高温、四角切向燃烧、自然循环、单炉膛、无再热、平衡通风、露天布置、固态排渣、全钢构架、全悬吊结构、回转式空预器、П型布置</w:t>
      </w:r>
      <w:r w:rsidRPr="004453DD">
        <w:rPr>
          <w:rFonts w:asciiTheme="minorEastAsia" w:eastAsiaTheme="minorEastAsia" w:hAnsiTheme="minorEastAsia"/>
          <w:color w:val="000000"/>
          <w:sz w:val="21"/>
          <w:szCs w:val="21"/>
          <w:lang w:eastAsia="zh-CN"/>
        </w:rPr>
        <w:t>煤粉</w:t>
      </w:r>
      <w:r w:rsidRPr="004453DD">
        <w:rPr>
          <w:rFonts w:asciiTheme="minorEastAsia" w:eastAsiaTheme="minorEastAsia" w:hAnsiTheme="minorEastAsia"/>
          <w:snapToGrid w:val="0"/>
          <w:color w:val="000000"/>
          <w:sz w:val="21"/>
          <w:szCs w:val="21"/>
          <w:lang w:eastAsia="zh-CN"/>
        </w:rPr>
        <w:t>汽包锅炉。</w:t>
      </w:r>
      <w:r w:rsidRPr="004453DD">
        <w:rPr>
          <w:rFonts w:asciiTheme="minorEastAsia" w:eastAsiaTheme="minorEastAsia" w:hAnsiTheme="minorEastAsia" w:hint="eastAsia"/>
          <w:color w:val="000000"/>
          <w:sz w:val="21"/>
          <w:szCs w:val="21"/>
        </w:rPr>
        <w:t>锅炉型号：</w:t>
      </w:r>
      <w:r w:rsidRPr="004453DD">
        <w:rPr>
          <w:rFonts w:asciiTheme="minorEastAsia" w:eastAsiaTheme="minorEastAsia" w:hAnsiTheme="minorEastAsia"/>
          <w:bCs/>
          <w:color w:val="000000"/>
          <w:sz w:val="21"/>
          <w:szCs w:val="21"/>
          <w:u w:val="single"/>
        </w:rPr>
        <w:t>SG-670/13.7-M</w:t>
      </w:r>
      <w:r w:rsidRPr="004453DD">
        <w:rPr>
          <w:rFonts w:asciiTheme="minorEastAsia" w:eastAsiaTheme="minorEastAsia" w:hAnsiTheme="minorEastAsia" w:hint="eastAsia"/>
          <w:color w:val="000000"/>
          <w:sz w:val="21"/>
          <w:szCs w:val="21"/>
          <w:u w:val="single"/>
        </w:rPr>
        <w:t>3001</w:t>
      </w:r>
    </w:p>
    <w:tbl>
      <w:tblPr>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left w:w="85" w:type="dxa"/>
          <w:bottom w:w="57" w:type="dxa"/>
          <w:right w:w="85" w:type="dxa"/>
        </w:tblCellMar>
        <w:tblLook w:val="0000" w:firstRow="0" w:lastRow="0" w:firstColumn="0" w:lastColumn="0" w:noHBand="0" w:noVBand="0"/>
      </w:tblPr>
      <w:tblGrid>
        <w:gridCol w:w="2072"/>
        <w:gridCol w:w="3683"/>
        <w:gridCol w:w="1830"/>
        <w:gridCol w:w="1458"/>
      </w:tblGrid>
      <w:tr w:rsidR="00066886" w:rsidRPr="004453DD" w14:paraId="3FA96C39" w14:textId="77777777" w:rsidTr="00CF0610">
        <w:trPr>
          <w:jc w:val="right"/>
        </w:trPr>
        <w:tc>
          <w:tcPr>
            <w:tcW w:w="2072" w:type="dxa"/>
            <w:vMerge w:val="restart"/>
            <w:vAlign w:val="center"/>
          </w:tcPr>
          <w:p w14:paraId="05FD5986"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lastRenderedPageBreak/>
              <w:t>过热蒸汽</w:t>
            </w:r>
          </w:p>
        </w:tc>
        <w:tc>
          <w:tcPr>
            <w:tcW w:w="3683" w:type="dxa"/>
            <w:vAlign w:val="center"/>
          </w:tcPr>
          <w:p w14:paraId="63602E76"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最大连续蒸发量（</w:t>
            </w:r>
            <w:r w:rsidRPr="004453DD">
              <w:rPr>
                <w:rFonts w:asciiTheme="minorEastAsia" w:eastAsiaTheme="minorEastAsia" w:hAnsiTheme="minorEastAsia"/>
                <w:color w:val="000000"/>
                <w:sz w:val="21"/>
                <w:szCs w:val="21"/>
                <w:lang w:eastAsia="zh-CN"/>
              </w:rPr>
              <w:t>B-MCR</w:t>
            </w:r>
            <w:r w:rsidRPr="004453DD">
              <w:rPr>
                <w:rFonts w:asciiTheme="minorEastAsia" w:eastAsiaTheme="minorEastAsia" w:hAnsiTheme="minorEastAsia" w:hint="eastAsia"/>
                <w:color w:val="000000"/>
                <w:sz w:val="21"/>
                <w:szCs w:val="21"/>
                <w:lang w:eastAsia="zh-CN"/>
              </w:rPr>
              <w:t>）</w:t>
            </w:r>
          </w:p>
        </w:tc>
        <w:tc>
          <w:tcPr>
            <w:tcW w:w="1830" w:type="dxa"/>
            <w:vAlign w:val="center"/>
          </w:tcPr>
          <w:p w14:paraId="7BE35B53" w14:textId="77777777" w:rsidR="00066886" w:rsidRPr="004453DD" w:rsidRDefault="00066886" w:rsidP="004453DD">
            <w:pPr>
              <w:tabs>
                <w:tab w:val="left" w:pos="480"/>
              </w:tabs>
              <w:snapToGrid w:val="0"/>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color w:val="000000"/>
                <w:sz w:val="21"/>
                <w:szCs w:val="21"/>
              </w:rPr>
              <w:t>670</w:t>
            </w:r>
          </w:p>
        </w:tc>
        <w:tc>
          <w:tcPr>
            <w:tcW w:w="1458" w:type="dxa"/>
            <w:vAlign w:val="center"/>
          </w:tcPr>
          <w:p w14:paraId="5C338606"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color w:val="000000"/>
                <w:sz w:val="21"/>
                <w:szCs w:val="21"/>
              </w:rPr>
              <w:t>t/h</w:t>
            </w:r>
          </w:p>
        </w:tc>
      </w:tr>
      <w:tr w:rsidR="00066886" w:rsidRPr="004453DD" w14:paraId="7CD235E0" w14:textId="77777777" w:rsidTr="00CF0610">
        <w:trPr>
          <w:jc w:val="right"/>
        </w:trPr>
        <w:tc>
          <w:tcPr>
            <w:tcW w:w="2072" w:type="dxa"/>
            <w:vMerge/>
            <w:vAlign w:val="center"/>
          </w:tcPr>
          <w:p w14:paraId="61A98A97"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rPr>
            </w:pPr>
          </w:p>
        </w:tc>
        <w:tc>
          <w:tcPr>
            <w:tcW w:w="3683" w:type="dxa"/>
            <w:vAlign w:val="center"/>
          </w:tcPr>
          <w:p w14:paraId="4036B26D"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额定蒸汽压力（</w:t>
            </w:r>
            <w:r w:rsidRPr="004453DD">
              <w:rPr>
                <w:rFonts w:asciiTheme="minorEastAsia" w:eastAsiaTheme="minorEastAsia" w:hAnsiTheme="minorEastAsia"/>
                <w:color w:val="000000"/>
                <w:sz w:val="21"/>
                <w:szCs w:val="21"/>
                <w:lang w:eastAsia="zh-CN"/>
              </w:rPr>
              <w:t>B-MCR</w:t>
            </w:r>
            <w:r w:rsidRPr="004453DD">
              <w:rPr>
                <w:rFonts w:asciiTheme="minorEastAsia" w:eastAsiaTheme="minorEastAsia" w:hAnsiTheme="minorEastAsia" w:hint="eastAsia"/>
                <w:color w:val="000000"/>
                <w:sz w:val="21"/>
                <w:szCs w:val="21"/>
                <w:lang w:eastAsia="zh-CN"/>
              </w:rPr>
              <w:t>）</w:t>
            </w:r>
          </w:p>
        </w:tc>
        <w:tc>
          <w:tcPr>
            <w:tcW w:w="1830" w:type="dxa"/>
            <w:vAlign w:val="center"/>
          </w:tcPr>
          <w:p w14:paraId="0D67C4D6" w14:textId="77777777" w:rsidR="00066886" w:rsidRPr="004453DD" w:rsidRDefault="00066886" w:rsidP="004453DD">
            <w:pPr>
              <w:tabs>
                <w:tab w:val="left" w:pos="480"/>
              </w:tabs>
              <w:snapToGrid w:val="0"/>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13.7</w:t>
            </w:r>
          </w:p>
        </w:tc>
        <w:tc>
          <w:tcPr>
            <w:tcW w:w="1458" w:type="dxa"/>
            <w:vAlign w:val="center"/>
          </w:tcPr>
          <w:p w14:paraId="60F6F2EC"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color w:val="000000"/>
                <w:sz w:val="21"/>
                <w:szCs w:val="21"/>
              </w:rPr>
              <w:t>MPa·g</w:t>
            </w:r>
          </w:p>
        </w:tc>
      </w:tr>
      <w:tr w:rsidR="00066886" w:rsidRPr="004453DD" w14:paraId="09042205" w14:textId="77777777" w:rsidTr="00CF0610">
        <w:trPr>
          <w:jc w:val="right"/>
        </w:trPr>
        <w:tc>
          <w:tcPr>
            <w:tcW w:w="2072" w:type="dxa"/>
            <w:vMerge/>
            <w:vAlign w:val="center"/>
          </w:tcPr>
          <w:p w14:paraId="2769D307"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rPr>
            </w:pPr>
          </w:p>
        </w:tc>
        <w:tc>
          <w:tcPr>
            <w:tcW w:w="3683" w:type="dxa"/>
            <w:vAlign w:val="center"/>
          </w:tcPr>
          <w:p w14:paraId="21D188BD"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额定蒸汽温度（</w:t>
            </w:r>
            <w:r w:rsidRPr="004453DD">
              <w:rPr>
                <w:rFonts w:asciiTheme="minorEastAsia" w:eastAsiaTheme="minorEastAsia" w:hAnsiTheme="minorEastAsia"/>
                <w:color w:val="000000"/>
                <w:sz w:val="21"/>
                <w:szCs w:val="21"/>
                <w:lang w:eastAsia="zh-CN"/>
              </w:rPr>
              <w:t>B-MCR</w:t>
            </w:r>
            <w:r w:rsidRPr="004453DD">
              <w:rPr>
                <w:rFonts w:asciiTheme="minorEastAsia" w:eastAsiaTheme="minorEastAsia" w:hAnsiTheme="minorEastAsia" w:hint="eastAsia"/>
                <w:color w:val="000000"/>
                <w:sz w:val="21"/>
                <w:szCs w:val="21"/>
                <w:lang w:eastAsia="zh-CN"/>
              </w:rPr>
              <w:t>）</w:t>
            </w:r>
          </w:p>
        </w:tc>
        <w:tc>
          <w:tcPr>
            <w:tcW w:w="1830" w:type="dxa"/>
            <w:vAlign w:val="center"/>
          </w:tcPr>
          <w:p w14:paraId="7E77824A" w14:textId="77777777" w:rsidR="00066886" w:rsidRPr="004453DD" w:rsidRDefault="00066886" w:rsidP="004453DD">
            <w:pPr>
              <w:tabs>
                <w:tab w:val="left" w:pos="480"/>
              </w:tabs>
              <w:snapToGrid w:val="0"/>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color w:val="000000"/>
                <w:sz w:val="21"/>
                <w:szCs w:val="21"/>
              </w:rPr>
              <w:t>540</w:t>
            </w:r>
          </w:p>
        </w:tc>
        <w:tc>
          <w:tcPr>
            <w:tcW w:w="1458" w:type="dxa"/>
            <w:vAlign w:val="center"/>
          </w:tcPr>
          <w:p w14:paraId="49CE4399"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w:t>
            </w:r>
          </w:p>
        </w:tc>
      </w:tr>
      <w:tr w:rsidR="00066886" w:rsidRPr="004453DD" w14:paraId="57614455" w14:textId="77777777" w:rsidTr="00CF0610">
        <w:trPr>
          <w:jc w:val="right"/>
        </w:trPr>
        <w:tc>
          <w:tcPr>
            <w:tcW w:w="2072" w:type="dxa"/>
            <w:vAlign w:val="center"/>
          </w:tcPr>
          <w:p w14:paraId="7E99E0B2"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给水温度</w:t>
            </w:r>
          </w:p>
        </w:tc>
        <w:tc>
          <w:tcPr>
            <w:tcW w:w="3683" w:type="dxa"/>
            <w:vAlign w:val="center"/>
          </w:tcPr>
          <w:p w14:paraId="704E066B"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rPr>
            </w:pPr>
          </w:p>
        </w:tc>
        <w:tc>
          <w:tcPr>
            <w:tcW w:w="1830" w:type="dxa"/>
            <w:vAlign w:val="center"/>
          </w:tcPr>
          <w:p w14:paraId="7C593D84" w14:textId="77777777" w:rsidR="00066886" w:rsidRPr="004453DD" w:rsidRDefault="00066886" w:rsidP="004453DD">
            <w:pPr>
              <w:tabs>
                <w:tab w:val="left" w:pos="480"/>
              </w:tabs>
              <w:snapToGrid w:val="0"/>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color w:val="000000"/>
                <w:sz w:val="21"/>
                <w:szCs w:val="21"/>
              </w:rPr>
              <w:t>230.0</w:t>
            </w:r>
          </w:p>
        </w:tc>
        <w:tc>
          <w:tcPr>
            <w:tcW w:w="1458" w:type="dxa"/>
            <w:vAlign w:val="center"/>
          </w:tcPr>
          <w:p w14:paraId="0699DA88"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w:t>
            </w:r>
          </w:p>
        </w:tc>
      </w:tr>
      <w:tr w:rsidR="00066886" w:rsidRPr="004453DD" w14:paraId="247FA96A" w14:textId="77777777" w:rsidTr="00CF0610">
        <w:trPr>
          <w:jc w:val="right"/>
        </w:trPr>
        <w:tc>
          <w:tcPr>
            <w:tcW w:w="2072" w:type="dxa"/>
            <w:vAlign w:val="center"/>
          </w:tcPr>
          <w:p w14:paraId="4987622C"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汽包工作压力</w:t>
            </w:r>
          </w:p>
        </w:tc>
        <w:tc>
          <w:tcPr>
            <w:tcW w:w="3683" w:type="dxa"/>
            <w:vAlign w:val="center"/>
          </w:tcPr>
          <w:p w14:paraId="69CDFE09"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rPr>
            </w:pPr>
          </w:p>
        </w:tc>
        <w:tc>
          <w:tcPr>
            <w:tcW w:w="1830" w:type="dxa"/>
            <w:vAlign w:val="center"/>
          </w:tcPr>
          <w:p w14:paraId="1E97871F" w14:textId="77777777" w:rsidR="00066886" w:rsidRPr="004453DD" w:rsidRDefault="00066886" w:rsidP="004453DD">
            <w:pPr>
              <w:tabs>
                <w:tab w:val="left" w:pos="480"/>
              </w:tabs>
              <w:snapToGrid w:val="0"/>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color w:val="000000"/>
                <w:sz w:val="21"/>
                <w:szCs w:val="21"/>
              </w:rPr>
              <w:t>15.</w:t>
            </w:r>
            <w:r w:rsidRPr="004453DD">
              <w:rPr>
                <w:rFonts w:asciiTheme="minorEastAsia" w:eastAsiaTheme="minorEastAsia" w:hAnsiTheme="minorEastAsia" w:hint="eastAsia"/>
                <w:color w:val="000000"/>
                <w:sz w:val="21"/>
                <w:szCs w:val="21"/>
              </w:rPr>
              <w:t>1</w:t>
            </w:r>
          </w:p>
        </w:tc>
        <w:tc>
          <w:tcPr>
            <w:tcW w:w="1458" w:type="dxa"/>
            <w:vAlign w:val="center"/>
          </w:tcPr>
          <w:p w14:paraId="362780A9"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color w:val="000000"/>
                <w:sz w:val="21"/>
                <w:szCs w:val="21"/>
              </w:rPr>
              <w:t>MPa·a</w:t>
            </w:r>
          </w:p>
        </w:tc>
      </w:tr>
      <w:tr w:rsidR="00066886" w:rsidRPr="004453DD" w14:paraId="79301152" w14:textId="77777777" w:rsidTr="00CF0610">
        <w:trPr>
          <w:jc w:val="right"/>
        </w:trPr>
        <w:tc>
          <w:tcPr>
            <w:tcW w:w="2072" w:type="dxa"/>
            <w:vAlign w:val="center"/>
          </w:tcPr>
          <w:p w14:paraId="50930F10"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汽包工作温度</w:t>
            </w:r>
          </w:p>
        </w:tc>
        <w:tc>
          <w:tcPr>
            <w:tcW w:w="3683" w:type="dxa"/>
            <w:vAlign w:val="center"/>
          </w:tcPr>
          <w:p w14:paraId="34B5C48F"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rPr>
            </w:pPr>
          </w:p>
        </w:tc>
        <w:tc>
          <w:tcPr>
            <w:tcW w:w="1830" w:type="dxa"/>
            <w:vAlign w:val="center"/>
          </w:tcPr>
          <w:p w14:paraId="3C42836E" w14:textId="77777777" w:rsidR="00066886" w:rsidRPr="004453DD" w:rsidRDefault="00066886" w:rsidP="004453DD">
            <w:pPr>
              <w:tabs>
                <w:tab w:val="left" w:pos="480"/>
              </w:tabs>
              <w:snapToGrid w:val="0"/>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color w:val="000000"/>
                <w:sz w:val="21"/>
                <w:szCs w:val="21"/>
              </w:rPr>
              <w:t>343</w:t>
            </w:r>
          </w:p>
        </w:tc>
        <w:tc>
          <w:tcPr>
            <w:tcW w:w="1458" w:type="dxa"/>
            <w:vAlign w:val="center"/>
          </w:tcPr>
          <w:p w14:paraId="5EB8F8DD"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w:t>
            </w:r>
          </w:p>
        </w:tc>
      </w:tr>
      <w:tr w:rsidR="00066886" w:rsidRPr="004453DD" w14:paraId="7D6F3189" w14:textId="77777777" w:rsidTr="00CF0610">
        <w:trPr>
          <w:jc w:val="right"/>
        </w:trPr>
        <w:tc>
          <w:tcPr>
            <w:tcW w:w="2072" w:type="dxa"/>
            <w:vAlign w:val="center"/>
          </w:tcPr>
          <w:p w14:paraId="44156B3A"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额定排烟温度</w:t>
            </w:r>
          </w:p>
        </w:tc>
        <w:tc>
          <w:tcPr>
            <w:tcW w:w="3683" w:type="dxa"/>
            <w:vAlign w:val="center"/>
          </w:tcPr>
          <w:p w14:paraId="04BF7467"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rPr>
            </w:pPr>
          </w:p>
        </w:tc>
        <w:tc>
          <w:tcPr>
            <w:tcW w:w="1830" w:type="dxa"/>
            <w:vAlign w:val="center"/>
          </w:tcPr>
          <w:p w14:paraId="3FE14F36" w14:textId="77777777" w:rsidR="00066886" w:rsidRPr="004453DD" w:rsidRDefault="00066886" w:rsidP="004453DD">
            <w:pPr>
              <w:tabs>
                <w:tab w:val="left" w:pos="480"/>
              </w:tabs>
              <w:snapToGrid w:val="0"/>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color w:val="000000"/>
                <w:sz w:val="21"/>
                <w:szCs w:val="21"/>
              </w:rPr>
              <w:t>139</w:t>
            </w:r>
          </w:p>
        </w:tc>
        <w:tc>
          <w:tcPr>
            <w:tcW w:w="1458" w:type="dxa"/>
            <w:vAlign w:val="center"/>
          </w:tcPr>
          <w:p w14:paraId="41A8A282" w14:textId="77777777" w:rsidR="00066886" w:rsidRPr="004453DD" w:rsidRDefault="00066886" w:rsidP="004453DD">
            <w:pPr>
              <w:tabs>
                <w:tab w:val="left" w:pos="480"/>
              </w:tabs>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w:t>
            </w:r>
          </w:p>
        </w:tc>
      </w:tr>
    </w:tbl>
    <w:p w14:paraId="2DCC4C95"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2</w:t>
      </w:r>
      <w:r w:rsidRPr="004453DD">
        <w:rPr>
          <w:rFonts w:asciiTheme="minorEastAsia" w:eastAsiaTheme="minorEastAsia" w:hAnsiTheme="minorEastAsia"/>
          <w:color w:val="000000"/>
          <w:sz w:val="21"/>
          <w:szCs w:val="21"/>
        </w:rPr>
        <w:t xml:space="preserve">.2 </w:t>
      </w:r>
      <w:r w:rsidRPr="004453DD">
        <w:rPr>
          <w:rFonts w:asciiTheme="minorEastAsia" w:eastAsiaTheme="minorEastAsia" w:hAnsiTheme="minorEastAsia" w:hint="eastAsia"/>
          <w:color w:val="000000"/>
          <w:sz w:val="21"/>
          <w:szCs w:val="21"/>
        </w:rPr>
        <w:t>工程主要原始资料</w:t>
      </w:r>
    </w:p>
    <w:p w14:paraId="11A2B4B1"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2.</w:t>
      </w:r>
      <w:r w:rsidRPr="004453DD">
        <w:rPr>
          <w:rFonts w:asciiTheme="minorEastAsia" w:eastAsiaTheme="minorEastAsia" w:hAnsiTheme="minorEastAsia"/>
          <w:color w:val="000000"/>
          <w:sz w:val="21"/>
          <w:szCs w:val="21"/>
        </w:rPr>
        <w:t xml:space="preserve">2.1 </w:t>
      </w:r>
      <w:r w:rsidRPr="004453DD">
        <w:rPr>
          <w:rFonts w:asciiTheme="minorEastAsia" w:eastAsiaTheme="minorEastAsia" w:hAnsiTheme="minorEastAsia" w:hint="eastAsia"/>
          <w:color w:val="000000"/>
          <w:sz w:val="21"/>
          <w:szCs w:val="21"/>
        </w:rPr>
        <w:t>气象资料</w:t>
      </w:r>
    </w:p>
    <w:p w14:paraId="29FAA57F" w14:textId="77777777" w:rsidR="00066886" w:rsidRPr="004453DD" w:rsidRDefault="00066886" w:rsidP="004453DD">
      <w:pPr>
        <w:snapToGrid w:val="0"/>
        <w:spacing w:line="360" w:lineRule="auto"/>
        <w:ind w:firstLineChars="200" w:firstLine="420"/>
        <w:jc w:val="both"/>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（1）</w:t>
      </w:r>
      <w:r w:rsidRPr="004453DD">
        <w:rPr>
          <w:rFonts w:asciiTheme="minorEastAsia" w:eastAsiaTheme="minorEastAsia" w:hAnsiTheme="minorEastAsia" w:cs="Arial"/>
          <w:color w:val="000000"/>
          <w:sz w:val="21"/>
          <w:szCs w:val="21"/>
        </w:rPr>
        <w:t xml:space="preserve"> </w:t>
      </w:r>
      <w:r w:rsidRPr="004453DD">
        <w:rPr>
          <w:rFonts w:asciiTheme="minorEastAsia" w:eastAsiaTheme="minorEastAsia" w:hAnsiTheme="minorEastAsia" w:cs="Arial" w:hint="eastAsia"/>
          <w:color w:val="000000"/>
          <w:sz w:val="21"/>
          <w:szCs w:val="21"/>
        </w:rPr>
        <w:t>气  温：</w:t>
      </w:r>
    </w:p>
    <w:p w14:paraId="0FABBFA6" w14:textId="77777777" w:rsidR="00066886" w:rsidRPr="004453DD" w:rsidRDefault="00066886" w:rsidP="004453DD">
      <w:pPr>
        <w:tabs>
          <w:tab w:val="left" w:pos="567"/>
        </w:tabs>
        <w:snapToGrid w:val="0"/>
        <w:spacing w:line="360" w:lineRule="auto"/>
        <w:ind w:firstLineChars="200" w:firstLine="420"/>
        <w:jc w:val="both"/>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年平均气温:        21.3℃</w:t>
      </w:r>
    </w:p>
    <w:p w14:paraId="4AE3F3DC" w14:textId="77777777" w:rsidR="00066886" w:rsidRPr="004453DD" w:rsidRDefault="00066886" w:rsidP="004453DD">
      <w:pPr>
        <w:tabs>
          <w:tab w:val="left" w:pos="567"/>
        </w:tabs>
        <w:snapToGrid w:val="0"/>
        <w:spacing w:line="360" w:lineRule="auto"/>
        <w:ind w:firstLineChars="200" w:firstLine="420"/>
        <w:jc w:val="both"/>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最高气温:</w:t>
      </w:r>
      <w:r w:rsidRPr="004453DD">
        <w:rPr>
          <w:rFonts w:asciiTheme="minorEastAsia" w:eastAsiaTheme="minorEastAsia" w:hAnsiTheme="minorEastAsia" w:cs="Arial"/>
          <w:color w:val="000000"/>
          <w:sz w:val="21"/>
          <w:szCs w:val="21"/>
        </w:rPr>
        <w:t xml:space="preserve"> </w:t>
      </w:r>
      <w:r w:rsidRPr="004453DD">
        <w:rPr>
          <w:rFonts w:asciiTheme="minorEastAsia" w:eastAsiaTheme="minorEastAsia" w:hAnsiTheme="minorEastAsia" w:cs="Arial" w:hint="eastAsia"/>
          <w:color w:val="000000"/>
          <w:sz w:val="21"/>
          <w:szCs w:val="21"/>
        </w:rPr>
        <w:t xml:space="preserve">         38.2℃</w:t>
      </w:r>
    </w:p>
    <w:p w14:paraId="260F0D60" w14:textId="77777777" w:rsidR="00066886" w:rsidRPr="004453DD" w:rsidRDefault="00066886" w:rsidP="004453DD">
      <w:pPr>
        <w:tabs>
          <w:tab w:val="left" w:pos="567"/>
        </w:tabs>
        <w:snapToGrid w:val="0"/>
        <w:spacing w:line="360" w:lineRule="auto"/>
        <w:ind w:firstLineChars="200" w:firstLine="420"/>
        <w:jc w:val="both"/>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最低气温:          4.7℃</w:t>
      </w:r>
    </w:p>
    <w:p w14:paraId="2A80D62C" w14:textId="77777777" w:rsidR="00066886" w:rsidRPr="004453DD" w:rsidRDefault="00066886" w:rsidP="004453DD">
      <w:pPr>
        <w:snapToGrid w:val="0"/>
        <w:spacing w:line="360" w:lineRule="auto"/>
        <w:ind w:firstLineChars="200" w:firstLine="420"/>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（2） 气压</w:t>
      </w:r>
    </w:p>
    <w:p w14:paraId="2BA5159A" w14:textId="77777777" w:rsidR="00066886" w:rsidRPr="004453DD" w:rsidRDefault="00066886" w:rsidP="004453DD">
      <w:pPr>
        <w:tabs>
          <w:tab w:val="left" w:pos="567"/>
        </w:tabs>
        <w:snapToGrid w:val="0"/>
        <w:spacing w:line="360" w:lineRule="auto"/>
        <w:ind w:firstLineChars="200" w:firstLine="420"/>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年平均大气压：</w:t>
      </w:r>
      <w:r w:rsidRPr="004453DD">
        <w:rPr>
          <w:rFonts w:asciiTheme="minorEastAsia" w:eastAsiaTheme="minorEastAsia" w:hAnsiTheme="minorEastAsia" w:cs="Arial" w:hint="eastAsia"/>
          <w:color w:val="000000"/>
          <w:sz w:val="21"/>
          <w:szCs w:val="21"/>
        </w:rPr>
        <w:tab/>
      </w:r>
      <w:r w:rsidRPr="004453DD">
        <w:rPr>
          <w:rFonts w:asciiTheme="minorEastAsia" w:eastAsiaTheme="minorEastAsia" w:hAnsiTheme="minorEastAsia" w:cs="Arial" w:hint="eastAsia"/>
          <w:color w:val="000000"/>
          <w:sz w:val="21"/>
          <w:szCs w:val="21"/>
        </w:rPr>
        <w:tab/>
        <w:t>1007.6hPa</w:t>
      </w:r>
    </w:p>
    <w:p w14:paraId="773A7096" w14:textId="77777777" w:rsidR="00066886" w:rsidRPr="004453DD" w:rsidRDefault="00066886" w:rsidP="004453DD">
      <w:pPr>
        <w:snapToGrid w:val="0"/>
        <w:spacing w:line="360" w:lineRule="auto"/>
        <w:ind w:firstLineChars="200" w:firstLine="420"/>
        <w:jc w:val="both"/>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（3） 相对湿度</w:t>
      </w:r>
    </w:p>
    <w:p w14:paraId="17FE1AD0" w14:textId="77777777" w:rsidR="00066886" w:rsidRPr="004453DD" w:rsidRDefault="00066886" w:rsidP="004453DD">
      <w:pPr>
        <w:snapToGrid w:val="0"/>
        <w:spacing w:line="360" w:lineRule="auto"/>
        <w:ind w:firstLineChars="200" w:firstLine="420"/>
        <w:jc w:val="both"/>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年平均相对湿度:   80%</w:t>
      </w:r>
    </w:p>
    <w:p w14:paraId="0A575BD5" w14:textId="77777777" w:rsidR="00066886" w:rsidRPr="004453DD" w:rsidRDefault="00066886" w:rsidP="004453DD">
      <w:pPr>
        <w:snapToGrid w:val="0"/>
        <w:spacing w:line="360" w:lineRule="auto"/>
        <w:ind w:firstLineChars="200" w:firstLine="420"/>
        <w:jc w:val="both"/>
        <w:rPr>
          <w:rFonts w:asciiTheme="minorEastAsia" w:eastAsiaTheme="minorEastAsia" w:hAnsiTheme="minorEastAsia" w:cs="Arial"/>
          <w:color w:val="000000"/>
          <w:sz w:val="21"/>
          <w:szCs w:val="21"/>
        </w:rPr>
      </w:pPr>
      <w:r w:rsidRPr="004453DD">
        <w:rPr>
          <w:rFonts w:asciiTheme="minorEastAsia" w:eastAsiaTheme="minorEastAsia" w:hAnsiTheme="minorEastAsia" w:hint="eastAsia"/>
          <w:color w:val="000000"/>
          <w:sz w:val="21"/>
          <w:szCs w:val="21"/>
        </w:rPr>
        <w:t xml:space="preserve">(4)  </w:t>
      </w:r>
      <w:r w:rsidRPr="004453DD">
        <w:rPr>
          <w:rFonts w:asciiTheme="minorEastAsia" w:eastAsiaTheme="minorEastAsia" w:hAnsiTheme="minorEastAsia" w:cs="Arial" w:hint="eastAsia"/>
          <w:color w:val="000000"/>
          <w:sz w:val="21"/>
          <w:szCs w:val="21"/>
        </w:rPr>
        <w:t>地震设防烈度：7度</w:t>
      </w:r>
    </w:p>
    <w:p w14:paraId="546AABAE"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2.3 仪用压缩空气条件：</w:t>
      </w:r>
    </w:p>
    <w:p w14:paraId="1B491FFC"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厂用和仪表用压缩空气系统供气压力为 </w:t>
      </w:r>
      <w:r w:rsidRPr="004453DD">
        <w:rPr>
          <w:rFonts w:asciiTheme="minorEastAsia" w:eastAsiaTheme="minorEastAsia" w:hAnsiTheme="minorEastAsia" w:hint="eastAsia"/>
          <w:color w:val="000000"/>
          <w:sz w:val="21"/>
          <w:szCs w:val="21"/>
          <w:lang w:eastAsia="zh-CN"/>
        </w:rPr>
        <w:t>0.5～0.8</w:t>
      </w:r>
      <w:r w:rsidRPr="004453DD">
        <w:rPr>
          <w:rFonts w:asciiTheme="minorEastAsia" w:eastAsiaTheme="minorEastAsia" w:hAnsiTheme="minorEastAsia"/>
          <w:color w:val="000000"/>
          <w:sz w:val="21"/>
          <w:szCs w:val="21"/>
          <w:lang w:eastAsia="zh-CN"/>
        </w:rPr>
        <w:t xml:space="preserve"> MPa，最高温度为 </w:t>
      </w:r>
      <w:r w:rsidRPr="004453DD">
        <w:rPr>
          <w:rFonts w:asciiTheme="minorEastAsia" w:eastAsiaTheme="minorEastAsia" w:hAnsiTheme="minorEastAsia" w:hint="eastAsia"/>
          <w:color w:val="000000"/>
          <w:sz w:val="21"/>
          <w:szCs w:val="21"/>
          <w:lang w:eastAsia="zh-CN"/>
        </w:rPr>
        <w:t>50</w:t>
      </w:r>
      <w:r w:rsidRPr="004453DD">
        <w:rPr>
          <w:rFonts w:asciiTheme="minorEastAsia" w:eastAsiaTheme="minorEastAsia" w:hAnsiTheme="minorEastAsia"/>
          <w:color w:val="000000"/>
          <w:sz w:val="21"/>
          <w:szCs w:val="21"/>
          <w:lang w:eastAsia="zh-CN"/>
        </w:rPr>
        <w:t xml:space="preserve"> ℃。</w:t>
      </w:r>
    </w:p>
    <w:p w14:paraId="5F5CBDFE" w14:textId="66E1C2DE" w:rsidR="00066886" w:rsidRPr="004453DD" w:rsidRDefault="00066886" w:rsidP="004453DD">
      <w:pPr>
        <w:snapToGrid w:val="0"/>
        <w:spacing w:line="360" w:lineRule="auto"/>
        <w:ind w:firstLineChars="200" w:firstLine="420"/>
        <w:rPr>
          <w:rFonts w:asciiTheme="minorEastAsia" w:eastAsiaTheme="minorEastAsia" w:hAnsiTheme="minorEastAsia"/>
          <w:color w:val="000000" w:themeColor="text1"/>
          <w:sz w:val="21"/>
          <w:szCs w:val="21"/>
          <w:lang w:eastAsia="zh-CN"/>
        </w:rPr>
      </w:pPr>
      <w:r w:rsidRPr="004453DD">
        <w:rPr>
          <w:rFonts w:asciiTheme="minorEastAsia" w:eastAsiaTheme="minorEastAsia" w:hAnsiTheme="minorEastAsia" w:hint="eastAsia"/>
          <w:color w:val="000000" w:themeColor="text1"/>
          <w:sz w:val="21"/>
          <w:szCs w:val="21"/>
          <w:lang w:eastAsia="zh-CN"/>
        </w:rPr>
        <w:t>2.4</w:t>
      </w:r>
      <w:r w:rsidR="004453DD">
        <w:rPr>
          <w:rFonts w:asciiTheme="minorEastAsia" w:eastAsiaTheme="minorEastAsia" w:hAnsiTheme="minorEastAsia"/>
          <w:color w:val="000000" w:themeColor="text1"/>
          <w:sz w:val="21"/>
          <w:szCs w:val="21"/>
          <w:lang w:eastAsia="zh-CN"/>
        </w:rPr>
        <w:t xml:space="preserve"> </w:t>
      </w:r>
      <w:r w:rsidRPr="004453DD">
        <w:rPr>
          <w:rFonts w:asciiTheme="minorEastAsia" w:eastAsiaTheme="minorEastAsia" w:hAnsiTheme="minorEastAsia" w:hint="eastAsia"/>
          <w:color w:val="000000" w:themeColor="text1"/>
          <w:sz w:val="21"/>
          <w:szCs w:val="21"/>
          <w:lang w:eastAsia="zh-CN"/>
        </w:rPr>
        <w:t>投标厂家资质要求</w:t>
      </w:r>
    </w:p>
    <w:p w14:paraId="03F1A300"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themeColor="text1"/>
          <w:sz w:val="21"/>
          <w:szCs w:val="21"/>
          <w:lang w:eastAsia="zh-CN"/>
        </w:rPr>
      </w:pPr>
      <w:r w:rsidRPr="004453DD">
        <w:rPr>
          <w:rFonts w:asciiTheme="minorEastAsia" w:eastAsiaTheme="minorEastAsia" w:hAnsiTheme="minorEastAsia" w:hint="eastAsia"/>
          <w:color w:val="000000" w:themeColor="text1"/>
          <w:sz w:val="21"/>
          <w:szCs w:val="21"/>
          <w:lang w:eastAsia="zh-CN"/>
        </w:rPr>
        <w:t>2.4.1电力设备生产厂家、具有建筑机电安装工程专业等级不低于三级。</w:t>
      </w:r>
    </w:p>
    <w:p w14:paraId="6806F5CA"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themeColor="text1"/>
          <w:sz w:val="21"/>
          <w:szCs w:val="21"/>
          <w:lang w:eastAsia="zh-CN"/>
        </w:rPr>
      </w:pPr>
      <w:r w:rsidRPr="004453DD">
        <w:rPr>
          <w:rFonts w:asciiTheme="minorEastAsia" w:eastAsiaTheme="minorEastAsia" w:hAnsiTheme="minorEastAsia" w:hint="eastAsia"/>
          <w:color w:val="000000" w:themeColor="text1"/>
          <w:sz w:val="21"/>
          <w:szCs w:val="21"/>
          <w:lang w:eastAsia="zh-CN"/>
        </w:rPr>
        <w:t>2.4.2同类型电厂锅炉渣仓改造或施工或相关类似工程业绩不低于3台。</w:t>
      </w:r>
    </w:p>
    <w:p w14:paraId="6E102876" w14:textId="7A24E6FE"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3</w:t>
      </w:r>
      <w:r w:rsidR="004453DD">
        <w:rPr>
          <w:rFonts w:asciiTheme="minorEastAsia" w:eastAsiaTheme="minorEastAsia" w:hAnsiTheme="minorEastAsia" w:hint="eastAsia"/>
          <w:color w:val="000000"/>
          <w:sz w:val="21"/>
          <w:szCs w:val="21"/>
          <w:lang w:eastAsia="zh-CN"/>
        </w:rPr>
        <w:t>．</w:t>
      </w:r>
      <w:r w:rsidRPr="004453DD">
        <w:rPr>
          <w:rFonts w:asciiTheme="minorEastAsia" w:eastAsiaTheme="minorEastAsia" w:hAnsiTheme="minorEastAsia" w:hint="eastAsia"/>
          <w:color w:val="000000"/>
          <w:sz w:val="21"/>
          <w:szCs w:val="21"/>
          <w:lang w:eastAsia="zh-CN"/>
        </w:rPr>
        <w:t>设计和运行条件</w:t>
      </w:r>
    </w:p>
    <w:p w14:paraId="7CED2E26"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3.</w:t>
      </w:r>
      <w:r w:rsidRPr="004453DD">
        <w:rPr>
          <w:rFonts w:asciiTheme="minorEastAsia" w:eastAsiaTheme="minorEastAsia" w:hAnsiTheme="minorEastAsia"/>
          <w:color w:val="000000"/>
          <w:sz w:val="21"/>
          <w:szCs w:val="21"/>
          <w:lang w:eastAsia="zh-CN"/>
        </w:rPr>
        <w:t xml:space="preserve">1 </w:t>
      </w:r>
      <w:r w:rsidRPr="004453DD">
        <w:rPr>
          <w:rFonts w:asciiTheme="minorEastAsia" w:eastAsiaTheme="minorEastAsia" w:hAnsiTheme="minorEastAsia" w:hint="eastAsia"/>
          <w:color w:val="000000"/>
          <w:sz w:val="21"/>
          <w:szCs w:val="21"/>
          <w:lang w:eastAsia="zh-CN"/>
        </w:rPr>
        <w:t>系统概况和相关设备</w:t>
      </w:r>
    </w:p>
    <w:p w14:paraId="32106E9A"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3.</w:t>
      </w:r>
      <w:r w:rsidRPr="004453DD">
        <w:rPr>
          <w:rFonts w:asciiTheme="minorEastAsia" w:eastAsiaTheme="minorEastAsia" w:hAnsiTheme="minorEastAsia"/>
          <w:color w:val="000000"/>
          <w:sz w:val="21"/>
          <w:szCs w:val="21"/>
          <w:lang w:eastAsia="zh-CN"/>
        </w:rPr>
        <w:t xml:space="preserve">1.1 </w:t>
      </w:r>
      <w:r w:rsidRPr="004453DD">
        <w:rPr>
          <w:rFonts w:asciiTheme="minorEastAsia" w:eastAsiaTheme="minorEastAsia" w:hAnsiTheme="minorEastAsia" w:hint="eastAsia"/>
          <w:color w:val="000000"/>
          <w:sz w:val="21"/>
          <w:szCs w:val="21"/>
          <w:lang w:eastAsia="zh-CN"/>
        </w:rPr>
        <w:t>锅炉规范</w:t>
      </w:r>
    </w:p>
    <w:p w14:paraId="3B6FDB18" w14:textId="77777777" w:rsidR="00066886" w:rsidRPr="004453DD" w:rsidRDefault="00066886" w:rsidP="004453DD">
      <w:pPr>
        <w:snapToGrid w:val="0"/>
        <w:spacing w:line="360" w:lineRule="auto"/>
        <w:ind w:right="-14"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 锅炉型式：</w:t>
      </w:r>
      <w:r w:rsidRPr="004453DD">
        <w:rPr>
          <w:rFonts w:asciiTheme="minorEastAsia" w:eastAsiaTheme="minorEastAsia" w:hAnsiTheme="minorEastAsia" w:hint="eastAsia"/>
          <w:snapToGrid w:val="0"/>
          <w:color w:val="000000"/>
          <w:kern w:val="2"/>
          <w:sz w:val="21"/>
          <w:szCs w:val="21"/>
          <w:lang w:eastAsia="zh-CN"/>
        </w:rPr>
        <w:t>本期工程装设4台670t/h燃煤锅炉，锅炉为超高压参数变压运行煤粉炉，切圆燃烧方式、单炉膛、无再热、平衡通风、全钢构架、全悬吊结构</w:t>
      </w:r>
      <w:r w:rsidRPr="004453DD">
        <w:rPr>
          <w:rFonts w:asciiTheme="minorEastAsia" w:eastAsiaTheme="minorEastAsia" w:hAnsiTheme="minorEastAsia" w:hint="eastAsia"/>
          <w:snapToGrid w:val="0"/>
          <w:color w:val="000000"/>
          <w:kern w:val="2"/>
          <w:sz w:val="21"/>
          <w:szCs w:val="21"/>
        </w:rPr>
        <w:t>Π</w:t>
      </w:r>
      <w:r w:rsidRPr="004453DD">
        <w:rPr>
          <w:rFonts w:asciiTheme="minorEastAsia" w:eastAsiaTheme="minorEastAsia" w:hAnsiTheme="minorEastAsia" w:hint="eastAsia"/>
          <w:snapToGrid w:val="0"/>
          <w:color w:val="000000"/>
          <w:kern w:val="2"/>
          <w:sz w:val="21"/>
          <w:szCs w:val="21"/>
          <w:lang w:eastAsia="zh-CN"/>
        </w:rPr>
        <w:t>型锅炉。</w:t>
      </w:r>
    </w:p>
    <w:p w14:paraId="07E7C2E1" w14:textId="77777777" w:rsidR="00066886" w:rsidRPr="004453DD" w:rsidRDefault="00066886" w:rsidP="004453DD">
      <w:pPr>
        <w:pStyle w:val="38"/>
        <w:spacing w:line="360" w:lineRule="auto"/>
        <w:ind w:leftChars="200" w:left="849" w:hangingChars="186" w:hanging="409"/>
        <w:rPr>
          <w:rFonts w:asciiTheme="minorEastAsia" w:eastAsiaTheme="minorEastAsia" w:hAnsiTheme="minorEastAsia"/>
          <w:color w:val="000000"/>
          <w:sz w:val="21"/>
        </w:rPr>
      </w:pPr>
      <w:r w:rsidRPr="004453DD">
        <w:rPr>
          <w:rFonts w:asciiTheme="minorEastAsia" w:eastAsiaTheme="minorEastAsia" w:hAnsiTheme="minorEastAsia"/>
          <w:color w:val="000000"/>
          <w:sz w:val="21"/>
        </w:rPr>
        <w:t>2</w:t>
      </w:r>
      <w:r w:rsidRPr="004453DD">
        <w:rPr>
          <w:rFonts w:asciiTheme="minorEastAsia" w:eastAsiaTheme="minorEastAsia" w:hAnsiTheme="minorEastAsia" w:hint="eastAsia"/>
          <w:color w:val="000000"/>
          <w:sz w:val="21"/>
        </w:rPr>
        <w:t>) 锅炉最大连续蒸发量：</w:t>
      </w:r>
      <w:r w:rsidRPr="004453DD">
        <w:rPr>
          <w:rFonts w:asciiTheme="minorEastAsia" w:eastAsiaTheme="minorEastAsia" w:hAnsiTheme="minorEastAsia" w:hint="eastAsia"/>
          <w:color w:val="000000"/>
          <w:sz w:val="21"/>
          <w:u w:val="single"/>
        </w:rPr>
        <w:t>670</w:t>
      </w:r>
      <w:r w:rsidRPr="004453DD">
        <w:rPr>
          <w:rFonts w:asciiTheme="minorEastAsia" w:eastAsiaTheme="minorEastAsia" w:hAnsiTheme="minorEastAsia"/>
          <w:color w:val="000000"/>
          <w:sz w:val="21"/>
          <w:u w:val="single"/>
        </w:rPr>
        <w:t>t/h</w:t>
      </w:r>
    </w:p>
    <w:p w14:paraId="4D34F6B1" w14:textId="612BD46E" w:rsidR="00066886" w:rsidRPr="004453DD" w:rsidRDefault="00066886" w:rsidP="004453DD">
      <w:pPr>
        <w:pStyle w:val="38"/>
        <w:spacing w:line="360" w:lineRule="auto"/>
        <w:ind w:leftChars="200" w:left="849" w:hangingChars="186" w:hanging="409"/>
        <w:rPr>
          <w:rFonts w:asciiTheme="minorEastAsia" w:eastAsiaTheme="minorEastAsia" w:hAnsiTheme="minorEastAsia"/>
          <w:color w:val="000000"/>
          <w:sz w:val="21"/>
        </w:rPr>
      </w:pPr>
      <w:r w:rsidRPr="004453DD">
        <w:rPr>
          <w:rFonts w:asciiTheme="minorEastAsia" w:eastAsiaTheme="minorEastAsia" w:hAnsiTheme="minorEastAsia"/>
          <w:color w:val="000000"/>
          <w:sz w:val="21"/>
        </w:rPr>
        <w:t>3</w:t>
      </w:r>
      <w:r w:rsidRPr="004453DD">
        <w:rPr>
          <w:rFonts w:asciiTheme="minorEastAsia" w:eastAsiaTheme="minorEastAsia" w:hAnsiTheme="minorEastAsia" w:hint="eastAsia"/>
          <w:color w:val="000000"/>
          <w:sz w:val="21"/>
        </w:rPr>
        <w:t xml:space="preserve">) 锅炉保证效率（额定蒸发量）： </w:t>
      </w:r>
      <w:r w:rsidRPr="004453DD">
        <w:rPr>
          <w:rFonts w:asciiTheme="minorEastAsia" w:eastAsiaTheme="minorEastAsia" w:hAnsiTheme="minorEastAsia" w:hint="eastAsia"/>
          <w:color w:val="000000"/>
          <w:sz w:val="21"/>
          <w:u w:val="single"/>
        </w:rPr>
        <w:t xml:space="preserve">92 </w:t>
      </w:r>
      <w:r w:rsidRPr="004453DD">
        <w:rPr>
          <w:rFonts w:asciiTheme="minorEastAsia" w:eastAsiaTheme="minorEastAsia" w:hAnsiTheme="minorEastAsia"/>
          <w:color w:val="000000"/>
          <w:sz w:val="21"/>
        </w:rPr>
        <w:t>%</w:t>
      </w:r>
    </w:p>
    <w:p w14:paraId="03E8CF61"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3.1.2 </w:t>
      </w:r>
      <w:r w:rsidRPr="004453DD">
        <w:rPr>
          <w:rFonts w:asciiTheme="minorEastAsia" w:eastAsiaTheme="minorEastAsia" w:hAnsiTheme="minorEastAsia" w:hint="eastAsia"/>
          <w:color w:val="000000"/>
          <w:sz w:val="21"/>
          <w:szCs w:val="21"/>
          <w:lang w:eastAsia="zh-CN"/>
        </w:rPr>
        <w:t>除渣系统</w:t>
      </w:r>
    </w:p>
    <w:p w14:paraId="15685F02" w14:textId="77777777" w:rsidR="00066886" w:rsidRPr="004453DD" w:rsidRDefault="00066886" w:rsidP="004453DD">
      <w:pPr>
        <w:snapToGrid w:val="0"/>
        <w:spacing w:line="360" w:lineRule="auto"/>
        <w:ind w:right="-12"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除渣系统按1*670t/h锅炉机组一单元设计，采用水封斗+刮板捞渣机+渣仓的除渣方式。锅炉</w:t>
      </w:r>
      <w:r w:rsidRPr="004453DD">
        <w:rPr>
          <w:rFonts w:asciiTheme="minorEastAsia" w:eastAsiaTheme="minorEastAsia" w:hAnsiTheme="minorEastAsia" w:hint="eastAsia"/>
          <w:color w:val="000000"/>
          <w:sz w:val="21"/>
          <w:szCs w:val="21"/>
          <w:lang w:eastAsia="zh-CN"/>
        </w:rPr>
        <w:lastRenderedPageBreak/>
        <w:t>炉膛排渣连续进入刮板捞渣机上槽体，经水冷和碎化后由带加长斜升脱水段的刮板捞渣机捞出后直接排入布置于炉侧的渣仓，每台炉配一座渣仓，每座渣仓的直径为6m，有效容积80m</w:t>
      </w:r>
      <w:r w:rsidRPr="004453DD">
        <w:rPr>
          <w:rFonts w:asciiTheme="minorEastAsia" w:eastAsiaTheme="minorEastAsia" w:hAnsiTheme="minorEastAsia" w:hint="eastAsia"/>
          <w:color w:val="000000"/>
          <w:sz w:val="21"/>
          <w:szCs w:val="21"/>
          <w:vertAlign w:val="superscript"/>
          <w:lang w:eastAsia="zh-CN"/>
        </w:rPr>
        <w:t>3</w:t>
      </w:r>
      <w:r w:rsidRPr="004453DD">
        <w:rPr>
          <w:rFonts w:asciiTheme="minorEastAsia" w:eastAsiaTheme="minorEastAsia" w:hAnsiTheme="minorEastAsia" w:hint="eastAsia"/>
          <w:color w:val="000000"/>
          <w:sz w:val="21"/>
          <w:szCs w:val="21"/>
          <w:lang w:eastAsia="zh-CN"/>
        </w:rPr>
        <w:t>，能储存一台炉燃用设计（校核）煤种36（30）小时的渣量，储存于渣仓内的渣，定期由自卸汽车运至综合利用场所。锅炉房零米层刮板捞渣机旁设置排水沟，用于将地面冲洗水以及排污水汇流至排水池，渣仓析水由析水管道送至排污池，排污水池的污水由排污泵送至煤泥沉淀池处理。</w:t>
      </w:r>
    </w:p>
    <w:p w14:paraId="60118DFE" w14:textId="00480B2F"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3.2</w:t>
      </w:r>
      <w:r w:rsidR="004453DD">
        <w:rPr>
          <w:rFonts w:asciiTheme="minorEastAsia" w:eastAsiaTheme="minorEastAsia" w:hAnsiTheme="minorEastAsia"/>
          <w:color w:val="000000"/>
          <w:sz w:val="21"/>
          <w:szCs w:val="21"/>
        </w:rPr>
        <w:t xml:space="preserve"> </w:t>
      </w:r>
      <w:r w:rsidRPr="004453DD">
        <w:rPr>
          <w:rFonts w:asciiTheme="minorEastAsia" w:eastAsiaTheme="minorEastAsia" w:hAnsiTheme="minorEastAsia" w:hint="eastAsia"/>
          <w:color w:val="000000"/>
          <w:sz w:val="21"/>
          <w:szCs w:val="21"/>
        </w:rPr>
        <w:t>灰渣资料</w:t>
      </w:r>
    </w:p>
    <w:p w14:paraId="1C8120F1"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3.2.1灰渣化学成分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674"/>
        <w:gridCol w:w="1164"/>
        <w:gridCol w:w="933"/>
        <w:gridCol w:w="1641"/>
        <w:gridCol w:w="1600"/>
      </w:tblGrid>
      <w:tr w:rsidR="00066886" w:rsidRPr="004453DD" w14:paraId="3D176B04" w14:textId="77777777" w:rsidTr="00CF0610">
        <w:trPr>
          <w:trHeight w:val="449"/>
          <w:jc w:val="center"/>
        </w:trPr>
        <w:tc>
          <w:tcPr>
            <w:tcW w:w="842" w:type="dxa"/>
            <w:tcBorders>
              <w:top w:val="single" w:sz="4" w:space="0" w:color="auto"/>
              <w:left w:val="single" w:sz="4" w:space="0" w:color="auto"/>
              <w:bottom w:val="single" w:sz="4" w:space="0" w:color="auto"/>
              <w:right w:val="single" w:sz="4" w:space="0" w:color="auto"/>
            </w:tcBorders>
          </w:tcPr>
          <w:p w14:paraId="20D984F6" w14:textId="77777777" w:rsidR="00066886" w:rsidRPr="004453DD" w:rsidRDefault="00066886" w:rsidP="004453DD">
            <w:pPr>
              <w:spacing w:line="360" w:lineRule="auto"/>
              <w:jc w:val="center"/>
              <w:rPr>
                <w:rFonts w:asciiTheme="minorEastAsia" w:eastAsiaTheme="minorEastAsia" w:hAnsiTheme="minorEastAsia"/>
                <w:b/>
                <w:bCs/>
                <w:color w:val="000000"/>
                <w:sz w:val="21"/>
                <w:szCs w:val="21"/>
              </w:rPr>
            </w:pPr>
            <w:r w:rsidRPr="004453DD">
              <w:rPr>
                <w:rFonts w:asciiTheme="minorEastAsia" w:eastAsiaTheme="minorEastAsia" w:hAnsiTheme="minorEastAsia" w:hint="eastAsia"/>
                <w:b/>
                <w:bCs/>
                <w:color w:val="000000"/>
                <w:sz w:val="21"/>
                <w:szCs w:val="21"/>
              </w:rPr>
              <w:t>序号</w:t>
            </w:r>
          </w:p>
        </w:tc>
        <w:tc>
          <w:tcPr>
            <w:tcW w:w="2674" w:type="dxa"/>
            <w:tcBorders>
              <w:top w:val="single" w:sz="4" w:space="0" w:color="auto"/>
              <w:left w:val="single" w:sz="4" w:space="0" w:color="auto"/>
              <w:bottom w:val="single" w:sz="4" w:space="0" w:color="auto"/>
              <w:right w:val="single" w:sz="4" w:space="0" w:color="auto"/>
            </w:tcBorders>
            <w:vAlign w:val="center"/>
          </w:tcPr>
          <w:p w14:paraId="53CE88D0" w14:textId="77777777" w:rsidR="00066886" w:rsidRPr="004453DD" w:rsidRDefault="00066886" w:rsidP="004453DD">
            <w:pPr>
              <w:spacing w:line="360" w:lineRule="auto"/>
              <w:jc w:val="center"/>
              <w:rPr>
                <w:rFonts w:asciiTheme="minorEastAsia" w:eastAsiaTheme="minorEastAsia" w:hAnsiTheme="minorEastAsia"/>
                <w:b/>
                <w:bCs/>
                <w:color w:val="000000"/>
                <w:sz w:val="21"/>
                <w:szCs w:val="21"/>
              </w:rPr>
            </w:pPr>
            <w:r w:rsidRPr="004453DD">
              <w:rPr>
                <w:rFonts w:asciiTheme="minorEastAsia" w:eastAsiaTheme="minorEastAsia" w:hAnsiTheme="minorEastAsia" w:hint="eastAsia"/>
                <w:b/>
                <w:bCs/>
                <w:color w:val="000000"/>
                <w:sz w:val="21"/>
                <w:szCs w:val="21"/>
              </w:rPr>
              <w:t>名称</w:t>
            </w:r>
          </w:p>
        </w:tc>
        <w:tc>
          <w:tcPr>
            <w:tcW w:w="1164" w:type="dxa"/>
            <w:tcBorders>
              <w:top w:val="single" w:sz="4" w:space="0" w:color="auto"/>
              <w:left w:val="single" w:sz="4" w:space="0" w:color="auto"/>
              <w:bottom w:val="single" w:sz="4" w:space="0" w:color="auto"/>
              <w:right w:val="single" w:sz="4" w:space="0" w:color="auto"/>
            </w:tcBorders>
            <w:vAlign w:val="center"/>
          </w:tcPr>
          <w:p w14:paraId="35637D4A" w14:textId="77777777" w:rsidR="00066886" w:rsidRPr="004453DD" w:rsidRDefault="00066886" w:rsidP="004453DD">
            <w:pPr>
              <w:spacing w:line="360" w:lineRule="auto"/>
              <w:jc w:val="center"/>
              <w:rPr>
                <w:rFonts w:asciiTheme="minorEastAsia" w:eastAsiaTheme="minorEastAsia" w:hAnsiTheme="minorEastAsia"/>
                <w:b/>
                <w:bCs/>
                <w:color w:val="000000"/>
                <w:sz w:val="21"/>
                <w:szCs w:val="21"/>
              </w:rPr>
            </w:pPr>
            <w:r w:rsidRPr="004453DD">
              <w:rPr>
                <w:rFonts w:asciiTheme="minorEastAsia" w:eastAsiaTheme="minorEastAsia" w:hAnsiTheme="minorEastAsia" w:hint="eastAsia"/>
                <w:b/>
                <w:bCs/>
                <w:color w:val="000000"/>
                <w:sz w:val="21"/>
                <w:szCs w:val="21"/>
              </w:rPr>
              <w:t>符号</w:t>
            </w:r>
          </w:p>
        </w:tc>
        <w:tc>
          <w:tcPr>
            <w:tcW w:w="933" w:type="dxa"/>
            <w:tcBorders>
              <w:top w:val="single" w:sz="4" w:space="0" w:color="auto"/>
              <w:left w:val="single" w:sz="4" w:space="0" w:color="auto"/>
              <w:bottom w:val="single" w:sz="4" w:space="0" w:color="auto"/>
              <w:right w:val="single" w:sz="4" w:space="0" w:color="auto"/>
            </w:tcBorders>
            <w:vAlign w:val="center"/>
          </w:tcPr>
          <w:p w14:paraId="44CA3EAC" w14:textId="77777777" w:rsidR="00066886" w:rsidRPr="004453DD" w:rsidRDefault="00066886" w:rsidP="004453DD">
            <w:pPr>
              <w:spacing w:line="360" w:lineRule="auto"/>
              <w:jc w:val="center"/>
              <w:rPr>
                <w:rFonts w:asciiTheme="minorEastAsia" w:eastAsiaTheme="minorEastAsia" w:hAnsiTheme="minorEastAsia"/>
                <w:b/>
                <w:bCs/>
                <w:color w:val="000000"/>
                <w:sz w:val="21"/>
                <w:szCs w:val="21"/>
              </w:rPr>
            </w:pPr>
            <w:r w:rsidRPr="004453DD">
              <w:rPr>
                <w:rFonts w:asciiTheme="minorEastAsia" w:eastAsiaTheme="minorEastAsia" w:hAnsiTheme="minorEastAsia" w:hint="eastAsia"/>
                <w:b/>
                <w:bCs/>
                <w:color w:val="000000"/>
                <w:sz w:val="21"/>
                <w:szCs w:val="21"/>
              </w:rPr>
              <w:t>单位</w:t>
            </w:r>
          </w:p>
        </w:tc>
        <w:tc>
          <w:tcPr>
            <w:tcW w:w="1641" w:type="dxa"/>
            <w:tcBorders>
              <w:top w:val="single" w:sz="4" w:space="0" w:color="auto"/>
              <w:left w:val="single" w:sz="4" w:space="0" w:color="auto"/>
              <w:bottom w:val="single" w:sz="4" w:space="0" w:color="auto"/>
              <w:right w:val="single" w:sz="4" w:space="0" w:color="auto"/>
            </w:tcBorders>
            <w:vAlign w:val="center"/>
          </w:tcPr>
          <w:p w14:paraId="1DD32E91" w14:textId="77777777" w:rsidR="00066886" w:rsidRPr="004453DD" w:rsidRDefault="00066886" w:rsidP="004453DD">
            <w:pPr>
              <w:spacing w:line="360" w:lineRule="auto"/>
              <w:jc w:val="center"/>
              <w:rPr>
                <w:rFonts w:asciiTheme="minorEastAsia" w:eastAsiaTheme="minorEastAsia" w:hAnsiTheme="minorEastAsia"/>
                <w:b/>
                <w:bCs/>
                <w:color w:val="000000"/>
                <w:sz w:val="21"/>
                <w:szCs w:val="21"/>
              </w:rPr>
            </w:pPr>
            <w:r w:rsidRPr="004453DD">
              <w:rPr>
                <w:rFonts w:asciiTheme="minorEastAsia" w:eastAsiaTheme="minorEastAsia" w:hAnsiTheme="minorEastAsia" w:hint="eastAsia"/>
                <w:b/>
                <w:bCs/>
                <w:color w:val="000000"/>
                <w:sz w:val="21"/>
                <w:szCs w:val="21"/>
              </w:rPr>
              <w:t>设计煤质</w:t>
            </w:r>
          </w:p>
        </w:tc>
        <w:tc>
          <w:tcPr>
            <w:tcW w:w="1600" w:type="dxa"/>
            <w:tcBorders>
              <w:top w:val="single" w:sz="4" w:space="0" w:color="auto"/>
              <w:left w:val="single" w:sz="4" w:space="0" w:color="auto"/>
              <w:bottom w:val="single" w:sz="4" w:space="0" w:color="auto"/>
              <w:right w:val="single" w:sz="4" w:space="0" w:color="auto"/>
            </w:tcBorders>
            <w:vAlign w:val="center"/>
          </w:tcPr>
          <w:p w14:paraId="49AE4199" w14:textId="77777777" w:rsidR="00066886" w:rsidRPr="004453DD" w:rsidRDefault="00066886" w:rsidP="004453DD">
            <w:pPr>
              <w:spacing w:line="360" w:lineRule="auto"/>
              <w:jc w:val="center"/>
              <w:rPr>
                <w:rFonts w:asciiTheme="minorEastAsia" w:eastAsiaTheme="minorEastAsia" w:hAnsiTheme="minorEastAsia"/>
                <w:b/>
                <w:bCs/>
                <w:color w:val="000000"/>
                <w:sz w:val="21"/>
                <w:szCs w:val="21"/>
              </w:rPr>
            </w:pPr>
            <w:r w:rsidRPr="004453DD">
              <w:rPr>
                <w:rFonts w:asciiTheme="minorEastAsia" w:eastAsiaTheme="minorEastAsia" w:hAnsiTheme="minorEastAsia" w:hint="eastAsia"/>
                <w:b/>
                <w:bCs/>
                <w:color w:val="000000"/>
                <w:sz w:val="21"/>
                <w:szCs w:val="21"/>
              </w:rPr>
              <w:t>校核煤质</w:t>
            </w:r>
          </w:p>
        </w:tc>
      </w:tr>
      <w:tr w:rsidR="00066886" w:rsidRPr="004453DD" w14:paraId="22AD2BEF" w14:textId="77777777" w:rsidTr="00CF0610">
        <w:trPr>
          <w:trHeight w:val="70"/>
          <w:jc w:val="center"/>
        </w:trPr>
        <w:tc>
          <w:tcPr>
            <w:tcW w:w="842" w:type="dxa"/>
            <w:tcBorders>
              <w:top w:val="single" w:sz="4" w:space="0" w:color="auto"/>
              <w:left w:val="single" w:sz="4" w:space="0" w:color="auto"/>
              <w:bottom w:val="single" w:sz="4" w:space="0" w:color="auto"/>
              <w:right w:val="single" w:sz="4" w:space="0" w:color="auto"/>
            </w:tcBorders>
          </w:tcPr>
          <w:p w14:paraId="46714987"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w:t>
            </w:r>
          </w:p>
        </w:tc>
        <w:tc>
          <w:tcPr>
            <w:tcW w:w="2674" w:type="dxa"/>
            <w:tcBorders>
              <w:top w:val="single" w:sz="4" w:space="0" w:color="auto"/>
              <w:left w:val="single" w:sz="4" w:space="0" w:color="auto"/>
              <w:bottom w:val="single" w:sz="4" w:space="0" w:color="auto"/>
              <w:right w:val="single" w:sz="4" w:space="0" w:color="auto"/>
            </w:tcBorders>
            <w:vAlign w:val="center"/>
          </w:tcPr>
          <w:p w14:paraId="031E880E"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二氧化硅</w:t>
            </w:r>
          </w:p>
        </w:tc>
        <w:tc>
          <w:tcPr>
            <w:tcW w:w="1164" w:type="dxa"/>
            <w:tcBorders>
              <w:top w:val="single" w:sz="4" w:space="0" w:color="auto"/>
              <w:left w:val="single" w:sz="4" w:space="0" w:color="auto"/>
              <w:bottom w:val="single" w:sz="4" w:space="0" w:color="auto"/>
              <w:right w:val="single" w:sz="4" w:space="0" w:color="auto"/>
            </w:tcBorders>
            <w:vAlign w:val="center"/>
          </w:tcPr>
          <w:p w14:paraId="4556238E"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SiO2</w:t>
            </w:r>
          </w:p>
        </w:tc>
        <w:tc>
          <w:tcPr>
            <w:tcW w:w="933" w:type="dxa"/>
            <w:tcBorders>
              <w:top w:val="single" w:sz="4" w:space="0" w:color="auto"/>
              <w:left w:val="single" w:sz="4" w:space="0" w:color="auto"/>
              <w:bottom w:val="single" w:sz="4" w:space="0" w:color="auto"/>
              <w:right w:val="single" w:sz="4" w:space="0" w:color="auto"/>
            </w:tcBorders>
            <w:vAlign w:val="center"/>
          </w:tcPr>
          <w:p w14:paraId="149EC759"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w:t>
            </w:r>
          </w:p>
        </w:tc>
        <w:tc>
          <w:tcPr>
            <w:tcW w:w="1641" w:type="dxa"/>
            <w:tcBorders>
              <w:top w:val="single" w:sz="4" w:space="0" w:color="auto"/>
              <w:left w:val="single" w:sz="4" w:space="0" w:color="auto"/>
              <w:bottom w:val="single" w:sz="4" w:space="0" w:color="auto"/>
              <w:right w:val="single" w:sz="4" w:space="0" w:color="auto"/>
            </w:tcBorders>
            <w:vAlign w:val="center"/>
          </w:tcPr>
          <w:p w14:paraId="2A5253C3"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61.6</w:t>
            </w:r>
          </w:p>
        </w:tc>
        <w:tc>
          <w:tcPr>
            <w:tcW w:w="1600" w:type="dxa"/>
            <w:tcBorders>
              <w:top w:val="single" w:sz="4" w:space="0" w:color="auto"/>
              <w:left w:val="single" w:sz="4" w:space="0" w:color="auto"/>
              <w:bottom w:val="single" w:sz="4" w:space="0" w:color="auto"/>
              <w:right w:val="single" w:sz="4" w:space="0" w:color="auto"/>
            </w:tcBorders>
            <w:vAlign w:val="center"/>
          </w:tcPr>
          <w:p w14:paraId="33641CAF"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47.7</w:t>
            </w:r>
          </w:p>
        </w:tc>
      </w:tr>
      <w:tr w:rsidR="00066886" w:rsidRPr="004453DD" w14:paraId="1BD236D7" w14:textId="77777777" w:rsidTr="00CF0610">
        <w:trPr>
          <w:jc w:val="center"/>
        </w:trPr>
        <w:tc>
          <w:tcPr>
            <w:tcW w:w="842" w:type="dxa"/>
            <w:tcBorders>
              <w:top w:val="single" w:sz="4" w:space="0" w:color="auto"/>
              <w:left w:val="single" w:sz="4" w:space="0" w:color="auto"/>
              <w:bottom w:val="single" w:sz="4" w:space="0" w:color="auto"/>
              <w:right w:val="single" w:sz="4" w:space="0" w:color="auto"/>
            </w:tcBorders>
          </w:tcPr>
          <w:p w14:paraId="687B38CD"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2</w:t>
            </w:r>
          </w:p>
        </w:tc>
        <w:tc>
          <w:tcPr>
            <w:tcW w:w="2674" w:type="dxa"/>
            <w:tcBorders>
              <w:top w:val="single" w:sz="4" w:space="0" w:color="auto"/>
              <w:left w:val="single" w:sz="4" w:space="0" w:color="auto"/>
              <w:bottom w:val="single" w:sz="4" w:space="0" w:color="auto"/>
              <w:right w:val="single" w:sz="4" w:space="0" w:color="auto"/>
            </w:tcBorders>
            <w:vAlign w:val="center"/>
          </w:tcPr>
          <w:p w14:paraId="5A3F0D8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三氧化二铝</w:t>
            </w:r>
          </w:p>
        </w:tc>
        <w:tc>
          <w:tcPr>
            <w:tcW w:w="1164" w:type="dxa"/>
            <w:tcBorders>
              <w:top w:val="single" w:sz="4" w:space="0" w:color="auto"/>
              <w:left w:val="single" w:sz="4" w:space="0" w:color="auto"/>
              <w:bottom w:val="single" w:sz="4" w:space="0" w:color="auto"/>
              <w:right w:val="single" w:sz="4" w:space="0" w:color="auto"/>
            </w:tcBorders>
            <w:vAlign w:val="center"/>
          </w:tcPr>
          <w:p w14:paraId="3FF6D3F4"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A12O3</w:t>
            </w:r>
          </w:p>
        </w:tc>
        <w:tc>
          <w:tcPr>
            <w:tcW w:w="933" w:type="dxa"/>
            <w:tcBorders>
              <w:top w:val="single" w:sz="4" w:space="0" w:color="auto"/>
              <w:left w:val="single" w:sz="4" w:space="0" w:color="auto"/>
              <w:bottom w:val="single" w:sz="4" w:space="0" w:color="auto"/>
              <w:right w:val="single" w:sz="4" w:space="0" w:color="auto"/>
            </w:tcBorders>
            <w:vAlign w:val="center"/>
          </w:tcPr>
          <w:p w14:paraId="7B2DFE4B"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color w:val="000000"/>
                <w:sz w:val="21"/>
                <w:szCs w:val="21"/>
              </w:rPr>
              <w:t>%</w:t>
            </w:r>
          </w:p>
        </w:tc>
        <w:tc>
          <w:tcPr>
            <w:tcW w:w="1641" w:type="dxa"/>
            <w:tcBorders>
              <w:top w:val="single" w:sz="4" w:space="0" w:color="auto"/>
              <w:left w:val="single" w:sz="4" w:space="0" w:color="auto"/>
              <w:bottom w:val="single" w:sz="4" w:space="0" w:color="auto"/>
              <w:right w:val="single" w:sz="4" w:space="0" w:color="auto"/>
            </w:tcBorders>
            <w:vAlign w:val="center"/>
          </w:tcPr>
          <w:p w14:paraId="2E818E7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22.96</w:t>
            </w:r>
          </w:p>
        </w:tc>
        <w:tc>
          <w:tcPr>
            <w:tcW w:w="1600" w:type="dxa"/>
            <w:tcBorders>
              <w:top w:val="single" w:sz="4" w:space="0" w:color="auto"/>
              <w:left w:val="single" w:sz="4" w:space="0" w:color="auto"/>
              <w:bottom w:val="single" w:sz="4" w:space="0" w:color="auto"/>
              <w:right w:val="single" w:sz="4" w:space="0" w:color="auto"/>
            </w:tcBorders>
            <w:vAlign w:val="center"/>
          </w:tcPr>
          <w:p w14:paraId="3B43319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20.35</w:t>
            </w:r>
          </w:p>
        </w:tc>
      </w:tr>
      <w:tr w:rsidR="00066886" w:rsidRPr="004453DD" w14:paraId="6BD55182" w14:textId="77777777" w:rsidTr="00CF0610">
        <w:trPr>
          <w:jc w:val="center"/>
        </w:trPr>
        <w:tc>
          <w:tcPr>
            <w:tcW w:w="842" w:type="dxa"/>
            <w:tcBorders>
              <w:top w:val="single" w:sz="4" w:space="0" w:color="auto"/>
              <w:left w:val="single" w:sz="4" w:space="0" w:color="auto"/>
              <w:bottom w:val="single" w:sz="4" w:space="0" w:color="auto"/>
              <w:right w:val="single" w:sz="4" w:space="0" w:color="auto"/>
            </w:tcBorders>
          </w:tcPr>
          <w:p w14:paraId="6A8E866F"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3</w:t>
            </w:r>
          </w:p>
        </w:tc>
        <w:tc>
          <w:tcPr>
            <w:tcW w:w="2674" w:type="dxa"/>
            <w:tcBorders>
              <w:top w:val="single" w:sz="4" w:space="0" w:color="auto"/>
              <w:left w:val="single" w:sz="4" w:space="0" w:color="auto"/>
              <w:bottom w:val="single" w:sz="4" w:space="0" w:color="auto"/>
              <w:right w:val="single" w:sz="4" w:space="0" w:color="auto"/>
            </w:tcBorders>
            <w:vAlign w:val="center"/>
          </w:tcPr>
          <w:p w14:paraId="78C8303B"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三氧化二铁</w:t>
            </w:r>
          </w:p>
        </w:tc>
        <w:tc>
          <w:tcPr>
            <w:tcW w:w="1164" w:type="dxa"/>
            <w:tcBorders>
              <w:top w:val="single" w:sz="4" w:space="0" w:color="auto"/>
              <w:left w:val="single" w:sz="4" w:space="0" w:color="auto"/>
              <w:bottom w:val="single" w:sz="4" w:space="0" w:color="auto"/>
              <w:right w:val="single" w:sz="4" w:space="0" w:color="auto"/>
            </w:tcBorders>
            <w:vAlign w:val="center"/>
          </w:tcPr>
          <w:p w14:paraId="32EF3475"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Fe2O3</w:t>
            </w:r>
          </w:p>
        </w:tc>
        <w:tc>
          <w:tcPr>
            <w:tcW w:w="933" w:type="dxa"/>
            <w:tcBorders>
              <w:top w:val="single" w:sz="4" w:space="0" w:color="auto"/>
              <w:left w:val="single" w:sz="4" w:space="0" w:color="auto"/>
              <w:bottom w:val="single" w:sz="4" w:space="0" w:color="auto"/>
              <w:right w:val="single" w:sz="4" w:space="0" w:color="auto"/>
            </w:tcBorders>
            <w:vAlign w:val="center"/>
          </w:tcPr>
          <w:p w14:paraId="1DBC2B12"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w:t>
            </w:r>
          </w:p>
        </w:tc>
        <w:tc>
          <w:tcPr>
            <w:tcW w:w="1641" w:type="dxa"/>
            <w:tcBorders>
              <w:top w:val="single" w:sz="4" w:space="0" w:color="auto"/>
              <w:left w:val="single" w:sz="4" w:space="0" w:color="auto"/>
              <w:bottom w:val="single" w:sz="4" w:space="0" w:color="auto"/>
              <w:right w:val="single" w:sz="4" w:space="0" w:color="auto"/>
            </w:tcBorders>
            <w:vAlign w:val="center"/>
          </w:tcPr>
          <w:p w14:paraId="56CD1EB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9.20</w:t>
            </w:r>
          </w:p>
        </w:tc>
        <w:tc>
          <w:tcPr>
            <w:tcW w:w="1600" w:type="dxa"/>
            <w:tcBorders>
              <w:top w:val="single" w:sz="4" w:space="0" w:color="auto"/>
              <w:left w:val="single" w:sz="4" w:space="0" w:color="auto"/>
              <w:bottom w:val="single" w:sz="4" w:space="0" w:color="auto"/>
              <w:right w:val="single" w:sz="4" w:space="0" w:color="auto"/>
            </w:tcBorders>
            <w:vAlign w:val="center"/>
          </w:tcPr>
          <w:p w14:paraId="16202FC5"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11.35</w:t>
            </w:r>
          </w:p>
        </w:tc>
      </w:tr>
      <w:tr w:rsidR="00066886" w:rsidRPr="004453DD" w14:paraId="03E638F9" w14:textId="77777777" w:rsidTr="00CF0610">
        <w:trPr>
          <w:jc w:val="center"/>
        </w:trPr>
        <w:tc>
          <w:tcPr>
            <w:tcW w:w="842" w:type="dxa"/>
            <w:tcBorders>
              <w:top w:val="single" w:sz="4" w:space="0" w:color="auto"/>
              <w:left w:val="single" w:sz="4" w:space="0" w:color="auto"/>
              <w:bottom w:val="single" w:sz="4" w:space="0" w:color="auto"/>
              <w:right w:val="single" w:sz="4" w:space="0" w:color="auto"/>
            </w:tcBorders>
          </w:tcPr>
          <w:p w14:paraId="71A4EA39"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4</w:t>
            </w:r>
          </w:p>
        </w:tc>
        <w:tc>
          <w:tcPr>
            <w:tcW w:w="2674" w:type="dxa"/>
            <w:tcBorders>
              <w:top w:val="single" w:sz="4" w:space="0" w:color="auto"/>
              <w:left w:val="single" w:sz="4" w:space="0" w:color="auto"/>
              <w:bottom w:val="single" w:sz="4" w:space="0" w:color="auto"/>
              <w:right w:val="single" w:sz="4" w:space="0" w:color="auto"/>
            </w:tcBorders>
            <w:vAlign w:val="center"/>
          </w:tcPr>
          <w:p w14:paraId="5EBA929A"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氧化钙</w:t>
            </w:r>
          </w:p>
        </w:tc>
        <w:tc>
          <w:tcPr>
            <w:tcW w:w="1164" w:type="dxa"/>
            <w:tcBorders>
              <w:top w:val="single" w:sz="4" w:space="0" w:color="auto"/>
              <w:left w:val="single" w:sz="4" w:space="0" w:color="auto"/>
              <w:bottom w:val="single" w:sz="4" w:space="0" w:color="auto"/>
              <w:right w:val="single" w:sz="4" w:space="0" w:color="auto"/>
            </w:tcBorders>
            <w:vAlign w:val="center"/>
          </w:tcPr>
          <w:p w14:paraId="36970E90"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color w:val="000000"/>
                <w:sz w:val="21"/>
                <w:szCs w:val="21"/>
              </w:rPr>
              <w:t>Ca</w:t>
            </w:r>
            <w:r w:rsidRPr="004453DD">
              <w:rPr>
                <w:rFonts w:asciiTheme="minorEastAsia" w:eastAsiaTheme="minorEastAsia" w:hAnsiTheme="minorEastAsia" w:hint="eastAsia"/>
                <w:color w:val="000000"/>
                <w:sz w:val="21"/>
                <w:szCs w:val="21"/>
              </w:rPr>
              <w:t>O</w:t>
            </w:r>
          </w:p>
        </w:tc>
        <w:tc>
          <w:tcPr>
            <w:tcW w:w="933" w:type="dxa"/>
            <w:tcBorders>
              <w:top w:val="single" w:sz="4" w:space="0" w:color="auto"/>
              <w:left w:val="single" w:sz="4" w:space="0" w:color="auto"/>
              <w:bottom w:val="single" w:sz="4" w:space="0" w:color="auto"/>
              <w:right w:val="single" w:sz="4" w:space="0" w:color="auto"/>
            </w:tcBorders>
            <w:vAlign w:val="center"/>
          </w:tcPr>
          <w:p w14:paraId="5C168460"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w:t>
            </w:r>
          </w:p>
        </w:tc>
        <w:tc>
          <w:tcPr>
            <w:tcW w:w="1641" w:type="dxa"/>
            <w:tcBorders>
              <w:top w:val="single" w:sz="4" w:space="0" w:color="auto"/>
              <w:left w:val="single" w:sz="4" w:space="0" w:color="auto"/>
              <w:bottom w:val="single" w:sz="4" w:space="0" w:color="auto"/>
              <w:right w:val="single" w:sz="4" w:space="0" w:color="auto"/>
            </w:tcBorders>
            <w:vAlign w:val="center"/>
          </w:tcPr>
          <w:p w14:paraId="66E13D73"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2.49</w:t>
            </w:r>
          </w:p>
        </w:tc>
        <w:tc>
          <w:tcPr>
            <w:tcW w:w="1600" w:type="dxa"/>
            <w:tcBorders>
              <w:top w:val="single" w:sz="4" w:space="0" w:color="auto"/>
              <w:left w:val="single" w:sz="4" w:space="0" w:color="auto"/>
              <w:bottom w:val="single" w:sz="4" w:space="0" w:color="auto"/>
              <w:right w:val="single" w:sz="4" w:space="0" w:color="auto"/>
            </w:tcBorders>
            <w:vAlign w:val="center"/>
          </w:tcPr>
          <w:p w14:paraId="69FF582A"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13.86</w:t>
            </w:r>
          </w:p>
        </w:tc>
      </w:tr>
      <w:tr w:rsidR="00066886" w:rsidRPr="004453DD" w14:paraId="4F128EDA" w14:textId="77777777" w:rsidTr="00CF0610">
        <w:trPr>
          <w:jc w:val="center"/>
        </w:trPr>
        <w:tc>
          <w:tcPr>
            <w:tcW w:w="842" w:type="dxa"/>
            <w:tcBorders>
              <w:top w:val="single" w:sz="4" w:space="0" w:color="auto"/>
              <w:left w:val="single" w:sz="4" w:space="0" w:color="auto"/>
              <w:bottom w:val="single" w:sz="4" w:space="0" w:color="auto"/>
              <w:right w:val="single" w:sz="4" w:space="0" w:color="auto"/>
            </w:tcBorders>
          </w:tcPr>
          <w:p w14:paraId="322469A5"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5</w:t>
            </w:r>
          </w:p>
        </w:tc>
        <w:tc>
          <w:tcPr>
            <w:tcW w:w="2674" w:type="dxa"/>
            <w:tcBorders>
              <w:top w:val="single" w:sz="4" w:space="0" w:color="auto"/>
              <w:left w:val="single" w:sz="4" w:space="0" w:color="auto"/>
              <w:bottom w:val="single" w:sz="4" w:space="0" w:color="auto"/>
              <w:right w:val="single" w:sz="4" w:space="0" w:color="auto"/>
            </w:tcBorders>
            <w:vAlign w:val="center"/>
          </w:tcPr>
          <w:p w14:paraId="39F5B9D5"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氧化镁</w:t>
            </w:r>
          </w:p>
        </w:tc>
        <w:tc>
          <w:tcPr>
            <w:tcW w:w="1164" w:type="dxa"/>
            <w:tcBorders>
              <w:top w:val="single" w:sz="4" w:space="0" w:color="auto"/>
              <w:left w:val="single" w:sz="4" w:space="0" w:color="auto"/>
              <w:bottom w:val="single" w:sz="4" w:space="0" w:color="auto"/>
              <w:right w:val="single" w:sz="4" w:space="0" w:color="auto"/>
            </w:tcBorders>
            <w:vAlign w:val="center"/>
          </w:tcPr>
          <w:p w14:paraId="22E6E085"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MgO</w:t>
            </w:r>
          </w:p>
        </w:tc>
        <w:tc>
          <w:tcPr>
            <w:tcW w:w="933" w:type="dxa"/>
            <w:tcBorders>
              <w:top w:val="single" w:sz="4" w:space="0" w:color="auto"/>
              <w:left w:val="single" w:sz="4" w:space="0" w:color="auto"/>
              <w:bottom w:val="single" w:sz="4" w:space="0" w:color="auto"/>
              <w:right w:val="single" w:sz="4" w:space="0" w:color="auto"/>
            </w:tcBorders>
            <w:vAlign w:val="center"/>
          </w:tcPr>
          <w:p w14:paraId="0E401461"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w:t>
            </w:r>
          </w:p>
        </w:tc>
        <w:tc>
          <w:tcPr>
            <w:tcW w:w="1641" w:type="dxa"/>
            <w:tcBorders>
              <w:top w:val="single" w:sz="4" w:space="0" w:color="auto"/>
              <w:left w:val="single" w:sz="4" w:space="0" w:color="auto"/>
              <w:bottom w:val="single" w:sz="4" w:space="0" w:color="auto"/>
              <w:right w:val="single" w:sz="4" w:space="0" w:color="auto"/>
            </w:tcBorders>
            <w:vAlign w:val="center"/>
          </w:tcPr>
          <w:p w14:paraId="4B5A7A58"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1.50</w:t>
            </w:r>
          </w:p>
        </w:tc>
        <w:tc>
          <w:tcPr>
            <w:tcW w:w="1600" w:type="dxa"/>
            <w:tcBorders>
              <w:top w:val="single" w:sz="4" w:space="0" w:color="auto"/>
              <w:left w:val="single" w:sz="4" w:space="0" w:color="auto"/>
              <w:bottom w:val="single" w:sz="4" w:space="0" w:color="auto"/>
              <w:right w:val="single" w:sz="4" w:space="0" w:color="auto"/>
            </w:tcBorders>
            <w:vAlign w:val="center"/>
          </w:tcPr>
          <w:p w14:paraId="69146925"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2.95</w:t>
            </w:r>
          </w:p>
        </w:tc>
      </w:tr>
      <w:tr w:rsidR="00066886" w:rsidRPr="004453DD" w14:paraId="23356A4A" w14:textId="77777777" w:rsidTr="00CF0610">
        <w:trPr>
          <w:jc w:val="center"/>
        </w:trPr>
        <w:tc>
          <w:tcPr>
            <w:tcW w:w="842" w:type="dxa"/>
            <w:tcBorders>
              <w:top w:val="single" w:sz="4" w:space="0" w:color="auto"/>
              <w:left w:val="single" w:sz="4" w:space="0" w:color="auto"/>
              <w:bottom w:val="single" w:sz="4" w:space="0" w:color="auto"/>
              <w:right w:val="single" w:sz="4" w:space="0" w:color="auto"/>
            </w:tcBorders>
          </w:tcPr>
          <w:p w14:paraId="15FF15F1"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6</w:t>
            </w:r>
          </w:p>
        </w:tc>
        <w:tc>
          <w:tcPr>
            <w:tcW w:w="2674" w:type="dxa"/>
            <w:tcBorders>
              <w:top w:val="single" w:sz="4" w:space="0" w:color="auto"/>
              <w:left w:val="single" w:sz="4" w:space="0" w:color="auto"/>
              <w:bottom w:val="single" w:sz="4" w:space="0" w:color="auto"/>
              <w:right w:val="single" w:sz="4" w:space="0" w:color="auto"/>
            </w:tcBorders>
            <w:vAlign w:val="center"/>
          </w:tcPr>
          <w:p w14:paraId="75F982BC"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氧化钾</w:t>
            </w:r>
          </w:p>
        </w:tc>
        <w:tc>
          <w:tcPr>
            <w:tcW w:w="1164" w:type="dxa"/>
            <w:tcBorders>
              <w:top w:val="single" w:sz="4" w:space="0" w:color="auto"/>
              <w:left w:val="single" w:sz="4" w:space="0" w:color="auto"/>
              <w:bottom w:val="single" w:sz="4" w:space="0" w:color="auto"/>
              <w:right w:val="single" w:sz="4" w:space="0" w:color="auto"/>
            </w:tcBorders>
            <w:vAlign w:val="center"/>
          </w:tcPr>
          <w:p w14:paraId="00194B61"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K2O</w:t>
            </w:r>
          </w:p>
        </w:tc>
        <w:tc>
          <w:tcPr>
            <w:tcW w:w="933" w:type="dxa"/>
            <w:tcBorders>
              <w:top w:val="single" w:sz="4" w:space="0" w:color="auto"/>
              <w:left w:val="single" w:sz="4" w:space="0" w:color="auto"/>
              <w:bottom w:val="single" w:sz="4" w:space="0" w:color="auto"/>
              <w:right w:val="single" w:sz="4" w:space="0" w:color="auto"/>
            </w:tcBorders>
            <w:vAlign w:val="center"/>
          </w:tcPr>
          <w:p w14:paraId="656D7D10"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w:t>
            </w:r>
          </w:p>
        </w:tc>
        <w:tc>
          <w:tcPr>
            <w:tcW w:w="1641" w:type="dxa"/>
            <w:tcBorders>
              <w:top w:val="single" w:sz="4" w:space="0" w:color="auto"/>
              <w:left w:val="single" w:sz="4" w:space="0" w:color="auto"/>
              <w:bottom w:val="single" w:sz="4" w:space="0" w:color="auto"/>
              <w:right w:val="single" w:sz="4" w:space="0" w:color="auto"/>
            </w:tcBorders>
            <w:vAlign w:val="center"/>
          </w:tcPr>
          <w:p w14:paraId="3463AAD4"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0.35</w:t>
            </w:r>
          </w:p>
        </w:tc>
        <w:tc>
          <w:tcPr>
            <w:tcW w:w="1600" w:type="dxa"/>
            <w:tcBorders>
              <w:top w:val="single" w:sz="4" w:space="0" w:color="auto"/>
              <w:left w:val="single" w:sz="4" w:space="0" w:color="auto"/>
              <w:bottom w:val="single" w:sz="4" w:space="0" w:color="auto"/>
              <w:right w:val="single" w:sz="4" w:space="0" w:color="auto"/>
            </w:tcBorders>
            <w:vAlign w:val="center"/>
          </w:tcPr>
          <w:p w14:paraId="6E9D4A39"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0.45</w:t>
            </w:r>
          </w:p>
        </w:tc>
      </w:tr>
      <w:tr w:rsidR="00066886" w:rsidRPr="004453DD" w14:paraId="3C495F5C" w14:textId="77777777" w:rsidTr="00CF0610">
        <w:trPr>
          <w:jc w:val="center"/>
        </w:trPr>
        <w:tc>
          <w:tcPr>
            <w:tcW w:w="842" w:type="dxa"/>
            <w:tcBorders>
              <w:top w:val="single" w:sz="4" w:space="0" w:color="auto"/>
              <w:left w:val="single" w:sz="4" w:space="0" w:color="auto"/>
              <w:bottom w:val="single" w:sz="4" w:space="0" w:color="auto"/>
              <w:right w:val="single" w:sz="4" w:space="0" w:color="auto"/>
            </w:tcBorders>
          </w:tcPr>
          <w:p w14:paraId="533B5CD8"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7</w:t>
            </w:r>
          </w:p>
        </w:tc>
        <w:tc>
          <w:tcPr>
            <w:tcW w:w="2674" w:type="dxa"/>
            <w:tcBorders>
              <w:top w:val="single" w:sz="4" w:space="0" w:color="auto"/>
              <w:left w:val="single" w:sz="4" w:space="0" w:color="auto"/>
              <w:bottom w:val="single" w:sz="4" w:space="0" w:color="auto"/>
              <w:right w:val="single" w:sz="4" w:space="0" w:color="auto"/>
            </w:tcBorders>
            <w:vAlign w:val="center"/>
          </w:tcPr>
          <w:p w14:paraId="27659AA5"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氧化钠</w:t>
            </w:r>
          </w:p>
        </w:tc>
        <w:tc>
          <w:tcPr>
            <w:tcW w:w="1164" w:type="dxa"/>
            <w:tcBorders>
              <w:top w:val="single" w:sz="4" w:space="0" w:color="auto"/>
              <w:left w:val="single" w:sz="4" w:space="0" w:color="auto"/>
              <w:bottom w:val="single" w:sz="4" w:space="0" w:color="auto"/>
              <w:right w:val="single" w:sz="4" w:space="0" w:color="auto"/>
            </w:tcBorders>
            <w:vAlign w:val="center"/>
          </w:tcPr>
          <w:p w14:paraId="7FEA6D0D"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Na2O</w:t>
            </w:r>
          </w:p>
        </w:tc>
        <w:tc>
          <w:tcPr>
            <w:tcW w:w="933" w:type="dxa"/>
            <w:tcBorders>
              <w:top w:val="single" w:sz="4" w:space="0" w:color="auto"/>
              <w:left w:val="single" w:sz="4" w:space="0" w:color="auto"/>
              <w:bottom w:val="single" w:sz="4" w:space="0" w:color="auto"/>
              <w:right w:val="single" w:sz="4" w:space="0" w:color="auto"/>
            </w:tcBorders>
            <w:vAlign w:val="center"/>
          </w:tcPr>
          <w:p w14:paraId="5F668601"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w:t>
            </w:r>
          </w:p>
        </w:tc>
        <w:tc>
          <w:tcPr>
            <w:tcW w:w="1641" w:type="dxa"/>
            <w:tcBorders>
              <w:top w:val="single" w:sz="4" w:space="0" w:color="auto"/>
              <w:left w:val="single" w:sz="4" w:space="0" w:color="auto"/>
              <w:bottom w:val="single" w:sz="4" w:space="0" w:color="auto"/>
              <w:right w:val="single" w:sz="4" w:space="0" w:color="auto"/>
            </w:tcBorders>
            <w:vAlign w:val="center"/>
          </w:tcPr>
          <w:p w14:paraId="7B2FBEFC"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0.07</w:t>
            </w:r>
          </w:p>
        </w:tc>
        <w:tc>
          <w:tcPr>
            <w:tcW w:w="1600" w:type="dxa"/>
            <w:tcBorders>
              <w:top w:val="single" w:sz="4" w:space="0" w:color="auto"/>
              <w:left w:val="single" w:sz="4" w:space="0" w:color="auto"/>
              <w:bottom w:val="single" w:sz="4" w:space="0" w:color="auto"/>
              <w:right w:val="single" w:sz="4" w:space="0" w:color="auto"/>
            </w:tcBorders>
            <w:vAlign w:val="center"/>
          </w:tcPr>
          <w:p w14:paraId="71BEB59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0.09</w:t>
            </w:r>
          </w:p>
        </w:tc>
      </w:tr>
      <w:tr w:rsidR="00066886" w:rsidRPr="004453DD" w14:paraId="4C98488F" w14:textId="77777777" w:rsidTr="00CF0610">
        <w:trPr>
          <w:jc w:val="center"/>
        </w:trPr>
        <w:tc>
          <w:tcPr>
            <w:tcW w:w="842" w:type="dxa"/>
            <w:tcBorders>
              <w:top w:val="single" w:sz="4" w:space="0" w:color="auto"/>
              <w:left w:val="single" w:sz="4" w:space="0" w:color="auto"/>
              <w:bottom w:val="single" w:sz="4" w:space="0" w:color="auto"/>
              <w:right w:val="single" w:sz="4" w:space="0" w:color="auto"/>
            </w:tcBorders>
          </w:tcPr>
          <w:p w14:paraId="65DC2FDA"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8</w:t>
            </w:r>
          </w:p>
        </w:tc>
        <w:tc>
          <w:tcPr>
            <w:tcW w:w="2674" w:type="dxa"/>
            <w:tcBorders>
              <w:top w:val="single" w:sz="4" w:space="0" w:color="auto"/>
              <w:left w:val="single" w:sz="4" w:space="0" w:color="auto"/>
              <w:bottom w:val="single" w:sz="4" w:space="0" w:color="auto"/>
              <w:right w:val="single" w:sz="4" w:space="0" w:color="auto"/>
            </w:tcBorders>
            <w:vAlign w:val="center"/>
          </w:tcPr>
          <w:p w14:paraId="4B249975"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三氧化流</w:t>
            </w:r>
          </w:p>
        </w:tc>
        <w:tc>
          <w:tcPr>
            <w:tcW w:w="1164" w:type="dxa"/>
            <w:tcBorders>
              <w:top w:val="single" w:sz="4" w:space="0" w:color="auto"/>
              <w:left w:val="single" w:sz="4" w:space="0" w:color="auto"/>
              <w:bottom w:val="single" w:sz="4" w:space="0" w:color="auto"/>
              <w:right w:val="single" w:sz="4" w:space="0" w:color="auto"/>
            </w:tcBorders>
            <w:vAlign w:val="center"/>
          </w:tcPr>
          <w:p w14:paraId="5620007C"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SO3</w:t>
            </w:r>
          </w:p>
        </w:tc>
        <w:tc>
          <w:tcPr>
            <w:tcW w:w="933" w:type="dxa"/>
            <w:tcBorders>
              <w:top w:val="single" w:sz="4" w:space="0" w:color="auto"/>
              <w:left w:val="single" w:sz="4" w:space="0" w:color="auto"/>
              <w:bottom w:val="single" w:sz="4" w:space="0" w:color="auto"/>
              <w:right w:val="single" w:sz="4" w:space="0" w:color="auto"/>
            </w:tcBorders>
            <w:vAlign w:val="center"/>
          </w:tcPr>
          <w:p w14:paraId="24BF6CDD"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w:t>
            </w:r>
          </w:p>
        </w:tc>
        <w:tc>
          <w:tcPr>
            <w:tcW w:w="1641" w:type="dxa"/>
            <w:tcBorders>
              <w:top w:val="single" w:sz="4" w:space="0" w:color="auto"/>
              <w:left w:val="single" w:sz="4" w:space="0" w:color="auto"/>
              <w:bottom w:val="single" w:sz="4" w:space="0" w:color="auto"/>
              <w:right w:val="single" w:sz="4" w:space="0" w:color="auto"/>
            </w:tcBorders>
            <w:vAlign w:val="center"/>
          </w:tcPr>
          <w:p w14:paraId="5EC02FA0"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1.17</w:t>
            </w:r>
          </w:p>
        </w:tc>
        <w:tc>
          <w:tcPr>
            <w:tcW w:w="1600" w:type="dxa"/>
            <w:tcBorders>
              <w:top w:val="single" w:sz="4" w:space="0" w:color="auto"/>
              <w:left w:val="single" w:sz="4" w:space="0" w:color="auto"/>
              <w:bottom w:val="single" w:sz="4" w:space="0" w:color="auto"/>
              <w:right w:val="single" w:sz="4" w:space="0" w:color="auto"/>
            </w:tcBorders>
            <w:vAlign w:val="center"/>
          </w:tcPr>
          <w:p w14:paraId="0DF0090F"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1.75</w:t>
            </w:r>
          </w:p>
        </w:tc>
      </w:tr>
    </w:tbl>
    <w:p w14:paraId="09247410"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渣对各种材料的磨损性强。</w:t>
      </w:r>
    </w:p>
    <w:p w14:paraId="568542AF" w14:textId="4732BB4B" w:rsidR="00066886" w:rsidRPr="004453DD" w:rsidRDefault="00066886" w:rsidP="004453DD">
      <w:pPr>
        <w:widowControl/>
        <w:tabs>
          <w:tab w:val="left" w:pos="8280"/>
          <w:tab w:val="left" w:pos="8460"/>
        </w:tabs>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3.3</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渣仓设备参数</w:t>
      </w:r>
    </w:p>
    <w:p w14:paraId="515C083E" w14:textId="77777777" w:rsidR="00066886" w:rsidRPr="004453DD" w:rsidRDefault="00066886" w:rsidP="004453DD">
      <w:pPr>
        <w:widowControl/>
        <w:tabs>
          <w:tab w:val="left" w:pos="8280"/>
          <w:tab w:val="left" w:pos="8460"/>
        </w:tabs>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型号：ZC6.TLFT</w:t>
      </w:r>
    </w:p>
    <w:p w14:paraId="52B5161A" w14:textId="77777777" w:rsidR="00066886" w:rsidRPr="004453DD" w:rsidRDefault="00066886" w:rsidP="004453DD">
      <w:pPr>
        <w:widowControl/>
        <w:tabs>
          <w:tab w:val="left" w:pos="8280"/>
          <w:tab w:val="left" w:pos="8460"/>
        </w:tabs>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直径：</w:t>
      </w:r>
      <w:r w:rsidRPr="004453DD">
        <w:rPr>
          <w:rFonts w:asciiTheme="minorEastAsia" w:eastAsiaTheme="minorEastAsia" w:hAnsiTheme="minorEastAsia" w:hint="eastAsia"/>
          <w:color w:val="000000"/>
          <w:sz w:val="21"/>
          <w:szCs w:val="21"/>
        </w:rPr>
        <w:t>φ</w:t>
      </w:r>
      <w:r w:rsidRPr="004453DD">
        <w:rPr>
          <w:rFonts w:asciiTheme="minorEastAsia" w:eastAsiaTheme="minorEastAsia" w:hAnsiTheme="minorEastAsia" w:hint="eastAsia"/>
          <w:color w:val="000000"/>
          <w:sz w:val="21"/>
          <w:szCs w:val="21"/>
          <w:lang w:eastAsia="zh-CN"/>
        </w:rPr>
        <w:t>6020</w:t>
      </w:r>
    </w:p>
    <w:p w14:paraId="081DCCA6" w14:textId="77777777" w:rsidR="00066886" w:rsidRPr="004453DD" w:rsidRDefault="00066886" w:rsidP="004453DD">
      <w:pPr>
        <w:widowControl/>
        <w:tabs>
          <w:tab w:val="left" w:pos="8280"/>
          <w:tab w:val="left" w:pos="8460"/>
        </w:tabs>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有效容积：80m³/台</w:t>
      </w:r>
    </w:p>
    <w:p w14:paraId="7A40B0AD" w14:textId="77777777" w:rsidR="00066886" w:rsidRPr="004453DD" w:rsidRDefault="00066886" w:rsidP="004453DD">
      <w:pPr>
        <w:widowControl/>
        <w:tabs>
          <w:tab w:val="left" w:pos="8280"/>
          <w:tab w:val="left" w:pos="8460"/>
        </w:tabs>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 xml:space="preserve">振打器型号：ZG-415   </w:t>
      </w:r>
    </w:p>
    <w:p w14:paraId="1EC6DBC7" w14:textId="77777777" w:rsidR="00066886" w:rsidRPr="004453DD" w:rsidRDefault="00066886" w:rsidP="004453DD">
      <w:pPr>
        <w:widowControl/>
        <w:tabs>
          <w:tab w:val="left" w:pos="8280"/>
          <w:tab w:val="left" w:pos="8460"/>
        </w:tabs>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振打功率：0.75KW/台m³</w:t>
      </w:r>
    </w:p>
    <w:p w14:paraId="4DEA2FBE" w14:textId="4DB945F9"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w:t>
      </w:r>
      <w:r w:rsidR="004453DD">
        <w:rPr>
          <w:rFonts w:asciiTheme="minorEastAsia" w:eastAsiaTheme="minorEastAsia" w:hAnsiTheme="minorEastAsia" w:hint="eastAsia"/>
          <w:color w:val="000000"/>
          <w:sz w:val="21"/>
          <w:szCs w:val="21"/>
          <w:lang w:eastAsia="zh-CN"/>
        </w:rPr>
        <w:t>．</w:t>
      </w:r>
      <w:r w:rsidRPr="004453DD">
        <w:rPr>
          <w:rFonts w:asciiTheme="minorEastAsia" w:eastAsiaTheme="minorEastAsia" w:hAnsiTheme="minorEastAsia" w:hint="eastAsia"/>
          <w:color w:val="000000"/>
          <w:sz w:val="21"/>
          <w:szCs w:val="21"/>
          <w:lang w:eastAsia="zh-CN"/>
        </w:rPr>
        <w:t>技术要求</w:t>
      </w:r>
      <w:bookmarkEnd w:id="8"/>
    </w:p>
    <w:p w14:paraId="2C366CAF" w14:textId="06D57D40" w:rsidR="00066886" w:rsidRPr="004453DD" w:rsidRDefault="00066886" w:rsidP="004453DD">
      <w:pPr>
        <w:tabs>
          <w:tab w:val="left" w:pos="420"/>
        </w:tabs>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val="en-GB" w:eastAsia="zh-CN"/>
        </w:rPr>
        <w:t>4.1</w:t>
      </w:r>
      <w:r w:rsidR="004453DD">
        <w:rPr>
          <w:rFonts w:asciiTheme="minorEastAsia" w:eastAsiaTheme="minorEastAsia" w:hAnsiTheme="minorEastAsia"/>
          <w:color w:val="000000"/>
          <w:sz w:val="21"/>
          <w:szCs w:val="21"/>
          <w:lang w:val="en-GB" w:eastAsia="zh-CN"/>
        </w:rPr>
        <w:t xml:space="preserve"> </w:t>
      </w:r>
      <w:r w:rsidRPr="004453DD">
        <w:rPr>
          <w:rFonts w:asciiTheme="minorEastAsia" w:eastAsiaTheme="minorEastAsia" w:hAnsiTheme="minorEastAsia" w:hint="eastAsia"/>
          <w:color w:val="000000"/>
          <w:sz w:val="21"/>
          <w:szCs w:val="21"/>
          <w:lang w:val="en-GB" w:eastAsia="zh-CN"/>
        </w:rPr>
        <w:t>对现有</w:t>
      </w:r>
      <w:r w:rsidRPr="004453DD">
        <w:rPr>
          <w:rFonts w:asciiTheme="minorEastAsia" w:eastAsiaTheme="minorEastAsia" w:hAnsiTheme="minorEastAsia" w:hint="eastAsia"/>
          <w:color w:val="000000"/>
          <w:sz w:val="21"/>
          <w:szCs w:val="21"/>
          <w:lang w:eastAsia="zh-CN"/>
        </w:rPr>
        <w:t>渣仓局部改造，更换安装部分锥体，析水元件，反冲洗，溢流管，排渣门及渣斗，增加气动锤，空气炮，阀门，撤除电动震动器。</w:t>
      </w:r>
    </w:p>
    <w:p w14:paraId="3EF43530" w14:textId="77777777" w:rsidR="00066886" w:rsidRPr="004453DD" w:rsidRDefault="00066886" w:rsidP="004453DD">
      <w:pPr>
        <w:tabs>
          <w:tab w:val="left" w:pos="420"/>
        </w:tabs>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4.2 施工前由投标方从割下的部分锥体处清运至发包方指定的场地。</w:t>
      </w:r>
    </w:p>
    <w:p w14:paraId="39A95472" w14:textId="0AE4CE92" w:rsidR="00066886" w:rsidRPr="004453DD" w:rsidRDefault="00066886" w:rsidP="004453DD">
      <w:pPr>
        <w:tabs>
          <w:tab w:val="left" w:pos="420"/>
        </w:tabs>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4.3</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投标方</w:t>
      </w:r>
      <w:r w:rsidRPr="004453DD">
        <w:rPr>
          <w:rFonts w:asciiTheme="minorEastAsia" w:eastAsiaTheme="minorEastAsia" w:hAnsiTheme="minorEastAsia" w:hint="eastAsia"/>
          <w:bCs/>
          <w:color w:val="000000"/>
          <w:sz w:val="21"/>
          <w:szCs w:val="21"/>
          <w:lang w:eastAsia="zh-CN"/>
        </w:rPr>
        <w:t>将给渣仓出口至上方约2200mm高度原旧斗拆除，割除后更换</w:t>
      </w:r>
      <w:r w:rsidRPr="004453DD">
        <w:rPr>
          <w:rFonts w:asciiTheme="minorEastAsia" w:eastAsiaTheme="minorEastAsia" w:hAnsiTheme="minorEastAsia" w:hint="eastAsia"/>
          <w:color w:val="000000"/>
          <w:sz w:val="21"/>
          <w:szCs w:val="21"/>
          <w:lang w:eastAsia="zh-CN"/>
        </w:rPr>
        <w:t>抗拉耐磨不锈钢CJ1L/BN1G/201，厚度为10±0.5mm</w:t>
      </w:r>
      <w:r w:rsidRPr="004453DD">
        <w:rPr>
          <w:rFonts w:asciiTheme="minorEastAsia" w:eastAsiaTheme="minorEastAsia" w:hAnsiTheme="minorEastAsia" w:hint="eastAsia"/>
          <w:bCs/>
          <w:color w:val="000000"/>
          <w:sz w:val="21"/>
          <w:szCs w:val="21"/>
          <w:lang w:eastAsia="zh-CN"/>
        </w:rPr>
        <w:t>，焊缝采用双面焊接，内壁焊缝焊接完毕后打磨光滑平整，焊缝100%无损</w:t>
      </w:r>
      <w:r w:rsidRPr="004453DD">
        <w:rPr>
          <w:rFonts w:asciiTheme="minorEastAsia" w:eastAsiaTheme="minorEastAsia" w:hAnsiTheme="minorEastAsia" w:hint="eastAsia"/>
          <w:bCs/>
          <w:color w:val="000000" w:themeColor="text1"/>
          <w:sz w:val="21"/>
          <w:szCs w:val="21"/>
          <w:lang w:eastAsia="zh-CN"/>
        </w:rPr>
        <w:t>检测，整体渣仓（含顶部外侧铁板）内外刷</w:t>
      </w:r>
      <w:r w:rsidRPr="004453DD">
        <w:rPr>
          <w:rFonts w:asciiTheme="minorEastAsia" w:eastAsiaTheme="minorEastAsia" w:hAnsiTheme="minorEastAsia" w:hint="eastAsia"/>
          <w:bCs/>
          <w:color w:val="000000"/>
          <w:sz w:val="21"/>
          <w:szCs w:val="21"/>
          <w:lang w:eastAsia="zh-CN"/>
        </w:rPr>
        <w:t>防腐油漆，发包方仅负责提供面漆。</w:t>
      </w:r>
    </w:p>
    <w:p w14:paraId="3019635F" w14:textId="77777777" w:rsidR="00066886" w:rsidRPr="004453DD" w:rsidRDefault="00066886" w:rsidP="004453DD">
      <w:pPr>
        <w:tabs>
          <w:tab w:val="left" w:pos="9000"/>
        </w:tabs>
        <w:spacing w:line="360" w:lineRule="auto"/>
        <w:ind w:rightChars="68" w:right="150" w:firstLineChars="200" w:firstLine="420"/>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4.4</w:t>
      </w:r>
      <w:r w:rsidRPr="004453DD">
        <w:rPr>
          <w:rFonts w:asciiTheme="minorEastAsia" w:eastAsiaTheme="minorEastAsia" w:hAnsiTheme="minorEastAsia" w:hint="eastAsia"/>
          <w:bCs/>
          <w:color w:val="000000"/>
          <w:sz w:val="21"/>
          <w:szCs w:val="21"/>
          <w:lang w:eastAsia="zh-CN"/>
        </w:rPr>
        <w:t xml:space="preserve"> 在渣仓出口锥体上方安装防堵清堵振动吹堵装置。振打装置采用气动锤或空气炮等</w:t>
      </w:r>
      <w:r w:rsidRPr="004453DD">
        <w:rPr>
          <w:rFonts w:asciiTheme="minorEastAsia" w:eastAsiaTheme="minorEastAsia" w:hAnsiTheme="minorEastAsia" w:hint="eastAsia"/>
          <w:color w:val="000000"/>
          <w:sz w:val="21"/>
          <w:szCs w:val="21"/>
          <w:lang w:eastAsia="zh-CN"/>
        </w:rPr>
        <w:t>。</w:t>
      </w:r>
    </w:p>
    <w:p w14:paraId="5905F1B3" w14:textId="2D3CA724" w:rsidR="00066886" w:rsidRPr="004453DD" w:rsidRDefault="00066886" w:rsidP="004453DD">
      <w:pPr>
        <w:tabs>
          <w:tab w:val="left" w:pos="9000"/>
        </w:tabs>
        <w:spacing w:line="360" w:lineRule="auto"/>
        <w:ind w:rightChars="68" w:right="150" w:firstLineChars="200" w:firstLine="420"/>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bCs/>
          <w:color w:val="000000"/>
          <w:sz w:val="21"/>
          <w:szCs w:val="21"/>
          <w:lang w:eastAsia="zh-CN"/>
        </w:rPr>
        <w:t>4</w:t>
      </w:r>
      <w:r w:rsidRPr="004453DD">
        <w:rPr>
          <w:rFonts w:asciiTheme="minorEastAsia" w:eastAsiaTheme="minorEastAsia" w:hAnsiTheme="minorEastAsia" w:hint="eastAsia"/>
          <w:color w:val="000000"/>
          <w:sz w:val="21"/>
          <w:szCs w:val="21"/>
          <w:lang w:eastAsia="zh-CN"/>
        </w:rPr>
        <w:t>.5</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控制仪用压缩空气，气源管路布置要合理，走向美观、焊接牢固，不触碰机械限位，行程开关安装要正确，螺丝牢固。</w:t>
      </w:r>
    </w:p>
    <w:p w14:paraId="54165716" w14:textId="77777777" w:rsidR="00066886" w:rsidRPr="004453DD" w:rsidRDefault="00066886" w:rsidP="004453DD">
      <w:pPr>
        <w:snapToGrid w:val="0"/>
        <w:spacing w:line="360" w:lineRule="auto"/>
        <w:ind w:firstLineChars="200" w:firstLine="420"/>
        <w:rPr>
          <w:rFonts w:asciiTheme="minorEastAsia" w:eastAsiaTheme="minorEastAsia" w:hAnsiTheme="minorEastAsia"/>
          <w:bCs/>
          <w:color w:val="000000"/>
          <w:sz w:val="21"/>
          <w:szCs w:val="21"/>
          <w:lang w:eastAsia="zh-CN"/>
        </w:rPr>
      </w:pPr>
      <w:r w:rsidRPr="004453DD">
        <w:rPr>
          <w:rFonts w:asciiTheme="minorEastAsia" w:eastAsiaTheme="minorEastAsia" w:hAnsiTheme="minorEastAsia" w:hint="eastAsia"/>
          <w:bCs/>
          <w:color w:val="000000"/>
          <w:sz w:val="21"/>
          <w:szCs w:val="21"/>
          <w:lang w:eastAsia="zh-CN"/>
        </w:rPr>
        <w:lastRenderedPageBreak/>
        <w:t>4.6布置气源管路，安装气水自动分离及定时排放装置，气源要求压力</w:t>
      </w:r>
      <w:r w:rsidRPr="004453DD">
        <w:rPr>
          <w:rFonts w:asciiTheme="minorEastAsia" w:eastAsiaTheme="minorEastAsia" w:hAnsiTheme="minorEastAsia" w:cs="Arial"/>
          <w:bCs/>
          <w:color w:val="000000"/>
          <w:sz w:val="21"/>
          <w:szCs w:val="21"/>
          <w:lang w:eastAsia="zh-CN"/>
        </w:rPr>
        <w:t>≤</w:t>
      </w:r>
      <w:r w:rsidRPr="004453DD">
        <w:rPr>
          <w:rFonts w:asciiTheme="minorEastAsia" w:eastAsiaTheme="minorEastAsia" w:hAnsiTheme="minorEastAsia" w:hint="eastAsia"/>
          <w:bCs/>
          <w:color w:val="000000"/>
          <w:sz w:val="21"/>
          <w:szCs w:val="21"/>
          <w:lang w:eastAsia="zh-CN"/>
        </w:rPr>
        <w:t>0.65Mpa,如现有压力（</w:t>
      </w:r>
      <w:r w:rsidRPr="004453DD">
        <w:rPr>
          <w:rFonts w:asciiTheme="minorEastAsia" w:eastAsiaTheme="minorEastAsia" w:hAnsiTheme="minorEastAsia" w:cs="Arial"/>
          <w:bCs/>
          <w:color w:val="000000"/>
          <w:sz w:val="21"/>
          <w:szCs w:val="21"/>
          <w:lang w:eastAsia="zh-CN"/>
        </w:rPr>
        <w:t>≤</w:t>
      </w:r>
      <w:r w:rsidRPr="004453DD">
        <w:rPr>
          <w:rFonts w:asciiTheme="minorEastAsia" w:eastAsiaTheme="minorEastAsia" w:hAnsiTheme="minorEastAsia" w:hint="eastAsia"/>
          <w:bCs/>
          <w:color w:val="000000"/>
          <w:sz w:val="21"/>
          <w:szCs w:val="21"/>
          <w:lang w:eastAsia="zh-CN"/>
        </w:rPr>
        <w:t>0.65Mpa）无法满足要求，由投标方负责增加缓冲罐或加压等设备。</w:t>
      </w:r>
    </w:p>
    <w:p w14:paraId="7817D8E1" w14:textId="69B704B6" w:rsidR="00066886" w:rsidRPr="004453DD" w:rsidRDefault="00066886" w:rsidP="004453DD">
      <w:pPr>
        <w:snapToGrid w:val="0"/>
        <w:spacing w:line="360" w:lineRule="auto"/>
        <w:ind w:firstLineChars="200" w:firstLine="420"/>
        <w:rPr>
          <w:rFonts w:asciiTheme="minorEastAsia" w:eastAsiaTheme="minorEastAsia" w:hAnsiTheme="minorEastAsia"/>
          <w:bCs/>
          <w:color w:val="000000"/>
          <w:sz w:val="21"/>
          <w:szCs w:val="21"/>
          <w:lang w:eastAsia="zh-CN"/>
        </w:rPr>
      </w:pPr>
      <w:r w:rsidRPr="004453DD">
        <w:rPr>
          <w:rFonts w:asciiTheme="minorEastAsia" w:eastAsiaTheme="minorEastAsia" w:hAnsiTheme="minorEastAsia" w:hint="eastAsia"/>
          <w:bCs/>
          <w:color w:val="000000"/>
          <w:sz w:val="21"/>
          <w:szCs w:val="21"/>
          <w:lang w:eastAsia="zh-CN"/>
        </w:rPr>
        <w:t>4.7</w:t>
      </w:r>
      <w:r w:rsidR="004453DD">
        <w:rPr>
          <w:rFonts w:asciiTheme="minorEastAsia" w:eastAsiaTheme="minorEastAsia" w:hAnsiTheme="minorEastAsia"/>
          <w:bCs/>
          <w:color w:val="000000"/>
          <w:sz w:val="21"/>
          <w:szCs w:val="21"/>
          <w:lang w:eastAsia="zh-CN"/>
        </w:rPr>
        <w:t xml:space="preserve"> </w:t>
      </w:r>
      <w:r w:rsidRPr="004453DD">
        <w:rPr>
          <w:rFonts w:asciiTheme="minorEastAsia" w:eastAsiaTheme="minorEastAsia" w:hAnsiTheme="minorEastAsia" w:hint="eastAsia"/>
          <w:bCs/>
          <w:color w:val="000000"/>
          <w:sz w:val="21"/>
          <w:szCs w:val="21"/>
          <w:lang w:eastAsia="zh-CN"/>
        </w:rPr>
        <w:t>每台渣仓防堵清堵系统应能实现如下功能：</w:t>
      </w:r>
    </w:p>
    <w:p w14:paraId="45E8338A" w14:textId="77777777" w:rsidR="00066886" w:rsidRPr="004453DD" w:rsidRDefault="00066886" w:rsidP="004453DD">
      <w:pPr>
        <w:numPr>
          <w:ilvl w:val="0"/>
          <w:numId w:val="22"/>
        </w:numPr>
        <w:autoSpaceDE/>
        <w:autoSpaceDN/>
        <w:snapToGrid w:val="0"/>
        <w:spacing w:line="360" w:lineRule="auto"/>
        <w:ind w:firstLineChars="200" w:firstLine="420"/>
        <w:jc w:val="both"/>
        <w:rPr>
          <w:rFonts w:asciiTheme="minorEastAsia" w:eastAsiaTheme="minorEastAsia" w:hAnsiTheme="minorEastAsia"/>
          <w:bCs/>
          <w:color w:val="000000"/>
          <w:sz w:val="21"/>
          <w:szCs w:val="21"/>
          <w:lang w:eastAsia="zh-CN"/>
        </w:rPr>
      </w:pPr>
      <w:r w:rsidRPr="004453DD">
        <w:rPr>
          <w:rFonts w:asciiTheme="minorEastAsia" w:eastAsiaTheme="minorEastAsia" w:hAnsiTheme="minorEastAsia" w:hint="eastAsia"/>
          <w:bCs/>
          <w:color w:val="000000"/>
          <w:sz w:val="21"/>
          <w:szCs w:val="21"/>
          <w:lang w:eastAsia="zh-CN"/>
        </w:rPr>
        <w:t>配供控制设备应满足启动、停止、运行、调节、保护的要求；</w:t>
      </w:r>
    </w:p>
    <w:p w14:paraId="780DFC16" w14:textId="77777777" w:rsidR="00066886" w:rsidRPr="004453DD" w:rsidRDefault="00066886" w:rsidP="004453DD">
      <w:pPr>
        <w:numPr>
          <w:ilvl w:val="0"/>
          <w:numId w:val="22"/>
        </w:numPr>
        <w:autoSpaceDE/>
        <w:autoSpaceDN/>
        <w:snapToGrid w:val="0"/>
        <w:spacing w:line="360" w:lineRule="auto"/>
        <w:ind w:firstLineChars="200" w:firstLine="420"/>
        <w:jc w:val="both"/>
        <w:rPr>
          <w:rFonts w:asciiTheme="minorEastAsia" w:eastAsiaTheme="minorEastAsia" w:hAnsiTheme="minorEastAsia"/>
          <w:bCs/>
          <w:color w:val="000000"/>
          <w:sz w:val="21"/>
          <w:szCs w:val="21"/>
          <w:lang w:eastAsia="zh-CN"/>
        </w:rPr>
      </w:pPr>
      <w:r w:rsidRPr="004453DD">
        <w:rPr>
          <w:rFonts w:asciiTheme="minorEastAsia" w:eastAsiaTheme="minorEastAsia" w:hAnsiTheme="minorEastAsia" w:hint="eastAsia"/>
          <w:bCs/>
          <w:color w:val="000000"/>
          <w:sz w:val="21"/>
          <w:szCs w:val="21"/>
          <w:lang w:eastAsia="zh-CN"/>
        </w:rPr>
        <w:t>能自动过滤气源，分离气水，能自动排出气源中的水分；</w:t>
      </w:r>
    </w:p>
    <w:p w14:paraId="4B8CD8B8" w14:textId="77777777" w:rsidR="00066886" w:rsidRPr="004453DD" w:rsidRDefault="00066886" w:rsidP="004453DD">
      <w:pPr>
        <w:numPr>
          <w:ilvl w:val="0"/>
          <w:numId w:val="22"/>
        </w:numPr>
        <w:autoSpaceDE/>
        <w:autoSpaceDN/>
        <w:snapToGrid w:val="0"/>
        <w:spacing w:line="360" w:lineRule="auto"/>
        <w:ind w:firstLineChars="200" w:firstLine="420"/>
        <w:jc w:val="both"/>
        <w:rPr>
          <w:rFonts w:asciiTheme="minorEastAsia" w:eastAsiaTheme="minorEastAsia" w:hAnsiTheme="minorEastAsia"/>
          <w:bCs/>
          <w:color w:val="000000"/>
          <w:sz w:val="21"/>
          <w:szCs w:val="21"/>
          <w:lang w:eastAsia="zh-CN"/>
        </w:rPr>
      </w:pPr>
      <w:r w:rsidRPr="004453DD">
        <w:rPr>
          <w:rFonts w:asciiTheme="minorEastAsia" w:eastAsiaTheme="minorEastAsia" w:hAnsiTheme="minorEastAsia" w:hint="eastAsia"/>
          <w:bCs/>
          <w:color w:val="000000"/>
          <w:sz w:val="21"/>
          <w:szCs w:val="21"/>
          <w:lang w:eastAsia="zh-CN"/>
        </w:rPr>
        <w:t>就地控制柜能实现自动/手动控制；</w:t>
      </w:r>
    </w:p>
    <w:p w14:paraId="7562E714" w14:textId="77777777" w:rsidR="00066886" w:rsidRPr="004453DD" w:rsidRDefault="00066886" w:rsidP="004453DD">
      <w:pPr>
        <w:numPr>
          <w:ilvl w:val="0"/>
          <w:numId w:val="22"/>
        </w:numPr>
        <w:autoSpaceDE/>
        <w:autoSpaceDN/>
        <w:snapToGrid w:val="0"/>
        <w:spacing w:line="360" w:lineRule="auto"/>
        <w:ind w:firstLineChars="200" w:firstLine="420"/>
        <w:jc w:val="both"/>
        <w:rPr>
          <w:rFonts w:asciiTheme="minorEastAsia" w:eastAsiaTheme="minorEastAsia" w:hAnsiTheme="minorEastAsia"/>
          <w:bCs/>
          <w:color w:val="000000"/>
          <w:sz w:val="21"/>
          <w:szCs w:val="21"/>
          <w:lang w:eastAsia="zh-CN"/>
        </w:rPr>
      </w:pPr>
      <w:r w:rsidRPr="004453DD">
        <w:rPr>
          <w:rFonts w:asciiTheme="minorEastAsia" w:eastAsiaTheme="minorEastAsia" w:hAnsiTheme="minorEastAsia" w:hint="eastAsia"/>
          <w:bCs/>
          <w:color w:val="000000"/>
          <w:sz w:val="21"/>
          <w:szCs w:val="21"/>
          <w:lang w:eastAsia="zh-CN"/>
        </w:rPr>
        <w:t>仓壁振打、吹堵装置系统所用的机械元件、热控元件、电气元件应符合电力行业相关标准；仓壁振打、吹堵装置系统安装过程应符合电力行业相关标准；</w:t>
      </w:r>
    </w:p>
    <w:p w14:paraId="6E47DB1B" w14:textId="7F332FA0" w:rsidR="00066886" w:rsidRPr="004453DD" w:rsidRDefault="00066886" w:rsidP="004453DD">
      <w:pPr>
        <w:tabs>
          <w:tab w:val="left" w:pos="9000"/>
        </w:tabs>
        <w:spacing w:line="360" w:lineRule="auto"/>
        <w:ind w:rightChars="69" w:right="152" w:firstLineChars="200" w:firstLine="420"/>
        <w:rPr>
          <w:rFonts w:asciiTheme="minorEastAsia" w:eastAsiaTheme="minorEastAsia" w:hAnsiTheme="minorEastAsia"/>
          <w:color w:val="000000"/>
          <w:sz w:val="21"/>
          <w:szCs w:val="21"/>
          <w:u w:val="single"/>
          <w:lang w:eastAsia="zh-CN"/>
        </w:rPr>
      </w:pPr>
      <w:r w:rsidRPr="004453DD">
        <w:rPr>
          <w:rFonts w:asciiTheme="minorEastAsia" w:eastAsiaTheme="minorEastAsia" w:hAnsiTheme="minorEastAsia" w:hint="eastAsia"/>
          <w:bCs/>
          <w:color w:val="000000"/>
          <w:sz w:val="21"/>
          <w:szCs w:val="21"/>
          <w:lang w:eastAsia="zh-CN"/>
        </w:rPr>
        <w:t>4.8</w:t>
      </w:r>
      <w:r w:rsidR="004453DD">
        <w:rPr>
          <w:rFonts w:asciiTheme="minorEastAsia" w:eastAsiaTheme="minorEastAsia" w:hAnsiTheme="minorEastAsia"/>
          <w:bCs/>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改造部分本体材质：CJ1L/BN1G/201，厚度为10±0.5mm</w:t>
      </w:r>
      <w:r w:rsidRPr="004453DD">
        <w:rPr>
          <w:rFonts w:asciiTheme="minorEastAsia" w:eastAsiaTheme="minorEastAsia" w:hAnsiTheme="minorEastAsia" w:hint="eastAsia"/>
          <w:bCs/>
          <w:color w:val="000000"/>
          <w:sz w:val="21"/>
          <w:szCs w:val="21"/>
          <w:lang w:eastAsia="zh-CN"/>
        </w:rPr>
        <w:t>，上口直径为</w:t>
      </w:r>
      <w:r w:rsidRPr="004453DD">
        <w:rPr>
          <w:rFonts w:asciiTheme="minorEastAsia" w:eastAsiaTheme="minorEastAsia" w:hAnsiTheme="minorEastAsia" w:hint="eastAsia"/>
          <w:bCs/>
          <w:color w:val="000000"/>
          <w:sz w:val="21"/>
          <w:szCs w:val="21"/>
          <w:u w:val="single"/>
          <w:lang w:eastAsia="zh-CN"/>
        </w:rPr>
        <w:t xml:space="preserve">     </w:t>
      </w:r>
      <w:r w:rsidRPr="004453DD">
        <w:rPr>
          <w:rFonts w:asciiTheme="minorEastAsia" w:eastAsiaTheme="minorEastAsia" w:hAnsiTheme="minorEastAsia" w:hint="eastAsia"/>
          <w:bCs/>
          <w:color w:val="000000"/>
          <w:sz w:val="21"/>
          <w:szCs w:val="21"/>
          <w:lang w:eastAsia="zh-CN"/>
        </w:rPr>
        <w:t>mm，下口直径</w:t>
      </w:r>
      <w:r w:rsidRPr="004453DD">
        <w:rPr>
          <w:rFonts w:asciiTheme="minorEastAsia" w:eastAsiaTheme="minorEastAsia" w:hAnsiTheme="minorEastAsia" w:hint="eastAsia"/>
          <w:bCs/>
          <w:color w:val="000000"/>
          <w:sz w:val="21"/>
          <w:szCs w:val="21"/>
          <w:u w:val="single"/>
          <w:lang w:eastAsia="zh-CN"/>
        </w:rPr>
        <w:t xml:space="preserve">     </w:t>
      </w:r>
      <w:r w:rsidRPr="004453DD">
        <w:rPr>
          <w:rFonts w:asciiTheme="minorEastAsia" w:eastAsiaTheme="minorEastAsia" w:hAnsiTheme="minorEastAsia" w:hint="eastAsia"/>
          <w:bCs/>
          <w:color w:val="000000"/>
          <w:sz w:val="21"/>
          <w:szCs w:val="21"/>
          <w:lang w:eastAsia="zh-CN"/>
        </w:rPr>
        <w:t>mm（具体尺寸以现场尺寸为准）。</w:t>
      </w:r>
    </w:p>
    <w:p w14:paraId="55AD89ED" w14:textId="024DD6B9"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4.9</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所有焊接应遵循焊接要求及现行规程和标准，焊接程序及焊工能力的资格审查应符合GB150-1998。</w:t>
      </w:r>
    </w:p>
    <w:p w14:paraId="7D913152" w14:textId="29ECF3B3"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4.10</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渣仓内接口保证对接平整，不能出现台阶，焊接焊缝美观，保证平滑，不积煤，焊缝焊透，内口磨平抛光。</w:t>
      </w:r>
    </w:p>
    <w:p w14:paraId="461E0A07" w14:textId="4B48262A"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4.11</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安装锥体时接口应对齐，原渣斗下口中心与渣仓入口中心线要同心，不得出现不合理偏差。</w:t>
      </w:r>
    </w:p>
    <w:p w14:paraId="09739679" w14:textId="69C1CFA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4.12</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 xml:space="preserve">控制系统电路敷设合理，并测量正常，工作平稳，安装后，外振装置气锤、空气炮、阀门能够实现就地手动控制。 </w:t>
      </w:r>
    </w:p>
    <w:p w14:paraId="326050F6" w14:textId="33DABE43" w:rsidR="00066886" w:rsidRPr="004453DD" w:rsidRDefault="00066886" w:rsidP="004453DD">
      <w:pPr>
        <w:tabs>
          <w:tab w:val="left" w:pos="9000"/>
        </w:tabs>
        <w:spacing w:line="360" w:lineRule="auto"/>
        <w:ind w:rightChars="69" w:right="152"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4.13</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投标方安装时应充分考虑现场实际，仓壁振打气锤、空气炮设计时与渣斗连接板≮</w:t>
      </w:r>
      <w:r w:rsidRPr="004453DD">
        <w:rPr>
          <w:rFonts w:asciiTheme="minorEastAsia" w:eastAsiaTheme="minorEastAsia" w:hAnsiTheme="minorEastAsia" w:hint="eastAsia"/>
          <w:color w:val="000000"/>
          <w:sz w:val="21"/>
          <w:szCs w:val="21"/>
          <w:u w:val="single"/>
          <w:lang w:eastAsia="zh-CN"/>
        </w:rPr>
        <w:t xml:space="preserve">20 </w:t>
      </w:r>
      <w:r w:rsidRPr="004453DD">
        <w:rPr>
          <w:rFonts w:asciiTheme="minorEastAsia" w:eastAsiaTheme="minorEastAsia" w:hAnsiTheme="minorEastAsia" w:hint="eastAsia"/>
          <w:color w:val="000000"/>
          <w:sz w:val="21"/>
          <w:szCs w:val="21"/>
          <w:lang w:eastAsia="zh-CN"/>
        </w:rPr>
        <w:t>mm厚钢板，气锤冲击力通过连接板传递到渣斗上，不易造成锥体变形，运行后不会损坏原锥体及设备。</w:t>
      </w:r>
    </w:p>
    <w:p w14:paraId="340EBF44" w14:textId="1B0542A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4.14</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锥体焊接部位所有工作安装完毕后，对锥体内部焊接处进行打磨，保证内壁光滑平整。</w:t>
      </w:r>
    </w:p>
    <w:p w14:paraId="34CC5BA3" w14:textId="2A1FA4E2" w:rsidR="00066886" w:rsidRPr="004453DD" w:rsidRDefault="00066886" w:rsidP="004453DD">
      <w:pPr>
        <w:tabs>
          <w:tab w:val="left" w:pos="9000"/>
        </w:tabs>
        <w:spacing w:line="360" w:lineRule="auto"/>
        <w:ind w:rightChars="69" w:right="152"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4.15</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在渣仓附近安装电控箱以控制柜接线排为界。</w:t>
      </w:r>
    </w:p>
    <w:p w14:paraId="1EE43E14" w14:textId="1C7AB28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4.16</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全部工作结束后，应保证工完料净场地清，做好安全文明卫生</w:t>
      </w:r>
    </w:p>
    <w:p w14:paraId="352E5225"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4.17 安装时不能影响原渣仓结构及其强度。</w:t>
      </w:r>
    </w:p>
    <w:p w14:paraId="4D1216DA" w14:textId="03E25244"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4.18</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控制箱的防护等级必须达到</w:t>
      </w:r>
      <w:r w:rsidRPr="004453DD">
        <w:rPr>
          <w:rFonts w:asciiTheme="minorEastAsia" w:eastAsiaTheme="minorEastAsia" w:hAnsiTheme="minorEastAsia" w:hint="eastAsia"/>
          <w:sz w:val="21"/>
          <w:szCs w:val="21"/>
          <w:lang w:eastAsia="zh-CN"/>
        </w:rPr>
        <w:t>IP56</w:t>
      </w:r>
      <w:r w:rsidRPr="004453DD">
        <w:rPr>
          <w:rFonts w:asciiTheme="minorEastAsia" w:eastAsiaTheme="minorEastAsia" w:hAnsiTheme="minorEastAsia" w:hint="eastAsia"/>
          <w:color w:val="000000"/>
          <w:sz w:val="21"/>
          <w:szCs w:val="21"/>
          <w:lang w:eastAsia="zh-CN"/>
        </w:rPr>
        <w:t>，控制箱内主要电气元件选用正泰、德力西、施耐德品牌。</w:t>
      </w:r>
    </w:p>
    <w:p w14:paraId="4A0398FD" w14:textId="6889A741"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4.19</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在渣仓附近安装控制箱，发包方只负责提供电源开关柜位置，投标方负责电源开关柜至就地控制柜电缆敷设及安装，所提供电缆必须为阻燃型电缆, 电缆品牌采用远东、南平太阳、安徽埃克森等知名品牌，电缆敷设必须符合技术规范及现场要求，控制箱本体应做好接地，接地所用材及安装都由投标方负责。</w:t>
      </w:r>
    </w:p>
    <w:p w14:paraId="0710FC0D" w14:textId="425C432B"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4.20</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更换全部析水管道和反冲洗管道及其阀门，管道设计需考虑清堵装置动作时振动的影响及堵塞现象的发生。</w:t>
      </w:r>
    </w:p>
    <w:p w14:paraId="31A245E8" w14:textId="3F1922E3"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4.21</w:t>
      </w:r>
      <w:r w:rsidR="004453DD">
        <w:rPr>
          <w:rFonts w:asciiTheme="minorEastAsia" w:eastAsiaTheme="minorEastAsia" w:hAnsiTheme="minorEastAsia"/>
          <w:color w:val="000000"/>
          <w:sz w:val="21"/>
          <w:szCs w:val="21"/>
        </w:rPr>
        <w:t xml:space="preserve"> </w:t>
      </w:r>
      <w:r w:rsidRPr="004453DD">
        <w:rPr>
          <w:rFonts w:asciiTheme="minorEastAsia" w:eastAsiaTheme="minorEastAsia" w:hAnsiTheme="minorEastAsia" w:hint="eastAsia"/>
          <w:color w:val="000000"/>
          <w:sz w:val="21"/>
          <w:szCs w:val="21"/>
        </w:rPr>
        <w:t xml:space="preserve">主要设备技术参数: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24"/>
        <w:gridCol w:w="3171"/>
        <w:gridCol w:w="1233"/>
        <w:gridCol w:w="2002"/>
        <w:gridCol w:w="1593"/>
      </w:tblGrid>
      <w:tr w:rsidR="00066886" w:rsidRPr="004453DD" w14:paraId="7843C7D8" w14:textId="77777777" w:rsidTr="00CF0610">
        <w:trPr>
          <w:cantSplit/>
          <w:trHeight w:val="361"/>
          <w:tblHeader/>
          <w:jc w:val="center"/>
        </w:trPr>
        <w:tc>
          <w:tcPr>
            <w:tcW w:w="524" w:type="dxa"/>
            <w:vAlign w:val="center"/>
          </w:tcPr>
          <w:p w14:paraId="39609E30"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lastRenderedPageBreak/>
              <w:t>序号</w:t>
            </w:r>
          </w:p>
        </w:tc>
        <w:tc>
          <w:tcPr>
            <w:tcW w:w="3171" w:type="dxa"/>
            <w:vAlign w:val="center"/>
          </w:tcPr>
          <w:p w14:paraId="4AA16729"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项目</w:t>
            </w:r>
          </w:p>
        </w:tc>
        <w:tc>
          <w:tcPr>
            <w:tcW w:w="1233" w:type="dxa"/>
            <w:vAlign w:val="center"/>
          </w:tcPr>
          <w:p w14:paraId="2CFF73ED"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单位</w:t>
            </w:r>
          </w:p>
        </w:tc>
        <w:tc>
          <w:tcPr>
            <w:tcW w:w="2002" w:type="dxa"/>
            <w:vAlign w:val="center"/>
          </w:tcPr>
          <w:p w14:paraId="5F0F1161"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数值</w:t>
            </w:r>
          </w:p>
        </w:tc>
        <w:tc>
          <w:tcPr>
            <w:tcW w:w="1593" w:type="dxa"/>
            <w:vAlign w:val="center"/>
          </w:tcPr>
          <w:p w14:paraId="601A9E9D"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备注</w:t>
            </w:r>
          </w:p>
        </w:tc>
      </w:tr>
      <w:tr w:rsidR="00066886" w:rsidRPr="004453DD" w14:paraId="3862107C" w14:textId="77777777" w:rsidTr="00CF0610">
        <w:trPr>
          <w:cantSplit/>
          <w:trHeight w:val="361"/>
          <w:jc w:val="center"/>
        </w:trPr>
        <w:tc>
          <w:tcPr>
            <w:tcW w:w="524" w:type="dxa"/>
            <w:vAlign w:val="center"/>
          </w:tcPr>
          <w:p w14:paraId="5B56AF5D"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w:t>
            </w:r>
          </w:p>
        </w:tc>
        <w:tc>
          <w:tcPr>
            <w:tcW w:w="7999" w:type="dxa"/>
            <w:gridSpan w:val="4"/>
            <w:vAlign w:val="center"/>
          </w:tcPr>
          <w:p w14:paraId="2792736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析水元件</w:t>
            </w:r>
          </w:p>
        </w:tc>
      </w:tr>
      <w:tr w:rsidR="00066886" w:rsidRPr="004453DD" w14:paraId="0A10A8B1" w14:textId="77777777" w:rsidTr="00CF0610">
        <w:trPr>
          <w:cantSplit/>
          <w:trHeight w:val="361"/>
          <w:jc w:val="center"/>
        </w:trPr>
        <w:tc>
          <w:tcPr>
            <w:tcW w:w="524" w:type="dxa"/>
            <w:vAlign w:val="center"/>
          </w:tcPr>
          <w:p w14:paraId="251F2543"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3171" w:type="dxa"/>
            <w:vAlign w:val="center"/>
          </w:tcPr>
          <w:p w14:paraId="36E5485E"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制造厂商</w:t>
            </w:r>
          </w:p>
        </w:tc>
        <w:tc>
          <w:tcPr>
            <w:tcW w:w="4828" w:type="dxa"/>
            <w:gridSpan w:val="3"/>
            <w:vAlign w:val="center"/>
          </w:tcPr>
          <w:p w14:paraId="15160D80"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5D14A6EC" w14:textId="77777777" w:rsidTr="00CF0610">
        <w:trPr>
          <w:cantSplit/>
          <w:trHeight w:val="361"/>
          <w:jc w:val="center"/>
        </w:trPr>
        <w:tc>
          <w:tcPr>
            <w:tcW w:w="524" w:type="dxa"/>
            <w:vAlign w:val="center"/>
          </w:tcPr>
          <w:p w14:paraId="3C2442D3"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3171" w:type="dxa"/>
            <w:vAlign w:val="center"/>
          </w:tcPr>
          <w:p w14:paraId="56247F2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规格（外形尺寸）</w:t>
            </w:r>
          </w:p>
        </w:tc>
        <w:tc>
          <w:tcPr>
            <w:tcW w:w="1233" w:type="dxa"/>
            <w:vAlign w:val="center"/>
          </w:tcPr>
          <w:p w14:paraId="512EE79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mm</w:t>
            </w:r>
          </w:p>
        </w:tc>
        <w:tc>
          <w:tcPr>
            <w:tcW w:w="2002" w:type="dxa"/>
            <w:vAlign w:val="center"/>
          </w:tcPr>
          <w:p w14:paraId="0F775F54"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1593" w:type="dxa"/>
            <w:vAlign w:val="center"/>
          </w:tcPr>
          <w:p w14:paraId="7190DA53"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3E923CF6" w14:textId="77777777" w:rsidTr="00CF0610">
        <w:trPr>
          <w:cantSplit/>
          <w:trHeight w:val="90"/>
          <w:jc w:val="center"/>
        </w:trPr>
        <w:tc>
          <w:tcPr>
            <w:tcW w:w="524" w:type="dxa"/>
            <w:vAlign w:val="center"/>
          </w:tcPr>
          <w:p w14:paraId="7C54A6D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3171" w:type="dxa"/>
            <w:vAlign w:val="center"/>
          </w:tcPr>
          <w:p w14:paraId="569170A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材质</w:t>
            </w:r>
          </w:p>
        </w:tc>
        <w:tc>
          <w:tcPr>
            <w:tcW w:w="1233" w:type="dxa"/>
            <w:vAlign w:val="center"/>
          </w:tcPr>
          <w:p w14:paraId="249B9BE6"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2002" w:type="dxa"/>
            <w:vAlign w:val="center"/>
          </w:tcPr>
          <w:p w14:paraId="00B8893F" w14:textId="77777777" w:rsidR="00066886" w:rsidRPr="004453DD" w:rsidRDefault="00066886" w:rsidP="004453DD">
            <w:pPr>
              <w:spacing w:line="360" w:lineRule="auto"/>
              <w:ind w:firstLineChars="200" w:firstLine="420"/>
              <w:jc w:val="both"/>
              <w:rPr>
                <w:rFonts w:asciiTheme="minorEastAsia" w:eastAsiaTheme="minorEastAsia" w:hAnsiTheme="minorEastAsia"/>
                <w:color w:val="000000"/>
                <w:sz w:val="21"/>
                <w:szCs w:val="21"/>
              </w:rPr>
            </w:pPr>
          </w:p>
        </w:tc>
        <w:tc>
          <w:tcPr>
            <w:tcW w:w="1593" w:type="dxa"/>
            <w:vAlign w:val="center"/>
          </w:tcPr>
          <w:p w14:paraId="4275DC53"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0496791B" w14:textId="77777777" w:rsidTr="00CF0610">
        <w:trPr>
          <w:trHeight w:val="361"/>
          <w:jc w:val="center"/>
        </w:trPr>
        <w:tc>
          <w:tcPr>
            <w:tcW w:w="524" w:type="dxa"/>
            <w:vAlign w:val="center"/>
          </w:tcPr>
          <w:p w14:paraId="0B398263"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3171" w:type="dxa"/>
            <w:vAlign w:val="center"/>
          </w:tcPr>
          <w:p w14:paraId="384BBB59"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有效过滤面积</w:t>
            </w:r>
          </w:p>
        </w:tc>
        <w:tc>
          <w:tcPr>
            <w:tcW w:w="1233" w:type="dxa"/>
            <w:vAlign w:val="center"/>
          </w:tcPr>
          <w:p w14:paraId="4C5F25B0"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m²</w:t>
            </w:r>
          </w:p>
        </w:tc>
        <w:tc>
          <w:tcPr>
            <w:tcW w:w="2002" w:type="dxa"/>
            <w:vAlign w:val="center"/>
          </w:tcPr>
          <w:p w14:paraId="7935C167" w14:textId="77777777" w:rsidR="00066886" w:rsidRPr="004453DD" w:rsidRDefault="00066886" w:rsidP="004453DD">
            <w:pPr>
              <w:spacing w:line="360" w:lineRule="auto"/>
              <w:ind w:firstLineChars="200" w:firstLine="420"/>
              <w:jc w:val="both"/>
              <w:rPr>
                <w:rFonts w:asciiTheme="minorEastAsia" w:eastAsiaTheme="minorEastAsia" w:hAnsiTheme="minorEastAsia"/>
                <w:color w:val="000000"/>
                <w:sz w:val="21"/>
                <w:szCs w:val="21"/>
              </w:rPr>
            </w:pPr>
          </w:p>
        </w:tc>
        <w:tc>
          <w:tcPr>
            <w:tcW w:w="1593" w:type="dxa"/>
            <w:vAlign w:val="center"/>
          </w:tcPr>
          <w:p w14:paraId="1E497EE9"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26A938E9" w14:textId="77777777" w:rsidTr="00CF0610">
        <w:trPr>
          <w:trHeight w:val="361"/>
          <w:jc w:val="center"/>
        </w:trPr>
        <w:tc>
          <w:tcPr>
            <w:tcW w:w="524" w:type="dxa"/>
            <w:vAlign w:val="center"/>
          </w:tcPr>
          <w:p w14:paraId="1BB0A6BA"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3171" w:type="dxa"/>
            <w:vAlign w:val="center"/>
          </w:tcPr>
          <w:p w14:paraId="62F8DD99"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 xml:space="preserve">网格间隙 </w:t>
            </w:r>
          </w:p>
        </w:tc>
        <w:tc>
          <w:tcPr>
            <w:tcW w:w="1233" w:type="dxa"/>
            <w:vAlign w:val="center"/>
          </w:tcPr>
          <w:p w14:paraId="005A20FC"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mm</w:t>
            </w:r>
          </w:p>
        </w:tc>
        <w:tc>
          <w:tcPr>
            <w:tcW w:w="2002" w:type="dxa"/>
            <w:vAlign w:val="center"/>
          </w:tcPr>
          <w:p w14:paraId="1CB01454" w14:textId="77777777" w:rsidR="00066886" w:rsidRPr="004453DD" w:rsidRDefault="00066886" w:rsidP="004453DD">
            <w:pPr>
              <w:spacing w:line="360" w:lineRule="auto"/>
              <w:ind w:firstLineChars="200" w:firstLine="420"/>
              <w:jc w:val="both"/>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w:t>
            </w:r>
          </w:p>
        </w:tc>
        <w:tc>
          <w:tcPr>
            <w:tcW w:w="1593" w:type="dxa"/>
            <w:vAlign w:val="center"/>
          </w:tcPr>
          <w:p w14:paraId="2A089783"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29CC1C22" w14:textId="77777777" w:rsidTr="00CF0610">
        <w:trPr>
          <w:trHeight w:val="450"/>
          <w:jc w:val="center"/>
        </w:trPr>
        <w:tc>
          <w:tcPr>
            <w:tcW w:w="524" w:type="dxa"/>
            <w:vAlign w:val="center"/>
          </w:tcPr>
          <w:p w14:paraId="44F8FE96"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3171" w:type="dxa"/>
            <w:vAlign w:val="center"/>
          </w:tcPr>
          <w:p w14:paraId="1F4BA652"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数量（ 1台炉）</w:t>
            </w:r>
          </w:p>
        </w:tc>
        <w:tc>
          <w:tcPr>
            <w:tcW w:w="1233" w:type="dxa"/>
            <w:vAlign w:val="center"/>
          </w:tcPr>
          <w:p w14:paraId="34386BDC"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套</w:t>
            </w:r>
          </w:p>
        </w:tc>
        <w:tc>
          <w:tcPr>
            <w:tcW w:w="2002" w:type="dxa"/>
            <w:vAlign w:val="center"/>
          </w:tcPr>
          <w:p w14:paraId="738EA91E" w14:textId="77777777" w:rsidR="00066886" w:rsidRPr="004453DD" w:rsidRDefault="00066886" w:rsidP="004453DD">
            <w:pPr>
              <w:spacing w:line="360" w:lineRule="auto"/>
              <w:ind w:firstLineChars="200" w:firstLine="420"/>
              <w:jc w:val="both"/>
              <w:rPr>
                <w:rFonts w:asciiTheme="minorEastAsia" w:eastAsiaTheme="minorEastAsia" w:hAnsiTheme="minorEastAsia"/>
                <w:color w:val="000000"/>
                <w:sz w:val="21"/>
                <w:szCs w:val="21"/>
              </w:rPr>
            </w:pPr>
          </w:p>
        </w:tc>
        <w:tc>
          <w:tcPr>
            <w:tcW w:w="1593" w:type="dxa"/>
            <w:vAlign w:val="center"/>
          </w:tcPr>
          <w:p w14:paraId="42FAC7B4"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5BB6C78D" w14:textId="77777777" w:rsidTr="00CF0610">
        <w:trPr>
          <w:cantSplit/>
          <w:trHeight w:val="361"/>
          <w:jc w:val="center"/>
        </w:trPr>
        <w:tc>
          <w:tcPr>
            <w:tcW w:w="524" w:type="dxa"/>
            <w:vAlign w:val="center"/>
          </w:tcPr>
          <w:p w14:paraId="166012BB"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3171" w:type="dxa"/>
            <w:tcBorders>
              <w:bottom w:val="single" w:sz="6" w:space="0" w:color="000000"/>
            </w:tcBorders>
            <w:vAlign w:val="center"/>
          </w:tcPr>
          <w:p w14:paraId="7EBB4342"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重量</w:t>
            </w:r>
          </w:p>
        </w:tc>
        <w:tc>
          <w:tcPr>
            <w:tcW w:w="1233" w:type="dxa"/>
            <w:tcBorders>
              <w:bottom w:val="single" w:sz="6" w:space="0" w:color="000000"/>
            </w:tcBorders>
            <w:vAlign w:val="center"/>
          </w:tcPr>
          <w:p w14:paraId="71102513"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kg</w:t>
            </w:r>
          </w:p>
        </w:tc>
        <w:tc>
          <w:tcPr>
            <w:tcW w:w="2002" w:type="dxa"/>
            <w:tcBorders>
              <w:bottom w:val="single" w:sz="6" w:space="0" w:color="000000"/>
            </w:tcBorders>
            <w:vAlign w:val="center"/>
          </w:tcPr>
          <w:p w14:paraId="136B2B89" w14:textId="77777777" w:rsidR="00066886" w:rsidRPr="004453DD" w:rsidRDefault="00066886" w:rsidP="004453DD">
            <w:pPr>
              <w:spacing w:line="360" w:lineRule="auto"/>
              <w:ind w:firstLineChars="200" w:firstLine="420"/>
              <w:jc w:val="both"/>
              <w:rPr>
                <w:rFonts w:asciiTheme="minorEastAsia" w:eastAsiaTheme="minorEastAsia" w:hAnsiTheme="minorEastAsia"/>
                <w:color w:val="000000"/>
                <w:sz w:val="21"/>
                <w:szCs w:val="21"/>
              </w:rPr>
            </w:pPr>
          </w:p>
        </w:tc>
        <w:tc>
          <w:tcPr>
            <w:tcW w:w="1593" w:type="dxa"/>
            <w:tcBorders>
              <w:bottom w:val="single" w:sz="6" w:space="0" w:color="000000"/>
            </w:tcBorders>
            <w:vAlign w:val="center"/>
          </w:tcPr>
          <w:p w14:paraId="1171F453"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7F1B998A" w14:textId="77777777" w:rsidTr="00CF0610">
        <w:trPr>
          <w:cantSplit/>
          <w:trHeight w:val="362"/>
          <w:jc w:val="center"/>
        </w:trPr>
        <w:tc>
          <w:tcPr>
            <w:tcW w:w="524" w:type="dxa"/>
            <w:tcBorders>
              <w:right w:val="single" w:sz="6" w:space="0" w:color="000000"/>
            </w:tcBorders>
            <w:vAlign w:val="center"/>
          </w:tcPr>
          <w:p w14:paraId="0E125D4B"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2</w:t>
            </w:r>
          </w:p>
        </w:tc>
        <w:tc>
          <w:tcPr>
            <w:tcW w:w="7999" w:type="dxa"/>
            <w:gridSpan w:val="4"/>
            <w:tcBorders>
              <w:top w:val="single" w:sz="6" w:space="0" w:color="000000"/>
              <w:left w:val="single" w:sz="6" w:space="0" w:color="000000"/>
              <w:bottom w:val="single" w:sz="6" w:space="0" w:color="000000"/>
              <w:right w:val="single" w:sz="6" w:space="0" w:color="000000"/>
            </w:tcBorders>
            <w:vAlign w:val="center"/>
          </w:tcPr>
          <w:p w14:paraId="7191BD64"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仓壁振打气动锤</w:t>
            </w:r>
          </w:p>
        </w:tc>
      </w:tr>
      <w:tr w:rsidR="00066886" w:rsidRPr="004453DD" w14:paraId="078C49C9" w14:textId="77777777" w:rsidTr="00CF0610">
        <w:trPr>
          <w:cantSplit/>
          <w:trHeight w:val="362"/>
          <w:jc w:val="center"/>
        </w:trPr>
        <w:tc>
          <w:tcPr>
            <w:tcW w:w="524" w:type="dxa"/>
            <w:vAlign w:val="center"/>
          </w:tcPr>
          <w:p w14:paraId="60DE38D8"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tcBorders>
              <w:top w:val="single" w:sz="6" w:space="0" w:color="000000"/>
            </w:tcBorders>
            <w:vAlign w:val="center"/>
          </w:tcPr>
          <w:p w14:paraId="48379E18"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制造厂商</w:t>
            </w:r>
          </w:p>
        </w:tc>
        <w:tc>
          <w:tcPr>
            <w:tcW w:w="4828" w:type="dxa"/>
            <w:gridSpan w:val="3"/>
            <w:tcBorders>
              <w:top w:val="single" w:sz="6" w:space="0" w:color="000000"/>
            </w:tcBorders>
            <w:vAlign w:val="center"/>
          </w:tcPr>
          <w:p w14:paraId="18B8E094"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79FB58E8" w14:textId="77777777" w:rsidTr="00CF0610">
        <w:trPr>
          <w:cantSplit/>
          <w:trHeight w:val="362"/>
          <w:jc w:val="center"/>
        </w:trPr>
        <w:tc>
          <w:tcPr>
            <w:tcW w:w="524" w:type="dxa"/>
            <w:vAlign w:val="center"/>
          </w:tcPr>
          <w:p w14:paraId="2BF76A74"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4DBBB41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型号</w:t>
            </w:r>
          </w:p>
        </w:tc>
        <w:tc>
          <w:tcPr>
            <w:tcW w:w="1233" w:type="dxa"/>
            <w:vAlign w:val="center"/>
          </w:tcPr>
          <w:p w14:paraId="34F8A8ED"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2002" w:type="dxa"/>
            <w:vAlign w:val="center"/>
          </w:tcPr>
          <w:p w14:paraId="42756C61"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2DCBAEBD"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04C941B8" w14:textId="77777777" w:rsidTr="00CF0610">
        <w:trPr>
          <w:cantSplit/>
          <w:trHeight w:val="362"/>
          <w:jc w:val="center"/>
        </w:trPr>
        <w:tc>
          <w:tcPr>
            <w:tcW w:w="524" w:type="dxa"/>
            <w:vAlign w:val="center"/>
          </w:tcPr>
          <w:p w14:paraId="3A8EAABA"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0E387186"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使用压力</w:t>
            </w:r>
          </w:p>
        </w:tc>
        <w:tc>
          <w:tcPr>
            <w:tcW w:w="1233" w:type="dxa"/>
            <w:vAlign w:val="center"/>
          </w:tcPr>
          <w:p w14:paraId="2667CDE4"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Kgf/cm2</w:t>
            </w:r>
          </w:p>
        </w:tc>
        <w:tc>
          <w:tcPr>
            <w:tcW w:w="2002" w:type="dxa"/>
            <w:vAlign w:val="center"/>
          </w:tcPr>
          <w:p w14:paraId="77525DBF"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2DE351E3"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6DD0AF17" w14:textId="77777777" w:rsidTr="00CF0610">
        <w:trPr>
          <w:cantSplit/>
          <w:trHeight w:val="90"/>
          <w:jc w:val="center"/>
        </w:trPr>
        <w:tc>
          <w:tcPr>
            <w:tcW w:w="524" w:type="dxa"/>
            <w:vAlign w:val="center"/>
          </w:tcPr>
          <w:p w14:paraId="37EAD190"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4676511C"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空气消费量</w:t>
            </w:r>
          </w:p>
        </w:tc>
        <w:tc>
          <w:tcPr>
            <w:tcW w:w="1233" w:type="dxa"/>
            <w:vAlign w:val="center"/>
          </w:tcPr>
          <w:p w14:paraId="44128A2B"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L/回</w:t>
            </w:r>
          </w:p>
        </w:tc>
        <w:tc>
          <w:tcPr>
            <w:tcW w:w="2002" w:type="dxa"/>
            <w:vAlign w:val="center"/>
          </w:tcPr>
          <w:p w14:paraId="164B7C26"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68E68030"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1A486C37" w14:textId="77777777" w:rsidTr="00CF0610">
        <w:trPr>
          <w:cantSplit/>
          <w:trHeight w:val="362"/>
          <w:jc w:val="center"/>
        </w:trPr>
        <w:tc>
          <w:tcPr>
            <w:tcW w:w="524" w:type="dxa"/>
            <w:vAlign w:val="center"/>
          </w:tcPr>
          <w:p w14:paraId="79D9F6A5"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39D80A5C"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冲击力</w:t>
            </w:r>
          </w:p>
        </w:tc>
        <w:tc>
          <w:tcPr>
            <w:tcW w:w="1233" w:type="dxa"/>
            <w:vAlign w:val="center"/>
          </w:tcPr>
          <w:p w14:paraId="30122CFC"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Kgm/sec</w:t>
            </w:r>
          </w:p>
        </w:tc>
        <w:tc>
          <w:tcPr>
            <w:tcW w:w="2002" w:type="dxa"/>
            <w:vAlign w:val="center"/>
          </w:tcPr>
          <w:p w14:paraId="445496EA"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＞1500</w:t>
            </w:r>
          </w:p>
        </w:tc>
        <w:tc>
          <w:tcPr>
            <w:tcW w:w="1593" w:type="dxa"/>
            <w:vAlign w:val="center"/>
          </w:tcPr>
          <w:p w14:paraId="7C2E60E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751C245B" w14:textId="77777777" w:rsidTr="00CF0610">
        <w:trPr>
          <w:cantSplit/>
          <w:trHeight w:val="362"/>
          <w:jc w:val="center"/>
        </w:trPr>
        <w:tc>
          <w:tcPr>
            <w:tcW w:w="524" w:type="dxa"/>
            <w:vAlign w:val="center"/>
          </w:tcPr>
          <w:p w14:paraId="676C3BD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3E409A58"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控制箱</w:t>
            </w:r>
          </w:p>
        </w:tc>
        <w:tc>
          <w:tcPr>
            <w:tcW w:w="1233" w:type="dxa"/>
            <w:vAlign w:val="center"/>
          </w:tcPr>
          <w:p w14:paraId="4F6E09BE"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2002" w:type="dxa"/>
            <w:vAlign w:val="center"/>
          </w:tcPr>
          <w:p w14:paraId="4B78ADD1"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6FB10510"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0A26F225" w14:textId="77777777" w:rsidTr="00CF0610">
        <w:trPr>
          <w:cantSplit/>
          <w:trHeight w:val="463"/>
          <w:jc w:val="center"/>
        </w:trPr>
        <w:tc>
          <w:tcPr>
            <w:tcW w:w="524" w:type="dxa"/>
            <w:vAlign w:val="center"/>
          </w:tcPr>
          <w:p w14:paraId="53ABA67A"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7B1E740D"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重量</w:t>
            </w:r>
          </w:p>
        </w:tc>
        <w:tc>
          <w:tcPr>
            <w:tcW w:w="1233" w:type="dxa"/>
            <w:vAlign w:val="center"/>
          </w:tcPr>
          <w:p w14:paraId="5A571FD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kg</w:t>
            </w:r>
          </w:p>
        </w:tc>
        <w:tc>
          <w:tcPr>
            <w:tcW w:w="2002" w:type="dxa"/>
            <w:vAlign w:val="center"/>
          </w:tcPr>
          <w:p w14:paraId="5B6D648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0EB67EB1"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2BA2EA5A" w14:textId="77777777" w:rsidTr="00CF0610">
        <w:trPr>
          <w:cantSplit/>
          <w:trHeight w:val="463"/>
          <w:jc w:val="center"/>
        </w:trPr>
        <w:tc>
          <w:tcPr>
            <w:tcW w:w="524" w:type="dxa"/>
            <w:vAlign w:val="center"/>
          </w:tcPr>
          <w:p w14:paraId="13241E81"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6BB30304"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数量</w:t>
            </w:r>
          </w:p>
        </w:tc>
        <w:tc>
          <w:tcPr>
            <w:tcW w:w="1233" w:type="dxa"/>
            <w:vAlign w:val="center"/>
          </w:tcPr>
          <w:p w14:paraId="4D87AD95"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套</w:t>
            </w:r>
          </w:p>
        </w:tc>
        <w:tc>
          <w:tcPr>
            <w:tcW w:w="2002" w:type="dxa"/>
            <w:vAlign w:val="center"/>
          </w:tcPr>
          <w:p w14:paraId="691B142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4EE11301"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7F5D8821" w14:textId="77777777" w:rsidTr="00CF0610">
        <w:trPr>
          <w:cantSplit/>
          <w:trHeight w:val="362"/>
          <w:jc w:val="center"/>
        </w:trPr>
        <w:tc>
          <w:tcPr>
            <w:tcW w:w="524" w:type="dxa"/>
            <w:vAlign w:val="center"/>
          </w:tcPr>
          <w:p w14:paraId="24054222"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3</w:t>
            </w:r>
          </w:p>
        </w:tc>
        <w:tc>
          <w:tcPr>
            <w:tcW w:w="7999" w:type="dxa"/>
            <w:gridSpan w:val="4"/>
            <w:vAlign w:val="center"/>
          </w:tcPr>
          <w:p w14:paraId="78C6D81B"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空气炮</w:t>
            </w:r>
          </w:p>
        </w:tc>
      </w:tr>
      <w:tr w:rsidR="00066886" w:rsidRPr="004453DD" w14:paraId="671799BC" w14:textId="77777777" w:rsidTr="00CF0610">
        <w:trPr>
          <w:cantSplit/>
          <w:trHeight w:val="466"/>
          <w:jc w:val="center"/>
        </w:trPr>
        <w:tc>
          <w:tcPr>
            <w:tcW w:w="524" w:type="dxa"/>
            <w:tcBorders>
              <w:bottom w:val="single" w:sz="6" w:space="0" w:color="000000"/>
            </w:tcBorders>
            <w:vAlign w:val="center"/>
          </w:tcPr>
          <w:p w14:paraId="423C51CC"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tcBorders>
              <w:bottom w:val="single" w:sz="6" w:space="0" w:color="000000"/>
            </w:tcBorders>
            <w:vAlign w:val="center"/>
          </w:tcPr>
          <w:p w14:paraId="1F1AEA09"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制造厂商</w:t>
            </w:r>
          </w:p>
        </w:tc>
        <w:tc>
          <w:tcPr>
            <w:tcW w:w="4828" w:type="dxa"/>
            <w:gridSpan w:val="3"/>
            <w:tcBorders>
              <w:bottom w:val="single" w:sz="6" w:space="0" w:color="000000"/>
            </w:tcBorders>
            <w:vAlign w:val="center"/>
          </w:tcPr>
          <w:p w14:paraId="66911676"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3131E728" w14:textId="77777777" w:rsidTr="00CF0610">
        <w:trPr>
          <w:cantSplit/>
          <w:trHeight w:val="362"/>
          <w:jc w:val="center"/>
        </w:trPr>
        <w:tc>
          <w:tcPr>
            <w:tcW w:w="524" w:type="dxa"/>
            <w:tcBorders>
              <w:top w:val="single" w:sz="6" w:space="0" w:color="000000"/>
              <w:left w:val="single" w:sz="6" w:space="0" w:color="000000"/>
              <w:bottom w:val="single" w:sz="6" w:space="0" w:color="000000"/>
              <w:right w:val="single" w:sz="6" w:space="0" w:color="000000"/>
            </w:tcBorders>
            <w:vAlign w:val="center"/>
          </w:tcPr>
          <w:p w14:paraId="0F71BE95"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tcBorders>
              <w:top w:val="single" w:sz="6" w:space="0" w:color="000000"/>
              <w:left w:val="single" w:sz="6" w:space="0" w:color="000000"/>
              <w:bottom w:val="single" w:sz="6" w:space="0" w:color="000000"/>
              <w:right w:val="single" w:sz="6" w:space="0" w:color="000000"/>
            </w:tcBorders>
            <w:vAlign w:val="center"/>
          </w:tcPr>
          <w:p w14:paraId="19A90238"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型号</w:t>
            </w:r>
          </w:p>
        </w:tc>
        <w:tc>
          <w:tcPr>
            <w:tcW w:w="1233" w:type="dxa"/>
            <w:tcBorders>
              <w:top w:val="single" w:sz="6" w:space="0" w:color="000000"/>
              <w:left w:val="single" w:sz="6" w:space="0" w:color="000000"/>
              <w:bottom w:val="single" w:sz="6" w:space="0" w:color="000000"/>
              <w:right w:val="single" w:sz="6" w:space="0" w:color="000000"/>
            </w:tcBorders>
            <w:vAlign w:val="center"/>
          </w:tcPr>
          <w:p w14:paraId="03C6D8A4"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台</w:t>
            </w:r>
          </w:p>
        </w:tc>
        <w:tc>
          <w:tcPr>
            <w:tcW w:w="2002" w:type="dxa"/>
            <w:tcBorders>
              <w:top w:val="single" w:sz="6" w:space="0" w:color="000000"/>
              <w:left w:val="single" w:sz="6" w:space="0" w:color="000000"/>
              <w:bottom w:val="single" w:sz="6" w:space="0" w:color="000000"/>
              <w:right w:val="single" w:sz="6" w:space="0" w:color="000000"/>
            </w:tcBorders>
            <w:vAlign w:val="center"/>
          </w:tcPr>
          <w:p w14:paraId="7E71CB30"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tcBorders>
              <w:top w:val="single" w:sz="6" w:space="0" w:color="000000"/>
              <w:left w:val="single" w:sz="6" w:space="0" w:color="000000"/>
              <w:bottom w:val="single" w:sz="6" w:space="0" w:color="000000"/>
              <w:right w:val="single" w:sz="6" w:space="0" w:color="000000"/>
            </w:tcBorders>
            <w:vAlign w:val="center"/>
          </w:tcPr>
          <w:p w14:paraId="6E8CF8CE"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3DD56A62" w14:textId="77777777" w:rsidTr="00CF0610">
        <w:trPr>
          <w:cantSplit/>
          <w:trHeight w:val="466"/>
          <w:jc w:val="center"/>
        </w:trPr>
        <w:tc>
          <w:tcPr>
            <w:tcW w:w="524" w:type="dxa"/>
            <w:tcBorders>
              <w:top w:val="single" w:sz="6" w:space="0" w:color="000000"/>
              <w:left w:val="single" w:sz="6" w:space="0" w:color="000000"/>
              <w:bottom w:val="single" w:sz="6" w:space="0" w:color="000000"/>
              <w:right w:val="single" w:sz="6" w:space="0" w:color="000000"/>
            </w:tcBorders>
            <w:vAlign w:val="center"/>
          </w:tcPr>
          <w:p w14:paraId="627DA7CB"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tcBorders>
              <w:top w:val="single" w:sz="6" w:space="0" w:color="000000"/>
              <w:left w:val="single" w:sz="6" w:space="0" w:color="000000"/>
              <w:bottom w:val="single" w:sz="6" w:space="0" w:color="000000"/>
              <w:right w:val="single" w:sz="6" w:space="0" w:color="000000"/>
            </w:tcBorders>
            <w:vAlign w:val="center"/>
          </w:tcPr>
          <w:p w14:paraId="099B14C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每台用气量</w:t>
            </w:r>
          </w:p>
        </w:tc>
        <w:tc>
          <w:tcPr>
            <w:tcW w:w="1233" w:type="dxa"/>
            <w:tcBorders>
              <w:top w:val="single" w:sz="6" w:space="0" w:color="000000"/>
              <w:left w:val="single" w:sz="6" w:space="0" w:color="000000"/>
              <w:bottom w:val="single" w:sz="6" w:space="0" w:color="000000"/>
              <w:right w:val="single" w:sz="6" w:space="0" w:color="000000"/>
            </w:tcBorders>
            <w:vAlign w:val="center"/>
          </w:tcPr>
          <w:p w14:paraId="1D78DDB4"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m³</w:t>
            </w:r>
          </w:p>
        </w:tc>
        <w:tc>
          <w:tcPr>
            <w:tcW w:w="2002" w:type="dxa"/>
            <w:tcBorders>
              <w:top w:val="single" w:sz="6" w:space="0" w:color="000000"/>
              <w:left w:val="single" w:sz="6" w:space="0" w:color="000000"/>
              <w:bottom w:val="single" w:sz="6" w:space="0" w:color="000000"/>
              <w:right w:val="single" w:sz="6" w:space="0" w:color="000000"/>
            </w:tcBorders>
            <w:vAlign w:val="center"/>
          </w:tcPr>
          <w:p w14:paraId="40DDF9D6"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tcBorders>
              <w:top w:val="single" w:sz="6" w:space="0" w:color="000000"/>
              <w:left w:val="single" w:sz="6" w:space="0" w:color="000000"/>
              <w:bottom w:val="single" w:sz="6" w:space="0" w:color="000000"/>
              <w:right w:val="single" w:sz="6" w:space="0" w:color="000000"/>
            </w:tcBorders>
            <w:vAlign w:val="center"/>
          </w:tcPr>
          <w:p w14:paraId="1EC67078"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687F4866" w14:textId="77777777" w:rsidTr="00CF0610">
        <w:trPr>
          <w:cantSplit/>
          <w:trHeight w:val="440"/>
          <w:jc w:val="center"/>
        </w:trPr>
        <w:tc>
          <w:tcPr>
            <w:tcW w:w="524" w:type="dxa"/>
            <w:tcBorders>
              <w:top w:val="single" w:sz="6" w:space="0" w:color="000000"/>
              <w:left w:val="single" w:sz="6" w:space="0" w:color="000000"/>
              <w:bottom w:val="single" w:sz="6" w:space="0" w:color="000000"/>
              <w:right w:val="single" w:sz="6" w:space="0" w:color="000000"/>
            </w:tcBorders>
            <w:vAlign w:val="center"/>
          </w:tcPr>
          <w:p w14:paraId="3F5F13AF"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tcBorders>
              <w:top w:val="single" w:sz="6" w:space="0" w:color="000000"/>
              <w:left w:val="single" w:sz="6" w:space="0" w:color="000000"/>
              <w:bottom w:val="single" w:sz="6" w:space="0" w:color="000000"/>
              <w:right w:val="single" w:sz="6" w:space="0" w:color="000000"/>
            </w:tcBorders>
            <w:vAlign w:val="center"/>
          </w:tcPr>
          <w:p w14:paraId="3D82F17F"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容积</w:t>
            </w:r>
          </w:p>
        </w:tc>
        <w:tc>
          <w:tcPr>
            <w:tcW w:w="1233" w:type="dxa"/>
            <w:tcBorders>
              <w:top w:val="single" w:sz="6" w:space="0" w:color="000000"/>
              <w:left w:val="single" w:sz="6" w:space="0" w:color="000000"/>
              <w:bottom w:val="single" w:sz="6" w:space="0" w:color="000000"/>
              <w:right w:val="single" w:sz="6" w:space="0" w:color="000000"/>
            </w:tcBorders>
            <w:vAlign w:val="center"/>
          </w:tcPr>
          <w:p w14:paraId="63777591"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2002" w:type="dxa"/>
            <w:tcBorders>
              <w:top w:val="single" w:sz="6" w:space="0" w:color="000000"/>
              <w:left w:val="single" w:sz="6" w:space="0" w:color="000000"/>
              <w:bottom w:val="single" w:sz="6" w:space="0" w:color="000000"/>
              <w:right w:val="single" w:sz="6" w:space="0" w:color="000000"/>
            </w:tcBorders>
            <w:vAlign w:val="center"/>
          </w:tcPr>
          <w:p w14:paraId="78E6331C"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tcBorders>
              <w:top w:val="single" w:sz="6" w:space="0" w:color="000000"/>
              <w:left w:val="single" w:sz="6" w:space="0" w:color="000000"/>
              <w:bottom w:val="single" w:sz="6" w:space="0" w:color="000000"/>
              <w:right w:val="single" w:sz="6" w:space="0" w:color="000000"/>
            </w:tcBorders>
            <w:vAlign w:val="center"/>
          </w:tcPr>
          <w:p w14:paraId="3243A78B"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25814EF1" w14:textId="77777777" w:rsidTr="00CF0610">
        <w:trPr>
          <w:cantSplit/>
          <w:trHeight w:val="362"/>
          <w:jc w:val="center"/>
        </w:trPr>
        <w:tc>
          <w:tcPr>
            <w:tcW w:w="524" w:type="dxa"/>
            <w:tcBorders>
              <w:top w:val="single" w:sz="6" w:space="0" w:color="000000"/>
            </w:tcBorders>
            <w:vAlign w:val="center"/>
          </w:tcPr>
          <w:p w14:paraId="76096724"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tcBorders>
              <w:top w:val="single" w:sz="6" w:space="0" w:color="000000"/>
            </w:tcBorders>
            <w:vAlign w:val="center"/>
          </w:tcPr>
          <w:p w14:paraId="61C6B41B"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重量</w:t>
            </w:r>
          </w:p>
        </w:tc>
        <w:tc>
          <w:tcPr>
            <w:tcW w:w="1233" w:type="dxa"/>
            <w:tcBorders>
              <w:top w:val="single" w:sz="6" w:space="0" w:color="000000"/>
            </w:tcBorders>
            <w:vAlign w:val="center"/>
          </w:tcPr>
          <w:p w14:paraId="1EF85C88"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Kg/只</w:t>
            </w:r>
          </w:p>
        </w:tc>
        <w:tc>
          <w:tcPr>
            <w:tcW w:w="2002" w:type="dxa"/>
            <w:tcBorders>
              <w:top w:val="single" w:sz="6" w:space="0" w:color="000000"/>
            </w:tcBorders>
            <w:vAlign w:val="center"/>
          </w:tcPr>
          <w:p w14:paraId="39029663"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tcBorders>
              <w:top w:val="single" w:sz="6" w:space="0" w:color="000000"/>
            </w:tcBorders>
            <w:vAlign w:val="center"/>
          </w:tcPr>
          <w:p w14:paraId="33502AA8"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68ACC2F0" w14:textId="77777777" w:rsidTr="00CF0610">
        <w:trPr>
          <w:cantSplit/>
          <w:trHeight w:val="362"/>
          <w:jc w:val="center"/>
        </w:trPr>
        <w:tc>
          <w:tcPr>
            <w:tcW w:w="524" w:type="dxa"/>
            <w:vAlign w:val="center"/>
          </w:tcPr>
          <w:p w14:paraId="6CBE3A35"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58CBE81B"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尺寸</w:t>
            </w:r>
          </w:p>
        </w:tc>
        <w:tc>
          <w:tcPr>
            <w:tcW w:w="1233" w:type="dxa"/>
            <w:vAlign w:val="center"/>
          </w:tcPr>
          <w:p w14:paraId="21944088"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2002" w:type="dxa"/>
            <w:vAlign w:val="center"/>
          </w:tcPr>
          <w:p w14:paraId="4F7C6A63"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730A2EA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0392842D" w14:textId="77777777" w:rsidTr="00CF0610">
        <w:trPr>
          <w:cantSplit/>
          <w:trHeight w:val="362"/>
          <w:jc w:val="center"/>
        </w:trPr>
        <w:tc>
          <w:tcPr>
            <w:tcW w:w="524" w:type="dxa"/>
            <w:vAlign w:val="center"/>
          </w:tcPr>
          <w:p w14:paraId="46BF5E35"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368DFC1C"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工作温度</w:t>
            </w:r>
          </w:p>
        </w:tc>
        <w:tc>
          <w:tcPr>
            <w:tcW w:w="1233" w:type="dxa"/>
            <w:vAlign w:val="center"/>
          </w:tcPr>
          <w:p w14:paraId="000D8462"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w:t>
            </w:r>
          </w:p>
        </w:tc>
        <w:tc>
          <w:tcPr>
            <w:tcW w:w="2002" w:type="dxa"/>
            <w:vAlign w:val="center"/>
          </w:tcPr>
          <w:p w14:paraId="219C5EA6"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06E7BEE1"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4A31ADC5" w14:textId="77777777" w:rsidTr="00CF0610">
        <w:trPr>
          <w:cantSplit/>
          <w:trHeight w:val="362"/>
          <w:jc w:val="center"/>
        </w:trPr>
        <w:tc>
          <w:tcPr>
            <w:tcW w:w="524" w:type="dxa"/>
            <w:vAlign w:val="center"/>
          </w:tcPr>
          <w:p w14:paraId="26E55BEF"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4804B265"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设计压力</w:t>
            </w:r>
          </w:p>
        </w:tc>
        <w:tc>
          <w:tcPr>
            <w:tcW w:w="1233" w:type="dxa"/>
            <w:vAlign w:val="center"/>
          </w:tcPr>
          <w:p w14:paraId="773CACF9"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Mpa.a</w:t>
            </w:r>
          </w:p>
        </w:tc>
        <w:tc>
          <w:tcPr>
            <w:tcW w:w="2002" w:type="dxa"/>
            <w:vAlign w:val="center"/>
          </w:tcPr>
          <w:p w14:paraId="6DC4B5F4"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2E854841"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49AC2653" w14:textId="77777777" w:rsidTr="00CF0610">
        <w:trPr>
          <w:cantSplit/>
          <w:trHeight w:val="362"/>
          <w:jc w:val="center"/>
        </w:trPr>
        <w:tc>
          <w:tcPr>
            <w:tcW w:w="524" w:type="dxa"/>
            <w:vAlign w:val="center"/>
          </w:tcPr>
          <w:p w14:paraId="6EE43555"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43DEE4C1"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试验压力</w:t>
            </w:r>
          </w:p>
        </w:tc>
        <w:tc>
          <w:tcPr>
            <w:tcW w:w="1233" w:type="dxa"/>
            <w:vAlign w:val="center"/>
          </w:tcPr>
          <w:p w14:paraId="58FAA916"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Mpa.a</w:t>
            </w:r>
          </w:p>
        </w:tc>
        <w:tc>
          <w:tcPr>
            <w:tcW w:w="2002" w:type="dxa"/>
            <w:vAlign w:val="center"/>
          </w:tcPr>
          <w:p w14:paraId="23359D31"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5ADC1F5D"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0E1622BE" w14:textId="77777777" w:rsidTr="00CF0610">
        <w:trPr>
          <w:cantSplit/>
          <w:trHeight w:val="415"/>
          <w:jc w:val="center"/>
        </w:trPr>
        <w:tc>
          <w:tcPr>
            <w:tcW w:w="524" w:type="dxa"/>
            <w:vAlign w:val="center"/>
          </w:tcPr>
          <w:p w14:paraId="6C471B70"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7EF476FE"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工作压力</w:t>
            </w:r>
          </w:p>
        </w:tc>
        <w:tc>
          <w:tcPr>
            <w:tcW w:w="1233" w:type="dxa"/>
            <w:vAlign w:val="center"/>
          </w:tcPr>
          <w:p w14:paraId="0385F04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Mpa.a</w:t>
            </w:r>
          </w:p>
        </w:tc>
        <w:tc>
          <w:tcPr>
            <w:tcW w:w="2002" w:type="dxa"/>
            <w:vAlign w:val="center"/>
          </w:tcPr>
          <w:p w14:paraId="445F8CF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20AFA9E9"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644343E3" w14:textId="77777777" w:rsidTr="00CF0610">
        <w:trPr>
          <w:cantSplit/>
          <w:trHeight w:val="362"/>
          <w:jc w:val="center"/>
        </w:trPr>
        <w:tc>
          <w:tcPr>
            <w:tcW w:w="524" w:type="dxa"/>
            <w:vAlign w:val="center"/>
          </w:tcPr>
          <w:p w14:paraId="023F975D"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5C9E7112"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冲击力</w:t>
            </w:r>
          </w:p>
        </w:tc>
        <w:tc>
          <w:tcPr>
            <w:tcW w:w="1233" w:type="dxa"/>
            <w:vAlign w:val="center"/>
          </w:tcPr>
          <w:p w14:paraId="4564B8C6"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N</w:t>
            </w:r>
          </w:p>
        </w:tc>
        <w:tc>
          <w:tcPr>
            <w:tcW w:w="2002" w:type="dxa"/>
            <w:vAlign w:val="center"/>
          </w:tcPr>
          <w:p w14:paraId="441170BA"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6C1E5F84"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7D2D95FB" w14:textId="77777777" w:rsidTr="00CF0610">
        <w:trPr>
          <w:cantSplit/>
          <w:trHeight w:val="362"/>
          <w:jc w:val="center"/>
        </w:trPr>
        <w:tc>
          <w:tcPr>
            <w:tcW w:w="524" w:type="dxa"/>
            <w:tcBorders>
              <w:bottom w:val="single" w:sz="6" w:space="0" w:color="000000"/>
            </w:tcBorders>
            <w:vAlign w:val="center"/>
          </w:tcPr>
          <w:p w14:paraId="03903BE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tcBorders>
              <w:bottom w:val="single" w:sz="6" w:space="0" w:color="000000"/>
            </w:tcBorders>
            <w:vAlign w:val="center"/>
          </w:tcPr>
          <w:p w14:paraId="4F56B7A0"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爆炸能量</w:t>
            </w:r>
          </w:p>
        </w:tc>
        <w:tc>
          <w:tcPr>
            <w:tcW w:w="1233" w:type="dxa"/>
            <w:tcBorders>
              <w:bottom w:val="single" w:sz="6" w:space="0" w:color="000000"/>
            </w:tcBorders>
            <w:vAlign w:val="center"/>
          </w:tcPr>
          <w:p w14:paraId="4CCF637E"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J</w:t>
            </w:r>
          </w:p>
        </w:tc>
        <w:tc>
          <w:tcPr>
            <w:tcW w:w="2002" w:type="dxa"/>
            <w:tcBorders>
              <w:bottom w:val="single" w:sz="6" w:space="0" w:color="000000"/>
            </w:tcBorders>
            <w:vAlign w:val="center"/>
          </w:tcPr>
          <w:p w14:paraId="4B28C7F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tcBorders>
              <w:bottom w:val="single" w:sz="6" w:space="0" w:color="000000"/>
            </w:tcBorders>
            <w:vAlign w:val="center"/>
          </w:tcPr>
          <w:p w14:paraId="768C3DD9"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5BC5C2B9" w14:textId="77777777" w:rsidTr="00CF0610">
        <w:trPr>
          <w:cantSplit/>
          <w:trHeight w:val="362"/>
          <w:jc w:val="center"/>
        </w:trPr>
        <w:tc>
          <w:tcPr>
            <w:tcW w:w="524" w:type="dxa"/>
            <w:tcBorders>
              <w:top w:val="single" w:sz="6" w:space="0" w:color="000000"/>
              <w:left w:val="single" w:sz="6" w:space="0" w:color="000000"/>
              <w:bottom w:val="single" w:sz="6" w:space="0" w:color="000000"/>
              <w:right w:val="single" w:sz="6" w:space="0" w:color="000000"/>
            </w:tcBorders>
            <w:vAlign w:val="center"/>
          </w:tcPr>
          <w:p w14:paraId="58DFAA9B"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tcBorders>
              <w:top w:val="single" w:sz="6" w:space="0" w:color="000000"/>
              <w:left w:val="single" w:sz="6" w:space="0" w:color="000000"/>
              <w:bottom w:val="single" w:sz="6" w:space="0" w:color="000000"/>
              <w:right w:val="single" w:sz="6" w:space="0" w:color="000000"/>
            </w:tcBorders>
            <w:vAlign w:val="center"/>
          </w:tcPr>
          <w:p w14:paraId="17A0CFDB"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排气喷爆开启时间</w:t>
            </w:r>
          </w:p>
        </w:tc>
        <w:tc>
          <w:tcPr>
            <w:tcW w:w="1233" w:type="dxa"/>
            <w:tcBorders>
              <w:top w:val="single" w:sz="6" w:space="0" w:color="000000"/>
              <w:left w:val="single" w:sz="6" w:space="0" w:color="000000"/>
              <w:bottom w:val="single" w:sz="6" w:space="0" w:color="000000"/>
              <w:right w:val="single" w:sz="6" w:space="0" w:color="000000"/>
            </w:tcBorders>
            <w:vAlign w:val="center"/>
          </w:tcPr>
          <w:p w14:paraId="0F52CC58"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S</w:t>
            </w:r>
          </w:p>
        </w:tc>
        <w:tc>
          <w:tcPr>
            <w:tcW w:w="2002" w:type="dxa"/>
            <w:tcBorders>
              <w:top w:val="single" w:sz="6" w:space="0" w:color="000000"/>
              <w:left w:val="single" w:sz="6" w:space="0" w:color="000000"/>
              <w:bottom w:val="single" w:sz="6" w:space="0" w:color="000000"/>
              <w:right w:val="single" w:sz="6" w:space="0" w:color="000000"/>
            </w:tcBorders>
            <w:vAlign w:val="center"/>
          </w:tcPr>
          <w:p w14:paraId="7675FFE4"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tcBorders>
              <w:top w:val="single" w:sz="6" w:space="0" w:color="000000"/>
              <w:left w:val="single" w:sz="6" w:space="0" w:color="000000"/>
              <w:bottom w:val="single" w:sz="6" w:space="0" w:color="000000"/>
              <w:right w:val="single" w:sz="6" w:space="0" w:color="000000"/>
            </w:tcBorders>
            <w:vAlign w:val="center"/>
          </w:tcPr>
          <w:p w14:paraId="27E6C950"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2C9ADDC7" w14:textId="77777777" w:rsidTr="00CF0610">
        <w:trPr>
          <w:cantSplit/>
          <w:trHeight w:val="362"/>
          <w:jc w:val="center"/>
        </w:trPr>
        <w:tc>
          <w:tcPr>
            <w:tcW w:w="524" w:type="dxa"/>
            <w:tcBorders>
              <w:top w:val="single" w:sz="6" w:space="0" w:color="000000"/>
              <w:left w:val="single" w:sz="6" w:space="0" w:color="000000"/>
              <w:bottom w:val="single" w:sz="6" w:space="0" w:color="000000"/>
              <w:right w:val="single" w:sz="6" w:space="0" w:color="000000"/>
            </w:tcBorders>
            <w:vAlign w:val="center"/>
          </w:tcPr>
          <w:p w14:paraId="4CCC2A0B"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tcBorders>
              <w:top w:val="single" w:sz="6" w:space="0" w:color="000000"/>
              <w:left w:val="single" w:sz="6" w:space="0" w:color="000000"/>
              <w:bottom w:val="single" w:sz="6" w:space="0" w:color="000000"/>
              <w:right w:val="single" w:sz="6" w:space="0" w:color="000000"/>
            </w:tcBorders>
            <w:vAlign w:val="center"/>
          </w:tcPr>
          <w:p w14:paraId="4F75C4FB"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炮体材质</w:t>
            </w:r>
          </w:p>
        </w:tc>
        <w:tc>
          <w:tcPr>
            <w:tcW w:w="1233" w:type="dxa"/>
            <w:tcBorders>
              <w:top w:val="single" w:sz="6" w:space="0" w:color="000000"/>
              <w:left w:val="single" w:sz="6" w:space="0" w:color="000000"/>
              <w:bottom w:val="single" w:sz="6" w:space="0" w:color="000000"/>
              <w:right w:val="single" w:sz="6" w:space="0" w:color="000000"/>
            </w:tcBorders>
            <w:vAlign w:val="center"/>
          </w:tcPr>
          <w:p w14:paraId="7412BAFB"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2002" w:type="dxa"/>
            <w:tcBorders>
              <w:top w:val="single" w:sz="6" w:space="0" w:color="000000"/>
              <w:left w:val="single" w:sz="6" w:space="0" w:color="000000"/>
              <w:bottom w:val="single" w:sz="6" w:space="0" w:color="000000"/>
              <w:right w:val="single" w:sz="6" w:space="0" w:color="000000"/>
            </w:tcBorders>
            <w:vAlign w:val="center"/>
          </w:tcPr>
          <w:p w14:paraId="0D9C1B4F"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tcBorders>
              <w:top w:val="single" w:sz="6" w:space="0" w:color="000000"/>
              <w:left w:val="single" w:sz="6" w:space="0" w:color="000000"/>
              <w:bottom w:val="single" w:sz="6" w:space="0" w:color="000000"/>
              <w:right w:val="single" w:sz="6" w:space="0" w:color="000000"/>
            </w:tcBorders>
            <w:vAlign w:val="center"/>
          </w:tcPr>
          <w:p w14:paraId="38D05D5F"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057A34CC" w14:textId="77777777" w:rsidTr="00CF0610">
        <w:trPr>
          <w:cantSplit/>
          <w:trHeight w:val="362"/>
          <w:jc w:val="center"/>
        </w:trPr>
        <w:tc>
          <w:tcPr>
            <w:tcW w:w="524" w:type="dxa"/>
            <w:tcBorders>
              <w:top w:val="single" w:sz="6" w:space="0" w:color="000000"/>
            </w:tcBorders>
            <w:vAlign w:val="center"/>
          </w:tcPr>
          <w:p w14:paraId="4C3AF415"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tcBorders>
              <w:top w:val="single" w:sz="6" w:space="0" w:color="000000"/>
            </w:tcBorders>
            <w:vAlign w:val="center"/>
          </w:tcPr>
          <w:p w14:paraId="0CB2ACD6"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活塞形式及材质</w:t>
            </w:r>
          </w:p>
        </w:tc>
        <w:tc>
          <w:tcPr>
            <w:tcW w:w="1233" w:type="dxa"/>
            <w:tcBorders>
              <w:top w:val="single" w:sz="6" w:space="0" w:color="000000"/>
            </w:tcBorders>
            <w:vAlign w:val="center"/>
          </w:tcPr>
          <w:p w14:paraId="3D9D541A"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2002" w:type="dxa"/>
            <w:tcBorders>
              <w:top w:val="single" w:sz="6" w:space="0" w:color="000000"/>
            </w:tcBorders>
            <w:vAlign w:val="center"/>
          </w:tcPr>
          <w:p w14:paraId="57B0326D"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tcBorders>
              <w:top w:val="single" w:sz="6" w:space="0" w:color="000000"/>
            </w:tcBorders>
            <w:vAlign w:val="center"/>
          </w:tcPr>
          <w:p w14:paraId="1D8B564B"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1E65B4D3" w14:textId="77777777" w:rsidTr="00CF0610">
        <w:trPr>
          <w:cantSplit/>
          <w:trHeight w:val="362"/>
          <w:jc w:val="center"/>
        </w:trPr>
        <w:tc>
          <w:tcPr>
            <w:tcW w:w="524" w:type="dxa"/>
            <w:vAlign w:val="center"/>
          </w:tcPr>
          <w:p w14:paraId="3C48166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34905246"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（差动装置）</w:t>
            </w:r>
          </w:p>
        </w:tc>
        <w:tc>
          <w:tcPr>
            <w:tcW w:w="1233" w:type="dxa"/>
            <w:vAlign w:val="center"/>
          </w:tcPr>
          <w:p w14:paraId="1FB10DA4"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2002" w:type="dxa"/>
            <w:vAlign w:val="center"/>
          </w:tcPr>
          <w:p w14:paraId="6665079F"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4CE23DB2"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5F2606A0" w14:textId="77777777" w:rsidTr="00CF0610">
        <w:trPr>
          <w:cantSplit/>
          <w:trHeight w:val="362"/>
          <w:jc w:val="center"/>
        </w:trPr>
        <w:tc>
          <w:tcPr>
            <w:tcW w:w="524" w:type="dxa"/>
            <w:vAlign w:val="center"/>
          </w:tcPr>
          <w:p w14:paraId="3ED6D05A"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5203F465"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单个活塞密封环数量</w:t>
            </w:r>
          </w:p>
        </w:tc>
        <w:tc>
          <w:tcPr>
            <w:tcW w:w="1233" w:type="dxa"/>
            <w:vAlign w:val="center"/>
          </w:tcPr>
          <w:p w14:paraId="7CC3AF83"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个</w:t>
            </w:r>
          </w:p>
        </w:tc>
        <w:tc>
          <w:tcPr>
            <w:tcW w:w="2002" w:type="dxa"/>
            <w:vAlign w:val="center"/>
          </w:tcPr>
          <w:p w14:paraId="7A313936"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4D6CB9F0"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69B8502A" w14:textId="77777777" w:rsidTr="00CF0610">
        <w:trPr>
          <w:cantSplit/>
          <w:trHeight w:val="362"/>
          <w:jc w:val="center"/>
        </w:trPr>
        <w:tc>
          <w:tcPr>
            <w:tcW w:w="524" w:type="dxa"/>
            <w:vAlign w:val="center"/>
          </w:tcPr>
          <w:p w14:paraId="50D90B2E"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318EC27F"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缸筒材质</w:t>
            </w:r>
          </w:p>
        </w:tc>
        <w:tc>
          <w:tcPr>
            <w:tcW w:w="1233" w:type="dxa"/>
            <w:vAlign w:val="center"/>
          </w:tcPr>
          <w:p w14:paraId="4CC8535C"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2002" w:type="dxa"/>
            <w:vAlign w:val="center"/>
          </w:tcPr>
          <w:p w14:paraId="3C32C65D"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02F0C4BE"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12F3195C" w14:textId="77777777" w:rsidTr="00CF0610">
        <w:trPr>
          <w:cantSplit/>
          <w:trHeight w:val="362"/>
          <w:jc w:val="center"/>
        </w:trPr>
        <w:tc>
          <w:tcPr>
            <w:tcW w:w="524" w:type="dxa"/>
            <w:vAlign w:val="center"/>
          </w:tcPr>
          <w:p w14:paraId="5EE83C5E"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0E60BC3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密封形式及材质</w:t>
            </w:r>
          </w:p>
        </w:tc>
        <w:tc>
          <w:tcPr>
            <w:tcW w:w="1233" w:type="dxa"/>
            <w:vAlign w:val="center"/>
          </w:tcPr>
          <w:p w14:paraId="30214A32"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2002" w:type="dxa"/>
            <w:vAlign w:val="center"/>
          </w:tcPr>
          <w:p w14:paraId="08282D32"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085A802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039397A1" w14:textId="77777777" w:rsidTr="00CF0610">
        <w:trPr>
          <w:cantSplit/>
          <w:trHeight w:val="362"/>
          <w:jc w:val="center"/>
        </w:trPr>
        <w:tc>
          <w:tcPr>
            <w:tcW w:w="524" w:type="dxa"/>
            <w:vAlign w:val="center"/>
          </w:tcPr>
          <w:p w14:paraId="132092F3"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63B2346A"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执行标准</w:t>
            </w:r>
          </w:p>
        </w:tc>
        <w:tc>
          <w:tcPr>
            <w:tcW w:w="1233" w:type="dxa"/>
            <w:vAlign w:val="center"/>
          </w:tcPr>
          <w:p w14:paraId="4691B2EE"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2002" w:type="dxa"/>
            <w:vAlign w:val="center"/>
          </w:tcPr>
          <w:p w14:paraId="5E8A27EE"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752ABCA2"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4EEF8E09" w14:textId="77777777" w:rsidTr="00CF0610">
        <w:trPr>
          <w:cantSplit/>
          <w:trHeight w:val="362"/>
          <w:jc w:val="center"/>
        </w:trPr>
        <w:tc>
          <w:tcPr>
            <w:tcW w:w="524" w:type="dxa"/>
            <w:vAlign w:val="center"/>
          </w:tcPr>
          <w:p w14:paraId="502CA9DE"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5C7D9432"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制造许可证</w:t>
            </w:r>
          </w:p>
        </w:tc>
        <w:tc>
          <w:tcPr>
            <w:tcW w:w="1233" w:type="dxa"/>
            <w:vAlign w:val="center"/>
          </w:tcPr>
          <w:p w14:paraId="58AB273E"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2002" w:type="dxa"/>
            <w:vAlign w:val="center"/>
          </w:tcPr>
          <w:p w14:paraId="390D50A3"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4EDB5242"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02E0687B" w14:textId="77777777" w:rsidTr="00CF0610">
        <w:trPr>
          <w:cantSplit/>
          <w:trHeight w:val="362"/>
          <w:jc w:val="center"/>
        </w:trPr>
        <w:tc>
          <w:tcPr>
            <w:tcW w:w="524" w:type="dxa"/>
            <w:vAlign w:val="center"/>
          </w:tcPr>
          <w:p w14:paraId="5728C3DD"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51EED1E5"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数量</w:t>
            </w:r>
          </w:p>
        </w:tc>
        <w:tc>
          <w:tcPr>
            <w:tcW w:w="1233" w:type="dxa"/>
            <w:vAlign w:val="center"/>
          </w:tcPr>
          <w:p w14:paraId="51F72B83"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套</w:t>
            </w:r>
          </w:p>
        </w:tc>
        <w:tc>
          <w:tcPr>
            <w:tcW w:w="2002" w:type="dxa"/>
            <w:vAlign w:val="center"/>
          </w:tcPr>
          <w:p w14:paraId="124D1AF5"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330FDEBB"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236DFAA5" w14:textId="77777777" w:rsidTr="00CF0610">
        <w:trPr>
          <w:cantSplit/>
          <w:trHeight w:val="362"/>
          <w:jc w:val="center"/>
        </w:trPr>
        <w:tc>
          <w:tcPr>
            <w:tcW w:w="524" w:type="dxa"/>
            <w:vAlign w:val="center"/>
          </w:tcPr>
          <w:p w14:paraId="7614E12A"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1A0F081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控制箱</w:t>
            </w:r>
          </w:p>
        </w:tc>
        <w:tc>
          <w:tcPr>
            <w:tcW w:w="1233" w:type="dxa"/>
            <w:vAlign w:val="center"/>
          </w:tcPr>
          <w:p w14:paraId="4DB62043"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2002" w:type="dxa"/>
            <w:vAlign w:val="center"/>
          </w:tcPr>
          <w:p w14:paraId="5F00963C"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34906B3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5F71180B" w14:textId="77777777" w:rsidTr="00CF0610">
        <w:trPr>
          <w:cantSplit/>
          <w:trHeight w:val="362"/>
          <w:jc w:val="center"/>
        </w:trPr>
        <w:tc>
          <w:tcPr>
            <w:tcW w:w="524" w:type="dxa"/>
            <w:vAlign w:val="center"/>
          </w:tcPr>
          <w:p w14:paraId="4D35415D" w14:textId="77777777" w:rsidR="00066886" w:rsidRPr="004453DD" w:rsidRDefault="00066886" w:rsidP="004453DD">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4</w:t>
            </w:r>
          </w:p>
        </w:tc>
        <w:tc>
          <w:tcPr>
            <w:tcW w:w="7999" w:type="dxa"/>
            <w:gridSpan w:val="4"/>
            <w:vAlign w:val="center"/>
          </w:tcPr>
          <w:p w14:paraId="0F197A2F"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排渣门</w:t>
            </w:r>
          </w:p>
        </w:tc>
      </w:tr>
      <w:tr w:rsidR="00066886" w:rsidRPr="004453DD" w14:paraId="303FADB6" w14:textId="77777777" w:rsidTr="00CF0610">
        <w:trPr>
          <w:cantSplit/>
          <w:trHeight w:val="362"/>
          <w:jc w:val="center"/>
        </w:trPr>
        <w:tc>
          <w:tcPr>
            <w:tcW w:w="524" w:type="dxa"/>
            <w:vAlign w:val="center"/>
          </w:tcPr>
          <w:p w14:paraId="10B435F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6C8701A5"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制造厂商</w:t>
            </w:r>
          </w:p>
        </w:tc>
        <w:tc>
          <w:tcPr>
            <w:tcW w:w="4828" w:type="dxa"/>
            <w:gridSpan w:val="3"/>
            <w:vAlign w:val="center"/>
          </w:tcPr>
          <w:p w14:paraId="12570AA2"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437FB048" w14:textId="77777777" w:rsidTr="00CF0610">
        <w:trPr>
          <w:cantSplit/>
          <w:trHeight w:val="362"/>
          <w:jc w:val="center"/>
        </w:trPr>
        <w:tc>
          <w:tcPr>
            <w:tcW w:w="524" w:type="dxa"/>
            <w:vAlign w:val="center"/>
          </w:tcPr>
          <w:p w14:paraId="15F7F630"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64AC4575"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外形尺寸</w:t>
            </w:r>
          </w:p>
        </w:tc>
        <w:tc>
          <w:tcPr>
            <w:tcW w:w="1233" w:type="dxa"/>
            <w:vAlign w:val="center"/>
          </w:tcPr>
          <w:p w14:paraId="3FF19848"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mm</w:t>
            </w:r>
          </w:p>
        </w:tc>
        <w:tc>
          <w:tcPr>
            <w:tcW w:w="2002" w:type="dxa"/>
            <w:vAlign w:val="center"/>
          </w:tcPr>
          <w:p w14:paraId="326BE8E2"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70D20110"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28F6F001" w14:textId="77777777" w:rsidTr="00CF0610">
        <w:trPr>
          <w:cantSplit/>
          <w:trHeight w:val="362"/>
          <w:jc w:val="center"/>
        </w:trPr>
        <w:tc>
          <w:tcPr>
            <w:tcW w:w="524" w:type="dxa"/>
            <w:vAlign w:val="center"/>
          </w:tcPr>
          <w:p w14:paraId="149AA289"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0B5A1639"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材质</w:t>
            </w:r>
          </w:p>
        </w:tc>
        <w:tc>
          <w:tcPr>
            <w:tcW w:w="1233" w:type="dxa"/>
            <w:vAlign w:val="center"/>
          </w:tcPr>
          <w:p w14:paraId="1A1341E1"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2002" w:type="dxa"/>
            <w:vAlign w:val="center"/>
          </w:tcPr>
          <w:p w14:paraId="6FD31EEA"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1155F078"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25D913EA" w14:textId="77777777" w:rsidTr="00CF0610">
        <w:trPr>
          <w:cantSplit/>
          <w:trHeight w:val="362"/>
          <w:jc w:val="center"/>
        </w:trPr>
        <w:tc>
          <w:tcPr>
            <w:tcW w:w="524" w:type="dxa"/>
            <w:vAlign w:val="center"/>
          </w:tcPr>
          <w:p w14:paraId="246229FC"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64F1774B"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气缸型号</w:t>
            </w:r>
          </w:p>
        </w:tc>
        <w:tc>
          <w:tcPr>
            <w:tcW w:w="1233" w:type="dxa"/>
            <w:vAlign w:val="center"/>
          </w:tcPr>
          <w:p w14:paraId="1E7A74C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2002" w:type="dxa"/>
            <w:vAlign w:val="center"/>
          </w:tcPr>
          <w:p w14:paraId="5ADECBC9"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303CC18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088E49B0" w14:textId="77777777" w:rsidTr="00CF0610">
        <w:trPr>
          <w:cantSplit/>
          <w:trHeight w:val="362"/>
          <w:jc w:val="center"/>
        </w:trPr>
        <w:tc>
          <w:tcPr>
            <w:tcW w:w="524" w:type="dxa"/>
            <w:vAlign w:val="center"/>
          </w:tcPr>
          <w:p w14:paraId="13DDB082"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3AC91D0E"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气缸缸径</w:t>
            </w:r>
          </w:p>
        </w:tc>
        <w:tc>
          <w:tcPr>
            <w:tcW w:w="1233" w:type="dxa"/>
            <w:vAlign w:val="center"/>
          </w:tcPr>
          <w:p w14:paraId="506C73E8"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mm</w:t>
            </w:r>
          </w:p>
        </w:tc>
        <w:tc>
          <w:tcPr>
            <w:tcW w:w="2002" w:type="dxa"/>
            <w:vAlign w:val="center"/>
          </w:tcPr>
          <w:p w14:paraId="6BA7729B"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11E490A8"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5FE878B5" w14:textId="77777777" w:rsidTr="00CF0610">
        <w:trPr>
          <w:cantSplit/>
          <w:trHeight w:val="362"/>
          <w:jc w:val="center"/>
        </w:trPr>
        <w:tc>
          <w:tcPr>
            <w:tcW w:w="524" w:type="dxa"/>
            <w:vAlign w:val="center"/>
          </w:tcPr>
          <w:p w14:paraId="55AD9172"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7EB19834"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气缸轴径</w:t>
            </w:r>
          </w:p>
        </w:tc>
        <w:tc>
          <w:tcPr>
            <w:tcW w:w="1233" w:type="dxa"/>
            <w:vAlign w:val="center"/>
          </w:tcPr>
          <w:p w14:paraId="7E290244"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mm</w:t>
            </w:r>
          </w:p>
        </w:tc>
        <w:tc>
          <w:tcPr>
            <w:tcW w:w="2002" w:type="dxa"/>
            <w:vAlign w:val="center"/>
          </w:tcPr>
          <w:p w14:paraId="0648E2D1"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353225FF"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2EA0FB17" w14:textId="77777777" w:rsidTr="00CF0610">
        <w:trPr>
          <w:cantSplit/>
          <w:trHeight w:val="362"/>
          <w:jc w:val="center"/>
        </w:trPr>
        <w:tc>
          <w:tcPr>
            <w:tcW w:w="524" w:type="dxa"/>
            <w:vAlign w:val="center"/>
          </w:tcPr>
          <w:p w14:paraId="746BA61F"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60D0E274"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气缸行程</w:t>
            </w:r>
          </w:p>
        </w:tc>
        <w:tc>
          <w:tcPr>
            <w:tcW w:w="1233" w:type="dxa"/>
            <w:vAlign w:val="center"/>
          </w:tcPr>
          <w:p w14:paraId="488C6B42"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mm</w:t>
            </w:r>
          </w:p>
        </w:tc>
        <w:tc>
          <w:tcPr>
            <w:tcW w:w="2002" w:type="dxa"/>
            <w:vAlign w:val="center"/>
          </w:tcPr>
          <w:p w14:paraId="4DFBAB20"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4AE0D6E5"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4D29E6A9" w14:textId="77777777" w:rsidTr="00CF0610">
        <w:trPr>
          <w:cantSplit/>
          <w:trHeight w:val="362"/>
          <w:jc w:val="center"/>
        </w:trPr>
        <w:tc>
          <w:tcPr>
            <w:tcW w:w="524" w:type="dxa"/>
            <w:vAlign w:val="center"/>
          </w:tcPr>
          <w:p w14:paraId="70CD6A68"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13781BCF"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气压</w:t>
            </w:r>
          </w:p>
        </w:tc>
        <w:tc>
          <w:tcPr>
            <w:tcW w:w="1233" w:type="dxa"/>
            <w:vAlign w:val="center"/>
          </w:tcPr>
          <w:p w14:paraId="01CF89C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mpa</w:t>
            </w:r>
          </w:p>
        </w:tc>
        <w:tc>
          <w:tcPr>
            <w:tcW w:w="2002" w:type="dxa"/>
            <w:vAlign w:val="center"/>
          </w:tcPr>
          <w:p w14:paraId="11E545E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23B761A6"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r w:rsidR="00066886" w:rsidRPr="004453DD" w14:paraId="6A1E18E0" w14:textId="77777777" w:rsidTr="00CF0610">
        <w:trPr>
          <w:cantSplit/>
          <w:trHeight w:val="362"/>
          <w:jc w:val="center"/>
        </w:trPr>
        <w:tc>
          <w:tcPr>
            <w:tcW w:w="524" w:type="dxa"/>
            <w:vAlign w:val="center"/>
          </w:tcPr>
          <w:p w14:paraId="5B82B490"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c>
          <w:tcPr>
            <w:tcW w:w="3171" w:type="dxa"/>
            <w:vAlign w:val="center"/>
          </w:tcPr>
          <w:p w14:paraId="4055E9FB"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数量</w:t>
            </w:r>
          </w:p>
        </w:tc>
        <w:tc>
          <w:tcPr>
            <w:tcW w:w="1233" w:type="dxa"/>
            <w:vAlign w:val="center"/>
          </w:tcPr>
          <w:p w14:paraId="3AFE0AB7"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台</w:t>
            </w:r>
          </w:p>
        </w:tc>
        <w:tc>
          <w:tcPr>
            <w:tcW w:w="2002" w:type="dxa"/>
            <w:vAlign w:val="center"/>
          </w:tcPr>
          <w:p w14:paraId="3EEDE1BA"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rPr>
            </w:pPr>
          </w:p>
        </w:tc>
        <w:tc>
          <w:tcPr>
            <w:tcW w:w="1593" w:type="dxa"/>
            <w:vAlign w:val="center"/>
          </w:tcPr>
          <w:p w14:paraId="46F96ED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rPr>
            </w:pPr>
          </w:p>
        </w:tc>
      </w:tr>
    </w:tbl>
    <w:p w14:paraId="1FAD435C" w14:textId="77777777" w:rsidR="00066886" w:rsidRPr="004453DD" w:rsidRDefault="00066886" w:rsidP="004453DD">
      <w:pPr>
        <w:tabs>
          <w:tab w:val="left" w:pos="567"/>
        </w:tabs>
        <w:snapToGrid w:val="0"/>
        <w:spacing w:line="360" w:lineRule="auto"/>
        <w:ind w:firstLineChars="200" w:firstLine="420"/>
        <w:rPr>
          <w:rFonts w:asciiTheme="minorEastAsia" w:eastAsiaTheme="minorEastAsia" w:hAnsiTheme="minorEastAsia"/>
          <w:bCs/>
          <w:color w:val="000000"/>
          <w:sz w:val="21"/>
          <w:szCs w:val="21"/>
          <w:lang w:eastAsia="zh-CN"/>
        </w:rPr>
      </w:pPr>
      <w:r w:rsidRPr="004453DD">
        <w:rPr>
          <w:rFonts w:asciiTheme="minorEastAsia" w:eastAsiaTheme="minorEastAsia" w:hAnsiTheme="minorEastAsia" w:hint="eastAsia"/>
          <w:bCs/>
          <w:color w:val="000000"/>
          <w:sz w:val="21"/>
          <w:szCs w:val="21"/>
          <w:lang w:eastAsia="zh-CN"/>
        </w:rPr>
        <w:t xml:space="preserve">  注：由投标方根据投标方案填写标准</w:t>
      </w:r>
    </w:p>
    <w:p w14:paraId="54FDEF2C" w14:textId="45B7C1D9" w:rsidR="00066886" w:rsidRPr="004453DD" w:rsidRDefault="00066886" w:rsidP="004453DD">
      <w:pPr>
        <w:tabs>
          <w:tab w:val="left" w:pos="567"/>
        </w:tabs>
        <w:snapToGrid w:val="0"/>
        <w:spacing w:line="360" w:lineRule="auto"/>
        <w:ind w:firstLineChars="200" w:firstLine="420"/>
        <w:rPr>
          <w:rFonts w:asciiTheme="minorEastAsia" w:eastAsiaTheme="minorEastAsia" w:hAnsiTheme="minorEastAsia"/>
          <w:bCs/>
          <w:color w:val="000000"/>
          <w:sz w:val="21"/>
          <w:szCs w:val="21"/>
          <w:lang w:eastAsia="zh-CN"/>
        </w:rPr>
      </w:pPr>
      <w:r w:rsidRPr="004453DD">
        <w:rPr>
          <w:rFonts w:asciiTheme="minorEastAsia" w:eastAsiaTheme="minorEastAsia" w:hAnsiTheme="minorEastAsia"/>
          <w:bCs/>
          <w:color w:val="000000"/>
          <w:sz w:val="21"/>
          <w:szCs w:val="21"/>
          <w:lang w:eastAsia="zh-CN"/>
        </w:rPr>
        <w:t>5</w:t>
      </w:r>
      <w:r w:rsidR="004453DD">
        <w:rPr>
          <w:rFonts w:asciiTheme="minorEastAsia" w:eastAsiaTheme="minorEastAsia" w:hAnsiTheme="minorEastAsia" w:hint="eastAsia"/>
          <w:bCs/>
          <w:color w:val="000000"/>
          <w:sz w:val="21"/>
          <w:szCs w:val="21"/>
          <w:lang w:eastAsia="zh-CN"/>
        </w:rPr>
        <w:t>．</w:t>
      </w:r>
      <w:r w:rsidRPr="004453DD">
        <w:rPr>
          <w:rFonts w:asciiTheme="minorEastAsia" w:eastAsiaTheme="minorEastAsia" w:hAnsiTheme="minorEastAsia" w:hint="eastAsia"/>
          <w:bCs/>
          <w:color w:val="000000"/>
          <w:sz w:val="21"/>
          <w:szCs w:val="21"/>
          <w:lang w:eastAsia="zh-CN"/>
        </w:rPr>
        <w:t>质量保证、试验、监造及验收</w:t>
      </w:r>
    </w:p>
    <w:p w14:paraId="2CCD4127" w14:textId="15FA5199" w:rsidR="00066886" w:rsidRPr="004453DD" w:rsidRDefault="004453DD" w:rsidP="004453DD">
      <w:pPr>
        <w:spacing w:line="360" w:lineRule="auto"/>
        <w:ind w:firstLineChars="200" w:firstLine="420"/>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5.1</w:t>
      </w:r>
      <w:r>
        <w:rPr>
          <w:rFonts w:asciiTheme="minorEastAsia" w:eastAsiaTheme="minorEastAsia" w:hAnsiTheme="minorEastAsia"/>
          <w:color w:val="000000"/>
          <w:sz w:val="21"/>
          <w:szCs w:val="21"/>
          <w:lang w:eastAsia="zh-CN"/>
        </w:rPr>
        <w:t xml:space="preserve"> </w:t>
      </w:r>
      <w:r w:rsidR="00066886" w:rsidRPr="004453DD">
        <w:rPr>
          <w:rFonts w:asciiTheme="minorEastAsia" w:eastAsiaTheme="minorEastAsia" w:hAnsiTheme="minorEastAsia" w:hint="eastAsia"/>
          <w:color w:val="000000"/>
          <w:sz w:val="21"/>
          <w:szCs w:val="21"/>
          <w:lang w:eastAsia="zh-CN"/>
        </w:rPr>
        <w:t>质保期从设备投产之日算起12个月，在质保期之内若发生质量问题，投标方在发包方要求的时间内派有经验的技术人员到现场免费修理，直至更换部件或整台设备，质保期则从维修和更换部件、设备性能验收合格之日起重新算起。</w:t>
      </w:r>
    </w:p>
    <w:p w14:paraId="59494AA9" w14:textId="21AD71FA"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5.2</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如设备发生故障，投标方在得知消息后2小时给以明确的答复，24小时内赶到现场协助发包方抢修直至设备正常运行，免费提供技术服务。</w:t>
      </w:r>
    </w:p>
    <w:p w14:paraId="6BC218E6"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5.3 设备发货前应通知发包方，由发包方到制造厂进行逐台验收合格后方可发货。</w:t>
      </w:r>
    </w:p>
    <w:p w14:paraId="104211CA"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5.4</w:t>
      </w:r>
      <w:r w:rsidRP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工厂验收不合格的必须在制造厂返工，并经反包方再次验收合格后方可发货。</w:t>
      </w:r>
    </w:p>
    <w:p w14:paraId="51B12AF4" w14:textId="3506F085"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5.5</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投标方保证以优惠价格长期供应备品备件。</w:t>
      </w:r>
    </w:p>
    <w:p w14:paraId="14C9B1CD"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5.6 投标方根据需要方要求及时到现场无偿指导设备安装和试运工作。</w:t>
      </w:r>
    </w:p>
    <w:p w14:paraId="18B6D32D" w14:textId="6645DFF4" w:rsidR="00066886" w:rsidRPr="004453DD" w:rsidRDefault="00066886" w:rsidP="004453DD">
      <w:pPr>
        <w:spacing w:line="360" w:lineRule="auto"/>
        <w:ind w:firstLineChars="200" w:firstLine="420"/>
        <w:rPr>
          <w:rFonts w:asciiTheme="minorEastAsia" w:eastAsiaTheme="minorEastAsia" w:hAnsiTheme="minorEastAsia"/>
          <w:color w:val="000000" w:themeColor="text1"/>
          <w:sz w:val="21"/>
          <w:szCs w:val="21"/>
          <w:lang w:eastAsia="zh-CN"/>
        </w:rPr>
      </w:pPr>
      <w:r w:rsidRPr="004453DD">
        <w:rPr>
          <w:rFonts w:asciiTheme="minorEastAsia" w:eastAsiaTheme="minorEastAsia" w:hAnsiTheme="minorEastAsia" w:hint="eastAsia"/>
          <w:color w:val="000000" w:themeColor="text1"/>
          <w:sz w:val="21"/>
          <w:szCs w:val="21"/>
          <w:lang w:eastAsia="zh-CN"/>
        </w:rPr>
        <w:t>5.7</w:t>
      </w:r>
      <w:r w:rsidR="004453DD">
        <w:rPr>
          <w:rFonts w:asciiTheme="minorEastAsia" w:eastAsiaTheme="minorEastAsia" w:hAnsiTheme="minorEastAsia"/>
          <w:color w:val="000000" w:themeColor="text1"/>
          <w:sz w:val="21"/>
          <w:szCs w:val="21"/>
          <w:lang w:eastAsia="zh-CN"/>
        </w:rPr>
        <w:t xml:space="preserve"> </w:t>
      </w:r>
      <w:r w:rsidRPr="004453DD">
        <w:rPr>
          <w:rFonts w:asciiTheme="minorEastAsia" w:eastAsiaTheme="minorEastAsia" w:hAnsiTheme="minorEastAsia" w:hint="eastAsia"/>
          <w:color w:val="000000" w:themeColor="text1"/>
          <w:sz w:val="21"/>
          <w:szCs w:val="21"/>
          <w:lang w:eastAsia="zh-CN"/>
        </w:rPr>
        <w:t>保证无论锅炉任意运行工况下，渣仓排渣顺畅、渣的含水率不大于35，析水板出口溢流</w:t>
      </w:r>
      <w:r w:rsidRPr="004453DD">
        <w:rPr>
          <w:rFonts w:asciiTheme="minorEastAsia" w:eastAsiaTheme="minorEastAsia" w:hAnsiTheme="minorEastAsia" w:hint="eastAsia"/>
          <w:color w:val="000000" w:themeColor="text1"/>
          <w:sz w:val="21"/>
          <w:szCs w:val="21"/>
          <w:lang w:eastAsia="zh-CN"/>
        </w:rPr>
        <w:lastRenderedPageBreak/>
        <w:t>管排渣水顺畅，无堵管现象。</w:t>
      </w:r>
    </w:p>
    <w:p w14:paraId="38D026B0" w14:textId="563282BF"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bookmarkStart w:id="9" w:name="_Toc204671542"/>
      <w:r w:rsidRPr="004453DD">
        <w:rPr>
          <w:rFonts w:asciiTheme="minorEastAsia" w:eastAsiaTheme="minorEastAsia" w:hAnsiTheme="minorEastAsia" w:hint="eastAsia"/>
          <w:color w:val="000000"/>
          <w:sz w:val="21"/>
          <w:szCs w:val="21"/>
          <w:lang w:eastAsia="zh-CN"/>
        </w:rPr>
        <w:t>6</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包装及运输</w:t>
      </w:r>
      <w:bookmarkEnd w:id="9"/>
    </w:p>
    <w:p w14:paraId="2468F067" w14:textId="77777777" w:rsidR="00066886" w:rsidRPr="004453DD" w:rsidRDefault="00066886" w:rsidP="004453DD">
      <w:pPr>
        <w:spacing w:line="360" w:lineRule="auto"/>
        <w:ind w:firstLineChars="200" w:firstLine="420"/>
        <w:rPr>
          <w:rFonts w:asciiTheme="minorEastAsia" w:eastAsiaTheme="minorEastAsia" w:hAnsiTheme="minorEastAsia"/>
          <w:snapToGrid w:val="0"/>
          <w:color w:val="000000"/>
          <w:sz w:val="21"/>
          <w:szCs w:val="21"/>
          <w:lang w:eastAsia="zh-CN"/>
        </w:rPr>
      </w:pPr>
      <w:r w:rsidRPr="004453DD">
        <w:rPr>
          <w:rFonts w:asciiTheme="minorEastAsia" w:eastAsiaTheme="minorEastAsia" w:hAnsiTheme="minorEastAsia" w:hint="eastAsia"/>
          <w:snapToGrid w:val="0"/>
          <w:color w:val="000000"/>
          <w:sz w:val="21"/>
          <w:szCs w:val="21"/>
          <w:lang w:eastAsia="zh-CN"/>
        </w:rPr>
        <w:t xml:space="preserve">6.1 </w:t>
      </w:r>
      <w:r w:rsidRPr="004453DD">
        <w:rPr>
          <w:rFonts w:asciiTheme="minorEastAsia" w:eastAsiaTheme="minorEastAsia" w:hAnsiTheme="minorEastAsia" w:hint="eastAsia"/>
          <w:color w:val="000000"/>
          <w:sz w:val="21"/>
          <w:szCs w:val="21"/>
          <w:lang w:eastAsia="zh-CN"/>
        </w:rPr>
        <w:t>设备包装适用于运输，装件均采用包装箱包装，并标上相应的符号后方可发运。</w:t>
      </w:r>
    </w:p>
    <w:p w14:paraId="68DB5750" w14:textId="77777777" w:rsidR="00066886" w:rsidRPr="004453DD" w:rsidRDefault="00066886" w:rsidP="004453DD">
      <w:pPr>
        <w:spacing w:line="360" w:lineRule="auto"/>
        <w:ind w:firstLineChars="200" w:firstLine="420"/>
        <w:rPr>
          <w:rFonts w:asciiTheme="minorEastAsia" w:eastAsiaTheme="minorEastAsia" w:hAnsiTheme="minorEastAsia"/>
          <w:snapToGrid w:val="0"/>
          <w:color w:val="000000"/>
          <w:sz w:val="21"/>
          <w:szCs w:val="21"/>
          <w:lang w:eastAsia="zh-CN"/>
        </w:rPr>
      </w:pPr>
      <w:r w:rsidRPr="004453DD">
        <w:rPr>
          <w:rFonts w:asciiTheme="minorEastAsia" w:eastAsiaTheme="minorEastAsia" w:hAnsiTheme="minorEastAsia" w:hint="eastAsia"/>
          <w:snapToGrid w:val="0"/>
          <w:color w:val="000000"/>
          <w:sz w:val="21"/>
          <w:szCs w:val="21"/>
          <w:lang w:eastAsia="zh-CN"/>
        </w:rPr>
        <w:t>6.2 根据各部件的刚度、装卸要求</w:t>
      </w:r>
      <w:r w:rsidRPr="004453DD">
        <w:rPr>
          <w:rFonts w:asciiTheme="minorEastAsia" w:eastAsiaTheme="minorEastAsia" w:hAnsiTheme="minorEastAsia"/>
          <w:snapToGrid w:val="0"/>
          <w:color w:val="000000"/>
          <w:sz w:val="21"/>
          <w:szCs w:val="21"/>
          <w:lang w:eastAsia="zh-CN"/>
        </w:rPr>
        <w:t>，</w:t>
      </w:r>
      <w:r w:rsidRPr="004453DD">
        <w:rPr>
          <w:rFonts w:asciiTheme="minorEastAsia" w:eastAsiaTheme="minorEastAsia" w:hAnsiTheme="minorEastAsia" w:hint="eastAsia"/>
          <w:color w:val="000000"/>
          <w:sz w:val="21"/>
          <w:szCs w:val="21"/>
          <w:lang w:eastAsia="zh-CN"/>
        </w:rPr>
        <w:t>设备运输符合安全要求</w:t>
      </w:r>
      <w:r w:rsidRPr="004453DD">
        <w:rPr>
          <w:rFonts w:asciiTheme="minorEastAsia" w:eastAsiaTheme="minorEastAsia" w:hAnsiTheme="minorEastAsia" w:hint="eastAsia"/>
          <w:snapToGrid w:val="0"/>
          <w:color w:val="000000"/>
          <w:sz w:val="21"/>
          <w:szCs w:val="21"/>
          <w:lang w:eastAsia="zh-CN"/>
        </w:rPr>
        <w:t>并采取必要的包装加强措施</w:t>
      </w:r>
      <w:r w:rsidRPr="004453DD">
        <w:rPr>
          <w:rFonts w:asciiTheme="minorEastAsia" w:eastAsiaTheme="minorEastAsia" w:hAnsiTheme="minorEastAsia"/>
          <w:snapToGrid w:val="0"/>
          <w:color w:val="000000"/>
          <w:sz w:val="21"/>
          <w:szCs w:val="21"/>
          <w:lang w:eastAsia="zh-CN"/>
        </w:rPr>
        <w:t>，</w:t>
      </w:r>
      <w:r w:rsidRPr="004453DD">
        <w:rPr>
          <w:rFonts w:asciiTheme="minorEastAsia" w:eastAsiaTheme="minorEastAsia" w:hAnsiTheme="minorEastAsia" w:hint="eastAsia"/>
          <w:snapToGrid w:val="0"/>
          <w:color w:val="000000"/>
          <w:sz w:val="21"/>
          <w:szCs w:val="21"/>
          <w:lang w:eastAsia="zh-CN"/>
        </w:rPr>
        <w:t>以保证部件不变形和损坏。</w:t>
      </w:r>
    </w:p>
    <w:p w14:paraId="41B1853C" w14:textId="6A83494C" w:rsidR="00066886" w:rsidRPr="004453DD" w:rsidRDefault="004453DD" w:rsidP="004453DD">
      <w:pPr>
        <w:spacing w:line="360" w:lineRule="auto"/>
        <w:ind w:firstLineChars="200" w:firstLine="420"/>
        <w:rPr>
          <w:rFonts w:asciiTheme="minorEastAsia" w:eastAsiaTheme="minorEastAsia" w:hAnsiTheme="minorEastAsia"/>
          <w:color w:val="000000"/>
          <w:sz w:val="21"/>
          <w:szCs w:val="21"/>
          <w:lang w:eastAsia="zh-CN"/>
        </w:rPr>
      </w:pPr>
      <w:r>
        <w:rPr>
          <w:rFonts w:asciiTheme="minorEastAsia" w:eastAsiaTheme="minorEastAsia" w:hAnsiTheme="minorEastAsia" w:hint="eastAsia"/>
          <w:snapToGrid w:val="0"/>
          <w:color w:val="000000"/>
          <w:sz w:val="21"/>
          <w:szCs w:val="21"/>
          <w:lang w:eastAsia="zh-CN"/>
        </w:rPr>
        <w:t xml:space="preserve">6.3 </w:t>
      </w:r>
      <w:r w:rsidR="00066886" w:rsidRPr="004453DD">
        <w:rPr>
          <w:rFonts w:asciiTheme="minorEastAsia" w:eastAsiaTheme="minorEastAsia" w:hAnsiTheme="minorEastAsia" w:hint="eastAsia"/>
          <w:color w:val="000000"/>
          <w:sz w:val="21"/>
          <w:szCs w:val="21"/>
          <w:lang w:eastAsia="zh-CN"/>
        </w:rPr>
        <w:t>所有管接头、阀门、法兰、螺栓等零部件，都应有保护装置和措施，以防止在运输过程中和保管期间发生损坏、腐蚀，防止杂物等进入零部件内。</w:t>
      </w:r>
    </w:p>
    <w:p w14:paraId="52511B39" w14:textId="577A8014" w:rsidR="00066886" w:rsidRPr="004453DD" w:rsidRDefault="004453DD" w:rsidP="004453DD">
      <w:pPr>
        <w:spacing w:line="360" w:lineRule="auto"/>
        <w:ind w:firstLineChars="200" w:firstLine="420"/>
        <w:rPr>
          <w:rFonts w:asciiTheme="minorEastAsia" w:eastAsiaTheme="minorEastAsia" w:hAnsiTheme="minorEastAsia"/>
          <w:snapToGrid w:val="0"/>
          <w:color w:val="000000"/>
          <w:sz w:val="21"/>
          <w:szCs w:val="21"/>
          <w:lang w:eastAsia="zh-CN"/>
        </w:rPr>
      </w:pPr>
      <w:r>
        <w:rPr>
          <w:rFonts w:asciiTheme="minorEastAsia" w:eastAsiaTheme="minorEastAsia" w:hAnsiTheme="minorEastAsia" w:hint="eastAsia"/>
          <w:color w:val="000000"/>
          <w:sz w:val="21"/>
          <w:szCs w:val="21"/>
          <w:lang w:eastAsia="zh-CN"/>
        </w:rPr>
        <w:t xml:space="preserve">6.4 </w:t>
      </w:r>
      <w:r w:rsidR="00066886" w:rsidRPr="004453DD">
        <w:rPr>
          <w:rFonts w:asciiTheme="minorEastAsia" w:eastAsiaTheme="minorEastAsia" w:hAnsiTheme="minorEastAsia" w:hint="eastAsia"/>
          <w:color w:val="000000"/>
          <w:sz w:val="21"/>
          <w:szCs w:val="21"/>
          <w:lang w:eastAsia="zh-CN"/>
        </w:rPr>
        <w:t>凡是电子、电器和仪表设备必须严格包装，以确保在运输过程中和保管期间的安全，不发生损坏，并防设备受潮和浸水。</w:t>
      </w:r>
    </w:p>
    <w:p w14:paraId="0C8E3E0A" w14:textId="6ACEC5F5" w:rsidR="00066886" w:rsidRPr="004453DD" w:rsidRDefault="00066886" w:rsidP="004453DD">
      <w:pPr>
        <w:spacing w:line="360" w:lineRule="auto"/>
        <w:ind w:firstLineChars="200" w:firstLine="420"/>
        <w:rPr>
          <w:rFonts w:asciiTheme="minorEastAsia" w:eastAsiaTheme="minorEastAsia" w:hAnsiTheme="minorEastAsia"/>
          <w:snapToGrid w:val="0"/>
          <w:color w:val="000000"/>
          <w:sz w:val="21"/>
          <w:szCs w:val="21"/>
          <w:lang w:eastAsia="zh-CN"/>
        </w:rPr>
      </w:pPr>
      <w:r w:rsidRPr="004453DD">
        <w:rPr>
          <w:rFonts w:asciiTheme="minorEastAsia" w:eastAsiaTheme="minorEastAsia" w:hAnsiTheme="minorEastAsia" w:hint="eastAsia"/>
          <w:snapToGrid w:val="0"/>
          <w:color w:val="000000"/>
          <w:sz w:val="21"/>
          <w:szCs w:val="21"/>
          <w:lang w:eastAsia="zh-CN"/>
        </w:rPr>
        <w:t>6.5</w:t>
      </w:r>
      <w:r w:rsidR="004453DD">
        <w:rPr>
          <w:rFonts w:asciiTheme="minorEastAsia" w:eastAsiaTheme="minorEastAsia" w:hAnsiTheme="minorEastAsia"/>
          <w:snapToGrid w:val="0"/>
          <w:color w:val="000000"/>
          <w:sz w:val="21"/>
          <w:szCs w:val="21"/>
          <w:lang w:eastAsia="zh-CN"/>
        </w:rPr>
        <w:t xml:space="preserve"> </w:t>
      </w:r>
      <w:r w:rsidRPr="004453DD">
        <w:rPr>
          <w:rFonts w:asciiTheme="minorEastAsia" w:eastAsiaTheme="minorEastAsia" w:hAnsiTheme="minorEastAsia" w:hint="eastAsia"/>
          <w:snapToGrid w:val="0"/>
          <w:color w:val="000000"/>
          <w:sz w:val="21"/>
          <w:szCs w:val="21"/>
          <w:lang w:eastAsia="zh-CN"/>
        </w:rPr>
        <w:t>设备包装件上有以下标志：</w:t>
      </w:r>
    </w:p>
    <w:p w14:paraId="47EEC16D" w14:textId="77777777" w:rsidR="00066886" w:rsidRPr="004453DD" w:rsidRDefault="00066886" w:rsidP="004453DD">
      <w:pPr>
        <w:spacing w:line="360" w:lineRule="auto"/>
        <w:ind w:firstLineChars="200" w:firstLine="420"/>
        <w:rPr>
          <w:rFonts w:asciiTheme="minorEastAsia" w:eastAsiaTheme="minorEastAsia" w:hAnsiTheme="minorEastAsia"/>
          <w:snapToGrid w:val="0"/>
          <w:color w:val="000000"/>
          <w:sz w:val="21"/>
          <w:szCs w:val="21"/>
          <w:lang w:eastAsia="zh-CN"/>
        </w:rPr>
      </w:pPr>
      <w:r w:rsidRPr="004453DD">
        <w:rPr>
          <w:rFonts w:asciiTheme="minorEastAsia" w:eastAsiaTheme="minorEastAsia" w:hAnsiTheme="minorEastAsia" w:hint="eastAsia"/>
          <w:snapToGrid w:val="0"/>
          <w:color w:val="000000"/>
          <w:sz w:val="21"/>
          <w:szCs w:val="21"/>
          <w:lang w:eastAsia="zh-CN"/>
        </w:rPr>
        <w:t>6.5.1运输作业标志：包括防潮、防震、放置方向、重心位置、绳索固定部位等。</w:t>
      </w:r>
    </w:p>
    <w:p w14:paraId="2D7F4A7D" w14:textId="77777777" w:rsidR="00066886" w:rsidRPr="004453DD" w:rsidRDefault="00066886" w:rsidP="004453DD">
      <w:pPr>
        <w:spacing w:line="360" w:lineRule="auto"/>
        <w:ind w:firstLineChars="200" w:firstLine="420"/>
        <w:rPr>
          <w:rFonts w:asciiTheme="minorEastAsia" w:eastAsiaTheme="minorEastAsia" w:hAnsiTheme="minorEastAsia"/>
          <w:snapToGrid w:val="0"/>
          <w:color w:val="000000"/>
          <w:sz w:val="21"/>
          <w:szCs w:val="21"/>
          <w:lang w:eastAsia="zh-CN"/>
        </w:rPr>
      </w:pPr>
      <w:r w:rsidRPr="004453DD">
        <w:rPr>
          <w:rFonts w:asciiTheme="minorEastAsia" w:eastAsiaTheme="minorEastAsia" w:hAnsiTheme="minorEastAsia" w:hint="eastAsia"/>
          <w:snapToGrid w:val="0"/>
          <w:color w:val="000000"/>
          <w:sz w:val="21"/>
          <w:szCs w:val="21"/>
          <w:lang w:eastAsia="zh-CN"/>
        </w:rPr>
        <w:t>6.5.2发货标志：出厂编号、总分编号、发货站、到货站、体积</w:t>
      </w:r>
      <w:r w:rsidRPr="004453DD">
        <w:rPr>
          <w:rFonts w:asciiTheme="minorEastAsia" w:eastAsiaTheme="minorEastAsia" w:hAnsiTheme="minorEastAsia"/>
          <w:snapToGrid w:val="0"/>
          <w:color w:val="000000"/>
          <w:sz w:val="21"/>
          <w:szCs w:val="21"/>
          <w:lang w:eastAsia="zh-CN"/>
        </w:rPr>
        <w:t>(</w:t>
      </w:r>
      <w:r w:rsidRPr="004453DD">
        <w:rPr>
          <w:rFonts w:asciiTheme="minorEastAsia" w:eastAsiaTheme="minorEastAsia" w:hAnsiTheme="minorEastAsia" w:hint="eastAsia"/>
          <w:snapToGrid w:val="0"/>
          <w:color w:val="000000"/>
          <w:sz w:val="21"/>
          <w:szCs w:val="21"/>
          <w:lang w:eastAsia="zh-CN"/>
        </w:rPr>
        <w:t>长×宽×高</w:t>
      </w:r>
      <w:r w:rsidRPr="004453DD">
        <w:rPr>
          <w:rFonts w:asciiTheme="minorEastAsia" w:eastAsiaTheme="minorEastAsia" w:hAnsiTheme="minorEastAsia"/>
          <w:snapToGrid w:val="0"/>
          <w:color w:val="000000"/>
          <w:sz w:val="21"/>
          <w:szCs w:val="21"/>
          <w:lang w:eastAsia="zh-CN"/>
        </w:rPr>
        <w:t>)</w:t>
      </w:r>
      <w:r w:rsidRPr="004453DD">
        <w:rPr>
          <w:rFonts w:asciiTheme="minorEastAsia" w:eastAsiaTheme="minorEastAsia" w:hAnsiTheme="minorEastAsia" w:hint="eastAsia"/>
          <w:snapToGrid w:val="0"/>
          <w:color w:val="000000"/>
          <w:sz w:val="21"/>
          <w:szCs w:val="21"/>
          <w:lang w:eastAsia="zh-CN"/>
        </w:rPr>
        <w:t>、毛重、净重、设备名称、发货单位、收货单位。</w:t>
      </w:r>
    </w:p>
    <w:p w14:paraId="075979BA" w14:textId="1A82A5F1"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bookmarkStart w:id="10" w:name="_Toc204671543"/>
      <w:r w:rsidRPr="004453DD">
        <w:rPr>
          <w:rFonts w:asciiTheme="minorEastAsia" w:eastAsiaTheme="minorEastAsia" w:hAnsiTheme="minorEastAsia" w:hint="eastAsia"/>
          <w:color w:val="000000"/>
          <w:sz w:val="21"/>
          <w:szCs w:val="21"/>
          <w:lang w:eastAsia="zh-CN"/>
        </w:rPr>
        <w:t>7</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验收和保管</w:t>
      </w:r>
      <w:bookmarkEnd w:id="10"/>
    </w:p>
    <w:p w14:paraId="0E9F7FA8" w14:textId="77777777" w:rsidR="00066886" w:rsidRPr="004453DD" w:rsidRDefault="00066886" w:rsidP="004453DD">
      <w:pPr>
        <w:spacing w:line="360" w:lineRule="auto"/>
        <w:ind w:firstLineChars="200" w:firstLine="420"/>
        <w:rPr>
          <w:rFonts w:asciiTheme="minorEastAsia" w:eastAsiaTheme="minorEastAsia" w:hAnsiTheme="minorEastAsia"/>
          <w:snapToGrid w:val="0"/>
          <w:color w:val="000000"/>
          <w:sz w:val="21"/>
          <w:szCs w:val="21"/>
          <w:lang w:eastAsia="zh-CN"/>
        </w:rPr>
      </w:pPr>
      <w:r w:rsidRPr="004453DD">
        <w:rPr>
          <w:rFonts w:asciiTheme="minorEastAsia" w:eastAsiaTheme="minorEastAsia" w:hAnsiTheme="minorEastAsia" w:hint="eastAsia"/>
          <w:snapToGrid w:val="0"/>
          <w:color w:val="000000"/>
          <w:sz w:val="21"/>
          <w:szCs w:val="21"/>
          <w:lang w:eastAsia="zh-CN"/>
        </w:rPr>
        <w:t>7.1</w:t>
      </w:r>
      <w:r w:rsidRPr="004453DD">
        <w:rPr>
          <w:rFonts w:asciiTheme="minorEastAsia" w:eastAsiaTheme="minorEastAsia" w:hAnsiTheme="minorEastAsia"/>
          <w:snapToGrid w:val="0"/>
          <w:color w:val="000000"/>
          <w:sz w:val="21"/>
          <w:szCs w:val="21"/>
          <w:lang w:eastAsia="zh-CN"/>
        </w:rPr>
        <w:t xml:space="preserve"> </w:t>
      </w:r>
      <w:r w:rsidRPr="004453DD">
        <w:rPr>
          <w:rFonts w:asciiTheme="minorEastAsia" w:eastAsiaTheme="minorEastAsia" w:hAnsiTheme="minorEastAsia" w:hint="eastAsia"/>
          <w:snapToGrid w:val="0"/>
          <w:color w:val="000000"/>
          <w:sz w:val="21"/>
          <w:szCs w:val="21"/>
          <w:lang w:eastAsia="zh-CN"/>
        </w:rPr>
        <w:t>设备到达安装现场后</w:t>
      </w:r>
      <w:r w:rsidRPr="004453DD">
        <w:rPr>
          <w:rFonts w:asciiTheme="minorEastAsia" w:eastAsiaTheme="minorEastAsia" w:hAnsiTheme="minorEastAsia"/>
          <w:snapToGrid w:val="0"/>
          <w:color w:val="000000"/>
          <w:sz w:val="21"/>
          <w:szCs w:val="21"/>
          <w:lang w:eastAsia="zh-CN"/>
        </w:rPr>
        <w:t>，</w:t>
      </w:r>
      <w:r w:rsidRPr="004453DD">
        <w:rPr>
          <w:rFonts w:asciiTheme="minorEastAsia" w:eastAsiaTheme="minorEastAsia" w:hAnsiTheme="minorEastAsia" w:hint="eastAsia"/>
          <w:snapToGrid w:val="0"/>
          <w:color w:val="000000"/>
          <w:sz w:val="21"/>
          <w:szCs w:val="21"/>
          <w:lang w:eastAsia="zh-CN"/>
        </w:rPr>
        <w:t>由发包方通知投标方共同开箱检验</w:t>
      </w:r>
      <w:r w:rsidRPr="004453DD">
        <w:rPr>
          <w:rFonts w:asciiTheme="minorEastAsia" w:eastAsiaTheme="minorEastAsia" w:hAnsiTheme="minorEastAsia"/>
          <w:snapToGrid w:val="0"/>
          <w:color w:val="000000"/>
          <w:sz w:val="21"/>
          <w:szCs w:val="21"/>
          <w:lang w:eastAsia="zh-CN"/>
        </w:rPr>
        <w:t>，</w:t>
      </w:r>
      <w:r w:rsidRPr="004453DD">
        <w:rPr>
          <w:rFonts w:asciiTheme="minorEastAsia" w:eastAsiaTheme="minorEastAsia" w:hAnsiTheme="minorEastAsia" w:hint="eastAsia"/>
          <w:snapToGrid w:val="0"/>
          <w:color w:val="000000"/>
          <w:sz w:val="21"/>
          <w:szCs w:val="21"/>
          <w:lang w:eastAsia="zh-CN"/>
        </w:rPr>
        <w:t>对照装箱单逐件清点</w:t>
      </w:r>
      <w:r w:rsidRPr="004453DD">
        <w:rPr>
          <w:rFonts w:asciiTheme="minorEastAsia" w:eastAsiaTheme="minorEastAsia" w:hAnsiTheme="minorEastAsia"/>
          <w:snapToGrid w:val="0"/>
          <w:color w:val="000000"/>
          <w:sz w:val="21"/>
          <w:szCs w:val="21"/>
          <w:lang w:eastAsia="zh-CN"/>
        </w:rPr>
        <w:t>，</w:t>
      </w:r>
      <w:r w:rsidRPr="004453DD">
        <w:rPr>
          <w:rFonts w:asciiTheme="minorEastAsia" w:eastAsiaTheme="minorEastAsia" w:hAnsiTheme="minorEastAsia" w:hint="eastAsia"/>
          <w:snapToGrid w:val="0"/>
          <w:color w:val="000000"/>
          <w:sz w:val="21"/>
          <w:szCs w:val="21"/>
          <w:lang w:eastAsia="zh-CN"/>
        </w:rPr>
        <w:t>进行检查和验收。</w:t>
      </w:r>
    </w:p>
    <w:p w14:paraId="17F11485" w14:textId="77777777" w:rsidR="00066886" w:rsidRPr="004453DD" w:rsidRDefault="00066886" w:rsidP="004453DD">
      <w:pPr>
        <w:spacing w:line="360" w:lineRule="auto"/>
        <w:ind w:firstLineChars="200" w:firstLine="420"/>
        <w:rPr>
          <w:rFonts w:asciiTheme="minorEastAsia" w:eastAsiaTheme="minorEastAsia" w:hAnsiTheme="minorEastAsia"/>
          <w:snapToGrid w:val="0"/>
          <w:color w:val="000000"/>
          <w:sz w:val="21"/>
          <w:szCs w:val="21"/>
          <w:lang w:eastAsia="zh-CN"/>
        </w:rPr>
      </w:pPr>
      <w:r w:rsidRPr="004453DD">
        <w:rPr>
          <w:rFonts w:asciiTheme="minorEastAsia" w:eastAsiaTheme="minorEastAsia" w:hAnsiTheme="minorEastAsia" w:hint="eastAsia"/>
          <w:snapToGrid w:val="0"/>
          <w:color w:val="000000"/>
          <w:sz w:val="21"/>
          <w:szCs w:val="21"/>
          <w:lang w:eastAsia="zh-CN"/>
        </w:rPr>
        <w:t>7.2</w:t>
      </w:r>
      <w:r w:rsidRPr="004453DD">
        <w:rPr>
          <w:rFonts w:asciiTheme="minorEastAsia" w:eastAsiaTheme="minorEastAsia" w:hAnsiTheme="minorEastAsia"/>
          <w:snapToGrid w:val="0"/>
          <w:color w:val="000000"/>
          <w:sz w:val="21"/>
          <w:szCs w:val="21"/>
          <w:lang w:eastAsia="zh-CN"/>
        </w:rPr>
        <w:t xml:space="preserve"> </w:t>
      </w:r>
      <w:r w:rsidRPr="004453DD">
        <w:rPr>
          <w:rFonts w:asciiTheme="minorEastAsia" w:eastAsiaTheme="minorEastAsia" w:hAnsiTheme="minorEastAsia" w:hint="eastAsia"/>
          <w:snapToGrid w:val="0"/>
          <w:color w:val="000000"/>
          <w:sz w:val="21"/>
          <w:szCs w:val="21"/>
          <w:lang w:eastAsia="zh-CN"/>
        </w:rPr>
        <w:t>设备到达安装现场后</w:t>
      </w:r>
      <w:r w:rsidRPr="004453DD">
        <w:rPr>
          <w:rFonts w:asciiTheme="minorEastAsia" w:eastAsiaTheme="minorEastAsia" w:hAnsiTheme="minorEastAsia"/>
          <w:snapToGrid w:val="0"/>
          <w:color w:val="000000"/>
          <w:sz w:val="21"/>
          <w:szCs w:val="21"/>
          <w:lang w:eastAsia="zh-CN"/>
        </w:rPr>
        <w:t>，</w:t>
      </w:r>
      <w:r w:rsidRPr="004453DD">
        <w:rPr>
          <w:rFonts w:asciiTheme="minorEastAsia" w:eastAsiaTheme="minorEastAsia" w:hAnsiTheme="minorEastAsia" w:hint="eastAsia"/>
          <w:snapToGrid w:val="0"/>
          <w:color w:val="000000"/>
          <w:sz w:val="21"/>
          <w:szCs w:val="21"/>
          <w:lang w:eastAsia="zh-CN"/>
        </w:rPr>
        <w:t>如投标方有特殊要求</w:t>
      </w:r>
      <w:r w:rsidRPr="004453DD">
        <w:rPr>
          <w:rFonts w:asciiTheme="minorEastAsia" w:eastAsiaTheme="minorEastAsia" w:hAnsiTheme="minorEastAsia"/>
          <w:snapToGrid w:val="0"/>
          <w:color w:val="000000"/>
          <w:sz w:val="21"/>
          <w:szCs w:val="21"/>
          <w:lang w:eastAsia="zh-CN"/>
        </w:rPr>
        <w:t>，</w:t>
      </w:r>
      <w:r w:rsidRPr="004453DD">
        <w:rPr>
          <w:rFonts w:asciiTheme="minorEastAsia" w:eastAsiaTheme="minorEastAsia" w:hAnsiTheme="minorEastAsia" w:hint="eastAsia"/>
          <w:snapToGrid w:val="0"/>
          <w:color w:val="000000"/>
          <w:sz w:val="21"/>
          <w:szCs w:val="21"/>
          <w:lang w:eastAsia="zh-CN"/>
        </w:rPr>
        <w:t>向发包方及早提出。</w:t>
      </w:r>
    </w:p>
    <w:p w14:paraId="16ACE68B" w14:textId="081FC72A"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bookmarkStart w:id="11" w:name="_Toc204671544"/>
      <w:r w:rsidRPr="004453DD">
        <w:rPr>
          <w:rFonts w:asciiTheme="minorEastAsia" w:eastAsiaTheme="minorEastAsia" w:hAnsiTheme="minorEastAsia" w:hint="eastAsia"/>
          <w:color w:val="000000"/>
          <w:sz w:val="21"/>
          <w:szCs w:val="21"/>
          <w:lang w:eastAsia="zh-CN"/>
        </w:rPr>
        <w:t>8</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其它</w:t>
      </w:r>
      <w:bookmarkEnd w:id="11"/>
    </w:p>
    <w:p w14:paraId="02152D21"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8.1 本技术协议书供货范围如表述内容不一致，按有利于发包方的原则进行</w:t>
      </w:r>
      <w:r w:rsidRPr="004453DD">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所有双方认可的商务和技术文件</w:t>
      </w:r>
      <w:r w:rsidRPr="004453DD">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w:t>
      </w:r>
    </w:p>
    <w:p w14:paraId="0170FB2C"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8</w:t>
      </w:r>
      <w:r w:rsidRPr="004453DD">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2 本次技术澄清文件作为设备技术规范的附件，与技术协议书具有同等效用。</w:t>
      </w:r>
    </w:p>
    <w:p w14:paraId="66607298"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8.3 投标方提供电子版的技术协议一式两份。</w:t>
      </w:r>
    </w:p>
    <w:p w14:paraId="1D19171E" w14:textId="4628520D" w:rsidR="00066886" w:rsidRPr="004453DD" w:rsidRDefault="00066886" w:rsidP="004453DD">
      <w:pPr>
        <w:tabs>
          <w:tab w:val="left" w:pos="1065"/>
        </w:tabs>
        <w:overflowPunct w:val="0"/>
        <w:spacing w:line="360" w:lineRule="auto"/>
        <w:ind w:firstLineChars="200" w:firstLine="420"/>
        <w:jc w:val="both"/>
        <w:rPr>
          <w:rFonts w:asciiTheme="minorEastAsia" w:eastAsiaTheme="minorEastAsia" w:hAnsiTheme="minorEastAsia" w:cs="Arial"/>
          <w:color w:val="000000"/>
          <w:kern w:val="2"/>
          <w:sz w:val="21"/>
          <w:szCs w:val="21"/>
          <w:lang w:eastAsia="zh-CN"/>
        </w:rPr>
      </w:pPr>
      <w:r w:rsidRPr="004453DD">
        <w:rPr>
          <w:rFonts w:asciiTheme="minorEastAsia" w:eastAsiaTheme="minorEastAsia" w:hAnsiTheme="minorEastAsia" w:hint="eastAsia"/>
          <w:color w:val="000000"/>
          <w:sz w:val="21"/>
          <w:szCs w:val="21"/>
          <w:lang w:eastAsia="zh-CN"/>
        </w:rPr>
        <w:t>8.4</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未尽事宜，买、卖双方协商解决。</w:t>
      </w:r>
    </w:p>
    <w:p w14:paraId="6698A1D4" w14:textId="329C52C8" w:rsidR="00066886" w:rsidRPr="004453DD" w:rsidRDefault="00066886" w:rsidP="004453DD">
      <w:pPr>
        <w:overflowPunct w:val="0"/>
        <w:spacing w:line="360" w:lineRule="auto"/>
        <w:ind w:firstLineChars="200" w:firstLine="420"/>
        <w:jc w:val="both"/>
        <w:rPr>
          <w:rFonts w:asciiTheme="minorEastAsia" w:eastAsiaTheme="minorEastAsia" w:hAnsiTheme="minorEastAsia" w:cs="Arial"/>
          <w:color w:val="000000"/>
          <w:kern w:val="2"/>
          <w:sz w:val="21"/>
          <w:szCs w:val="21"/>
          <w:lang w:eastAsia="zh-CN"/>
        </w:rPr>
      </w:pPr>
      <w:r w:rsidRPr="004453DD">
        <w:rPr>
          <w:rFonts w:asciiTheme="minorEastAsia" w:eastAsiaTheme="minorEastAsia" w:hAnsiTheme="minorEastAsia" w:cs="Arial" w:hint="eastAsia"/>
          <w:color w:val="000000"/>
          <w:kern w:val="2"/>
          <w:sz w:val="21"/>
          <w:szCs w:val="21"/>
          <w:lang w:eastAsia="zh-CN"/>
        </w:rPr>
        <w:t>9</w:t>
      </w:r>
      <w:r w:rsidR="004453DD">
        <w:rPr>
          <w:rFonts w:asciiTheme="minorEastAsia" w:eastAsiaTheme="minorEastAsia" w:hAnsiTheme="minorEastAsia" w:cs="Arial"/>
          <w:color w:val="000000"/>
          <w:kern w:val="2"/>
          <w:sz w:val="21"/>
          <w:szCs w:val="21"/>
          <w:lang w:eastAsia="zh-CN"/>
        </w:rPr>
        <w:t xml:space="preserve">. </w:t>
      </w:r>
      <w:r w:rsidRPr="004453DD">
        <w:rPr>
          <w:rFonts w:asciiTheme="minorEastAsia" w:eastAsiaTheme="minorEastAsia" w:hAnsiTheme="minorEastAsia" w:cs="Arial" w:hint="eastAsia"/>
          <w:color w:val="000000"/>
          <w:kern w:val="2"/>
          <w:sz w:val="21"/>
          <w:szCs w:val="21"/>
          <w:lang w:eastAsia="zh-CN"/>
        </w:rPr>
        <w:t>清洁，油漆，包装，装卸，运输与储存</w:t>
      </w:r>
    </w:p>
    <w:p w14:paraId="08852A3F" w14:textId="77777777" w:rsidR="00066886" w:rsidRPr="004453DD" w:rsidRDefault="00066886" w:rsidP="004453DD">
      <w:pPr>
        <w:overflowPunct w:val="0"/>
        <w:spacing w:line="360" w:lineRule="auto"/>
        <w:ind w:firstLineChars="200" w:firstLine="420"/>
        <w:jc w:val="both"/>
        <w:rPr>
          <w:rFonts w:asciiTheme="minorEastAsia" w:eastAsiaTheme="minorEastAsia" w:hAnsiTheme="minorEastAsia" w:cs="Arial"/>
          <w:color w:val="000000"/>
          <w:kern w:val="2"/>
          <w:sz w:val="21"/>
          <w:szCs w:val="21"/>
          <w:lang w:eastAsia="zh-CN"/>
        </w:rPr>
      </w:pPr>
      <w:r w:rsidRPr="004453DD">
        <w:rPr>
          <w:rFonts w:asciiTheme="minorEastAsia" w:eastAsiaTheme="minorEastAsia" w:hAnsiTheme="minorEastAsia" w:cs="Arial" w:hint="eastAsia"/>
          <w:color w:val="000000"/>
          <w:kern w:val="2"/>
          <w:sz w:val="21"/>
          <w:szCs w:val="21"/>
          <w:lang w:eastAsia="zh-CN"/>
        </w:rPr>
        <w:t>9</w:t>
      </w:r>
      <w:r w:rsidRPr="004453DD">
        <w:rPr>
          <w:rFonts w:asciiTheme="minorEastAsia" w:eastAsiaTheme="minorEastAsia" w:hAnsiTheme="minorEastAsia" w:cs="Arial"/>
          <w:color w:val="000000"/>
          <w:kern w:val="2"/>
          <w:sz w:val="21"/>
          <w:szCs w:val="21"/>
          <w:lang w:eastAsia="zh-CN"/>
        </w:rPr>
        <w:t>.1 设备应适合于运输，除大型结构外所有拆散件均用板条箱或其它包装箱包装并标上相应的符号后再发运。</w:t>
      </w:r>
    </w:p>
    <w:p w14:paraId="77B25966" w14:textId="77777777" w:rsidR="00066886" w:rsidRPr="004453DD" w:rsidRDefault="00066886" w:rsidP="004453DD">
      <w:pPr>
        <w:overflowPunct w:val="0"/>
        <w:spacing w:line="360" w:lineRule="auto"/>
        <w:ind w:firstLineChars="200" w:firstLine="420"/>
        <w:jc w:val="both"/>
        <w:rPr>
          <w:rFonts w:asciiTheme="minorEastAsia" w:eastAsiaTheme="minorEastAsia" w:hAnsiTheme="minorEastAsia" w:cs="Arial"/>
          <w:color w:val="000000"/>
          <w:kern w:val="2"/>
          <w:sz w:val="21"/>
          <w:szCs w:val="21"/>
          <w:lang w:eastAsia="zh-CN"/>
        </w:rPr>
      </w:pPr>
      <w:r w:rsidRPr="004453DD">
        <w:rPr>
          <w:rFonts w:asciiTheme="minorEastAsia" w:eastAsiaTheme="minorEastAsia" w:hAnsiTheme="minorEastAsia" w:cs="Arial" w:hint="eastAsia"/>
          <w:color w:val="000000"/>
          <w:kern w:val="2"/>
          <w:sz w:val="21"/>
          <w:szCs w:val="21"/>
          <w:lang w:eastAsia="zh-CN"/>
        </w:rPr>
        <w:t>9</w:t>
      </w:r>
      <w:r w:rsidRPr="004453DD">
        <w:rPr>
          <w:rFonts w:asciiTheme="minorEastAsia" w:eastAsiaTheme="minorEastAsia" w:hAnsiTheme="minorEastAsia" w:cs="Arial"/>
          <w:color w:val="000000"/>
          <w:kern w:val="2"/>
          <w:sz w:val="21"/>
          <w:szCs w:val="21"/>
          <w:lang w:eastAsia="zh-CN"/>
        </w:rPr>
        <w:t>.2 设备在出厂之前，应对设备进行清理。所有杂物，如金属碎片、铁屑、焊渣等一切异物都应从部件内清除。</w:t>
      </w:r>
    </w:p>
    <w:p w14:paraId="101C85D5" w14:textId="77777777" w:rsidR="00066886" w:rsidRPr="004453DD" w:rsidRDefault="00066886" w:rsidP="004453DD">
      <w:pPr>
        <w:overflowPunct w:val="0"/>
        <w:spacing w:line="360" w:lineRule="auto"/>
        <w:ind w:firstLineChars="200" w:firstLine="420"/>
        <w:jc w:val="both"/>
        <w:rPr>
          <w:rFonts w:asciiTheme="minorEastAsia" w:eastAsiaTheme="minorEastAsia" w:hAnsiTheme="minorEastAsia" w:cs="Arial"/>
          <w:color w:val="000000"/>
          <w:kern w:val="2"/>
          <w:sz w:val="21"/>
          <w:szCs w:val="21"/>
          <w:lang w:eastAsia="zh-CN"/>
        </w:rPr>
      </w:pPr>
      <w:r w:rsidRPr="004453DD">
        <w:rPr>
          <w:rFonts w:asciiTheme="minorEastAsia" w:eastAsiaTheme="minorEastAsia" w:hAnsiTheme="minorEastAsia" w:cs="Arial" w:hint="eastAsia"/>
          <w:color w:val="000000"/>
          <w:kern w:val="2"/>
          <w:sz w:val="21"/>
          <w:szCs w:val="21"/>
          <w:lang w:eastAsia="zh-CN"/>
        </w:rPr>
        <w:t>9</w:t>
      </w:r>
      <w:r w:rsidRPr="004453DD">
        <w:rPr>
          <w:rFonts w:asciiTheme="minorEastAsia" w:eastAsiaTheme="minorEastAsia" w:hAnsiTheme="minorEastAsia" w:cs="Arial"/>
          <w:color w:val="000000"/>
          <w:kern w:val="2"/>
          <w:sz w:val="21"/>
          <w:szCs w:val="21"/>
          <w:lang w:eastAsia="zh-CN"/>
        </w:rPr>
        <w:t>.3 设备包装前应凃防腐漆，以便在运输保管中起防腐作用。</w:t>
      </w:r>
    </w:p>
    <w:p w14:paraId="314705E3" w14:textId="77777777" w:rsidR="00066886" w:rsidRPr="004453DD" w:rsidRDefault="00066886" w:rsidP="004453DD">
      <w:pPr>
        <w:overflowPunct w:val="0"/>
        <w:spacing w:line="360" w:lineRule="auto"/>
        <w:ind w:firstLineChars="200" w:firstLine="420"/>
        <w:jc w:val="both"/>
        <w:rPr>
          <w:rFonts w:asciiTheme="minorEastAsia" w:eastAsiaTheme="minorEastAsia" w:hAnsiTheme="minorEastAsia" w:cs="Arial"/>
          <w:color w:val="000000"/>
          <w:kern w:val="2"/>
          <w:sz w:val="21"/>
          <w:szCs w:val="21"/>
          <w:lang w:eastAsia="zh-CN"/>
        </w:rPr>
      </w:pPr>
      <w:r w:rsidRPr="004453DD">
        <w:rPr>
          <w:rFonts w:asciiTheme="minorEastAsia" w:eastAsiaTheme="minorEastAsia" w:hAnsiTheme="minorEastAsia" w:cs="Arial" w:hint="eastAsia"/>
          <w:color w:val="000000"/>
          <w:kern w:val="2"/>
          <w:sz w:val="21"/>
          <w:szCs w:val="21"/>
          <w:lang w:eastAsia="zh-CN"/>
        </w:rPr>
        <w:t>9</w:t>
      </w:r>
      <w:r w:rsidRPr="004453DD">
        <w:rPr>
          <w:rFonts w:asciiTheme="minorEastAsia" w:eastAsiaTheme="minorEastAsia" w:hAnsiTheme="minorEastAsia" w:cs="Arial"/>
          <w:color w:val="000000"/>
          <w:kern w:val="2"/>
          <w:sz w:val="21"/>
          <w:szCs w:val="21"/>
          <w:lang w:eastAsia="zh-CN"/>
        </w:rPr>
        <w:t>.4 凡电气设备必须严格包装，以确保在运输保管期间（考虑露天放置至少6个月）不被损坏，并防止受潮。</w:t>
      </w:r>
    </w:p>
    <w:p w14:paraId="0CB99036" w14:textId="77777777" w:rsidR="00066886" w:rsidRPr="004453DD" w:rsidRDefault="00066886" w:rsidP="004453DD">
      <w:pPr>
        <w:overflowPunct w:val="0"/>
        <w:spacing w:line="360" w:lineRule="auto"/>
        <w:ind w:firstLineChars="200" w:firstLine="420"/>
        <w:jc w:val="both"/>
        <w:rPr>
          <w:rFonts w:asciiTheme="minorEastAsia" w:eastAsiaTheme="minorEastAsia" w:hAnsiTheme="minorEastAsia" w:cs="Arial"/>
          <w:color w:val="000000"/>
          <w:kern w:val="2"/>
          <w:sz w:val="21"/>
          <w:szCs w:val="21"/>
          <w:lang w:eastAsia="zh-CN"/>
        </w:rPr>
      </w:pPr>
      <w:r w:rsidRPr="004453DD">
        <w:rPr>
          <w:rFonts w:asciiTheme="minorEastAsia" w:eastAsiaTheme="minorEastAsia" w:hAnsiTheme="minorEastAsia" w:cs="Arial" w:hint="eastAsia"/>
          <w:color w:val="000000"/>
          <w:kern w:val="2"/>
          <w:sz w:val="21"/>
          <w:szCs w:val="21"/>
          <w:lang w:eastAsia="zh-CN"/>
        </w:rPr>
        <w:t>9</w:t>
      </w:r>
      <w:r w:rsidRPr="004453DD">
        <w:rPr>
          <w:rFonts w:asciiTheme="minorEastAsia" w:eastAsiaTheme="minorEastAsia" w:hAnsiTheme="minorEastAsia" w:cs="Arial"/>
          <w:color w:val="000000"/>
          <w:kern w:val="2"/>
          <w:sz w:val="21"/>
          <w:szCs w:val="21"/>
          <w:lang w:eastAsia="zh-CN"/>
        </w:rPr>
        <w:t>.5 所有外露部分应有保护装置，防止在运输和储存期间损坏。</w:t>
      </w:r>
    </w:p>
    <w:p w14:paraId="45DE2AAE" w14:textId="77777777" w:rsidR="00066886" w:rsidRPr="004453DD" w:rsidRDefault="00066886" w:rsidP="004453DD">
      <w:pPr>
        <w:overflowPunct w:val="0"/>
        <w:spacing w:line="360" w:lineRule="auto"/>
        <w:ind w:firstLineChars="200" w:firstLine="420"/>
        <w:jc w:val="both"/>
        <w:rPr>
          <w:rFonts w:asciiTheme="minorEastAsia" w:eastAsiaTheme="minorEastAsia" w:hAnsiTheme="minorEastAsia" w:cs="Arial"/>
          <w:color w:val="000000"/>
          <w:kern w:val="2"/>
          <w:sz w:val="21"/>
          <w:szCs w:val="21"/>
          <w:lang w:eastAsia="zh-CN"/>
        </w:rPr>
      </w:pPr>
      <w:r w:rsidRPr="004453DD">
        <w:rPr>
          <w:rFonts w:asciiTheme="minorEastAsia" w:eastAsiaTheme="minorEastAsia" w:hAnsiTheme="minorEastAsia" w:cs="Arial" w:hint="eastAsia"/>
          <w:color w:val="000000"/>
          <w:kern w:val="2"/>
          <w:sz w:val="21"/>
          <w:szCs w:val="21"/>
          <w:lang w:eastAsia="zh-CN"/>
        </w:rPr>
        <w:t>9</w:t>
      </w:r>
      <w:r w:rsidRPr="004453DD">
        <w:rPr>
          <w:rFonts w:asciiTheme="minorEastAsia" w:eastAsiaTheme="minorEastAsia" w:hAnsiTheme="minorEastAsia" w:cs="Arial"/>
          <w:color w:val="000000"/>
          <w:kern w:val="2"/>
          <w:sz w:val="21"/>
          <w:szCs w:val="21"/>
          <w:lang w:eastAsia="zh-CN"/>
        </w:rPr>
        <w:t>.6</w:t>
      </w:r>
      <w:r w:rsidRPr="004453DD">
        <w:rPr>
          <w:rFonts w:asciiTheme="minorEastAsia" w:eastAsiaTheme="minorEastAsia" w:hAnsiTheme="minorEastAsia" w:cs="Arial" w:hint="eastAsia"/>
          <w:color w:val="000000"/>
          <w:kern w:val="2"/>
          <w:sz w:val="21"/>
          <w:szCs w:val="21"/>
          <w:lang w:eastAsia="zh-CN"/>
        </w:rPr>
        <w:t xml:space="preserve"> </w:t>
      </w:r>
      <w:r w:rsidRPr="004453DD">
        <w:rPr>
          <w:rFonts w:asciiTheme="minorEastAsia" w:eastAsiaTheme="minorEastAsia" w:hAnsiTheme="minorEastAsia" w:cs="Arial"/>
          <w:color w:val="000000"/>
          <w:kern w:val="2"/>
          <w:sz w:val="21"/>
          <w:szCs w:val="21"/>
          <w:lang w:eastAsia="zh-CN"/>
        </w:rPr>
        <w:t>设备凡需要油漆的所有部位，在油漆前必须对金属表面按有关技术规定进行清洁处理。对构件表面除锈等级符合GB8923-</w:t>
      </w:r>
      <w:r w:rsidRPr="004453DD">
        <w:rPr>
          <w:rFonts w:asciiTheme="minorEastAsia" w:eastAsiaTheme="minorEastAsia" w:hAnsiTheme="minorEastAsia" w:cs="Arial" w:hint="eastAsia"/>
          <w:color w:val="000000"/>
          <w:kern w:val="2"/>
          <w:sz w:val="21"/>
          <w:szCs w:val="21"/>
          <w:lang w:eastAsia="zh-CN"/>
        </w:rPr>
        <w:t>2008</w:t>
      </w:r>
      <w:r w:rsidRPr="004453DD">
        <w:rPr>
          <w:rFonts w:asciiTheme="minorEastAsia" w:eastAsiaTheme="minorEastAsia" w:hAnsiTheme="minorEastAsia" w:cs="Arial"/>
          <w:color w:val="000000"/>
          <w:kern w:val="2"/>
          <w:sz w:val="21"/>
          <w:szCs w:val="21"/>
          <w:lang w:eastAsia="zh-CN"/>
        </w:rPr>
        <w:t>标准。油漆品种、油漆颜色由发包方确认</w:t>
      </w:r>
      <w:r w:rsidRPr="004453DD">
        <w:rPr>
          <w:rFonts w:asciiTheme="minorEastAsia" w:eastAsiaTheme="minorEastAsia" w:hAnsiTheme="minorEastAsia" w:cs="Arial" w:hint="eastAsia"/>
          <w:color w:val="000000"/>
          <w:kern w:val="2"/>
          <w:sz w:val="21"/>
          <w:szCs w:val="21"/>
          <w:lang w:eastAsia="zh-CN"/>
        </w:rPr>
        <w:t>,外观颜色与原有</w:t>
      </w:r>
      <w:r w:rsidRPr="004453DD">
        <w:rPr>
          <w:rFonts w:asciiTheme="minorEastAsia" w:eastAsiaTheme="minorEastAsia" w:hAnsiTheme="minorEastAsia" w:cs="Arial" w:hint="eastAsia"/>
          <w:color w:val="000000"/>
          <w:kern w:val="2"/>
          <w:sz w:val="21"/>
          <w:szCs w:val="21"/>
          <w:lang w:eastAsia="zh-CN"/>
        </w:rPr>
        <w:lastRenderedPageBreak/>
        <w:t>颜色一致。</w:t>
      </w:r>
    </w:p>
    <w:p w14:paraId="77181E7D" w14:textId="77777777" w:rsidR="00066886" w:rsidRPr="004453DD" w:rsidRDefault="00066886" w:rsidP="004453DD">
      <w:pPr>
        <w:overflowPunct w:val="0"/>
        <w:spacing w:line="360" w:lineRule="auto"/>
        <w:ind w:firstLineChars="200" w:firstLine="420"/>
        <w:jc w:val="both"/>
        <w:rPr>
          <w:rFonts w:asciiTheme="minorEastAsia" w:eastAsiaTheme="minorEastAsia" w:hAnsiTheme="minorEastAsia" w:cs="Arial"/>
          <w:color w:val="000000"/>
          <w:kern w:val="2"/>
          <w:sz w:val="21"/>
          <w:szCs w:val="21"/>
          <w:lang w:eastAsia="zh-CN"/>
        </w:rPr>
      </w:pPr>
      <w:r w:rsidRPr="004453DD">
        <w:rPr>
          <w:rFonts w:asciiTheme="minorEastAsia" w:eastAsiaTheme="minorEastAsia" w:hAnsiTheme="minorEastAsia" w:cs="Arial" w:hint="eastAsia"/>
          <w:color w:val="000000"/>
          <w:kern w:val="2"/>
          <w:sz w:val="21"/>
          <w:szCs w:val="21"/>
          <w:lang w:eastAsia="zh-CN"/>
        </w:rPr>
        <w:t>9</w:t>
      </w:r>
      <w:r w:rsidRPr="004453DD">
        <w:rPr>
          <w:rFonts w:asciiTheme="minorEastAsia" w:eastAsiaTheme="minorEastAsia" w:hAnsiTheme="minorEastAsia" w:cs="Arial"/>
          <w:color w:val="000000"/>
          <w:kern w:val="2"/>
          <w:sz w:val="21"/>
          <w:szCs w:val="21"/>
          <w:lang w:eastAsia="zh-CN"/>
        </w:rPr>
        <w:t>.7</w:t>
      </w:r>
      <w:r w:rsidRPr="004453DD">
        <w:rPr>
          <w:rFonts w:asciiTheme="minorEastAsia" w:eastAsiaTheme="minorEastAsia" w:hAnsiTheme="minorEastAsia" w:cs="Arial" w:hint="eastAsia"/>
          <w:color w:val="000000"/>
          <w:kern w:val="2"/>
          <w:sz w:val="21"/>
          <w:szCs w:val="21"/>
          <w:lang w:eastAsia="zh-CN"/>
        </w:rPr>
        <w:t xml:space="preserve"> </w:t>
      </w:r>
      <w:r w:rsidRPr="004453DD">
        <w:rPr>
          <w:rFonts w:asciiTheme="minorEastAsia" w:eastAsiaTheme="minorEastAsia" w:hAnsiTheme="minorEastAsia" w:cs="Arial"/>
          <w:color w:val="000000"/>
          <w:kern w:val="2"/>
          <w:sz w:val="21"/>
          <w:szCs w:val="21"/>
          <w:lang w:eastAsia="zh-CN"/>
        </w:rPr>
        <w:t>设备凡需要油漆的所有部位，在油漆前必须对金属表面按有关技术规定进行清洁处理。对构件表面除锈等级符合GB8923-88标准。设备出厂前投标方喷涂防锈漆即可</w:t>
      </w:r>
      <w:r w:rsidRPr="004453DD">
        <w:rPr>
          <w:rFonts w:asciiTheme="minorEastAsia" w:eastAsiaTheme="minorEastAsia" w:hAnsiTheme="minorEastAsia" w:cs="Arial" w:hint="eastAsia"/>
          <w:color w:val="000000"/>
          <w:kern w:val="2"/>
          <w:sz w:val="21"/>
          <w:szCs w:val="21"/>
          <w:lang w:eastAsia="zh-CN"/>
        </w:rPr>
        <w:t>。</w:t>
      </w:r>
    </w:p>
    <w:p w14:paraId="735693F9" w14:textId="77777777" w:rsidR="00066886" w:rsidRPr="004453DD" w:rsidRDefault="00066886" w:rsidP="004453DD">
      <w:pPr>
        <w:overflowPunct w:val="0"/>
        <w:spacing w:line="360" w:lineRule="auto"/>
        <w:ind w:firstLineChars="200" w:firstLine="420"/>
        <w:jc w:val="both"/>
        <w:rPr>
          <w:rFonts w:asciiTheme="minorEastAsia" w:eastAsiaTheme="minorEastAsia" w:hAnsiTheme="minorEastAsia" w:cs="Arial"/>
          <w:color w:val="000000"/>
          <w:kern w:val="2"/>
          <w:sz w:val="21"/>
          <w:szCs w:val="21"/>
          <w:lang w:eastAsia="zh-CN"/>
        </w:rPr>
      </w:pPr>
      <w:r w:rsidRPr="004453DD">
        <w:rPr>
          <w:rFonts w:asciiTheme="minorEastAsia" w:eastAsiaTheme="minorEastAsia" w:hAnsiTheme="minorEastAsia" w:cs="Arial" w:hint="eastAsia"/>
          <w:color w:val="000000"/>
          <w:kern w:val="2"/>
          <w:sz w:val="21"/>
          <w:szCs w:val="21"/>
          <w:lang w:eastAsia="zh-CN"/>
        </w:rPr>
        <w:t>9.8 投标方应保证所提供的产品满足火力发电厂安全、可靠运行的要求，并对合同范围内的加工、制造、试验、运输（运到国内出口港库内）等过程全面负责。</w:t>
      </w:r>
    </w:p>
    <w:p w14:paraId="5B77AD51" w14:textId="77777777" w:rsidR="00066886" w:rsidRPr="004453DD" w:rsidRDefault="00066886" w:rsidP="004453DD">
      <w:pPr>
        <w:tabs>
          <w:tab w:val="left" w:pos="567"/>
        </w:tabs>
        <w:overflowPunct w:val="0"/>
        <w:spacing w:line="360" w:lineRule="auto"/>
        <w:ind w:firstLineChars="200" w:firstLine="420"/>
        <w:jc w:val="both"/>
        <w:rPr>
          <w:rFonts w:asciiTheme="minorEastAsia" w:eastAsiaTheme="minorEastAsia" w:hAnsiTheme="minorEastAsia" w:cs="Arial"/>
          <w:color w:val="000000"/>
          <w:kern w:val="2"/>
          <w:sz w:val="21"/>
          <w:szCs w:val="21"/>
          <w:lang w:eastAsia="zh-CN"/>
        </w:rPr>
      </w:pPr>
      <w:r w:rsidRPr="004453DD">
        <w:rPr>
          <w:rFonts w:asciiTheme="minorEastAsia" w:eastAsiaTheme="minorEastAsia" w:hAnsiTheme="minorEastAsia" w:cs="Arial" w:hint="eastAsia"/>
          <w:color w:val="000000"/>
          <w:kern w:val="2"/>
          <w:sz w:val="21"/>
          <w:szCs w:val="21"/>
          <w:lang w:eastAsia="zh-CN"/>
        </w:rPr>
        <w:t>9.9 国内港口卸货前的运输过程中货物损坏由投标方负责。</w:t>
      </w:r>
    </w:p>
    <w:p w14:paraId="1940F1FE" w14:textId="77777777" w:rsidR="00066886" w:rsidRPr="004453DD" w:rsidRDefault="00066886" w:rsidP="004453DD">
      <w:pPr>
        <w:tabs>
          <w:tab w:val="left" w:pos="567"/>
        </w:tabs>
        <w:overflowPunct w:val="0"/>
        <w:spacing w:line="360" w:lineRule="auto"/>
        <w:ind w:firstLineChars="200" w:firstLine="420"/>
        <w:jc w:val="both"/>
        <w:rPr>
          <w:rFonts w:asciiTheme="minorEastAsia" w:eastAsiaTheme="minorEastAsia" w:hAnsiTheme="minorEastAsia" w:cs="Arial"/>
          <w:color w:val="000000"/>
          <w:kern w:val="2"/>
          <w:sz w:val="21"/>
          <w:szCs w:val="21"/>
          <w:lang w:eastAsia="zh-CN"/>
        </w:rPr>
      </w:pPr>
      <w:r w:rsidRPr="004453DD">
        <w:rPr>
          <w:rFonts w:asciiTheme="minorEastAsia" w:eastAsiaTheme="minorEastAsia" w:hAnsiTheme="minorEastAsia" w:cs="Arial" w:hint="eastAsia"/>
          <w:color w:val="000000"/>
          <w:kern w:val="2"/>
          <w:sz w:val="21"/>
          <w:szCs w:val="21"/>
          <w:lang w:eastAsia="zh-CN"/>
        </w:rPr>
        <w:t>9.10 表面清理：</w:t>
      </w:r>
    </w:p>
    <w:p w14:paraId="6B905086" w14:textId="77777777" w:rsidR="00066886" w:rsidRPr="004453DD" w:rsidRDefault="00066886" w:rsidP="004453DD">
      <w:pPr>
        <w:spacing w:line="360" w:lineRule="auto"/>
        <w:ind w:firstLineChars="200" w:firstLine="420"/>
        <w:rPr>
          <w:rFonts w:asciiTheme="minorEastAsia" w:eastAsiaTheme="minorEastAsia" w:hAnsiTheme="minorEastAsia" w:cs="Arial"/>
          <w:color w:val="000000"/>
          <w:kern w:val="2"/>
          <w:sz w:val="21"/>
          <w:szCs w:val="21"/>
          <w:lang w:eastAsia="zh-CN"/>
        </w:rPr>
      </w:pPr>
      <w:r w:rsidRPr="004453DD">
        <w:rPr>
          <w:rFonts w:asciiTheme="minorEastAsia" w:eastAsiaTheme="minorEastAsia" w:hAnsiTheme="minorEastAsia" w:cs="Arial" w:hint="eastAsia"/>
          <w:color w:val="000000"/>
          <w:kern w:val="2"/>
          <w:sz w:val="21"/>
          <w:szCs w:val="21"/>
          <w:lang w:eastAsia="zh-CN"/>
        </w:rPr>
        <w:t>表面处理和油漆前，所有的废物都应从内部清除干净。所有加工过程中的标记及其它有害物质都应从其内部和外表面除去。在进行运输前应对它的内部和外部进行清洁处理，一旦最终清理，必须采用保护措施，防止损坏和腐蚀。</w:t>
      </w:r>
    </w:p>
    <w:p w14:paraId="1A6E07D0"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10.双方责任</w:t>
      </w:r>
    </w:p>
    <w:p w14:paraId="0A2E7608" w14:textId="3E564CC0"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10.1</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投标方责任</w:t>
      </w:r>
    </w:p>
    <w:p w14:paraId="3372BE9D" w14:textId="0FCB384C"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10.1.1</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负责协调检修工作票的办理工作。</w:t>
      </w:r>
    </w:p>
    <w:p w14:paraId="54075F3B" w14:textId="023B6739"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10.1.2</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负责施工人员入厂培训和现场安全技术交底。</w:t>
      </w:r>
    </w:p>
    <w:p w14:paraId="39DD3E3D" w14:textId="65521F6C"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10.1.3</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负责组织施工方案的审核批准，并负责组织验收工作。</w:t>
      </w:r>
    </w:p>
    <w:p w14:paraId="77A981E6" w14:textId="1A8C6D92"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10.1.4</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双方商定改造联络的计划、时间、地点和内容。</w:t>
      </w:r>
    </w:p>
    <w:p w14:paraId="3CE9494B" w14:textId="18542CC5"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10.1.5</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发包方在工程中，负责只提供施工中必要的水、电、气源，其他一切安装辅材、检修平台材料、耗材和必要的照明服务均由投标方负责。</w:t>
      </w:r>
    </w:p>
    <w:p w14:paraId="5CAD9C15"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10.2 投标方责任</w:t>
      </w:r>
    </w:p>
    <w:p w14:paraId="0B49C9AB" w14:textId="704633EA"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10.2.1</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投标方负责本次施工的设计、制作、安装、调试、培训等工作。</w:t>
      </w:r>
    </w:p>
    <w:p w14:paraId="28CA5826" w14:textId="50429A9B"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10.2.2</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投标方负责电控箱的安装、配置、调试及相关电源线铺设（含材料）。</w:t>
      </w:r>
    </w:p>
    <w:p w14:paraId="75A47807" w14:textId="26321D3A" w:rsidR="00066886" w:rsidRPr="004453DD" w:rsidRDefault="00066886" w:rsidP="004453DD">
      <w:pPr>
        <w:tabs>
          <w:tab w:val="left" w:pos="2310"/>
        </w:tabs>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10.2.3</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投标方负责现场施工安装，安装人员在必须具有相应的技术资质，进入现场前必须经过专业技术培训及相应的安全培训。</w:t>
      </w:r>
    </w:p>
    <w:p w14:paraId="419D96A9" w14:textId="6B9809A4"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10.2.4</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投标方按要求提供设备清单、说明书资料。</w:t>
      </w:r>
    </w:p>
    <w:p w14:paraId="55A99D72"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10.2.5 渣仓改造完毕后，在渣含水率不大于</w:t>
      </w:r>
      <w:r w:rsidRPr="004453DD">
        <w:rPr>
          <w:rFonts w:asciiTheme="minorEastAsia" w:eastAsiaTheme="minorEastAsia" w:hAnsiTheme="minorEastAsia" w:hint="eastAsia"/>
          <w:color w:val="000000"/>
          <w:sz w:val="21"/>
          <w:szCs w:val="21"/>
          <w:u w:val="single"/>
          <w:lang w:eastAsia="zh-CN"/>
        </w:rPr>
        <w:t xml:space="preserve"> 35  </w:t>
      </w:r>
      <w:r w:rsidRPr="004453DD">
        <w:rPr>
          <w:rFonts w:asciiTheme="minorEastAsia" w:eastAsiaTheme="minorEastAsia" w:hAnsiTheme="minorEastAsia" w:hint="eastAsia"/>
          <w:color w:val="000000"/>
          <w:sz w:val="21"/>
          <w:szCs w:val="21"/>
          <w:lang w:eastAsia="zh-CN"/>
        </w:rPr>
        <w:t>%。</w:t>
      </w:r>
    </w:p>
    <w:p w14:paraId="670A0643"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10.2.6 投标方严格遵守发包方的各项规章制度，违反时按相关规定处理。</w:t>
      </w:r>
    </w:p>
    <w:p w14:paraId="069F2F1B" w14:textId="403667EE" w:rsidR="00066886" w:rsidRPr="004453DD" w:rsidRDefault="00066886" w:rsidP="004453DD">
      <w:pPr>
        <w:pStyle w:val="11"/>
        <w:spacing w:line="360" w:lineRule="auto"/>
        <w:ind w:left="0" w:firstLineChars="200" w:firstLine="422"/>
        <w:rPr>
          <w:rFonts w:asciiTheme="minorEastAsia" w:eastAsiaTheme="minorEastAsia" w:hAnsiTheme="minorEastAsia"/>
          <w:color w:val="000000"/>
          <w:sz w:val="21"/>
          <w:szCs w:val="21"/>
          <w:lang w:eastAsia="zh-CN"/>
        </w:rPr>
      </w:pPr>
      <w:bookmarkStart w:id="12" w:name="_Toc42495395"/>
      <w:bookmarkStart w:id="13" w:name="_Toc357945306"/>
      <w:bookmarkStart w:id="14" w:name="_Toc409182971"/>
      <w:r w:rsidRPr="004453DD">
        <w:rPr>
          <w:rFonts w:asciiTheme="minorEastAsia" w:eastAsiaTheme="minorEastAsia" w:hAnsiTheme="minorEastAsia"/>
          <w:color w:val="000000"/>
          <w:sz w:val="21"/>
          <w:szCs w:val="21"/>
          <w:lang w:eastAsia="zh-CN"/>
        </w:rPr>
        <w:t>二</w:t>
      </w:r>
      <w:r w:rsidRPr="004453DD">
        <w:rPr>
          <w:rFonts w:asciiTheme="minorEastAsia" w:eastAsiaTheme="minorEastAsia" w:hAnsiTheme="minorEastAsia" w:hint="eastAsia"/>
          <w:color w:val="000000"/>
          <w:sz w:val="21"/>
          <w:szCs w:val="21"/>
          <w:lang w:eastAsia="zh-CN"/>
        </w:rPr>
        <w:t>、供货范围</w:t>
      </w:r>
      <w:bookmarkEnd w:id="12"/>
      <w:bookmarkEnd w:id="13"/>
      <w:bookmarkEnd w:id="14"/>
    </w:p>
    <w:p w14:paraId="23DECE77" w14:textId="7B1788DE"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w:t>
      </w:r>
      <w:r w:rsidR="004453DD">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一般要求</w:t>
      </w:r>
    </w:p>
    <w:p w14:paraId="35A372CA"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w:t>
      </w:r>
      <w:r w:rsidRPr="004453DD">
        <w:rPr>
          <w:rFonts w:asciiTheme="minorEastAsia" w:eastAsiaTheme="minorEastAsia" w:hAnsiTheme="minorEastAsia"/>
          <w:color w:val="000000"/>
          <w:sz w:val="21"/>
          <w:szCs w:val="21"/>
          <w:lang w:eastAsia="zh-CN"/>
        </w:rPr>
        <w:t xml:space="preserve">1 </w:t>
      </w:r>
      <w:r w:rsidRPr="004453DD">
        <w:rPr>
          <w:rFonts w:asciiTheme="minorEastAsia" w:eastAsiaTheme="minorEastAsia" w:hAnsiTheme="minorEastAsia" w:hint="eastAsia"/>
          <w:color w:val="000000"/>
          <w:sz w:val="21"/>
          <w:szCs w:val="21"/>
          <w:lang w:eastAsia="zh-CN"/>
        </w:rPr>
        <w:t>本章规定了设备的供货范围，投标方保证提供设备为全新的、先进的、成熟的、完整的和安全可靠的，且设备的技术经济性能符合本技术规范的要求。</w:t>
      </w:r>
    </w:p>
    <w:p w14:paraId="5A7774C4"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1.2 </w:t>
      </w:r>
      <w:r w:rsidRPr="004453DD">
        <w:rPr>
          <w:rFonts w:asciiTheme="minorEastAsia" w:eastAsiaTheme="minorEastAsia" w:hAnsiTheme="minorEastAsia" w:hint="eastAsia"/>
          <w:color w:val="000000"/>
          <w:sz w:val="21"/>
          <w:szCs w:val="21"/>
          <w:lang w:eastAsia="zh-CN"/>
        </w:rPr>
        <w:t>投标方应提供详细供货清单，清单中应说明型号、数量、产地、生产厂家等内容。对于属于整套设备运行和施工所必需的部件，即使本合同附件未列出或数目不足，投标方仍须在执行的同时免费补足。</w:t>
      </w:r>
    </w:p>
    <w:p w14:paraId="33C764B0"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1.3 </w:t>
      </w:r>
      <w:r w:rsidRPr="004453DD">
        <w:rPr>
          <w:rFonts w:asciiTheme="minorEastAsia" w:eastAsiaTheme="minorEastAsia" w:hAnsiTheme="minorEastAsia" w:hint="eastAsia"/>
          <w:color w:val="000000"/>
          <w:sz w:val="21"/>
          <w:szCs w:val="21"/>
          <w:lang w:eastAsia="zh-CN"/>
        </w:rPr>
        <w:t>除有特别注明外，所列数量均为一台渣仓所需。</w:t>
      </w:r>
    </w:p>
    <w:p w14:paraId="036E737B"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lastRenderedPageBreak/>
        <w:t xml:space="preserve">1.4 </w:t>
      </w:r>
      <w:r w:rsidRPr="004453DD">
        <w:rPr>
          <w:rFonts w:asciiTheme="minorEastAsia" w:eastAsiaTheme="minorEastAsia" w:hAnsiTheme="minorEastAsia" w:hint="eastAsia"/>
          <w:color w:val="000000"/>
          <w:sz w:val="21"/>
          <w:szCs w:val="21"/>
          <w:lang w:eastAsia="zh-CN"/>
        </w:rPr>
        <w:t>投标方应提供所有安装和检修所需专用工具和消耗材料等，并提供详细供货清单，</w:t>
      </w:r>
    </w:p>
    <w:p w14:paraId="3F50EA5C"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包括控制设备。</w:t>
      </w:r>
    </w:p>
    <w:p w14:paraId="1E3B9980" w14:textId="53527742"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w:t>
      </w:r>
      <w:r w:rsidR="004453DD">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供货范围</w:t>
      </w:r>
    </w:p>
    <w:p w14:paraId="6F7C8150"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对没有包括在如下供货范围内的设备及部件，若对安全运行是有必要的，制造商应也应配供。</w:t>
      </w:r>
    </w:p>
    <w:p w14:paraId="1679D4A6" w14:textId="77777777" w:rsidR="00066886" w:rsidRPr="004453DD" w:rsidRDefault="00066886" w:rsidP="004453DD">
      <w:pPr>
        <w:spacing w:line="360" w:lineRule="auto"/>
        <w:ind w:firstLineChars="200" w:firstLine="420"/>
        <w:rPr>
          <w:rFonts w:asciiTheme="minorEastAsia" w:eastAsiaTheme="minorEastAsia" w:hAnsiTheme="minorEastAsia"/>
          <w:snapToGrid w:val="0"/>
          <w:color w:val="000000"/>
          <w:sz w:val="21"/>
          <w:szCs w:val="21"/>
          <w:lang w:eastAsia="zh-CN"/>
        </w:rPr>
      </w:pPr>
      <w:r w:rsidRPr="004453DD">
        <w:rPr>
          <w:rFonts w:asciiTheme="minorEastAsia" w:eastAsiaTheme="minorEastAsia" w:hAnsiTheme="minorEastAsia" w:hint="eastAsia"/>
          <w:color w:val="000000"/>
          <w:sz w:val="21"/>
          <w:szCs w:val="21"/>
          <w:lang w:eastAsia="zh-CN"/>
        </w:rPr>
        <w:t>2.1</w:t>
      </w:r>
      <w:r w:rsidRPr="004453DD">
        <w:rPr>
          <w:rFonts w:asciiTheme="minorEastAsia" w:eastAsiaTheme="minorEastAsia" w:hAnsiTheme="minorEastAsia" w:hint="eastAsia"/>
          <w:snapToGrid w:val="0"/>
          <w:color w:val="000000"/>
          <w:sz w:val="21"/>
          <w:szCs w:val="21"/>
          <w:lang w:eastAsia="zh-CN"/>
        </w:rPr>
        <w:t>每个渣仓设</w:t>
      </w:r>
      <w:r w:rsidRPr="004453DD">
        <w:rPr>
          <w:rFonts w:asciiTheme="minorEastAsia" w:eastAsiaTheme="minorEastAsia" w:hAnsiTheme="minorEastAsia" w:hint="eastAsia"/>
          <w:snapToGrid w:val="0"/>
          <w:color w:val="000000"/>
          <w:sz w:val="21"/>
          <w:szCs w:val="21"/>
          <w:u w:val="single"/>
          <w:lang w:eastAsia="zh-CN"/>
        </w:rPr>
        <w:t xml:space="preserve">  </w:t>
      </w:r>
      <w:r w:rsidRPr="004453DD">
        <w:rPr>
          <w:rFonts w:asciiTheme="minorEastAsia" w:eastAsiaTheme="minorEastAsia" w:hAnsiTheme="minorEastAsia" w:hint="eastAsia"/>
          <w:snapToGrid w:val="0"/>
          <w:color w:val="000000"/>
          <w:sz w:val="21"/>
          <w:szCs w:val="21"/>
          <w:lang w:eastAsia="zh-CN"/>
        </w:rPr>
        <w:t>台振打气动锤、</w:t>
      </w:r>
      <w:r w:rsidRPr="004453DD">
        <w:rPr>
          <w:rFonts w:asciiTheme="minorEastAsia" w:eastAsiaTheme="minorEastAsia" w:hAnsiTheme="minorEastAsia" w:hint="eastAsia"/>
          <w:snapToGrid w:val="0"/>
          <w:color w:val="000000"/>
          <w:sz w:val="21"/>
          <w:szCs w:val="21"/>
          <w:u w:val="single"/>
          <w:lang w:eastAsia="zh-CN"/>
        </w:rPr>
        <w:t xml:space="preserve">  </w:t>
      </w:r>
      <w:r w:rsidRPr="004453DD">
        <w:rPr>
          <w:rFonts w:asciiTheme="minorEastAsia" w:eastAsiaTheme="minorEastAsia" w:hAnsiTheme="minorEastAsia" w:hint="eastAsia"/>
          <w:snapToGrid w:val="0"/>
          <w:color w:val="000000"/>
          <w:sz w:val="21"/>
          <w:szCs w:val="21"/>
          <w:lang w:eastAsia="zh-CN"/>
        </w:rPr>
        <w:t>台空气炮、</w:t>
      </w:r>
      <w:r w:rsidRPr="004453DD">
        <w:rPr>
          <w:rFonts w:asciiTheme="minorEastAsia" w:eastAsiaTheme="minorEastAsia" w:hAnsiTheme="minorEastAsia" w:hint="eastAsia"/>
          <w:snapToGrid w:val="0"/>
          <w:color w:val="000000"/>
          <w:sz w:val="21"/>
          <w:szCs w:val="21"/>
          <w:u w:val="single"/>
          <w:lang w:eastAsia="zh-CN"/>
        </w:rPr>
        <w:t xml:space="preserve">  </w:t>
      </w:r>
      <w:r w:rsidRPr="004453DD">
        <w:rPr>
          <w:rFonts w:asciiTheme="minorEastAsia" w:eastAsiaTheme="minorEastAsia" w:hAnsiTheme="minorEastAsia" w:hint="eastAsia"/>
          <w:snapToGrid w:val="0"/>
          <w:color w:val="000000"/>
          <w:sz w:val="21"/>
          <w:szCs w:val="21"/>
          <w:lang w:eastAsia="zh-CN"/>
        </w:rPr>
        <w:t>套析水元件、</w:t>
      </w:r>
      <w:r w:rsidRPr="004453DD">
        <w:rPr>
          <w:rFonts w:asciiTheme="minorEastAsia" w:eastAsiaTheme="minorEastAsia" w:hAnsiTheme="minorEastAsia" w:hint="eastAsia"/>
          <w:snapToGrid w:val="0"/>
          <w:color w:val="000000"/>
          <w:sz w:val="21"/>
          <w:szCs w:val="21"/>
          <w:u w:val="single"/>
          <w:lang w:eastAsia="zh-CN"/>
        </w:rPr>
        <w:t xml:space="preserve">  </w:t>
      </w:r>
      <w:r w:rsidRPr="004453DD">
        <w:rPr>
          <w:rFonts w:asciiTheme="minorEastAsia" w:eastAsiaTheme="minorEastAsia" w:hAnsiTheme="minorEastAsia" w:hint="eastAsia"/>
          <w:snapToGrid w:val="0"/>
          <w:color w:val="000000"/>
          <w:sz w:val="21"/>
          <w:szCs w:val="21"/>
          <w:lang w:eastAsia="zh-CN"/>
        </w:rPr>
        <w:t>个控制箱。</w:t>
      </w:r>
    </w:p>
    <w:p w14:paraId="5ADF9E13" w14:textId="77777777" w:rsidR="00066886" w:rsidRPr="004453DD" w:rsidRDefault="00066886" w:rsidP="004453DD">
      <w:pPr>
        <w:spacing w:line="360" w:lineRule="auto"/>
        <w:ind w:firstLineChars="200" w:firstLine="420"/>
        <w:rPr>
          <w:rFonts w:asciiTheme="minorEastAsia" w:eastAsiaTheme="minorEastAsia" w:hAnsiTheme="minorEastAsia"/>
          <w:snapToGrid w:val="0"/>
          <w:color w:val="000000"/>
          <w:sz w:val="21"/>
          <w:szCs w:val="21"/>
          <w:lang w:eastAsia="zh-CN"/>
        </w:rPr>
      </w:pPr>
      <w:r w:rsidRPr="004453DD">
        <w:rPr>
          <w:rFonts w:asciiTheme="minorEastAsia" w:eastAsiaTheme="minorEastAsia" w:hAnsiTheme="minorEastAsia" w:hint="eastAsia"/>
          <w:snapToGrid w:val="0"/>
          <w:color w:val="000000"/>
          <w:sz w:val="21"/>
          <w:szCs w:val="21"/>
          <w:lang w:eastAsia="zh-CN"/>
        </w:rPr>
        <w:t>热电厂工程共4台渣仓需改造，本期先进行一台渣仓改造，待改造效果达预期再进行后续改造。</w:t>
      </w:r>
    </w:p>
    <w:p w14:paraId="4FC01A7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投标方提供配套控制箱的控制范围及配置数量，对外部（电源等）及安装的要求。即每个控制箱控制一台渣仓。</w:t>
      </w:r>
    </w:p>
    <w:p w14:paraId="17C41FB9"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2.2  详细供货范围（按数量单台煤斗计列）</w:t>
      </w:r>
    </w:p>
    <w:tbl>
      <w:tblPr>
        <w:tblW w:w="0" w:type="auto"/>
        <w:jc w:val="center"/>
        <w:tblLayout w:type="fixed"/>
        <w:tblLook w:val="0000" w:firstRow="0" w:lastRow="0" w:firstColumn="0" w:lastColumn="0" w:noHBand="0" w:noVBand="0"/>
      </w:tblPr>
      <w:tblGrid>
        <w:gridCol w:w="866"/>
        <w:gridCol w:w="3402"/>
        <w:gridCol w:w="763"/>
        <w:gridCol w:w="796"/>
        <w:gridCol w:w="1377"/>
        <w:gridCol w:w="1643"/>
      </w:tblGrid>
      <w:tr w:rsidR="00066886" w:rsidRPr="004453DD" w14:paraId="77214943" w14:textId="77777777" w:rsidTr="004453DD">
        <w:trPr>
          <w:trHeight w:val="300"/>
          <w:jc w:val="center"/>
        </w:trPr>
        <w:tc>
          <w:tcPr>
            <w:tcW w:w="866" w:type="dxa"/>
            <w:tcBorders>
              <w:top w:val="single" w:sz="8" w:space="0" w:color="auto"/>
              <w:left w:val="single" w:sz="8" w:space="0" w:color="auto"/>
              <w:bottom w:val="single" w:sz="8" w:space="0" w:color="auto"/>
              <w:right w:val="single" w:sz="8" w:space="0" w:color="auto"/>
            </w:tcBorders>
            <w:vAlign w:val="center"/>
          </w:tcPr>
          <w:p w14:paraId="5A01C38A" w14:textId="77777777" w:rsidR="00066886" w:rsidRPr="004453DD" w:rsidRDefault="00066886" w:rsidP="004453DD">
            <w:pPr>
              <w:widowControl/>
              <w:spacing w:line="360" w:lineRule="auto"/>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序号</w:t>
            </w:r>
          </w:p>
        </w:tc>
        <w:tc>
          <w:tcPr>
            <w:tcW w:w="3402" w:type="dxa"/>
            <w:tcBorders>
              <w:top w:val="single" w:sz="8" w:space="0" w:color="auto"/>
              <w:left w:val="nil"/>
              <w:bottom w:val="single" w:sz="8" w:space="0" w:color="auto"/>
              <w:right w:val="single" w:sz="8" w:space="0" w:color="auto"/>
            </w:tcBorders>
            <w:vAlign w:val="center"/>
          </w:tcPr>
          <w:p w14:paraId="10B75BFA" w14:textId="77777777" w:rsidR="00066886" w:rsidRPr="004453DD" w:rsidRDefault="00066886" w:rsidP="004453DD">
            <w:pPr>
              <w:widowControl/>
              <w:spacing w:line="360" w:lineRule="auto"/>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名称</w:t>
            </w:r>
          </w:p>
        </w:tc>
        <w:tc>
          <w:tcPr>
            <w:tcW w:w="763" w:type="dxa"/>
            <w:tcBorders>
              <w:top w:val="single" w:sz="8" w:space="0" w:color="auto"/>
              <w:left w:val="nil"/>
              <w:bottom w:val="single" w:sz="8" w:space="0" w:color="auto"/>
              <w:right w:val="single" w:sz="8" w:space="0" w:color="auto"/>
            </w:tcBorders>
            <w:vAlign w:val="center"/>
          </w:tcPr>
          <w:p w14:paraId="65504D4D" w14:textId="77777777" w:rsidR="00066886" w:rsidRPr="004453DD" w:rsidRDefault="00066886" w:rsidP="004453DD">
            <w:pPr>
              <w:widowControl/>
              <w:spacing w:line="360" w:lineRule="auto"/>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单位</w:t>
            </w:r>
          </w:p>
        </w:tc>
        <w:tc>
          <w:tcPr>
            <w:tcW w:w="796" w:type="dxa"/>
            <w:tcBorders>
              <w:top w:val="single" w:sz="8" w:space="0" w:color="auto"/>
              <w:left w:val="nil"/>
              <w:bottom w:val="single" w:sz="8" w:space="0" w:color="auto"/>
              <w:right w:val="single" w:sz="8" w:space="0" w:color="auto"/>
            </w:tcBorders>
            <w:vAlign w:val="center"/>
          </w:tcPr>
          <w:p w14:paraId="54B267C0" w14:textId="77777777" w:rsidR="00066886" w:rsidRPr="004453DD" w:rsidRDefault="00066886" w:rsidP="004453DD">
            <w:pPr>
              <w:widowControl/>
              <w:spacing w:line="360" w:lineRule="auto"/>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数量</w:t>
            </w:r>
          </w:p>
        </w:tc>
        <w:tc>
          <w:tcPr>
            <w:tcW w:w="1377" w:type="dxa"/>
            <w:tcBorders>
              <w:top w:val="single" w:sz="8" w:space="0" w:color="auto"/>
              <w:left w:val="nil"/>
              <w:bottom w:val="single" w:sz="8" w:space="0" w:color="auto"/>
              <w:right w:val="single" w:sz="4" w:space="0" w:color="auto"/>
            </w:tcBorders>
            <w:vAlign w:val="center"/>
          </w:tcPr>
          <w:p w14:paraId="5B43165A" w14:textId="77777777" w:rsidR="00066886" w:rsidRPr="004453DD" w:rsidRDefault="00066886" w:rsidP="004453DD">
            <w:pPr>
              <w:widowControl/>
              <w:spacing w:line="360" w:lineRule="auto"/>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规格型号</w:t>
            </w:r>
          </w:p>
        </w:tc>
        <w:tc>
          <w:tcPr>
            <w:tcW w:w="1643" w:type="dxa"/>
            <w:tcBorders>
              <w:top w:val="single" w:sz="8" w:space="0" w:color="auto"/>
              <w:left w:val="single" w:sz="4" w:space="0" w:color="auto"/>
              <w:bottom w:val="single" w:sz="8" w:space="0" w:color="auto"/>
              <w:right w:val="single" w:sz="8" w:space="0" w:color="auto"/>
            </w:tcBorders>
            <w:vAlign w:val="center"/>
          </w:tcPr>
          <w:p w14:paraId="37BD6039" w14:textId="77777777" w:rsidR="00066886" w:rsidRPr="004453DD" w:rsidRDefault="00066886" w:rsidP="004453DD">
            <w:pPr>
              <w:widowControl/>
              <w:spacing w:line="360" w:lineRule="auto"/>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生产厂家</w:t>
            </w:r>
          </w:p>
        </w:tc>
      </w:tr>
      <w:tr w:rsidR="00066886" w:rsidRPr="004453DD" w14:paraId="5713D1F3" w14:textId="77777777" w:rsidTr="004453DD">
        <w:trPr>
          <w:trHeight w:val="300"/>
          <w:jc w:val="center"/>
        </w:trPr>
        <w:tc>
          <w:tcPr>
            <w:tcW w:w="866" w:type="dxa"/>
            <w:tcBorders>
              <w:top w:val="nil"/>
              <w:left w:val="single" w:sz="8" w:space="0" w:color="auto"/>
              <w:bottom w:val="single" w:sz="8" w:space="0" w:color="auto"/>
              <w:right w:val="single" w:sz="8" w:space="0" w:color="auto"/>
            </w:tcBorders>
            <w:vAlign w:val="center"/>
          </w:tcPr>
          <w:p w14:paraId="53049862"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w:t>
            </w:r>
          </w:p>
        </w:tc>
        <w:tc>
          <w:tcPr>
            <w:tcW w:w="3402" w:type="dxa"/>
            <w:tcBorders>
              <w:top w:val="nil"/>
              <w:left w:val="nil"/>
              <w:bottom w:val="single" w:sz="8" w:space="0" w:color="auto"/>
              <w:right w:val="single" w:sz="8" w:space="0" w:color="auto"/>
            </w:tcBorders>
          </w:tcPr>
          <w:p w14:paraId="7256C9FB"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析水元件</w:t>
            </w:r>
          </w:p>
        </w:tc>
        <w:tc>
          <w:tcPr>
            <w:tcW w:w="763" w:type="dxa"/>
            <w:tcBorders>
              <w:top w:val="nil"/>
              <w:left w:val="nil"/>
              <w:bottom w:val="single" w:sz="8" w:space="0" w:color="auto"/>
              <w:right w:val="single" w:sz="8" w:space="0" w:color="auto"/>
            </w:tcBorders>
            <w:vAlign w:val="center"/>
          </w:tcPr>
          <w:p w14:paraId="068F8EFC"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套</w:t>
            </w:r>
          </w:p>
        </w:tc>
        <w:tc>
          <w:tcPr>
            <w:tcW w:w="796" w:type="dxa"/>
            <w:tcBorders>
              <w:top w:val="nil"/>
              <w:left w:val="nil"/>
              <w:bottom w:val="single" w:sz="8" w:space="0" w:color="auto"/>
              <w:right w:val="single" w:sz="8" w:space="0" w:color="auto"/>
            </w:tcBorders>
            <w:vAlign w:val="center"/>
          </w:tcPr>
          <w:p w14:paraId="4C6D0322"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377" w:type="dxa"/>
            <w:tcBorders>
              <w:top w:val="nil"/>
              <w:left w:val="nil"/>
              <w:bottom w:val="single" w:sz="8" w:space="0" w:color="auto"/>
              <w:right w:val="single" w:sz="4" w:space="0" w:color="auto"/>
            </w:tcBorders>
            <w:vAlign w:val="center"/>
          </w:tcPr>
          <w:p w14:paraId="0D1E01ED"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643" w:type="dxa"/>
            <w:tcBorders>
              <w:top w:val="nil"/>
              <w:left w:val="single" w:sz="4" w:space="0" w:color="auto"/>
              <w:bottom w:val="single" w:sz="8" w:space="0" w:color="auto"/>
              <w:right w:val="single" w:sz="8" w:space="0" w:color="auto"/>
            </w:tcBorders>
            <w:vAlign w:val="center"/>
          </w:tcPr>
          <w:p w14:paraId="533C9B04"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07D06F7E" w14:textId="77777777" w:rsidTr="004453DD">
        <w:trPr>
          <w:trHeight w:val="300"/>
          <w:jc w:val="center"/>
        </w:trPr>
        <w:tc>
          <w:tcPr>
            <w:tcW w:w="866" w:type="dxa"/>
            <w:tcBorders>
              <w:top w:val="nil"/>
              <w:left w:val="single" w:sz="8" w:space="0" w:color="auto"/>
              <w:bottom w:val="single" w:sz="8" w:space="0" w:color="auto"/>
              <w:right w:val="single" w:sz="8" w:space="0" w:color="auto"/>
            </w:tcBorders>
            <w:vAlign w:val="center"/>
          </w:tcPr>
          <w:p w14:paraId="2E6A4DE4"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2</w:t>
            </w:r>
          </w:p>
        </w:tc>
        <w:tc>
          <w:tcPr>
            <w:tcW w:w="3402" w:type="dxa"/>
            <w:tcBorders>
              <w:top w:val="nil"/>
              <w:left w:val="nil"/>
              <w:bottom w:val="single" w:sz="8" w:space="0" w:color="auto"/>
              <w:right w:val="single" w:sz="8" w:space="0" w:color="auto"/>
            </w:tcBorders>
          </w:tcPr>
          <w:p w14:paraId="3F3AEBE9"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溢流管</w:t>
            </w:r>
          </w:p>
        </w:tc>
        <w:tc>
          <w:tcPr>
            <w:tcW w:w="763" w:type="dxa"/>
            <w:tcBorders>
              <w:top w:val="nil"/>
              <w:left w:val="nil"/>
              <w:bottom w:val="single" w:sz="8" w:space="0" w:color="auto"/>
              <w:right w:val="single" w:sz="8" w:space="0" w:color="auto"/>
            </w:tcBorders>
            <w:vAlign w:val="center"/>
          </w:tcPr>
          <w:p w14:paraId="52791971"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米</w:t>
            </w:r>
          </w:p>
        </w:tc>
        <w:tc>
          <w:tcPr>
            <w:tcW w:w="796" w:type="dxa"/>
            <w:tcBorders>
              <w:top w:val="nil"/>
              <w:left w:val="nil"/>
              <w:bottom w:val="single" w:sz="8" w:space="0" w:color="auto"/>
              <w:right w:val="single" w:sz="8" w:space="0" w:color="auto"/>
            </w:tcBorders>
            <w:vAlign w:val="center"/>
          </w:tcPr>
          <w:p w14:paraId="0AD1EF0D"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377" w:type="dxa"/>
            <w:tcBorders>
              <w:top w:val="nil"/>
              <w:left w:val="nil"/>
              <w:bottom w:val="single" w:sz="8" w:space="0" w:color="auto"/>
              <w:right w:val="single" w:sz="4" w:space="0" w:color="auto"/>
            </w:tcBorders>
            <w:vAlign w:val="center"/>
          </w:tcPr>
          <w:p w14:paraId="32CC87E3"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643" w:type="dxa"/>
            <w:tcBorders>
              <w:top w:val="nil"/>
              <w:left w:val="single" w:sz="4" w:space="0" w:color="auto"/>
              <w:bottom w:val="single" w:sz="8" w:space="0" w:color="auto"/>
              <w:right w:val="single" w:sz="8" w:space="0" w:color="auto"/>
            </w:tcBorders>
            <w:vAlign w:val="center"/>
          </w:tcPr>
          <w:p w14:paraId="6B85D1D9"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4D06681E" w14:textId="77777777" w:rsidTr="004453DD">
        <w:trPr>
          <w:trHeight w:val="465"/>
          <w:jc w:val="center"/>
        </w:trPr>
        <w:tc>
          <w:tcPr>
            <w:tcW w:w="866" w:type="dxa"/>
            <w:tcBorders>
              <w:top w:val="nil"/>
              <w:left w:val="single" w:sz="8" w:space="0" w:color="auto"/>
              <w:bottom w:val="single" w:sz="4" w:space="0" w:color="auto"/>
              <w:right w:val="single" w:sz="8" w:space="0" w:color="auto"/>
            </w:tcBorders>
            <w:vAlign w:val="center"/>
          </w:tcPr>
          <w:p w14:paraId="6251D969"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3</w:t>
            </w:r>
          </w:p>
        </w:tc>
        <w:tc>
          <w:tcPr>
            <w:tcW w:w="3402" w:type="dxa"/>
            <w:tcBorders>
              <w:top w:val="nil"/>
              <w:left w:val="nil"/>
              <w:bottom w:val="single" w:sz="4" w:space="0" w:color="auto"/>
              <w:right w:val="single" w:sz="8" w:space="0" w:color="auto"/>
            </w:tcBorders>
          </w:tcPr>
          <w:p w14:paraId="790E8A86"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反冲洗管</w:t>
            </w:r>
          </w:p>
        </w:tc>
        <w:tc>
          <w:tcPr>
            <w:tcW w:w="763" w:type="dxa"/>
            <w:tcBorders>
              <w:top w:val="nil"/>
              <w:left w:val="nil"/>
              <w:bottom w:val="single" w:sz="4" w:space="0" w:color="auto"/>
              <w:right w:val="single" w:sz="8" w:space="0" w:color="auto"/>
            </w:tcBorders>
            <w:vAlign w:val="center"/>
          </w:tcPr>
          <w:p w14:paraId="3DE540C6"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米</w:t>
            </w:r>
          </w:p>
        </w:tc>
        <w:tc>
          <w:tcPr>
            <w:tcW w:w="796" w:type="dxa"/>
            <w:tcBorders>
              <w:top w:val="nil"/>
              <w:left w:val="nil"/>
              <w:bottom w:val="single" w:sz="4" w:space="0" w:color="auto"/>
              <w:right w:val="single" w:sz="8" w:space="0" w:color="auto"/>
            </w:tcBorders>
            <w:vAlign w:val="center"/>
          </w:tcPr>
          <w:p w14:paraId="1EF2BCC8"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377" w:type="dxa"/>
            <w:tcBorders>
              <w:top w:val="nil"/>
              <w:left w:val="nil"/>
              <w:bottom w:val="single" w:sz="4" w:space="0" w:color="auto"/>
              <w:right w:val="single" w:sz="4" w:space="0" w:color="auto"/>
            </w:tcBorders>
            <w:vAlign w:val="center"/>
          </w:tcPr>
          <w:p w14:paraId="6140F7C1"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643" w:type="dxa"/>
            <w:tcBorders>
              <w:top w:val="nil"/>
              <w:left w:val="single" w:sz="4" w:space="0" w:color="auto"/>
              <w:bottom w:val="single" w:sz="4" w:space="0" w:color="auto"/>
              <w:right w:val="single" w:sz="8" w:space="0" w:color="auto"/>
            </w:tcBorders>
            <w:vAlign w:val="center"/>
          </w:tcPr>
          <w:p w14:paraId="146DA2AC"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5FD6AF0C" w14:textId="77777777" w:rsidTr="004453DD">
        <w:trPr>
          <w:trHeight w:val="465"/>
          <w:jc w:val="center"/>
        </w:trPr>
        <w:tc>
          <w:tcPr>
            <w:tcW w:w="866" w:type="dxa"/>
            <w:tcBorders>
              <w:top w:val="nil"/>
              <w:left w:val="single" w:sz="8" w:space="0" w:color="auto"/>
              <w:bottom w:val="single" w:sz="4" w:space="0" w:color="auto"/>
              <w:right w:val="single" w:sz="8" w:space="0" w:color="auto"/>
            </w:tcBorders>
            <w:vAlign w:val="center"/>
          </w:tcPr>
          <w:p w14:paraId="09D51341"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4</w:t>
            </w:r>
          </w:p>
        </w:tc>
        <w:tc>
          <w:tcPr>
            <w:tcW w:w="3402" w:type="dxa"/>
            <w:tcBorders>
              <w:top w:val="nil"/>
              <w:left w:val="nil"/>
              <w:bottom w:val="single" w:sz="4" w:space="0" w:color="auto"/>
              <w:right w:val="single" w:sz="8" w:space="0" w:color="auto"/>
            </w:tcBorders>
          </w:tcPr>
          <w:p w14:paraId="4E505B9C"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阀门</w:t>
            </w:r>
          </w:p>
        </w:tc>
        <w:tc>
          <w:tcPr>
            <w:tcW w:w="763" w:type="dxa"/>
            <w:tcBorders>
              <w:top w:val="nil"/>
              <w:left w:val="nil"/>
              <w:bottom w:val="single" w:sz="4" w:space="0" w:color="auto"/>
              <w:right w:val="single" w:sz="8" w:space="0" w:color="auto"/>
            </w:tcBorders>
            <w:vAlign w:val="center"/>
          </w:tcPr>
          <w:p w14:paraId="7BD755F2"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台</w:t>
            </w:r>
          </w:p>
        </w:tc>
        <w:tc>
          <w:tcPr>
            <w:tcW w:w="796" w:type="dxa"/>
            <w:tcBorders>
              <w:top w:val="nil"/>
              <w:left w:val="nil"/>
              <w:bottom w:val="single" w:sz="4" w:space="0" w:color="auto"/>
              <w:right w:val="single" w:sz="8" w:space="0" w:color="auto"/>
            </w:tcBorders>
            <w:vAlign w:val="center"/>
          </w:tcPr>
          <w:p w14:paraId="0F0922CC"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377" w:type="dxa"/>
            <w:tcBorders>
              <w:top w:val="nil"/>
              <w:left w:val="nil"/>
              <w:bottom w:val="single" w:sz="4" w:space="0" w:color="auto"/>
              <w:right w:val="single" w:sz="4" w:space="0" w:color="auto"/>
            </w:tcBorders>
            <w:vAlign w:val="center"/>
          </w:tcPr>
          <w:p w14:paraId="6C88A594"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643" w:type="dxa"/>
            <w:tcBorders>
              <w:top w:val="nil"/>
              <w:left w:val="single" w:sz="4" w:space="0" w:color="auto"/>
              <w:bottom w:val="single" w:sz="4" w:space="0" w:color="auto"/>
              <w:right w:val="single" w:sz="8" w:space="0" w:color="auto"/>
            </w:tcBorders>
            <w:vAlign w:val="center"/>
          </w:tcPr>
          <w:p w14:paraId="514504D1"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085690CD" w14:textId="77777777" w:rsidTr="004453DD">
        <w:trPr>
          <w:trHeight w:val="465"/>
          <w:jc w:val="center"/>
        </w:trPr>
        <w:tc>
          <w:tcPr>
            <w:tcW w:w="866" w:type="dxa"/>
            <w:tcBorders>
              <w:top w:val="single" w:sz="4" w:space="0" w:color="auto"/>
              <w:left w:val="single" w:sz="8" w:space="0" w:color="auto"/>
              <w:bottom w:val="single" w:sz="4" w:space="0" w:color="auto"/>
              <w:right w:val="single" w:sz="8" w:space="0" w:color="auto"/>
            </w:tcBorders>
            <w:vAlign w:val="center"/>
          </w:tcPr>
          <w:p w14:paraId="4A06597E"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5</w:t>
            </w:r>
          </w:p>
        </w:tc>
        <w:tc>
          <w:tcPr>
            <w:tcW w:w="3402" w:type="dxa"/>
            <w:tcBorders>
              <w:top w:val="single" w:sz="4" w:space="0" w:color="auto"/>
              <w:left w:val="nil"/>
              <w:bottom w:val="single" w:sz="4" w:space="0" w:color="auto"/>
              <w:right w:val="single" w:sz="8" w:space="0" w:color="auto"/>
            </w:tcBorders>
          </w:tcPr>
          <w:p w14:paraId="70A41375"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振打气动锤</w:t>
            </w:r>
          </w:p>
        </w:tc>
        <w:tc>
          <w:tcPr>
            <w:tcW w:w="763" w:type="dxa"/>
            <w:tcBorders>
              <w:top w:val="single" w:sz="4" w:space="0" w:color="auto"/>
              <w:left w:val="nil"/>
              <w:bottom w:val="single" w:sz="4" w:space="0" w:color="auto"/>
              <w:right w:val="single" w:sz="8" w:space="0" w:color="auto"/>
            </w:tcBorders>
            <w:vAlign w:val="center"/>
          </w:tcPr>
          <w:p w14:paraId="618B63CA"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套</w:t>
            </w:r>
          </w:p>
        </w:tc>
        <w:tc>
          <w:tcPr>
            <w:tcW w:w="796" w:type="dxa"/>
            <w:tcBorders>
              <w:top w:val="single" w:sz="4" w:space="0" w:color="auto"/>
              <w:left w:val="nil"/>
              <w:bottom w:val="single" w:sz="4" w:space="0" w:color="auto"/>
              <w:right w:val="single" w:sz="8" w:space="0" w:color="auto"/>
            </w:tcBorders>
            <w:vAlign w:val="center"/>
          </w:tcPr>
          <w:p w14:paraId="3B8038FD"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377" w:type="dxa"/>
            <w:tcBorders>
              <w:top w:val="single" w:sz="4" w:space="0" w:color="auto"/>
              <w:left w:val="nil"/>
              <w:bottom w:val="single" w:sz="4" w:space="0" w:color="auto"/>
              <w:right w:val="single" w:sz="4" w:space="0" w:color="auto"/>
            </w:tcBorders>
            <w:vAlign w:val="center"/>
          </w:tcPr>
          <w:p w14:paraId="41171E5F"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643" w:type="dxa"/>
            <w:tcBorders>
              <w:top w:val="single" w:sz="4" w:space="0" w:color="auto"/>
              <w:left w:val="single" w:sz="4" w:space="0" w:color="auto"/>
              <w:bottom w:val="single" w:sz="4" w:space="0" w:color="auto"/>
              <w:right w:val="single" w:sz="8" w:space="0" w:color="auto"/>
            </w:tcBorders>
            <w:vAlign w:val="center"/>
          </w:tcPr>
          <w:p w14:paraId="2EF501E6"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646F84CD" w14:textId="77777777" w:rsidTr="004453DD">
        <w:trPr>
          <w:trHeight w:val="465"/>
          <w:jc w:val="center"/>
        </w:trPr>
        <w:tc>
          <w:tcPr>
            <w:tcW w:w="866" w:type="dxa"/>
            <w:tcBorders>
              <w:top w:val="single" w:sz="4" w:space="0" w:color="auto"/>
              <w:left w:val="single" w:sz="8" w:space="0" w:color="auto"/>
              <w:bottom w:val="single" w:sz="4" w:space="0" w:color="auto"/>
              <w:right w:val="single" w:sz="8" w:space="0" w:color="auto"/>
            </w:tcBorders>
            <w:vAlign w:val="center"/>
          </w:tcPr>
          <w:p w14:paraId="7BFDBD72"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6</w:t>
            </w:r>
          </w:p>
        </w:tc>
        <w:tc>
          <w:tcPr>
            <w:tcW w:w="3402" w:type="dxa"/>
            <w:tcBorders>
              <w:top w:val="single" w:sz="4" w:space="0" w:color="auto"/>
              <w:left w:val="nil"/>
              <w:bottom w:val="single" w:sz="4" w:space="0" w:color="auto"/>
              <w:right w:val="single" w:sz="8" w:space="0" w:color="auto"/>
            </w:tcBorders>
          </w:tcPr>
          <w:p w14:paraId="5059A85D"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空气炮</w:t>
            </w:r>
          </w:p>
        </w:tc>
        <w:tc>
          <w:tcPr>
            <w:tcW w:w="763" w:type="dxa"/>
            <w:tcBorders>
              <w:top w:val="single" w:sz="4" w:space="0" w:color="auto"/>
              <w:left w:val="nil"/>
              <w:bottom w:val="single" w:sz="4" w:space="0" w:color="auto"/>
              <w:right w:val="single" w:sz="8" w:space="0" w:color="auto"/>
            </w:tcBorders>
            <w:vAlign w:val="center"/>
          </w:tcPr>
          <w:p w14:paraId="1A9CCBA2"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套</w:t>
            </w:r>
          </w:p>
        </w:tc>
        <w:tc>
          <w:tcPr>
            <w:tcW w:w="796" w:type="dxa"/>
            <w:tcBorders>
              <w:top w:val="single" w:sz="4" w:space="0" w:color="auto"/>
              <w:left w:val="nil"/>
              <w:bottom w:val="single" w:sz="4" w:space="0" w:color="auto"/>
              <w:right w:val="single" w:sz="8" w:space="0" w:color="auto"/>
            </w:tcBorders>
            <w:vAlign w:val="center"/>
          </w:tcPr>
          <w:p w14:paraId="0C3CC325"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377" w:type="dxa"/>
            <w:tcBorders>
              <w:top w:val="single" w:sz="4" w:space="0" w:color="auto"/>
              <w:left w:val="nil"/>
              <w:bottom w:val="single" w:sz="4" w:space="0" w:color="auto"/>
              <w:right w:val="single" w:sz="4" w:space="0" w:color="auto"/>
            </w:tcBorders>
            <w:vAlign w:val="center"/>
          </w:tcPr>
          <w:p w14:paraId="12172C40"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643" w:type="dxa"/>
            <w:tcBorders>
              <w:top w:val="single" w:sz="4" w:space="0" w:color="auto"/>
              <w:left w:val="single" w:sz="4" w:space="0" w:color="auto"/>
              <w:bottom w:val="single" w:sz="4" w:space="0" w:color="auto"/>
              <w:right w:val="single" w:sz="8" w:space="0" w:color="auto"/>
            </w:tcBorders>
            <w:vAlign w:val="center"/>
          </w:tcPr>
          <w:p w14:paraId="1E094382"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2A9C962C" w14:textId="77777777" w:rsidTr="004453DD">
        <w:trPr>
          <w:trHeight w:val="465"/>
          <w:jc w:val="center"/>
        </w:trPr>
        <w:tc>
          <w:tcPr>
            <w:tcW w:w="866" w:type="dxa"/>
            <w:tcBorders>
              <w:top w:val="single" w:sz="4" w:space="0" w:color="auto"/>
              <w:left w:val="single" w:sz="8" w:space="0" w:color="auto"/>
              <w:bottom w:val="single" w:sz="4" w:space="0" w:color="auto"/>
              <w:right w:val="single" w:sz="8" w:space="0" w:color="auto"/>
            </w:tcBorders>
            <w:vAlign w:val="center"/>
          </w:tcPr>
          <w:p w14:paraId="25469D9E"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7</w:t>
            </w:r>
          </w:p>
        </w:tc>
        <w:tc>
          <w:tcPr>
            <w:tcW w:w="3402" w:type="dxa"/>
            <w:tcBorders>
              <w:top w:val="single" w:sz="4" w:space="0" w:color="auto"/>
              <w:left w:val="nil"/>
              <w:bottom w:val="single" w:sz="4" w:space="0" w:color="auto"/>
              <w:right w:val="single" w:sz="8" w:space="0" w:color="auto"/>
            </w:tcBorders>
          </w:tcPr>
          <w:p w14:paraId="21197484"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控制箱</w:t>
            </w:r>
          </w:p>
        </w:tc>
        <w:tc>
          <w:tcPr>
            <w:tcW w:w="763" w:type="dxa"/>
            <w:tcBorders>
              <w:top w:val="single" w:sz="4" w:space="0" w:color="auto"/>
              <w:left w:val="nil"/>
              <w:bottom w:val="single" w:sz="4" w:space="0" w:color="auto"/>
              <w:right w:val="single" w:sz="8" w:space="0" w:color="auto"/>
            </w:tcBorders>
            <w:vAlign w:val="center"/>
          </w:tcPr>
          <w:p w14:paraId="6897B5AE"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个</w:t>
            </w:r>
          </w:p>
        </w:tc>
        <w:tc>
          <w:tcPr>
            <w:tcW w:w="796" w:type="dxa"/>
            <w:tcBorders>
              <w:top w:val="single" w:sz="4" w:space="0" w:color="auto"/>
              <w:left w:val="nil"/>
              <w:bottom w:val="single" w:sz="4" w:space="0" w:color="auto"/>
              <w:right w:val="single" w:sz="8" w:space="0" w:color="auto"/>
            </w:tcBorders>
            <w:vAlign w:val="center"/>
          </w:tcPr>
          <w:p w14:paraId="1F21CA3A"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377" w:type="dxa"/>
            <w:tcBorders>
              <w:top w:val="single" w:sz="4" w:space="0" w:color="auto"/>
              <w:left w:val="nil"/>
              <w:bottom w:val="single" w:sz="4" w:space="0" w:color="auto"/>
              <w:right w:val="single" w:sz="4" w:space="0" w:color="auto"/>
            </w:tcBorders>
            <w:vAlign w:val="center"/>
          </w:tcPr>
          <w:p w14:paraId="6E57C9C4"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643" w:type="dxa"/>
            <w:tcBorders>
              <w:top w:val="single" w:sz="4" w:space="0" w:color="auto"/>
              <w:left w:val="single" w:sz="4" w:space="0" w:color="auto"/>
              <w:bottom w:val="single" w:sz="4" w:space="0" w:color="auto"/>
              <w:right w:val="single" w:sz="8" w:space="0" w:color="auto"/>
            </w:tcBorders>
            <w:vAlign w:val="center"/>
          </w:tcPr>
          <w:p w14:paraId="38E454F9"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1ADC6C67" w14:textId="77777777" w:rsidTr="004453DD">
        <w:trPr>
          <w:trHeight w:val="465"/>
          <w:jc w:val="center"/>
        </w:trPr>
        <w:tc>
          <w:tcPr>
            <w:tcW w:w="866" w:type="dxa"/>
            <w:tcBorders>
              <w:top w:val="single" w:sz="4" w:space="0" w:color="auto"/>
              <w:left w:val="single" w:sz="8" w:space="0" w:color="auto"/>
              <w:bottom w:val="single" w:sz="4" w:space="0" w:color="auto"/>
              <w:right w:val="single" w:sz="8" w:space="0" w:color="auto"/>
            </w:tcBorders>
            <w:vAlign w:val="center"/>
          </w:tcPr>
          <w:p w14:paraId="5439D4EC"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8</w:t>
            </w:r>
          </w:p>
        </w:tc>
        <w:tc>
          <w:tcPr>
            <w:tcW w:w="3402" w:type="dxa"/>
            <w:tcBorders>
              <w:top w:val="single" w:sz="4" w:space="0" w:color="auto"/>
              <w:left w:val="nil"/>
              <w:bottom w:val="single" w:sz="4" w:space="0" w:color="auto"/>
              <w:right w:val="single" w:sz="8" w:space="0" w:color="auto"/>
            </w:tcBorders>
          </w:tcPr>
          <w:p w14:paraId="49AA51C0"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排渣门（含气缸、渣斗）</w:t>
            </w:r>
          </w:p>
        </w:tc>
        <w:tc>
          <w:tcPr>
            <w:tcW w:w="763" w:type="dxa"/>
            <w:tcBorders>
              <w:top w:val="single" w:sz="4" w:space="0" w:color="auto"/>
              <w:left w:val="nil"/>
              <w:bottom w:val="single" w:sz="4" w:space="0" w:color="auto"/>
              <w:right w:val="single" w:sz="8" w:space="0" w:color="auto"/>
            </w:tcBorders>
            <w:vAlign w:val="center"/>
          </w:tcPr>
          <w:p w14:paraId="260F21CC"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套</w:t>
            </w:r>
          </w:p>
        </w:tc>
        <w:tc>
          <w:tcPr>
            <w:tcW w:w="796" w:type="dxa"/>
            <w:tcBorders>
              <w:top w:val="single" w:sz="4" w:space="0" w:color="auto"/>
              <w:left w:val="nil"/>
              <w:bottom w:val="single" w:sz="4" w:space="0" w:color="auto"/>
              <w:right w:val="single" w:sz="8" w:space="0" w:color="auto"/>
            </w:tcBorders>
            <w:vAlign w:val="center"/>
          </w:tcPr>
          <w:p w14:paraId="2D9049EE"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377" w:type="dxa"/>
            <w:tcBorders>
              <w:top w:val="single" w:sz="4" w:space="0" w:color="auto"/>
              <w:left w:val="nil"/>
              <w:bottom w:val="single" w:sz="4" w:space="0" w:color="auto"/>
              <w:right w:val="single" w:sz="4" w:space="0" w:color="auto"/>
            </w:tcBorders>
            <w:vAlign w:val="center"/>
          </w:tcPr>
          <w:p w14:paraId="1370F97E"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643" w:type="dxa"/>
            <w:tcBorders>
              <w:top w:val="single" w:sz="4" w:space="0" w:color="auto"/>
              <w:left w:val="single" w:sz="4" w:space="0" w:color="auto"/>
              <w:bottom w:val="single" w:sz="4" w:space="0" w:color="auto"/>
              <w:right w:val="single" w:sz="8" w:space="0" w:color="auto"/>
            </w:tcBorders>
            <w:vAlign w:val="center"/>
          </w:tcPr>
          <w:p w14:paraId="70201BEE"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36E48F6C" w14:textId="77777777" w:rsidTr="004453DD">
        <w:trPr>
          <w:trHeight w:val="465"/>
          <w:jc w:val="center"/>
        </w:trPr>
        <w:tc>
          <w:tcPr>
            <w:tcW w:w="866" w:type="dxa"/>
            <w:tcBorders>
              <w:top w:val="single" w:sz="4" w:space="0" w:color="auto"/>
              <w:left w:val="single" w:sz="8" w:space="0" w:color="auto"/>
              <w:bottom w:val="single" w:sz="4" w:space="0" w:color="auto"/>
              <w:right w:val="single" w:sz="8" w:space="0" w:color="auto"/>
            </w:tcBorders>
            <w:vAlign w:val="center"/>
          </w:tcPr>
          <w:p w14:paraId="15377779"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9</w:t>
            </w:r>
          </w:p>
        </w:tc>
        <w:tc>
          <w:tcPr>
            <w:tcW w:w="3402" w:type="dxa"/>
            <w:tcBorders>
              <w:top w:val="single" w:sz="4" w:space="0" w:color="auto"/>
              <w:left w:val="nil"/>
              <w:bottom w:val="single" w:sz="4" w:space="0" w:color="auto"/>
              <w:right w:val="single" w:sz="8" w:space="0" w:color="auto"/>
            </w:tcBorders>
          </w:tcPr>
          <w:p w14:paraId="0BEF1E73"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渣仓改造（辅件）</w:t>
            </w:r>
          </w:p>
        </w:tc>
        <w:tc>
          <w:tcPr>
            <w:tcW w:w="763" w:type="dxa"/>
            <w:tcBorders>
              <w:top w:val="single" w:sz="4" w:space="0" w:color="auto"/>
              <w:left w:val="nil"/>
              <w:bottom w:val="single" w:sz="4" w:space="0" w:color="auto"/>
              <w:right w:val="single" w:sz="8" w:space="0" w:color="auto"/>
            </w:tcBorders>
            <w:vAlign w:val="center"/>
          </w:tcPr>
          <w:p w14:paraId="6F6FCBCF"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796" w:type="dxa"/>
            <w:tcBorders>
              <w:top w:val="single" w:sz="4" w:space="0" w:color="auto"/>
              <w:left w:val="nil"/>
              <w:bottom w:val="single" w:sz="4" w:space="0" w:color="auto"/>
              <w:right w:val="single" w:sz="8" w:space="0" w:color="auto"/>
            </w:tcBorders>
            <w:vAlign w:val="center"/>
          </w:tcPr>
          <w:p w14:paraId="2EEAC095"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377" w:type="dxa"/>
            <w:tcBorders>
              <w:top w:val="single" w:sz="4" w:space="0" w:color="auto"/>
              <w:left w:val="nil"/>
              <w:bottom w:val="single" w:sz="4" w:space="0" w:color="auto"/>
              <w:right w:val="single" w:sz="4" w:space="0" w:color="auto"/>
            </w:tcBorders>
            <w:vAlign w:val="center"/>
          </w:tcPr>
          <w:p w14:paraId="7EEADBAF"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c>
          <w:tcPr>
            <w:tcW w:w="1643" w:type="dxa"/>
            <w:tcBorders>
              <w:top w:val="single" w:sz="4" w:space="0" w:color="auto"/>
              <w:left w:val="single" w:sz="4" w:space="0" w:color="auto"/>
              <w:bottom w:val="single" w:sz="4" w:space="0" w:color="auto"/>
              <w:right w:val="single" w:sz="8" w:space="0" w:color="auto"/>
            </w:tcBorders>
            <w:vAlign w:val="center"/>
          </w:tcPr>
          <w:p w14:paraId="12FAB453"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7F0BF3ED" w14:textId="77777777" w:rsidTr="004453DD">
        <w:trPr>
          <w:trHeight w:val="465"/>
          <w:jc w:val="center"/>
        </w:trPr>
        <w:tc>
          <w:tcPr>
            <w:tcW w:w="866" w:type="dxa"/>
            <w:tcBorders>
              <w:top w:val="single" w:sz="4" w:space="0" w:color="auto"/>
              <w:left w:val="single" w:sz="8" w:space="0" w:color="auto"/>
              <w:bottom w:val="single" w:sz="4" w:space="0" w:color="auto"/>
              <w:right w:val="single" w:sz="8" w:space="0" w:color="auto"/>
            </w:tcBorders>
            <w:vAlign w:val="center"/>
          </w:tcPr>
          <w:p w14:paraId="795EEFB5"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10</w:t>
            </w:r>
          </w:p>
        </w:tc>
        <w:tc>
          <w:tcPr>
            <w:tcW w:w="3402" w:type="dxa"/>
            <w:tcBorders>
              <w:top w:val="single" w:sz="4" w:space="0" w:color="auto"/>
              <w:left w:val="nil"/>
              <w:bottom w:val="single" w:sz="4" w:space="0" w:color="auto"/>
              <w:right w:val="single" w:sz="8" w:space="0" w:color="auto"/>
            </w:tcBorders>
          </w:tcPr>
          <w:p w14:paraId="4A1EEBEA" w14:textId="77777777" w:rsidR="00066886" w:rsidRPr="004453DD" w:rsidRDefault="00066886" w:rsidP="004453DD">
            <w:pPr>
              <w:widowControl/>
              <w:spacing w:line="360" w:lineRule="auto"/>
              <w:jc w:val="center"/>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渣仓锥体（出口至上方2200，具体尺寸以现场为准）</w:t>
            </w:r>
          </w:p>
        </w:tc>
        <w:tc>
          <w:tcPr>
            <w:tcW w:w="763" w:type="dxa"/>
            <w:tcBorders>
              <w:top w:val="single" w:sz="4" w:space="0" w:color="auto"/>
              <w:left w:val="nil"/>
              <w:bottom w:val="single" w:sz="4" w:space="0" w:color="auto"/>
              <w:right w:val="single" w:sz="8" w:space="0" w:color="auto"/>
            </w:tcBorders>
            <w:vAlign w:val="center"/>
          </w:tcPr>
          <w:p w14:paraId="1F4D3EE9"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lang w:eastAsia="zh-CN"/>
              </w:rPr>
            </w:pPr>
          </w:p>
        </w:tc>
        <w:tc>
          <w:tcPr>
            <w:tcW w:w="796" w:type="dxa"/>
            <w:tcBorders>
              <w:top w:val="single" w:sz="4" w:space="0" w:color="auto"/>
              <w:left w:val="nil"/>
              <w:bottom w:val="single" w:sz="4" w:space="0" w:color="auto"/>
              <w:right w:val="single" w:sz="8" w:space="0" w:color="auto"/>
            </w:tcBorders>
            <w:vAlign w:val="center"/>
          </w:tcPr>
          <w:p w14:paraId="71732E62"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lang w:eastAsia="zh-CN"/>
              </w:rPr>
            </w:pPr>
          </w:p>
        </w:tc>
        <w:tc>
          <w:tcPr>
            <w:tcW w:w="1377" w:type="dxa"/>
            <w:tcBorders>
              <w:top w:val="single" w:sz="4" w:space="0" w:color="auto"/>
              <w:left w:val="nil"/>
              <w:bottom w:val="single" w:sz="4" w:space="0" w:color="auto"/>
              <w:right w:val="single" w:sz="4" w:space="0" w:color="auto"/>
            </w:tcBorders>
            <w:vAlign w:val="center"/>
          </w:tcPr>
          <w:p w14:paraId="6AC75937"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lang w:eastAsia="zh-CN"/>
              </w:rPr>
            </w:pPr>
          </w:p>
        </w:tc>
        <w:tc>
          <w:tcPr>
            <w:tcW w:w="1643" w:type="dxa"/>
            <w:tcBorders>
              <w:top w:val="single" w:sz="4" w:space="0" w:color="auto"/>
              <w:left w:val="single" w:sz="4" w:space="0" w:color="auto"/>
              <w:bottom w:val="single" w:sz="4" w:space="0" w:color="auto"/>
              <w:right w:val="single" w:sz="8" w:space="0" w:color="auto"/>
            </w:tcBorders>
            <w:vAlign w:val="center"/>
          </w:tcPr>
          <w:p w14:paraId="7CB6774E"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lang w:eastAsia="zh-CN"/>
              </w:rPr>
            </w:pPr>
          </w:p>
        </w:tc>
      </w:tr>
    </w:tbl>
    <w:p w14:paraId="0899D066" w14:textId="1D6E5F04" w:rsidR="00066886" w:rsidRPr="004453DD" w:rsidRDefault="00066886" w:rsidP="004453DD">
      <w:pPr>
        <w:pStyle w:val="11"/>
        <w:spacing w:line="360" w:lineRule="auto"/>
        <w:ind w:left="0" w:firstLineChars="200" w:firstLine="422"/>
        <w:rPr>
          <w:rFonts w:asciiTheme="minorEastAsia" w:eastAsiaTheme="minorEastAsia" w:hAnsiTheme="minorEastAsia"/>
          <w:color w:val="000000"/>
          <w:sz w:val="21"/>
          <w:szCs w:val="21"/>
          <w:lang w:eastAsia="zh-CN"/>
        </w:rPr>
      </w:pPr>
      <w:bookmarkStart w:id="15" w:name="_Toc42495396"/>
      <w:bookmarkStart w:id="16" w:name="_Toc409182972"/>
      <w:r w:rsidRPr="004453DD">
        <w:rPr>
          <w:rFonts w:asciiTheme="minorEastAsia" w:eastAsiaTheme="minorEastAsia" w:hAnsiTheme="minorEastAsia" w:hint="eastAsia"/>
          <w:color w:val="000000"/>
          <w:sz w:val="21"/>
          <w:szCs w:val="21"/>
          <w:lang w:eastAsia="zh-CN"/>
        </w:rPr>
        <w:t>三、  设备和技术资料的交付进度</w:t>
      </w:r>
      <w:bookmarkEnd w:id="15"/>
      <w:bookmarkEnd w:id="16"/>
    </w:p>
    <w:p w14:paraId="0FDC91EE" w14:textId="5A3306AC"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w:t>
      </w:r>
      <w:r w:rsidR="004453DD">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一般要求</w:t>
      </w:r>
    </w:p>
    <w:p w14:paraId="1BD705C5"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val="zh-CN" w:eastAsia="zh-CN"/>
        </w:rPr>
      </w:pPr>
      <w:r w:rsidRPr="004453DD">
        <w:rPr>
          <w:rFonts w:asciiTheme="minorEastAsia" w:eastAsiaTheme="minorEastAsia" w:hAnsiTheme="minorEastAsia"/>
          <w:color w:val="000000"/>
          <w:sz w:val="21"/>
          <w:szCs w:val="21"/>
          <w:lang w:eastAsia="zh-CN"/>
        </w:rPr>
        <w:t xml:space="preserve">1.1 </w:t>
      </w:r>
      <w:r w:rsidRPr="004453DD">
        <w:rPr>
          <w:rFonts w:asciiTheme="minorEastAsia" w:eastAsiaTheme="minorEastAsia" w:hAnsiTheme="minorEastAsia" w:hint="eastAsia"/>
          <w:color w:val="000000"/>
          <w:sz w:val="21"/>
          <w:szCs w:val="21"/>
          <w:lang w:eastAsia="zh-CN"/>
        </w:rPr>
        <w:t>投标方提供的资料应使用国家法定单位制即国际单位制，提供的技术资料和图纸的文种为中文，投标方应对中本资料的准确性和一致性负责。</w:t>
      </w:r>
    </w:p>
    <w:p w14:paraId="230513C9"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其中提供的图纸须同时提供</w:t>
      </w:r>
      <w:r w:rsidRPr="004453DD">
        <w:rPr>
          <w:rFonts w:asciiTheme="minorEastAsia" w:eastAsiaTheme="minorEastAsia" w:hAnsiTheme="minorEastAsia"/>
          <w:color w:val="000000"/>
          <w:sz w:val="21"/>
          <w:szCs w:val="21"/>
          <w:lang w:eastAsia="zh-CN"/>
        </w:rPr>
        <w:t>AUTOCAD</w:t>
      </w:r>
      <w:r w:rsidRPr="004453DD">
        <w:rPr>
          <w:rFonts w:asciiTheme="minorEastAsia" w:eastAsiaTheme="minorEastAsia" w:hAnsiTheme="minorEastAsia" w:hint="eastAsia"/>
          <w:color w:val="000000"/>
          <w:sz w:val="21"/>
          <w:szCs w:val="21"/>
          <w:lang w:eastAsia="zh-CN"/>
        </w:rPr>
        <w:t>200</w:t>
      </w:r>
      <w:r w:rsidRPr="004453DD">
        <w:rPr>
          <w:rFonts w:asciiTheme="minorEastAsia" w:eastAsiaTheme="minorEastAsia" w:hAnsiTheme="minorEastAsia"/>
          <w:color w:val="000000"/>
          <w:sz w:val="21"/>
          <w:szCs w:val="21"/>
          <w:lang w:eastAsia="zh-CN"/>
        </w:rPr>
        <w:t>4</w:t>
      </w:r>
      <w:r w:rsidRPr="004453DD">
        <w:rPr>
          <w:rFonts w:asciiTheme="minorEastAsia" w:eastAsiaTheme="minorEastAsia" w:hAnsiTheme="minorEastAsia" w:hint="eastAsia"/>
          <w:color w:val="000000"/>
          <w:sz w:val="21"/>
          <w:szCs w:val="21"/>
          <w:lang w:eastAsia="zh-CN"/>
        </w:rPr>
        <w:t>电子文本。</w:t>
      </w:r>
    </w:p>
    <w:p w14:paraId="14D4C8DC"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1.2 </w:t>
      </w:r>
      <w:r w:rsidRPr="004453DD">
        <w:rPr>
          <w:rFonts w:asciiTheme="minorEastAsia" w:eastAsiaTheme="minorEastAsia" w:hAnsiTheme="minorEastAsia" w:hint="eastAsia"/>
          <w:color w:val="000000"/>
          <w:sz w:val="21"/>
          <w:szCs w:val="21"/>
          <w:lang w:eastAsia="zh-CN"/>
        </w:rPr>
        <w:t>资料的组织结构清晰、逻辑性强。资料内容正确、准确、一致、清晰完整，满足工程要求。</w:t>
      </w:r>
    </w:p>
    <w:p w14:paraId="422A544C"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1.3 </w:t>
      </w:r>
      <w:r w:rsidRPr="004453DD">
        <w:rPr>
          <w:rFonts w:asciiTheme="minorEastAsia" w:eastAsiaTheme="minorEastAsia" w:hAnsiTheme="minorEastAsia" w:hint="eastAsia"/>
          <w:color w:val="000000"/>
          <w:sz w:val="21"/>
          <w:szCs w:val="21"/>
          <w:lang w:eastAsia="zh-CN"/>
        </w:rPr>
        <w:t>投标方资料的提交应及时、充分，满足工程进度要求。在技术协议签订后，10天内提出给出全部技术资料和交付进度清单，并经发包方确认。</w:t>
      </w:r>
    </w:p>
    <w:p w14:paraId="6CF0C02C"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1.4 </w:t>
      </w:r>
      <w:r w:rsidRPr="004453DD">
        <w:rPr>
          <w:rFonts w:asciiTheme="minorEastAsia" w:eastAsiaTheme="minorEastAsia" w:hAnsiTheme="minorEastAsia" w:hint="eastAsia"/>
          <w:color w:val="000000"/>
          <w:sz w:val="21"/>
          <w:szCs w:val="21"/>
          <w:lang w:eastAsia="zh-CN"/>
        </w:rPr>
        <w:t>投标方提供的技术资料分为投标阶段，配合设计阶段，设备监造检验、施工调试试运、性能试验验收和运行维护等四个方面。投标方须满足以上四个方面的具体要求。</w:t>
      </w:r>
    </w:p>
    <w:p w14:paraId="6B094CA5"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lastRenderedPageBreak/>
        <w:t xml:space="preserve">1.5 </w:t>
      </w:r>
      <w:r w:rsidRPr="004453DD">
        <w:rPr>
          <w:rFonts w:asciiTheme="minorEastAsia" w:eastAsiaTheme="minorEastAsia" w:hAnsiTheme="minorEastAsia" w:hint="eastAsia"/>
          <w:color w:val="000000"/>
          <w:sz w:val="21"/>
          <w:szCs w:val="21"/>
          <w:lang w:eastAsia="zh-CN"/>
        </w:rPr>
        <w:t>对于其它没有列入合同技术资料清单，却是工程所必需文件和资料，一经发现，投标方应及时免费提供。如本期工程为多台设备构成，后续设备有改进时，投标方也应及时免费提供新的技术资料。</w:t>
      </w:r>
    </w:p>
    <w:p w14:paraId="5ECE4F19" w14:textId="7293EB65"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1.6</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发包方要及时提供与合同设备设计制造有关的资料。</w:t>
      </w:r>
    </w:p>
    <w:p w14:paraId="2BBD6759" w14:textId="2FBA65A6" w:rsidR="00066886" w:rsidRPr="004453DD" w:rsidRDefault="00066886" w:rsidP="004453DD">
      <w:pPr>
        <w:snapToGrid w:val="0"/>
        <w:spacing w:line="360" w:lineRule="auto"/>
        <w:ind w:firstLineChars="200" w:firstLine="420"/>
        <w:rPr>
          <w:rFonts w:asciiTheme="minorEastAsia" w:eastAsiaTheme="minorEastAsia" w:hAnsiTheme="minorEastAsia"/>
          <w:color w:val="000000" w:themeColor="text1"/>
          <w:sz w:val="21"/>
          <w:szCs w:val="21"/>
          <w:lang w:eastAsia="zh-CN"/>
        </w:rPr>
      </w:pPr>
      <w:r w:rsidRPr="004453DD">
        <w:rPr>
          <w:rFonts w:asciiTheme="minorEastAsia" w:eastAsiaTheme="minorEastAsia" w:hAnsiTheme="minorEastAsia"/>
          <w:color w:val="000000"/>
          <w:sz w:val="21"/>
          <w:szCs w:val="21"/>
          <w:lang w:eastAsia="zh-CN"/>
        </w:rPr>
        <w:t>1.7</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投标方提供的施工用技术资料为每台炉</w:t>
      </w:r>
      <w:r w:rsidRPr="004453DD">
        <w:rPr>
          <w:rFonts w:asciiTheme="minorEastAsia" w:eastAsiaTheme="minorEastAsia" w:hAnsiTheme="minorEastAsia" w:hint="eastAsia"/>
          <w:color w:val="000000"/>
          <w:sz w:val="21"/>
          <w:szCs w:val="21"/>
          <w:u w:val="single"/>
          <w:lang w:eastAsia="zh-CN"/>
        </w:rPr>
        <w:t xml:space="preserve"> / </w:t>
      </w:r>
      <w:r w:rsidRPr="004453DD">
        <w:rPr>
          <w:rFonts w:asciiTheme="minorEastAsia" w:eastAsiaTheme="minorEastAsia" w:hAnsiTheme="minorEastAsia" w:hint="eastAsia"/>
          <w:color w:val="000000"/>
          <w:sz w:val="21"/>
          <w:szCs w:val="21"/>
          <w:lang w:eastAsia="zh-CN"/>
        </w:rPr>
        <w:t>套。且在设备交货</w:t>
      </w:r>
      <w:r w:rsidRPr="004453DD">
        <w:rPr>
          <w:rFonts w:asciiTheme="minorEastAsia" w:eastAsiaTheme="minorEastAsia" w:hAnsiTheme="minorEastAsia" w:hint="eastAsia"/>
          <w:color w:val="000000" w:themeColor="text1"/>
          <w:sz w:val="21"/>
          <w:szCs w:val="21"/>
          <w:lang w:eastAsia="zh-CN"/>
        </w:rPr>
        <w:t>前</w:t>
      </w:r>
      <w:r w:rsidRPr="004453DD">
        <w:rPr>
          <w:rFonts w:asciiTheme="minorEastAsia" w:eastAsiaTheme="minorEastAsia" w:hAnsiTheme="minorEastAsia"/>
          <w:color w:val="000000" w:themeColor="text1"/>
          <w:sz w:val="21"/>
          <w:szCs w:val="21"/>
          <w:lang w:eastAsia="zh-CN"/>
        </w:rPr>
        <w:t>10</w:t>
      </w:r>
      <w:r w:rsidRPr="004453DD">
        <w:rPr>
          <w:rFonts w:asciiTheme="minorEastAsia" w:eastAsiaTheme="minorEastAsia" w:hAnsiTheme="minorEastAsia" w:hint="eastAsia"/>
          <w:color w:val="000000" w:themeColor="text1"/>
          <w:sz w:val="21"/>
          <w:szCs w:val="21"/>
          <w:lang w:eastAsia="zh-CN"/>
        </w:rPr>
        <w:t>天提前供完。</w:t>
      </w:r>
    </w:p>
    <w:p w14:paraId="1C327F13"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themeColor="text1"/>
          <w:sz w:val="21"/>
          <w:szCs w:val="21"/>
          <w:lang w:eastAsia="zh-CN"/>
        </w:rPr>
      </w:pPr>
      <w:r w:rsidRPr="004453DD">
        <w:rPr>
          <w:rFonts w:asciiTheme="minorEastAsia" w:eastAsiaTheme="minorEastAsia" w:hAnsiTheme="minorEastAsia"/>
          <w:color w:val="000000" w:themeColor="text1"/>
          <w:sz w:val="21"/>
          <w:szCs w:val="21"/>
          <w:lang w:eastAsia="zh-CN"/>
        </w:rPr>
        <w:t>1.</w:t>
      </w:r>
      <w:r w:rsidRPr="004453DD">
        <w:rPr>
          <w:rFonts w:asciiTheme="minorEastAsia" w:eastAsiaTheme="minorEastAsia" w:hAnsiTheme="minorEastAsia" w:hint="eastAsia"/>
          <w:color w:val="000000" w:themeColor="text1"/>
          <w:sz w:val="21"/>
          <w:szCs w:val="21"/>
          <w:lang w:eastAsia="zh-CN"/>
        </w:rPr>
        <w:t>8 设备完成后，提供完整的设备峻工资料3套，电子版本2套，资料编写根据发包方技改资料归档模板形式编写。</w:t>
      </w:r>
    </w:p>
    <w:p w14:paraId="5841C927"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1.9</w:t>
      </w:r>
      <w:r w:rsidRPr="004453DD">
        <w:rPr>
          <w:rFonts w:asciiTheme="minorEastAsia" w:eastAsiaTheme="minorEastAsia" w:hAnsiTheme="minorEastAsia" w:cs="Arial" w:hint="eastAsia"/>
          <w:color w:val="000000"/>
          <w:sz w:val="21"/>
          <w:szCs w:val="21"/>
          <w:lang w:eastAsia="zh-CN"/>
        </w:rPr>
        <w:t>投标方提供的所有资料上加盖章，并注明版次及设计阶段。最终资料提交后不得任意修改，设备到货后与所提资料不符所造成的一切返工和损失由投标方负责赔偿。</w:t>
      </w:r>
    </w:p>
    <w:p w14:paraId="6ECEC16B" w14:textId="7E5969A2"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2</w:t>
      </w:r>
      <w:r w:rsidR="004453DD">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资料提交的基本要求</w:t>
      </w:r>
    </w:p>
    <w:p w14:paraId="0CDF276D"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2.1 </w:t>
      </w:r>
      <w:r w:rsidRPr="004453DD">
        <w:rPr>
          <w:rFonts w:asciiTheme="minorEastAsia" w:eastAsiaTheme="minorEastAsia" w:hAnsiTheme="minorEastAsia" w:hint="eastAsia"/>
          <w:color w:val="000000"/>
          <w:sz w:val="21"/>
          <w:szCs w:val="21"/>
          <w:lang w:eastAsia="zh-CN"/>
        </w:rPr>
        <w:t>机务资料要求：</w:t>
      </w:r>
    </w:p>
    <w:p w14:paraId="67F83652"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bookmarkStart w:id="17" w:name="_Toc42495397"/>
      <w:r w:rsidRPr="004453DD">
        <w:rPr>
          <w:rFonts w:asciiTheme="minorEastAsia" w:eastAsiaTheme="minorEastAsia" w:hAnsiTheme="minorEastAsia" w:hint="eastAsia"/>
          <w:color w:val="000000"/>
          <w:sz w:val="21"/>
          <w:szCs w:val="21"/>
          <w:lang w:eastAsia="zh-CN"/>
        </w:rPr>
        <w:t>技术协议签定后</w:t>
      </w:r>
      <w:r w:rsidRPr="004453DD">
        <w:rPr>
          <w:rFonts w:asciiTheme="minorEastAsia" w:eastAsiaTheme="minorEastAsia" w:hAnsiTheme="minorEastAsia" w:hint="eastAsia"/>
          <w:color w:val="000000"/>
          <w:sz w:val="21"/>
          <w:szCs w:val="21"/>
          <w:u w:val="single"/>
          <w:lang w:eastAsia="zh-CN"/>
        </w:rPr>
        <w:t xml:space="preserve">  </w:t>
      </w:r>
      <w:r w:rsidRPr="004453DD">
        <w:rPr>
          <w:rFonts w:asciiTheme="minorEastAsia" w:eastAsiaTheme="minorEastAsia" w:hAnsiTheme="minorEastAsia" w:hint="eastAsia"/>
          <w:color w:val="000000"/>
          <w:sz w:val="21"/>
          <w:szCs w:val="21"/>
          <w:lang w:eastAsia="zh-CN"/>
        </w:rPr>
        <w:t>日内，投标方提供如下技术资料，但不限于此</w:t>
      </w:r>
      <w:r w:rsidRPr="004453DD">
        <w:rPr>
          <w:rFonts w:asciiTheme="minorEastAsia" w:eastAsiaTheme="minorEastAsia" w:hAnsiTheme="minorEastAsia"/>
          <w:color w:val="000000"/>
          <w:sz w:val="21"/>
          <w:szCs w:val="21"/>
          <w:lang w:eastAsia="zh-CN"/>
        </w:rPr>
        <w:t>:</w:t>
      </w:r>
    </w:p>
    <w:p w14:paraId="3848CAB2"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振打气动锤、空气炮设备总图、安装图；</w:t>
      </w:r>
    </w:p>
    <w:p w14:paraId="5B94DF83"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设备运行、操作说明书；</w:t>
      </w:r>
    </w:p>
    <w:p w14:paraId="794F7E0D"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各部件或设备的使用说明；</w:t>
      </w:r>
    </w:p>
    <w:p w14:paraId="79A3B44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部件或设备的维修说明及维修质量标准；</w:t>
      </w:r>
    </w:p>
    <w:p w14:paraId="1847F5DE"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各部件或设备的规范表；</w:t>
      </w:r>
    </w:p>
    <w:p w14:paraId="1BAFF2AF"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各部件或设备的调整试验规程；</w:t>
      </w:r>
    </w:p>
    <w:p w14:paraId="47FDDD6B"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安装要求及安装质量标准；</w:t>
      </w:r>
    </w:p>
    <w:p w14:paraId="71243466"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设备基础和电气、控制接口资料；</w:t>
      </w:r>
    </w:p>
    <w:p w14:paraId="14FB27CA"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控制原理资料；</w:t>
      </w:r>
    </w:p>
    <w:p w14:paraId="0232383E"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控制箱外形尺寸及安装图；</w:t>
      </w:r>
    </w:p>
    <w:p w14:paraId="5BA45D6A"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技术参数表。</w:t>
      </w:r>
    </w:p>
    <w:p w14:paraId="4BA0A2DF"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电缆清册。</w:t>
      </w:r>
    </w:p>
    <w:p w14:paraId="6C951D0D"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w:t>
      </w:r>
      <w:r w:rsidRPr="004453DD">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2</w:t>
      </w:r>
      <w:r w:rsidRP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投标方在开始制造之日以前，向发包方提供一份准备正式使用的规程、规范和标准的目录清单。</w:t>
      </w:r>
    </w:p>
    <w:p w14:paraId="2F8865F9"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2.3  设备监造检查所需要的技术资料</w:t>
      </w:r>
    </w:p>
    <w:p w14:paraId="1EBCCAD0"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投标方提供满足合同设备监造检查/见证所需要的全部技术资料</w:t>
      </w:r>
    </w:p>
    <w:p w14:paraId="4BBD60BC"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 施工、调试、试运、机组性能试验和运行维护所需的技术资料（发包方提供具体清单和要求，投标方细化，发包方确认）。全套技术资料12套/每台机组</w:t>
      </w:r>
      <w:r w:rsidRPr="004453DD">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设备发货前2个月提供</w:t>
      </w:r>
      <w:r w:rsidRPr="004453DD">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前期提供给发包方的技术文件和图纸，不能取代设备发运前装箱时应同时装入的技术文件和图纸。装箱资料的内容，满足设备在现场的安装、调试、验收、运行、维护和检修的需要。包括但不限于（含2.2条的正式资料）：</w:t>
      </w:r>
    </w:p>
    <w:p w14:paraId="3B34D79A"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2.4.1  产品合格证明书；</w:t>
      </w:r>
    </w:p>
    <w:p w14:paraId="753FF779"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lastRenderedPageBreak/>
        <w:t>2.4.2  设备运行、操作说明书；</w:t>
      </w:r>
    </w:p>
    <w:p w14:paraId="3205D691"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2.4.3  各部件或设备的安装、调试、使用说明书；</w:t>
      </w:r>
    </w:p>
    <w:p w14:paraId="25054B06"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2.4.4  各部件或设备的维护、检修说明及维修质量标准；</w:t>
      </w:r>
    </w:p>
    <w:p w14:paraId="571BF08E"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2.4.5  各部件或设备的规范表；</w:t>
      </w:r>
    </w:p>
    <w:p w14:paraId="65E86D72"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2.4.6  各部件或设备的调整实验规程；</w:t>
      </w:r>
    </w:p>
    <w:p w14:paraId="20BBA3E7"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2.4.7  各部件或设备的合格证书；</w:t>
      </w:r>
    </w:p>
    <w:p w14:paraId="598BA790"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2.4.8  各部件、设备主要用材的检验合格证书；</w:t>
      </w:r>
    </w:p>
    <w:p w14:paraId="5DA82690"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2.4.9 安装要求及安装质量标准；</w:t>
      </w:r>
    </w:p>
    <w:p w14:paraId="16DC47B1"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2.4.10 设备总设计说明；</w:t>
      </w:r>
    </w:p>
    <w:p w14:paraId="1BB721ED"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2.4.11 设备总装配图和部件组装图；</w:t>
      </w:r>
    </w:p>
    <w:p w14:paraId="5B9D45A8"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2.4.12 设备基础和电气、控制接口资料；</w:t>
      </w:r>
    </w:p>
    <w:p w14:paraId="3B861F97" w14:textId="47366469"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2.4.13</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控制原理图；</w:t>
      </w:r>
    </w:p>
    <w:p w14:paraId="2376AA5D" w14:textId="0CB6F40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2.4.14</w:t>
      </w:r>
      <w:r w:rsid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装箱清单；</w:t>
      </w:r>
    </w:p>
    <w:p w14:paraId="1A7288B4"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2.4.15 安装图样目录及图样、调试大纲；</w:t>
      </w:r>
    </w:p>
    <w:p w14:paraId="36F32FD7"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2.4.16 安装、运行、维护、检修所需详尽图纸和的技术资料(包括设备总图、部件总图、分图和必要的零件图、计算资料等)。</w:t>
      </w:r>
    </w:p>
    <w:p w14:paraId="2A7F2BC4"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2.4.17 设备安装、运行、维护、检修说明书(包括设备结构特点、安装程序和工艺要求、启动调试要领、运行操作规定和控制数据、定期校验和维护说明等)。</w:t>
      </w:r>
    </w:p>
    <w:p w14:paraId="6BBEBDD1"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2.4.18 发包方要求的其它资料。</w:t>
      </w:r>
    </w:p>
    <w:p w14:paraId="0F84DCEF"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2.5 投标方提供的其它技术资料</w:t>
      </w:r>
      <w:r w:rsidRPr="004453DD">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发包方提供具体清单和要求，投标方细化，发包方确认)。</w:t>
      </w:r>
    </w:p>
    <w:p w14:paraId="771C86C7"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2.5.1 检验记录、试验报告及质量合格证等出厂报告。</w:t>
      </w:r>
    </w:p>
    <w:p w14:paraId="1C6B64D9"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2.5.1.1</w:t>
      </w:r>
      <w:r w:rsidRP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产品检验合格证书；</w:t>
      </w:r>
    </w:p>
    <w:p w14:paraId="5F08A9AE"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2.5.1.2</w:t>
      </w:r>
      <w:r w:rsidRP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制造、检验记录；</w:t>
      </w:r>
    </w:p>
    <w:p w14:paraId="6A6251AC"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2.5.1.3  主要零部件材料检验合格证书、主要零部件材料试验报告；</w:t>
      </w:r>
    </w:p>
    <w:p w14:paraId="58E42F0A"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2.5.1.4</w:t>
      </w:r>
      <w:r w:rsidRP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性能试验报告；</w:t>
      </w:r>
    </w:p>
    <w:p w14:paraId="44ED80A1"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2.5.1.5</w:t>
      </w:r>
      <w:r w:rsidRP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电气试验报告。</w:t>
      </w:r>
    </w:p>
    <w:p w14:paraId="666C6CD7"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2.5.1.6  投标方要求的其他记录、试验报告和证件</w:t>
      </w:r>
    </w:p>
    <w:p w14:paraId="68985177"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2.5.2   设备和备品管理资料文件(包括设备和备品备件发运和装箱的详细资料，设备和备品备件存放与保管的技术要求，运输超重超大件的明细表和外形图)。</w:t>
      </w:r>
    </w:p>
    <w:p w14:paraId="367A2882"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2.5.3  详细的产品质量文件(包括材质、材质检验、焊接、热处理、加工质量、外形尺寸、性能检验/试验等)的证明。</w:t>
      </w:r>
    </w:p>
    <w:p w14:paraId="0770DABF" w14:textId="1410BD16"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3</w:t>
      </w:r>
      <w:r w:rsidR="004453DD">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交货进度</w:t>
      </w:r>
      <w:bookmarkEnd w:id="17"/>
    </w:p>
    <w:p w14:paraId="0F848ADC" w14:textId="77777777" w:rsidR="00066886" w:rsidRPr="004453DD" w:rsidRDefault="00066886" w:rsidP="004453DD">
      <w:pPr>
        <w:pStyle w:val="a7"/>
        <w:snapToGrid w:val="0"/>
        <w:spacing w:line="360" w:lineRule="auto"/>
        <w:ind w:firstLineChars="200" w:firstLine="420"/>
        <w:rPr>
          <w:rFonts w:asciiTheme="minorEastAsia" w:eastAsiaTheme="minorEastAsia" w:hAnsiTheme="minorEastAsia" w:cs="Arial"/>
          <w:color w:val="000000"/>
          <w:sz w:val="21"/>
          <w:lang w:eastAsia="zh-CN"/>
        </w:rPr>
      </w:pPr>
      <w:r w:rsidRPr="004453DD">
        <w:rPr>
          <w:rFonts w:asciiTheme="minorEastAsia" w:eastAsiaTheme="minorEastAsia" w:hAnsiTheme="minorEastAsia" w:cs="Arial"/>
          <w:color w:val="000000"/>
          <w:sz w:val="21"/>
          <w:lang w:eastAsia="zh-CN"/>
        </w:rPr>
        <w:t xml:space="preserve">设备交货顺序按满足工程安装进度的要求，交货进度表如下： </w:t>
      </w:r>
    </w:p>
    <w:p w14:paraId="6132A8B1" w14:textId="77777777" w:rsidR="004453DD" w:rsidRDefault="004453DD" w:rsidP="004453DD">
      <w:pPr>
        <w:pStyle w:val="a7"/>
        <w:snapToGrid w:val="0"/>
        <w:spacing w:line="360" w:lineRule="auto"/>
        <w:ind w:firstLineChars="200" w:firstLine="420"/>
        <w:jc w:val="center"/>
        <w:rPr>
          <w:rFonts w:asciiTheme="minorEastAsia" w:eastAsiaTheme="minorEastAsia" w:hAnsiTheme="minorEastAsia" w:cs="Arial"/>
          <w:color w:val="000000"/>
          <w:sz w:val="21"/>
          <w:lang w:eastAsia="zh-CN"/>
        </w:rPr>
      </w:pPr>
    </w:p>
    <w:p w14:paraId="6ACFD99C" w14:textId="77777777" w:rsidR="00066886" w:rsidRPr="004453DD" w:rsidRDefault="00066886" w:rsidP="004453DD">
      <w:pPr>
        <w:pStyle w:val="a7"/>
        <w:snapToGrid w:val="0"/>
        <w:spacing w:line="360" w:lineRule="auto"/>
        <w:ind w:firstLineChars="200" w:firstLine="420"/>
        <w:jc w:val="center"/>
        <w:rPr>
          <w:rFonts w:asciiTheme="minorEastAsia" w:eastAsiaTheme="minorEastAsia" w:hAnsiTheme="minorEastAsia" w:cs="Arial"/>
          <w:color w:val="000000"/>
          <w:sz w:val="21"/>
        </w:rPr>
      </w:pPr>
      <w:r w:rsidRPr="004453DD">
        <w:rPr>
          <w:rFonts w:asciiTheme="minorEastAsia" w:eastAsiaTheme="minorEastAsia" w:hAnsiTheme="minorEastAsia" w:cs="Arial"/>
          <w:color w:val="000000"/>
          <w:sz w:val="21"/>
        </w:rPr>
        <w:lastRenderedPageBreak/>
        <w:t>交货进度表</w:t>
      </w:r>
    </w:p>
    <w:tbl>
      <w:tblPr>
        <w:tblW w:w="0" w:type="auto"/>
        <w:tblLayout w:type="fixed"/>
        <w:tblLook w:val="0000" w:firstRow="0" w:lastRow="0" w:firstColumn="0" w:lastColumn="0" w:noHBand="0" w:noVBand="0"/>
      </w:tblPr>
      <w:tblGrid>
        <w:gridCol w:w="724"/>
        <w:gridCol w:w="3104"/>
        <w:gridCol w:w="696"/>
        <w:gridCol w:w="721"/>
        <w:gridCol w:w="1263"/>
        <w:gridCol w:w="2466"/>
      </w:tblGrid>
      <w:tr w:rsidR="00066886" w:rsidRPr="004453DD" w14:paraId="48064830" w14:textId="77777777" w:rsidTr="004453DD">
        <w:trPr>
          <w:trHeight w:val="300"/>
        </w:trPr>
        <w:tc>
          <w:tcPr>
            <w:tcW w:w="724" w:type="dxa"/>
            <w:tcBorders>
              <w:top w:val="single" w:sz="8" w:space="0" w:color="auto"/>
              <w:left w:val="single" w:sz="8" w:space="0" w:color="auto"/>
              <w:bottom w:val="single" w:sz="6" w:space="0" w:color="000000"/>
              <w:right w:val="single" w:sz="8" w:space="0" w:color="auto"/>
            </w:tcBorders>
            <w:vAlign w:val="center"/>
          </w:tcPr>
          <w:p w14:paraId="42DC1EA6"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序号</w:t>
            </w:r>
          </w:p>
        </w:tc>
        <w:tc>
          <w:tcPr>
            <w:tcW w:w="3104" w:type="dxa"/>
            <w:tcBorders>
              <w:top w:val="single" w:sz="8" w:space="0" w:color="auto"/>
              <w:left w:val="nil"/>
              <w:bottom w:val="single" w:sz="6" w:space="0" w:color="000000"/>
              <w:right w:val="single" w:sz="8" w:space="0" w:color="auto"/>
            </w:tcBorders>
            <w:vAlign w:val="center"/>
          </w:tcPr>
          <w:p w14:paraId="11908C37"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名称</w:t>
            </w:r>
          </w:p>
        </w:tc>
        <w:tc>
          <w:tcPr>
            <w:tcW w:w="696" w:type="dxa"/>
            <w:tcBorders>
              <w:top w:val="single" w:sz="8" w:space="0" w:color="auto"/>
              <w:left w:val="nil"/>
              <w:bottom w:val="single" w:sz="6" w:space="0" w:color="000000"/>
              <w:right w:val="single" w:sz="8" w:space="0" w:color="auto"/>
            </w:tcBorders>
            <w:vAlign w:val="center"/>
          </w:tcPr>
          <w:p w14:paraId="715FDF83"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单位</w:t>
            </w:r>
          </w:p>
        </w:tc>
        <w:tc>
          <w:tcPr>
            <w:tcW w:w="721" w:type="dxa"/>
            <w:tcBorders>
              <w:top w:val="single" w:sz="8" w:space="0" w:color="auto"/>
              <w:left w:val="nil"/>
              <w:bottom w:val="single" w:sz="6" w:space="0" w:color="000000"/>
              <w:right w:val="single" w:sz="8" w:space="0" w:color="auto"/>
            </w:tcBorders>
            <w:vAlign w:val="center"/>
          </w:tcPr>
          <w:p w14:paraId="060E9403"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数量</w:t>
            </w:r>
          </w:p>
        </w:tc>
        <w:tc>
          <w:tcPr>
            <w:tcW w:w="1263" w:type="dxa"/>
            <w:tcBorders>
              <w:top w:val="single" w:sz="8" w:space="0" w:color="auto"/>
              <w:left w:val="nil"/>
              <w:bottom w:val="single" w:sz="6" w:space="0" w:color="000000"/>
              <w:right w:val="single" w:sz="4" w:space="0" w:color="auto"/>
            </w:tcBorders>
            <w:vAlign w:val="center"/>
          </w:tcPr>
          <w:p w14:paraId="7850EE75"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规格型号</w:t>
            </w:r>
          </w:p>
        </w:tc>
        <w:tc>
          <w:tcPr>
            <w:tcW w:w="2466" w:type="dxa"/>
            <w:tcBorders>
              <w:top w:val="single" w:sz="8" w:space="0" w:color="auto"/>
              <w:left w:val="single" w:sz="4" w:space="0" w:color="auto"/>
              <w:bottom w:val="single" w:sz="6" w:space="0" w:color="000000"/>
              <w:right w:val="single" w:sz="8" w:space="0" w:color="auto"/>
            </w:tcBorders>
            <w:vAlign w:val="center"/>
          </w:tcPr>
          <w:p w14:paraId="53D9079F"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交货进度表</w:t>
            </w:r>
          </w:p>
        </w:tc>
      </w:tr>
      <w:tr w:rsidR="00066886" w:rsidRPr="004453DD" w14:paraId="21A6D80C" w14:textId="77777777" w:rsidTr="004453DD">
        <w:trPr>
          <w:trHeight w:val="300"/>
        </w:trPr>
        <w:tc>
          <w:tcPr>
            <w:tcW w:w="724" w:type="dxa"/>
            <w:tcBorders>
              <w:top w:val="single" w:sz="6" w:space="0" w:color="000000"/>
              <w:left w:val="single" w:sz="6" w:space="0" w:color="000000"/>
              <w:bottom w:val="single" w:sz="6" w:space="0" w:color="000000"/>
              <w:right w:val="single" w:sz="6" w:space="0" w:color="000000"/>
            </w:tcBorders>
            <w:vAlign w:val="center"/>
          </w:tcPr>
          <w:p w14:paraId="340C22B8"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w:t>
            </w:r>
          </w:p>
        </w:tc>
        <w:tc>
          <w:tcPr>
            <w:tcW w:w="3104" w:type="dxa"/>
            <w:tcBorders>
              <w:top w:val="single" w:sz="6" w:space="0" w:color="000000"/>
              <w:left w:val="single" w:sz="6" w:space="0" w:color="000000"/>
              <w:bottom w:val="single" w:sz="6" w:space="0" w:color="000000"/>
              <w:right w:val="single" w:sz="6" w:space="0" w:color="000000"/>
            </w:tcBorders>
          </w:tcPr>
          <w:p w14:paraId="509CB90C"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析水元件</w:t>
            </w:r>
          </w:p>
        </w:tc>
        <w:tc>
          <w:tcPr>
            <w:tcW w:w="696" w:type="dxa"/>
            <w:tcBorders>
              <w:top w:val="single" w:sz="6" w:space="0" w:color="000000"/>
              <w:left w:val="single" w:sz="6" w:space="0" w:color="000000"/>
              <w:bottom w:val="single" w:sz="6" w:space="0" w:color="000000"/>
              <w:right w:val="single" w:sz="6" w:space="0" w:color="000000"/>
            </w:tcBorders>
            <w:vAlign w:val="center"/>
          </w:tcPr>
          <w:p w14:paraId="2773D0C9"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套</w:t>
            </w:r>
          </w:p>
        </w:tc>
        <w:tc>
          <w:tcPr>
            <w:tcW w:w="721" w:type="dxa"/>
            <w:tcBorders>
              <w:top w:val="single" w:sz="6" w:space="0" w:color="000000"/>
              <w:left w:val="single" w:sz="6" w:space="0" w:color="000000"/>
              <w:bottom w:val="single" w:sz="6" w:space="0" w:color="000000"/>
              <w:right w:val="single" w:sz="6" w:space="0" w:color="000000"/>
            </w:tcBorders>
            <w:vAlign w:val="center"/>
          </w:tcPr>
          <w:p w14:paraId="211D772D"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1263" w:type="dxa"/>
            <w:tcBorders>
              <w:top w:val="single" w:sz="6" w:space="0" w:color="000000"/>
              <w:left w:val="single" w:sz="6" w:space="0" w:color="000000"/>
              <w:bottom w:val="single" w:sz="6" w:space="0" w:color="000000"/>
              <w:right w:val="single" w:sz="6" w:space="0" w:color="000000"/>
            </w:tcBorders>
            <w:vAlign w:val="center"/>
          </w:tcPr>
          <w:p w14:paraId="0271D01E"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2466" w:type="dxa"/>
            <w:vMerge w:val="restart"/>
            <w:tcBorders>
              <w:top w:val="single" w:sz="6" w:space="0" w:color="000000"/>
              <w:left w:val="single" w:sz="6" w:space="0" w:color="000000"/>
              <w:bottom w:val="single" w:sz="6" w:space="0" w:color="000000"/>
              <w:right w:val="single" w:sz="6" w:space="0" w:color="000000"/>
            </w:tcBorders>
            <w:vAlign w:val="center"/>
          </w:tcPr>
          <w:p w14:paraId="6349CF69" w14:textId="77777777" w:rsidR="00066886" w:rsidRPr="004453DD" w:rsidRDefault="00066886" w:rsidP="004453DD">
            <w:pPr>
              <w:widowControl/>
              <w:spacing w:line="360" w:lineRule="auto"/>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与电厂协商，已签订合同书注明为准</w:t>
            </w:r>
          </w:p>
        </w:tc>
      </w:tr>
      <w:tr w:rsidR="00066886" w:rsidRPr="004453DD" w14:paraId="77D5A309" w14:textId="77777777" w:rsidTr="004453DD">
        <w:trPr>
          <w:trHeight w:val="300"/>
        </w:trPr>
        <w:tc>
          <w:tcPr>
            <w:tcW w:w="724" w:type="dxa"/>
            <w:tcBorders>
              <w:top w:val="single" w:sz="6" w:space="0" w:color="000000"/>
              <w:left w:val="single" w:sz="6" w:space="0" w:color="000000"/>
              <w:bottom w:val="single" w:sz="6" w:space="0" w:color="000000"/>
              <w:right w:val="single" w:sz="6" w:space="0" w:color="000000"/>
            </w:tcBorders>
            <w:vAlign w:val="center"/>
          </w:tcPr>
          <w:p w14:paraId="18BB1A3B"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2</w:t>
            </w:r>
          </w:p>
        </w:tc>
        <w:tc>
          <w:tcPr>
            <w:tcW w:w="3104" w:type="dxa"/>
            <w:tcBorders>
              <w:top w:val="single" w:sz="6" w:space="0" w:color="000000"/>
              <w:left w:val="single" w:sz="6" w:space="0" w:color="000000"/>
              <w:bottom w:val="single" w:sz="6" w:space="0" w:color="000000"/>
              <w:right w:val="single" w:sz="6" w:space="0" w:color="000000"/>
            </w:tcBorders>
          </w:tcPr>
          <w:p w14:paraId="5CEA030D"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溢流管</w:t>
            </w:r>
          </w:p>
        </w:tc>
        <w:tc>
          <w:tcPr>
            <w:tcW w:w="696" w:type="dxa"/>
            <w:tcBorders>
              <w:top w:val="single" w:sz="6" w:space="0" w:color="000000"/>
              <w:left w:val="single" w:sz="6" w:space="0" w:color="000000"/>
              <w:bottom w:val="single" w:sz="6" w:space="0" w:color="000000"/>
              <w:right w:val="single" w:sz="6" w:space="0" w:color="000000"/>
            </w:tcBorders>
            <w:vAlign w:val="center"/>
          </w:tcPr>
          <w:p w14:paraId="1883FDB7"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米</w:t>
            </w:r>
          </w:p>
        </w:tc>
        <w:tc>
          <w:tcPr>
            <w:tcW w:w="721" w:type="dxa"/>
            <w:tcBorders>
              <w:top w:val="single" w:sz="6" w:space="0" w:color="000000"/>
              <w:left w:val="single" w:sz="6" w:space="0" w:color="000000"/>
              <w:bottom w:val="single" w:sz="6" w:space="0" w:color="000000"/>
              <w:right w:val="single" w:sz="6" w:space="0" w:color="000000"/>
            </w:tcBorders>
            <w:vAlign w:val="center"/>
          </w:tcPr>
          <w:p w14:paraId="1AA90FDA"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1263" w:type="dxa"/>
            <w:tcBorders>
              <w:top w:val="single" w:sz="6" w:space="0" w:color="000000"/>
              <w:left w:val="single" w:sz="6" w:space="0" w:color="000000"/>
              <w:bottom w:val="single" w:sz="6" w:space="0" w:color="000000"/>
              <w:right w:val="single" w:sz="6" w:space="0" w:color="000000"/>
            </w:tcBorders>
            <w:vAlign w:val="center"/>
          </w:tcPr>
          <w:p w14:paraId="62D1E4C7"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2466" w:type="dxa"/>
            <w:vMerge/>
            <w:tcBorders>
              <w:top w:val="single" w:sz="6" w:space="0" w:color="000000"/>
              <w:left w:val="single" w:sz="6" w:space="0" w:color="000000"/>
              <w:bottom w:val="single" w:sz="6" w:space="0" w:color="000000"/>
              <w:right w:val="single" w:sz="6" w:space="0" w:color="000000"/>
            </w:tcBorders>
            <w:vAlign w:val="center"/>
          </w:tcPr>
          <w:p w14:paraId="2942842E"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19636634" w14:textId="77777777" w:rsidTr="004453DD">
        <w:trPr>
          <w:trHeight w:val="465"/>
        </w:trPr>
        <w:tc>
          <w:tcPr>
            <w:tcW w:w="724" w:type="dxa"/>
            <w:tcBorders>
              <w:top w:val="single" w:sz="6" w:space="0" w:color="000000"/>
              <w:left w:val="single" w:sz="6" w:space="0" w:color="000000"/>
              <w:bottom w:val="single" w:sz="6" w:space="0" w:color="000000"/>
              <w:right w:val="single" w:sz="6" w:space="0" w:color="000000"/>
            </w:tcBorders>
            <w:vAlign w:val="center"/>
          </w:tcPr>
          <w:p w14:paraId="59DC97AA"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3</w:t>
            </w:r>
          </w:p>
        </w:tc>
        <w:tc>
          <w:tcPr>
            <w:tcW w:w="3104" w:type="dxa"/>
            <w:tcBorders>
              <w:top w:val="single" w:sz="6" w:space="0" w:color="000000"/>
              <w:left w:val="single" w:sz="6" w:space="0" w:color="000000"/>
              <w:bottom w:val="single" w:sz="6" w:space="0" w:color="000000"/>
              <w:right w:val="single" w:sz="6" w:space="0" w:color="000000"/>
            </w:tcBorders>
          </w:tcPr>
          <w:p w14:paraId="7EB33749"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反冲洗管</w:t>
            </w:r>
          </w:p>
        </w:tc>
        <w:tc>
          <w:tcPr>
            <w:tcW w:w="696" w:type="dxa"/>
            <w:tcBorders>
              <w:top w:val="single" w:sz="6" w:space="0" w:color="000000"/>
              <w:left w:val="single" w:sz="6" w:space="0" w:color="000000"/>
              <w:bottom w:val="single" w:sz="6" w:space="0" w:color="000000"/>
              <w:right w:val="single" w:sz="6" w:space="0" w:color="000000"/>
            </w:tcBorders>
            <w:vAlign w:val="center"/>
          </w:tcPr>
          <w:p w14:paraId="3C5CE641"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米</w:t>
            </w:r>
          </w:p>
        </w:tc>
        <w:tc>
          <w:tcPr>
            <w:tcW w:w="721" w:type="dxa"/>
            <w:tcBorders>
              <w:top w:val="single" w:sz="6" w:space="0" w:color="000000"/>
              <w:left w:val="single" w:sz="6" w:space="0" w:color="000000"/>
              <w:bottom w:val="single" w:sz="6" w:space="0" w:color="000000"/>
              <w:right w:val="single" w:sz="6" w:space="0" w:color="000000"/>
            </w:tcBorders>
            <w:vAlign w:val="center"/>
          </w:tcPr>
          <w:p w14:paraId="52FA1378"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1263" w:type="dxa"/>
            <w:tcBorders>
              <w:top w:val="single" w:sz="6" w:space="0" w:color="000000"/>
              <w:left w:val="single" w:sz="6" w:space="0" w:color="000000"/>
              <w:bottom w:val="single" w:sz="6" w:space="0" w:color="000000"/>
              <w:right w:val="single" w:sz="6" w:space="0" w:color="000000"/>
            </w:tcBorders>
            <w:vAlign w:val="center"/>
          </w:tcPr>
          <w:p w14:paraId="5EC9C3D9"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2466" w:type="dxa"/>
            <w:vMerge/>
            <w:tcBorders>
              <w:top w:val="single" w:sz="6" w:space="0" w:color="000000"/>
              <w:left w:val="single" w:sz="6" w:space="0" w:color="000000"/>
              <w:bottom w:val="single" w:sz="6" w:space="0" w:color="000000"/>
              <w:right w:val="single" w:sz="6" w:space="0" w:color="000000"/>
            </w:tcBorders>
            <w:vAlign w:val="center"/>
          </w:tcPr>
          <w:p w14:paraId="7D6B5330"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42D2A225" w14:textId="77777777" w:rsidTr="004453DD">
        <w:trPr>
          <w:trHeight w:val="465"/>
        </w:trPr>
        <w:tc>
          <w:tcPr>
            <w:tcW w:w="724" w:type="dxa"/>
            <w:tcBorders>
              <w:top w:val="single" w:sz="6" w:space="0" w:color="000000"/>
              <w:left w:val="single" w:sz="6" w:space="0" w:color="000000"/>
              <w:bottom w:val="single" w:sz="6" w:space="0" w:color="000000"/>
              <w:right w:val="single" w:sz="6" w:space="0" w:color="000000"/>
            </w:tcBorders>
            <w:vAlign w:val="center"/>
          </w:tcPr>
          <w:p w14:paraId="1554A5D8"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4</w:t>
            </w:r>
          </w:p>
        </w:tc>
        <w:tc>
          <w:tcPr>
            <w:tcW w:w="3104" w:type="dxa"/>
            <w:tcBorders>
              <w:top w:val="single" w:sz="6" w:space="0" w:color="000000"/>
              <w:left w:val="single" w:sz="6" w:space="0" w:color="000000"/>
              <w:bottom w:val="single" w:sz="6" w:space="0" w:color="000000"/>
              <w:right w:val="single" w:sz="6" w:space="0" w:color="000000"/>
            </w:tcBorders>
          </w:tcPr>
          <w:p w14:paraId="6B6B17D9"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阀门</w:t>
            </w:r>
          </w:p>
        </w:tc>
        <w:tc>
          <w:tcPr>
            <w:tcW w:w="696" w:type="dxa"/>
            <w:tcBorders>
              <w:top w:val="single" w:sz="6" w:space="0" w:color="000000"/>
              <w:left w:val="single" w:sz="6" w:space="0" w:color="000000"/>
              <w:bottom w:val="single" w:sz="6" w:space="0" w:color="000000"/>
              <w:right w:val="single" w:sz="6" w:space="0" w:color="000000"/>
            </w:tcBorders>
            <w:vAlign w:val="center"/>
          </w:tcPr>
          <w:p w14:paraId="067ECB82"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台</w:t>
            </w:r>
          </w:p>
        </w:tc>
        <w:tc>
          <w:tcPr>
            <w:tcW w:w="721" w:type="dxa"/>
            <w:tcBorders>
              <w:top w:val="single" w:sz="6" w:space="0" w:color="000000"/>
              <w:left w:val="single" w:sz="6" w:space="0" w:color="000000"/>
              <w:bottom w:val="single" w:sz="6" w:space="0" w:color="000000"/>
              <w:right w:val="single" w:sz="6" w:space="0" w:color="000000"/>
            </w:tcBorders>
            <w:vAlign w:val="center"/>
          </w:tcPr>
          <w:p w14:paraId="4951EE74"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1263" w:type="dxa"/>
            <w:tcBorders>
              <w:top w:val="single" w:sz="6" w:space="0" w:color="000000"/>
              <w:left w:val="single" w:sz="6" w:space="0" w:color="000000"/>
              <w:bottom w:val="single" w:sz="6" w:space="0" w:color="000000"/>
              <w:right w:val="single" w:sz="6" w:space="0" w:color="000000"/>
            </w:tcBorders>
            <w:vAlign w:val="center"/>
          </w:tcPr>
          <w:p w14:paraId="6735A2C4"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2466" w:type="dxa"/>
            <w:vMerge/>
            <w:tcBorders>
              <w:top w:val="single" w:sz="6" w:space="0" w:color="000000"/>
              <w:left w:val="single" w:sz="6" w:space="0" w:color="000000"/>
              <w:bottom w:val="single" w:sz="6" w:space="0" w:color="000000"/>
              <w:right w:val="single" w:sz="6" w:space="0" w:color="000000"/>
            </w:tcBorders>
            <w:vAlign w:val="center"/>
          </w:tcPr>
          <w:p w14:paraId="0FB2361D"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29FB0DE1" w14:textId="77777777" w:rsidTr="004453DD">
        <w:trPr>
          <w:trHeight w:val="465"/>
        </w:trPr>
        <w:tc>
          <w:tcPr>
            <w:tcW w:w="724" w:type="dxa"/>
            <w:tcBorders>
              <w:top w:val="single" w:sz="6" w:space="0" w:color="000000"/>
              <w:left w:val="single" w:sz="6" w:space="0" w:color="000000"/>
              <w:bottom w:val="single" w:sz="6" w:space="0" w:color="000000"/>
              <w:right w:val="single" w:sz="6" w:space="0" w:color="000000"/>
            </w:tcBorders>
            <w:vAlign w:val="center"/>
          </w:tcPr>
          <w:p w14:paraId="25A33458"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5</w:t>
            </w:r>
          </w:p>
        </w:tc>
        <w:tc>
          <w:tcPr>
            <w:tcW w:w="3104" w:type="dxa"/>
            <w:tcBorders>
              <w:top w:val="single" w:sz="6" w:space="0" w:color="000000"/>
              <w:left w:val="single" w:sz="6" w:space="0" w:color="000000"/>
              <w:bottom w:val="single" w:sz="6" w:space="0" w:color="000000"/>
              <w:right w:val="single" w:sz="6" w:space="0" w:color="000000"/>
            </w:tcBorders>
          </w:tcPr>
          <w:p w14:paraId="011BD1B7"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振打气动锤</w:t>
            </w:r>
          </w:p>
        </w:tc>
        <w:tc>
          <w:tcPr>
            <w:tcW w:w="696" w:type="dxa"/>
            <w:tcBorders>
              <w:top w:val="single" w:sz="6" w:space="0" w:color="000000"/>
              <w:left w:val="single" w:sz="6" w:space="0" w:color="000000"/>
              <w:bottom w:val="single" w:sz="6" w:space="0" w:color="000000"/>
              <w:right w:val="single" w:sz="6" w:space="0" w:color="000000"/>
            </w:tcBorders>
            <w:vAlign w:val="center"/>
          </w:tcPr>
          <w:p w14:paraId="2349005F"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套</w:t>
            </w:r>
          </w:p>
        </w:tc>
        <w:tc>
          <w:tcPr>
            <w:tcW w:w="721" w:type="dxa"/>
            <w:tcBorders>
              <w:top w:val="single" w:sz="6" w:space="0" w:color="000000"/>
              <w:left w:val="single" w:sz="6" w:space="0" w:color="000000"/>
              <w:bottom w:val="single" w:sz="6" w:space="0" w:color="000000"/>
              <w:right w:val="single" w:sz="6" w:space="0" w:color="000000"/>
            </w:tcBorders>
            <w:vAlign w:val="center"/>
          </w:tcPr>
          <w:p w14:paraId="429FFA67"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1263" w:type="dxa"/>
            <w:tcBorders>
              <w:top w:val="single" w:sz="6" w:space="0" w:color="000000"/>
              <w:left w:val="single" w:sz="6" w:space="0" w:color="000000"/>
              <w:bottom w:val="single" w:sz="6" w:space="0" w:color="000000"/>
              <w:right w:val="single" w:sz="6" w:space="0" w:color="000000"/>
            </w:tcBorders>
            <w:vAlign w:val="center"/>
          </w:tcPr>
          <w:p w14:paraId="0E56281C"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2466" w:type="dxa"/>
            <w:vMerge/>
            <w:tcBorders>
              <w:top w:val="single" w:sz="6" w:space="0" w:color="000000"/>
              <w:left w:val="single" w:sz="6" w:space="0" w:color="000000"/>
              <w:bottom w:val="single" w:sz="6" w:space="0" w:color="000000"/>
              <w:right w:val="single" w:sz="6" w:space="0" w:color="000000"/>
            </w:tcBorders>
            <w:vAlign w:val="center"/>
          </w:tcPr>
          <w:p w14:paraId="1A4D7E82"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6F9CC255" w14:textId="77777777" w:rsidTr="004453DD">
        <w:trPr>
          <w:trHeight w:val="465"/>
        </w:trPr>
        <w:tc>
          <w:tcPr>
            <w:tcW w:w="724" w:type="dxa"/>
            <w:tcBorders>
              <w:top w:val="single" w:sz="6" w:space="0" w:color="000000"/>
              <w:left w:val="single" w:sz="6" w:space="0" w:color="000000"/>
              <w:bottom w:val="single" w:sz="6" w:space="0" w:color="000000"/>
              <w:right w:val="single" w:sz="6" w:space="0" w:color="000000"/>
            </w:tcBorders>
            <w:vAlign w:val="center"/>
          </w:tcPr>
          <w:p w14:paraId="1F50439C"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6</w:t>
            </w:r>
          </w:p>
        </w:tc>
        <w:tc>
          <w:tcPr>
            <w:tcW w:w="3104" w:type="dxa"/>
            <w:tcBorders>
              <w:top w:val="single" w:sz="6" w:space="0" w:color="000000"/>
              <w:left w:val="single" w:sz="6" w:space="0" w:color="000000"/>
              <w:bottom w:val="single" w:sz="6" w:space="0" w:color="000000"/>
              <w:right w:val="single" w:sz="6" w:space="0" w:color="000000"/>
            </w:tcBorders>
          </w:tcPr>
          <w:p w14:paraId="653E8D76"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空气炮</w:t>
            </w:r>
          </w:p>
        </w:tc>
        <w:tc>
          <w:tcPr>
            <w:tcW w:w="696" w:type="dxa"/>
            <w:tcBorders>
              <w:top w:val="single" w:sz="6" w:space="0" w:color="000000"/>
              <w:left w:val="single" w:sz="6" w:space="0" w:color="000000"/>
              <w:bottom w:val="single" w:sz="6" w:space="0" w:color="000000"/>
              <w:right w:val="single" w:sz="6" w:space="0" w:color="000000"/>
            </w:tcBorders>
            <w:vAlign w:val="center"/>
          </w:tcPr>
          <w:p w14:paraId="2BC5E73F"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套</w:t>
            </w:r>
          </w:p>
        </w:tc>
        <w:tc>
          <w:tcPr>
            <w:tcW w:w="721" w:type="dxa"/>
            <w:tcBorders>
              <w:top w:val="single" w:sz="6" w:space="0" w:color="000000"/>
              <w:left w:val="single" w:sz="6" w:space="0" w:color="000000"/>
              <w:bottom w:val="single" w:sz="6" w:space="0" w:color="000000"/>
              <w:right w:val="single" w:sz="6" w:space="0" w:color="000000"/>
            </w:tcBorders>
            <w:vAlign w:val="center"/>
          </w:tcPr>
          <w:p w14:paraId="62452DA2"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1263" w:type="dxa"/>
            <w:tcBorders>
              <w:top w:val="single" w:sz="6" w:space="0" w:color="000000"/>
              <w:left w:val="single" w:sz="6" w:space="0" w:color="000000"/>
              <w:bottom w:val="single" w:sz="6" w:space="0" w:color="000000"/>
              <w:right w:val="single" w:sz="6" w:space="0" w:color="000000"/>
            </w:tcBorders>
            <w:vAlign w:val="center"/>
          </w:tcPr>
          <w:p w14:paraId="12F48036"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2466" w:type="dxa"/>
            <w:vMerge/>
            <w:tcBorders>
              <w:top w:val="single" w:sz="6" w:space="0" w:color="000000"/>
              <w:left w:val="single" w:sz="6" w:space="0" w:color="000000"/>
              <w:bottom w:val="single" w:sz="6" w:space="0" w:color="000000"/>
              <w:right w:val="single" w:sz="6" w:space="0" w:color="000000"/>
            </w:tcBorders>
            <w:vAlign w:val="center"/>
          </w:tcPr>
          <w:p w14:paraId="48E761B9"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7ED36FBC" w14:textId="77777777" w:rsidTr="004453DD">
        <w:trPr>
          <w:trHeight w:val="465"/>
        </w:trPr>
        <w:tc>
          <w:tcPr>
            <w:tcW w:w="724" w:type="dxa"/>
            <w:tcBorders>
              <w:top w:val="single" w:sz="6" w:space="0" w:color="000000"/>
              <w:left w:val="single" w:sz="6" w:space="0" w:color="000000"/>
              <w:bottom w:val="single" w:sz="6" w:space="0" w:color="000000"/>
              <w:right w:val="single" w:sz="6" w:space="0" w:color="000000"/>
            </w:tcBorders>
            <w:vAlign w:val="center"/>
          </w:tcPr>
          <w:p w14:paraId="6BD825B2"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7</w:t>
            </w:r>
          </w:p>
        </w:tc>
        <w:tc>
          <w:tcPr>
            <w:tcW w:w="3104" w:type="dxa"/>
            <w:tcBorders>
              <w:top w:val="single" w:sz="6" w:space="0" w:color="000000"/>
              <w:left w:val="single" w:sz="6" w:space="0" w:color="000000"/>
              <w:bottom w:val="single" w:sz="6" w:space="0" w:color="000000"/>
              <w:right w:val="single" w:sz="6" w:space="0" w:color="000000"/>
            </w:tcBorders>
          </w:tcPr>
          <w:p w14:paraId="5E2B1061"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控制箱</w:t>
            </w:r>
          </w:p>
        </w:tc>
        <w:tc>
          <w:tcPr>
            <w:tcW w:w="696" w:type="dxa"/>
            <w:tcBorders>
              <w:top w:val="single" w:sz="6" w:space="0" w:color="000000"/>
              <w:left w:val="single" w:sz="6" w:space="0" w:color="000000"/>
              <w:bottom w:val="single" w:sz="6" w:space="0" w:color="000000"/>
              <w:right w:val="single" w:sz="6" w:space="0" w:color="000000"/>
            </w:tcBorders>
            <w:vAlign w:val="center"/>
          </w:tcPr>
          <w:p w14:paraId="352036AD"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个</w:t>
            </w:r>
          </w:p>
        </w:tc>
        <w:tc>
          <w:tcPr>
            <w:tcW w:w="721" w:type="dxa"/>
            <w:tcBorders>
              <w:top w:val="single" w:sz="6" w:space="0" w:color="000000"/>
              <w:left w:val="single" w:sz="6" w:space="0" w:color="000000"/>
              <w:bottom w:val="single" w:sz="6" w:space="0" w:color="000000"/>
              <w:right w:val="single" w:sz="6" w:space="0" w:color="000000"/>
            </w:tcBorders>
            <w:vAlign w:val="center"/>
          </w:tcPr>
          <w:p w14:paraId="2FDE51BB"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1263" w:type="dxa"/>
            <w:tcBorders>
              <w:top w:val="single" w:sz="6" w:space="0" w:color="000000"/>
              <w:left w:val="single" w:sz="6" w:space="0" w:color="000000"/>
              <w:bottom w:val="single" w:sz="6" w:space="0" w:color="000000"/>
              <w:right w:val="single" w:sz="6" w:space="0" w:color="000000"/>
            </w:tcBorders>
            <w:vAlign w:val="center"/>
          </w:tcPr>
          <w:p w14:paraId="7EF24653"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2466" w:type="dxa"/>
            <w:vMerge/>
            <w:tcBorders>
              <w:top w:val="single" w:sz="6" w:space="0" w:color="000000"/>
              <w:left w:val="single" w:sz="6" w:space="0" w:color="000000"/>
              <w:bottom w:val="single" w:sz="6" w:space="0" w:color="000000"/>
              <w:right w:val="single" w:sz="6" w:space="0" w:color="000000"/>
            </w:tcBorders>
            <w:vAlign w:val="center"/>
          </w:tcPr>
          <w:p w14:paraId="2F80E4BA"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7241A02C" w14:textId="77777777" w:rsidTr="004453DD">
        <w:trPr>
          <w:trHeight w:val="465"/>
        </w:trPr>
        <w:tc>
          <w:tcPr>
            <w:tcW w:w="724" w:type="dxa"/>
            <w:tcBorders>
              <w:top w:val="single" w:sz="6" w:space="0" w:color="000000"/>
              <w:left w:val="single" w:sz="6" w:space="0" w:color="000000"/>
              <w:bottom w:val="single" w:sz="6" w:space="0" w:color="000000"/>
              <w:right w:val="single" w:sz="6" w:space="0" w:color="000000"/>
            </w:tcBorders>
            <w:vAlign w:val="center"/>
          </w:tcPr>
          <w:p w14:paraId="10727A08"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8</w:t>
            </w:r>
          </w:p>
        </w:tc>
        <w:tc>
          <w:tcPr>
            <w:tcW w:w="3104" w:type="dxa"/>
            <w:tcBorders>
              <w:top w:val="single" w:sz="6" w:space="0" w:color="000000"/>
              <w:left w:val="single" w:sz="6" w:space="0" w:color="000000"/>
              <w:bottom w:val="single" w:sz="6" w:space="0" w:color="000000"/>
              <w:right w:val="single" w:sz="6" w:space="0" w:color="000000"/>
            </w:tcBorders>
          </w:tcPr>
          <w:p w14:paraId="12C04CC4"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排渣门（含气缸、渣斗）</w:t>
            </w:r>
          </w:p>
        </w:tc>
        <w:tc>
          <w:tcPr>
            <w:tcW w:w="696" w:type="dxa"/>
            <w:tcBorders>
              <w:top w:val="single" w:sz="6" w:space="0" w:color="000000"/>
              <w:left w:val="single" w:sz="6" w:space="0" w:color="000000"/>
              <w:bottom w:val="single" w:sz="6" w:space="0" w:color="000000"/>
              <w:right w:val="single" w:sz="6" w:space="0" w:color="000000"/>
            </w:tcBorders>
            <w:vAlign w:val="center"/>
          </w:tcPr>
          <w:p w14:paraId="764DB618"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套</w:t>
            </w:r>
          </w:p>
        </w:tc>
        <w:tc>
          <w:tcPr>
            <w:tcW w:w="721" w:type="dxa"/>
            <w:tcBorders>
              <w:top w:val="single" w:sz="6" w:space="0" w:color="000000"/>
              <w:left w:val="single" w:sz="6" w:space="0" w:color="000000"/>
              <w:bottom w:val="single" w:sz="6" w:space="0" w:color="000000"/>
              <w:right w:val="single" w:sz="6" w:space="0" w:color="000000"/>
            </w:tcBorders>
            <w:vAlign w:val="center"/>
          </w:tcPr>
          <w:p w14:paraId="1E4FAE15"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1263" w:type="dxa"/>
            <w:tcBorders>
              <w:top w:val="single" w:sz="6" w:space="0" w:color="000000"/>
              <w:left w:val="single" w:sz="6" w:space="0" w:color="000000"/>
              <w:bottom w:val="single" w:sz="6" w:space="0" w:color="000000"/>
              <w:right w:val="single" w:sz="6" w:space="0" w:color="000000"/>
            </w:tcBorders>
            <w:vAlign w:val="center"/>
          </w:tcPr>
          <w:p w14:paraId="71D61CBD"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2466" w:type="dxa"/>
            <w:vMerge/>
            <w:tcBorders>
              <w:top w:val="single" w:sz="6" w:space="0" w:color="000000"/>
              <w:left w:val="single" w:sz="6" w:space="0" w:color="000000"/>
              <w:bottom w:val="single" w:sz="6" w:space="0" w:color="000000"/>
              <w:right w:val="single" w:sz="6" w:space="0" w:color="000000"/>
            </w:tcBorders>
            <w:vAlign w:val="center"/>
          </w:tcPr>
          <w:p w14:paraId="3E1978F2"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6914A132" w14:textId="77777777" w:rsidTr="004453DD">
        <w:trPr>
          <w:trHeight w:val="465"/>
        </w:trPr>
        <w:tc>
          <w:tcPr>
            <w:tcW w:w="724" w:type="dxa"/>
            <w:tcBorders>
              <w:top w:val="single" w:sz="6" w:space="0" w:color="000000"/>
              <w:left w:val="single" w:sz="6" w:space="0" w:color="000000"/>
              <w:bottom w:val="single" w:sz="6" w:space="0" w:color="000000"/>
              <w:right w:val="single" w:sz="6" w:space="0" w:color="000000"/>
            </w:tcBorders>
            <w:vAlign w:val="center"/>
          </w:tcPr>
          <w:p w14:paraId="5AAAA408"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9</w:t>
            </w:r>
          </w:p>
        </w:tc>
        <w:tc>
          <w:tcPr>
            <w:tcW w:w="3104" w:type="dxa"/>
            <w:tcBorders>
              <w:top w:val="single" w:sz="6" w:space="0" w:color="000000"/>
              <w:left w:val="single" w:sz="6" w:space="0" w:color="000000"/>
              <w:bottom w:val="single" w:sz="6" w:space="0" w:color="000000"/>
              <w:right w:val="single" w:sz="6" w:space="0" w:color="000000"/>
            </w:tcBorders>
          </w:tcPr>
          <w:p w14:paraId="5F639E0C"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渣仓改造（辅件）</w:t>
            </w:r>
          </w:p>
        </w:tc>
        <w:tc>
          <w:tcPr>
            <w:tcW w:w="696" w:type="dxa"/>
            <w:tcBorders>
              <w:top w:val="single" w:sz="6" w:space="0" w:color="000000"/>
              <w:left w:val="single" w:sz="6" w:space="0" w:color="000000"/>
              <w:bottom w:val="single" w:sz="6" w:space="0" w:color="000000"/>
              <w:right w:val="single" w:sz="6" w:space="0" w:color="000000"/>
            </w:tcBorders>
            <w:vAlign w:val="center"/>
          </w:tcPr>
          <w:p w14:paraId="0BB315B8"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721" w:type="dxa"/>
            <w:tcBorders>
              <w:top w:val="single" w:sz="6" w:space="0" w:color="000000"/>
              <w:left w:val="single" w:sz="6" w:space="0" w:color="000000"/>
              <w:bottom w:val="single" w:sz="6" w:space="0" w:color="000000"/>
              <w:right w:val="single" w:sz="6" w:space="0" w:color="000000"/>
            </w:tcBorders>
            <w:vAlign w:val="center"/>
          </w:tcPr>
          <w:p w14:paraId="7054E1C6"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1263" w:type="dxa"/>
            <w:tcBorders>
              <w:top w:val="single" w:sz="6" w:space="0" w:color="000000"/>
              <w:left w:val="single" w:sz="6" w:space="0" w:color="000000"/>
              <w:bottom w:val="single" w:sz="6" w:space="0" w:color="000000"/>
              <w:right w:val="single" w:sz="6" w:space="0" w:color="000000"/>
            </w:tcBorders>
            <w:vAlign w:val="center"/>
          </w:tcPr>
          <w:p w14:paraId="03665009"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2466" w:type="dxa"/>
            <w:vMerge/>
            <w:tcBorders>
              <w:top w:val="single" w:sz="6" w:space="0" w:color="000000"/>
              <w:left w:val="single" w:sz="6" w:space="0" w:color="000000"/>
              <w:bottom w:val="single" w:sz="6" w:space="0" w:color="000000"/>
              <w:right w:val="single" w:sz="6" w:space="0" w:color="000000"/>
            </w:tcBorders>
            <w:vAlign w:val="center"/>
          </w:tcPr>
          <w:p w14:paraId="07191A5A"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28E14704" w14:textId="77777777" w:rsidTr="004453DD">
        <w:trPr>
          <w:trHeight w:val="981"/>
        </w:trPr>
        <w:tc>
          <w:tcPr>
            <w:tcW w:w="724" w:type="dxa"/>
            <w:tcBorders>
              <w:top w:val="single" w:sz="6" w:space="0" w:color="000000"/>
              <w:left w:val="single" w:sz="6" w:space="0" w:color="000000"/>
              <w:bottom w:val="single" w:sz="6" w:space="0" w:color="000000"/>
              <w:right w:val="single" w:sz="6" w:space="0" w:color="000000"/>
            </w:tcBorders>
            <w:vAlign w:val="center"/>
          </w:tcPr>
          <w:p w14:paraId="5778E556"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10</w:t>
            </w:r>
          </w:p>
        </w:tc>
        <w:tc>
          <w:tcPr>
            <w:tcW w:w="3104" w:type="dxa"/>
            <w:tcBorders>
              <w:top w:val="single" w:sz="6" w:space="0" w:color="000000"/>
              <w:left w:val="single" w:sz="6" w:space="0" w:color="000000"/>
              <w:bottom w:val="single" w:sz="6" w:space="0" w:color="000000"/>
              <w:right w:val="single" w:sz="6" w:space="0" w:color="000000"/>
            </w:tcBorders>
          </w:tcPr>
          <w:p w14:paraId="5402FCD7" w14:textId="77777777" w:rsidR="00066886" w:rsidRPr="004453DD" w:rsidRDefault="00066886" w:rsidP="00CF0610">
            <w:pPr>
              <w:widowControl/>
              <w:spacing w:line="360" w:lineRule="auto"/>
              <w:jc w:val="center"/>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渣仓锥体（出口至上方2200，具体尺寸以现场为准）</w:t>
            </w:r>
          </w:p>
        </w:tc>
        <w:tc>
          <w:tcPr>
            <w:tcW w:w="696" w:type="dxa"/>
            <w:tcBorders>
              <w:top w:val="single" w:sz="6" w:space="0" w:color="000000"/>
              <w:left w:val="single" w:sz="6" w:space="0" w:color="000000"/>
              <w:bottom w:val="single" w:sz="6" w:space="0" w:color="000000"/>
              <w:right w:val="single" w:sz="6" w:space="0" w:color="000000"/>
            </w:tcBorders>
            <w:vAlign w:val="center"/>
          </w:tcPr>
          <w:p w14:paraId="11AAB3D4"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lang w:eastAsia="zh-CN"/>
              </w:rPr>
            </w:pPr>
          </w:p>
        </w:tc>
        <w:tc>
          <w:tcPr>
            <w:tcW w:w="721" w:type="dxa"/>
            <w:tcBorders>
              <w:top w:val="single" w:sz="6" w:space="0" w:color="000000"/>
              <w:left w:val="single" w:sz="6" w:space="0" w:color="000000"/>
              <w:bottom w:val="single" w:sz="6" w:space="0" w:color="000000"/>
              <w:right w:val="single" w:sz="6" w:space="0" w:color="000000"/>
            </w:tcBorders>
            <w:vAlign w:val="center"/>
          </w:tcPr>
          <w:p w14:paraId="5CC178D2"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lang w:eastAsia="zh-CN"/>
              </w:rPr>
            </w:pPr>
          </w:p>
        </w:tc>
        <w:tc>
          <w:tcPr>
            <w:tcW w:w="1263" w:type="dxa"/>
            <w:tcBorders>
              <w:top w:val="single" w:sz="6" w:space="0" w:color="000000"/>
              <w:left w:val="single" w:sz="6" w:space="0" w:color="000000"/>
              <w:bottom w:val="single" w:sz="6" w:space="0" w:color="000000"/>
              <w:right w:val="single" w:sz="6" w:space="0" w:color="000000"/>
            </w:tcBorders>
            <w:vAlign w:val="center"/>
          </w:tcPr>
          <w:p w14:paraId="054501F6"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lang w:eastAsia="zh-CN"/>
              </w:rPr>
            </w:pPr>
          </w:p>
        </w:tc>
        <w:tc>
          <w:tcPr>
            <w:tcW w:w="2466" w:type="dxa"/>
            <w:vMerge/>
            <w:tcBorders>
              <w:top w:val="single" w:sz="6" w:space="0" w:color="000000"/>
              <w:left w:val="single" w:sz="6" w:space="0" w:color="000000"/>
              <w:bottom w:val="single" w:sz="6" w:space="0" w:color="000000"/>
              <w:right w:val="single" w:sz="6" w:space="0" w:color="000000"/>
            </w:tcBorders>
            <w:vAlign w:val="center"/>
          </w:tcPr>
          <w:p w14:paraId="4368DC89" w14:textId="77777777" w:rsidR="00066886" w:rsidRPr="004453DD" w:rsidRDefault="00066886" w:rsidP="004453DD">
            <w:pPr>
              <w:widowControl/>
              <w:spacing w:line="360" w:lineRule="auto"/>
              <w:ind w:firstLineChars="200" w:firstLine="420"/>
              <w:jc w:val="center"/>
              <w:rPr>
                <w:rFonts w:asciiTheme="minorEastAsia" w:eastAsiaTheme="minorEastAsia" w:hAnsiTheme="minorEastAsia"/>
                <w:color w:val="000000"/>
                <w:sz w:val="21"/>
                <w:szCs w:val="21"/>
                <w:lang w:eastAsia="zh-CN"/>
              </w:rPr>
            </w:pPr>
          </w:p>
        </w:tc>
      </w:tr>
    </w:tbl>
    <w:p w14:paraId="503641FB" w14:textId="77777777" w:rsidR="00066886" w:rsidRPr="004453DD" w:rsidRDefault="00066886" w:rsidP="004453DD">
      <w:pPr>
        <w:pStyle w:val="12"/>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说明：</w:t>
      </w:r>
    </w:p>
    <w:p w14:paraId="52981210" w14:textId="2EF9E155" w:rsidR="00913217" w:rsidRDefault="00066886" w:rsidP="00913217">
      <w:pPr>
        <w:tabs>
          <w:tab w:val="left" w:pos="420"/>
        </w:tabs>
        <w:spacing w:line="360" w:lineRule="auto"/>
        <w:ind w:leftChars="150" w:left="750" w:hangingChars="200" w:hanging="420"/>
        <w:rPr>
          <w:color w:val="222222"/>
          <w:szCs w:val="21"/>
          <w:lang w:eastAsia="zh-CN"/>
        </w:rPr>
      </w:pPr>
      <w:r w:rsidRPr="004453DD">
        <w:rPr>
          <w:rFonts w:asciiTheme="minorEastAsia" w:eastAsiaTheme="minorEastAsia" w:hAnsiTheme="minorEastAsia" w:hint="eastAsia"/>
          <w:color w:val="000000"/>
          <w:sz w:val="21"/>
          <w:szCs w:val="21"/>
          <w:lang w:eastAsia="zh-CN"/>
        </w:rPr>
        <w:t>1.</w:t>
      </w:r>
      <w:bookmarkStart w:id="18" w:name="_Toc501817570"/>
      <w:bookmarkStart w:id="19" w:name="_Toc513014514"/>
      <w:bookmarkStart w:id="20" w:name="_Toc42495398"/>
      <w:bookmarkStart w:id="21" w:name="_Toc409182973"/>
      <w:bookmarkEnd w:id="4"/>
      <w:bookmarkEnd w:id="5"/>
      <w:bookmarkEnd w:id="6"/>
      <w:r w:rsidR="00913217" w:rsidRPr="00913217">
        <w:rPr>
          <w:color w:val="222222"/>
          <w:szCs w:val="21"/>
          <w:lang w:eastAsia="zh-CN"/>
        </w:rPr>
        <w:t xml:space="preserve"> 交货时间为合同生效后45日内，渣仓具备改造条件后，现场施工周期为15天</w:t>
      </w:r>
      <w:r w:rsidR="00913217">
        <w:rPr>
          <w:rFonts w:hint="eastAsia"/>
          <w:color w:val="222222"/>
          <w:szCs w:val="21"/>
          <w:lang w:eastAsia="zh-CN"/>
        </w:rPr>
        <w:t>。</w:t>
      </w:r>
    </w:p>
    <w:p w14:paraId="32C91ED0" w14:textId="7A560F5B" w:rsidR="00FB2C76" w:rsidRPr="00913217" w:rsidRDefault="00FB2C76" w:rsidP="004453DD">
      <w:pPr>
        <w:snapToGrid w:val="0"/>
        <w:spacing w:line="360" w:lineRule="auto"/>
        <w:ind w:firstLineChars="200" w:firstLine="420"/>
        <w:rPr>
          <w:rFonts w:asciiTheme="minorEastAsia" w:eastAsiaTheme="minorEastAsia" w:hAnsiTheme="minorEastAsia"/>
          <w:color w:val="000000"/>
          <w:sz w:val="21"/>
          <w:szCs w:val="21"/>
          <w:lang w:eastAsia="zh-CN"/>
        </w:rPr>
      </w:pPr>
    </w:p>
    <w:p w14:paraId="23D05EA9" w14:textId="68AFE8DA" w:rsidR="00066886" w:rsidRPr="004453DD" w:rsidRDefault="00FB2C76" w:rsidP="004453DD">
      <w:pPr>
        <w:pStyle w:val="11"/>
        <w:spacing w:line="360" w:lineRule="auto"/>
        <w:ind w:left="0" w:firstLineChars="200" w:firstLine="422"/>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四</w:t>
      </w:r>
      <w:r w:rsidRPr="004453DD">
        <w:rPr>
          <w:rFonts w:asciiTheme="minorEastAsia" w:eastAsiaTheme="minorEastAsia" w:hAnsiTheme="minorEastAsia" w:hint="eastAsia"/>
          <w:color w:val="000000"/>
          <w:sz w:val="21"/>
          <w:szCs w:val="21"/>
          <w:lang w:eastAsia="zh-CN"/>
        </w:rPr>
        <w:t>、</w:t>
      </w:r>
      <w:r w:rsidR="00066886" w:rsidRPr="004453DD">
        <w:rPr>
          <w:rFonts w:asciiTheme="minorEastAsia" w:eastAsiaTheme="minorEastAsia" w:hAnsiTheme="minorEastAsia" w:hint="eastAsia"/>
          <w:color w:val="000000"/>
          <w:sz w:val="21"/>
          <w:szCs w:val="21"/>
          <w:lang w:eastAsia="zh-CN"/>
        </w:rPr>
        <w:t>监造（检查）和性能验收试验</w:t>
      </w:r>
      <w:bookmarkStart w:id="22" w:name="_Toc501817571"/>
      <w:bookmarkStart w:id="23" w:name="_Toc513014515"/>
      <w:bookmarkEnd w:id="18"/>
      <w:bookmarkEnd w:id="19"/>
      <w:bookmarkEnd w:id="20"/>
      <w:bookmarkEnd w:id="21"/>
    </w:p>
    <w:p w14:paraId="0BCC4EE4" w14:textId="750EDA1B"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1</w:t>
      </w:r>
      <w:r w:rsidR="00CF0610">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概述</w:t>
      </w:r>
      <w:bookmarkEnd w:id="22"/>
      <w:bookmarkEnd w:id="23"/>
    </w:p>
    <w:p w14:paraId="37FB4979"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1.1 本章用于合同执行期间对投标方所提供的设备(包括对分包外购设备)进行监造、检查和性能验收试验，确保投标方所提供的设备符合本技术规范的要求。</w:t>
      </w:r>
    </w:p>
    <w:p w14:paraId="3E3E7179"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1.2 投标方应在合同生效后2个月内，向发包方提供与本合同设备有关的监造、检查和性能验收试验标准。有关标准应符合本技术规范的规定。</w:t>
      </w:r>
    </w:p>
    <w:p w14:paraId="7C940E43"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bookmarkStart w:id="24" w:name="_Toc501817572"/>
      <w:bookmarkStart w:id="25" w:name="_Toc513014516"/>
      <w:r w:rsidRPr="004453DD">
        <w:rPr>
          <w:rFonts w:asciiTheme="minorEastAsia" w:eastAsiaTheme="minorEastAsia" w:hAnsiTheme="minorEastAsia" w:hint="eastAsia"/>
          <w:color w:val="000000"/>
          <w:sz w:val="21"/>
          <w:szCs w:val="21"/>
          <w:lang w:eastAsia="zh-CN"/>
        </w:rPr>
        <w:t>2工厂检查</w:t>
      </w:r>
      <w:bookmarkEnd w:id="24"/>
      <w:bookmarkEnd w:id="25"/>
    </w:p>
    <w:p w14:paraId="56F42257"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bookmarkStart w:id="26" w:name="_Toc501817573"/>
      <w:bookmarkStart w:id="27" w:name="_Toc513014517"/>
      <w:r w:rsidRPr="004453DD">
        <w:rPr>
          <w:rFonts w:asciiTheme="minorEastAsia" w:eastAsiaTheme="minorEastAsia" w:hAnsiTheme="minorEastAsia" w:hint="eastAsia"/>
          <w:color w:val="000000"/>
          <w:sz w:val="21"/>
          <w:szCs w:val="21"/>
          <w:lang w:eastAsia="zh-CN"/>
        </w:rPr>
        <w:t>2.1 工厂检验是质量控制的一个重要组成部分。投标方将严格进行厂内各生产环节的检验和试验。同时向发包方提供的设备都应有质量证明、检验记录和测试报告，并且作为交货时质量证明文件的组成部分。</w:t>
      </w:r>
    </w:p>
    <w:p w14:paraId="6ED64323"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2.2工厂检查的范围包括原材料和元器件的进厂，部件的加工、组装、试验、出厂试验。</w:t>
      </w:r>
    </w:p>
    <w:p w14:paraId="2CDA8642"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2.3投标方检验的结果都将满足本技术协议书的要求，如有不符之处或达不到标准要求，投标方将及时采取措施处理直至满足要求，同时向发包方提交不一致性报告。如投标方发生重大质量问题时将情况及时通知发包方，处理措施应经发包方认可。</w:t>
      </w:r>
    </w:p>
    <w:p w14:paraId="565D6539" w14:textId="77777777" w:rsidR="00066886" w:rsidRPr="004453DD" w:rsidRDefault="00066886" w:rsidP="004453DD">
      <w:pPr>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2.4 工厂检验的所有费用包括在合同总价中。</w:t>
      </w:r>
    </w:p>
    <w:p w14:paraId="58010DFA" w14:textId="55D230E6" w:rsidR="00066886" w:rsidRPr="004453DD" w:rsidRDefault="00066886" w:rsidP="004453DD">
      <w:pPr>
        <w:snapToGrid w:val="0"/>
        <w:spacing w:line="360" w:lineRule="auto"/>
        <w:ind w:firstLineChars="200" w:firstLine="420"/>
        <w:rPr>
          <w:rFonts w:asciiTheme="minorEastAsia" w:eastAsiaTheme="minorEastAsia" w:hAnsiTheme="minorEastAsia"/>
          <w:color w:val="000000"/>
          <w:kern w:val="44"/>
          <w:sz w:val="21"/>
          <w:szCs w:val="21"/>
          <w:lang w:eastAsia="zh-CN"/>
        </w:rPr>
      </w:pPr>
      <w:r w:rsidRPr="004453DD">
        <w:rPr>
          <w:rFonts w:asciiTheme="minorEastAsia" w:eastAsiaTheme="minorEastAsia" w:hAnsiTheme="minorEastAsia" w:hint="eastAsia"/>
          <w:color w:val="000000"/>
          <w:kern w:val="44"/>
          <w:sz w:val="21"/>
          <w:szCs w:val="21"/>
          <w:lang w:eastAsia="zh-CN"/>
        </w:rPr>
        <w:t>2.5</w:t>
      </w:r>
      <w:r w:rsidR="00CF0610">
        <w:rPr>
          <w:rFonts w:asciiTheme="minorEastAsia" w:eastAsiaTheme="minorEastAsia" w:hAnsiTheme="minorEastAsia"/>
          <w:color w:val="000000"/>
          <w:kern w:val="44"/>
          <w:sz w:val="21"/>
          <w:szCs w:val="21"/>
          <w:lang w:eastAsia="zh-CN"/>
        </w:rPr>
        <w:t xml:space="preserve"> </w:t>
      </w:r>
      <w:r w:rsidRPr="004453DD">
        <w:rPr>
          <w:rFonts w:asciiTheme="minorEastAsia" w:eastAsiaTheme="minorEastAsia" w:hAnsiTheme="minorEastAsia" w:hint="eastAsia"/>
          <w:color w:val="000000"/>
          <w:kern w:val="44"/>
          <w:sz w:val="21"/>
          <w:szCs w:val="21"/>
          <w:lang w:eastAsia="zh-CN"/>
        </w:rPr>
        <w:t>无论发包方是否参与监造及出厂检验,并且签了监造与检验报告,均不能视为投标方按合</w:t>
      </w:r>
      <w:r w:rsidRPr="004453DD">
        <w:rPr>
          <w:rFonts w:asciiTheme="minorEastAsia" w:eastAsiaTheme="minorEastAsia" w:hAnsiTheme="minorEastAsia" w:hint="eastAsia"/>
          <w:color w:val="000000"/>
          <w:kern w:val="44"/>
          <w:sz w:val="21"/>
          <w:szCs w:val="21"/>
          <w:lang w:eastAsia="zh-CN"/>
        </w:rPr>
        <w:lastRenderedPageBreak/>
        <w:t>同规定承担的质量保证责任的解除,也不能免除投标方对设备质量的责任。</w:t>
      </w:r>
    </w:p>
    <w:p w14:paraId="3B821A98" w14:textId="60CA115D"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3</w:t>
      </w:r>
      <w:r w:rsidR="00CF0610">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设备监造</w:t>
      </w:r>
      <w:bookmarkEnd w:id="26"/>
      <w:bookmarkEnd w:id="27"/>
      <w:r w:rsidRPr="004453DD">
        <w:rPr>
          <w:rFonts w:asciiTheme="minorEastAsia" w:eastAsiaTheme="minorEastAsia" w:hAnsiTheme="minorEastAsia" w:hint="eastAsia"/>
          <w:color w:val="000000"/>
          <w:sz w:val="21"/>
          <w:szCs w:val="21"/>
          <w:lang w:eastAsia="zh-CN"/>
        </w:rPr>
        <w:t xml:space="preserve"> </w:t>
      </w:r>
    </w:p>
    <w:p w14:paraId="09430CD8"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3.1</w:t>
      </w:r>
      <w:r w:rsidRPr="004453DD">
        <w:rPr>
          <w:rFonts w:asciiTheme="minorEastAsia" w:eastAsiaTheme="minorEastAsia" w:hAnsiTheme="minorEastAsia" w:hint="eastAsia"/>
          <w:color w:val="000000"/>
          <w:sz w:val="21"/>
          <w:szCs w:val="21"/>
          <w:lang w:eastAsia="zh-CN"/>
        </w:rPr>
        <w:t xml:space="preserve"> 监造依据</w:t>
      </w:r>
    </w:p>
    <w:p w14:paraId="6C5062DA"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根据本合同和原电力工业部、机械工业部文件电办（1995）37号《大型电力设备质量监造暂行规定》和《驻大型电力设备制造厂总代表组工作条例》的规定，以及国家有关规定。</w:t>
      </w:r>
    </w:p>
    <w:p w14:paraId="62ED41B9"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3.2 监造方式</w:t>
      </w:r>
    </w:p>
    <w:p w14:paraId="42FF5237"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文件见证、现场见证和停工待检，即R点、W点、H点。每次监造内容完成后，投标方和发包方监造代表均须在见证表格上履行签字手续。投标方复印3份，交发包方监造代表1份。</w:t>
      </w:r>
    </w:p>
    <w:p w14:paraId="5801D30F" w14:textId="77777777" w:rsidR="00066886" w:rsidRPr="004453DD" w:rsidRDefault="00066886" w:rsidP="00CF0610">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R点：投标方只需提供检查或试验记录或报告的项目，即文件见证。</w:t>
      </w:r>
    </w:p>
    <w:p w14:paraId="590AC070" w14:textId="77777777" w:rsidR="00066886" w:rsidRPr="004453DD" w:rsidRDefault="00066886" w:rsidP="00CF0610">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W点：发包方监造代表参加的检验或试验的项目，即现场见证。</w:t>
      </w:r>
    </w:p>
    <w:p w14:paraId="0C85684D"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H点：投标方在进行至该点时必须停工等待发包方监造代表参加的检验或试验的项目，即停工待检。</w:t>
      </w:r>
    </w:p>
    <w:p w14:paraId="74FEFCC1"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发包方接到见证通知后，应及时派代表到投标方检验或试验的现场参加现场见证或停工待检。如果发包方代表不能按时参加，W点可自动转为R点，但H点如果没有发包方书面通知同意转为R点，投标方不得自行转入下道工序，应与发包方商定更改见证时间，如果更改后，发包方仍不能按时参加，则H点自动转为R点。</w:t>
      </w:r>
    </w:p>
    <w:p w14:paraId="75336D73"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3.3 监造内容：</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658"/>
        <w:gridCol w:w="1911"/>
        <w:gridCol w:w="2279"/>
        <w:gridCol w:w="714"/>
        <w:gridCol w:w="714"/>
        <w:gridCol w:w="714"/>
        <w:gridCol w:w="714"/>
        <w:gridCol w:w="688"/>
      </w:tblGrid>
      <w:tr w:rsidR="00066886" w:rsidRPr="004453DD" w14:paraId="110DED81" w14:textId="77777777" w:rsidTr="00CF0610">
        <w:trPr>
          <w:cantSplit/>
          <w:trHeight w:val="454"/>
        </w:trPr>
        <w:tc>
          <w:tcPr>
            <w:tcW w:w="658" w:type="dxa"/>
            <w:vMerge w:val="restart"/>
            <w:shd w:val="clear" w:color="auto" w:fill="FFFFFF"/>
            <w:vAlign w:val="center"/>
          </w:tcPr>
          <w:p w14:paraId="50FAC000"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序号</w:t>
            </w:r>
          </w:p>
        </w:tc>
        <w:tc>
          <w:tcPr>
            <w:tcW w:w="1911" w:type="dxa"/>
            <w:vMerge w:val="restart"/>
            <w:shd w:val="clear" w:color="auto" w:fill="FFFFFF"/>
            <w:vAlign w:val="center"/>
          </w:tcPr>
          <w:p w14:paraId="3EA49724"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监造部件</w:t>
            </w:r>
          </w:p>
        </w:tc>
        <w:tc>
          <w:tcPr>
            <w:tcW w:w="2279" w:type="dxa"/>
            <w:vMerge w:val="restart"/>
            <w:shd w:val="clear" w:color="auto" w:fill="FFFFFF"/>
            <w:vAlign w:val="center"/>
          </w:tcPr>
          <w:p w14:paraId="4B47236F"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监造内容</w:t>
            </w:r>
          </w:p>
        </w:tc>
        <w:tc>
          <w:tcPr>
            <w:tcW w:w="3544" w:type="dxa"/>
            <w:gridSpan w:val="5"/>
            <w:shd w:val="clear" w:color="auto" w:fill="FFFFFF"/>
            <w:vAlign w:val="center"/>
          </w:tcPr>
          <w:p w14:paraId="03272D9F"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监造方式</w:t>
            </w:r>
          </w:p>
        </w:tc>
      </w:tr>
      <w:tr w:rsidR="00066886" w:rsidRPr="004453DD" w14:paraId="79CDA15E" w14:textId="77777777" w:rsidTr="00CF0610">
        <w:trPr>
          <w:cantSplit/>
          <w:trHeight w:val="454"/>
        </w:trPr>
        <w:tc>
          <w:tcPr>
            <w:tcW w:w="658" w:type="dxa"/>
            <w:vMerge/>
            <w:tcBorders>
              <w:bottom w:val="single" w:sz="6" w:space="0" w:color="000000"/>
            </w:tcBorders>
            <w:shd w:val="clear" w:color="auto" w:fill="FFFFFF"/>
            <w:vAlign w:val="center"/>
          </w:tcPr>
          <w:p w14:paraId="5E5D1EF1"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1911" w:type="dxa"/>
            <w:vMerge/>
            <w:tcBorders>
              <w:bottom w:val="single" w:sz="6" w:space="0" w:color="000000"/>
            </w:tcBorders>
            <w:shd w:val="clear" w:color="auto" w:fill="FFFFFF"/>
            <w:vAlign w:val="center"/>
          </w:tcPr>
          <w:p w14:paraId="3578F36B"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2279" w:type="dxa"/>
            <w:vMerge/>
            <w:tcBorders>
              <w:bottom w:val="single" w:sz="6" w:space="0" w:color="000000"/>
            </w:tcBorders>
            <w:shd w:val="clear" w:color="auto" w:fill="FFFFFF"/>
            <w:vAlign w:val="center"/>
          </w:tcPr>
          <w:p w14:paraId="7C1F30FA"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53A6D03E"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color w:val="000000"/>
                <w:sz w:val="21"/>
                <w:szCs w:val="21"/>
              </w:rPr>
              <w:t>H</w:t>
            </w:r>
          </w:p>
        </w:tc>
        <w:tc>
          <w:tcPr>
            <w:tcW w:w="714" w:type="dxa"/>
            <w:shd w:val="clear" w:color="auto" w:fill="FFFFFF"/>
            <w:vAlign w:val="center"/>
          </w:tcPr>
          <w:p w14:paraId="418FCA3E"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color w:val="000000"/>
                <w:sz w:val="21"/>
                <w:szCs w:val="21"/>
              </w:rPr>
              <w:t>W</w:t>
            </w:r>
          </w:p>
        </w:tc>
        <w:tc>
          <w:tcPr>
            <w:tcW w:w="714" w:type="dxa"/>
            <w:shd w:val="clear" w:color="auto" w:fill="FFFFFF"/>
            <w:vAlign w:val="center"/>
          </w:tcPr>
          <w:p w14:paraId="444E7FB2"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color w:val="000000"/>
                <w:sz w:val="21"/>
                <w:szCs w:val="21"/>
              </w:rPr>
              <w:t>R</w:t>
            </w:r>
          </w:p>
        </w:tc>
        <w:tc>
          <w:tcPr>
            <w:tcW w:w="714" w:type="dxa"/>
            <w:shd w:val="clear" w:color="auto" w:fill="FFFFFF"/>
            <w:vAlign w:val="center"/>
          </w:tcPr>
          <w:p w14:paraId="12859AF8"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数量</w:t>
            </w:r>
          </w:p>
        </w:tc>
        <w:tc>
          <w:tcPr>
            <w:tcW w:w="688" w:type="dxa"/>
            <w:shd w:val="clear" w:color="auto" w:fill="FFFFFF"/>
            <w:vAlign w:val="center"/>
          </w:tcPr>
          <w:p w14:paraId="2A96E4A0"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备注</w:t>
            </w:r>
          </w:p>
        </w:tc>
      </w:tr>
      <w:tr w:rsidR="00066886" w:rsidRPr="004453DD" w14:paraId="6FF5D9BA" w14:textId="77777777" w:rsidTr="00CF0610">
        <w:trPr>
          <w:cantSplit/>
          <w:trHeight w:val="454"/>
        </w:trPr>
        <w:tc>
          <w:tcPr>
            <w:tcW w:w="6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B48BC8"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w:t>
            </w:r>
          </w:p>
        </w:tc>
        <w:tc>
          <w:tcPr>
            <w:tcW w:w="1911" w:type="dxa"/>
            <w:vMerge w:val="restart"/>
            <w:tcBorders>
              <w:top w:val="single" w:sz="6" w:space="0" w:color="000000"/>
              <w:left w:val="single" w:sz="6" w:space="0" w:color="000000"/>
              <w:right w:val="single" w:sz="6" w:space="0" w:color="000000"/>
            </w:tcBorders>
            <w:shd w:val="clear" w:color="auto" w:fill="FFFFFF"/>
          </w:tcPr>
          <w:p w14:paraId="09636295"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s="Arial"/>
                <w:color w:val="000000"/>
                <w:sz w:val="21"/>
                <w:szCs w:val="21"/>
                <w:lang w:eastAsia="zh-CN"/>
              </w:rPr>
            </w:pPr>
          </w:p>
          <w:p w14:paraId="44C9A953"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lang w:eastAsia="zh-CN"/>
              </w:rPr>
            </w:pPr>
          </w:p>
          <w:p w14:paraId="07719BAA"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lang w:eastAsia="zh-CN"/>
              </w:rPr>
            </w:pPr>
          </w:p>
          <w:p w14:paraId="2C6D7950"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lang w:eastAsia="zh-CN"/>
              </w:rPr>
            </w:pPr>
          </w:p>
          <w:p w14:paraId="1C8D4240" w14:textId="77777777" w:rsidR="00066886" w:rsidRPr="004453DD" w:rsidRDefault="00066886" w:rsidP="00CF0610">
            <w:pPr>
              <w:spacing w:line="360" w:lineRule="auto"/>
              <w:jc w:val="center"/>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析水元件</w:t>
            </w:r>
          </w:p>
          <w:p w14:paraId="72335103" w14:textId="77777777" w:rsidR="00066886" w:rsidRPr="004453DD" w:rsidRDefault="00066886" w:rsidP="00CF0610">
            <w:pPr>
              <w:spacing w:line="360" w:lineRule="auto"/>
              <w:jc w:val="center"/>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振打气动锤</w:t>
            </w:r>
          </w:p>
          <w:p w14:paraId="35B7D009" w14:textId="77777777" w:rsidR="00066886" w:rsidRPr="004453DD" w:rsidRDefault="00066886" w:rsidP="00CF0610">
            <w:pPr>
              <w:spacing w:line="360" w:lineRule="auto"/>
              <w:jc w:val="center"/>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空气炮</w:t>
            </w:r>
          </w:p>
          <w:p w14:paraId="67B4AB21"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排渣门</w:t>
            </w:r>
          </w:p>
          <w:p w14:paraId="1916043B"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锥体</w:t>
            </w:r>
          </w:p>
        </w:tc>
        <w:tc>
          <w:tcPr>
            <w:tcW w:w="2279" w:type="dxa"/>
            <w:tcBorders>
              <w:top w:val="single" w:sz="6" w:space="0" w:color="000000"/>
              <w:left w:val="single" w:sz="6" w:space="0" w:color="000000"/>
              <w:bottom w:val="single" w:sz="6" w:space="0" w:color="000000"/>
              <w:right w:val="single" w:sz="6" w:space="0" w:color="000000"/>
            </w:tcBorders>
            <w:shd w:val="clear" w:color="auto" w:fill="FFFFFF"/>
          </w:tcPr>
          <w:p w14:paraId="7CAD0CD8" w14:textId="77777777" w:rsidR="00066886" w:rsidRPr="004453DD" w:rsidRDefault="00066886" w:rsidP="00CF0610">
            <w:pPr>
              <w:widowControl/>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hint="eastAsia"/>
                <w:color w:val="000000"/>
                <w:sz w:val="21"/>
                <w:szCs w:val="21"/>
              </w:rPr>
              <w:t>析水元件</w:t>
            </w:r>
          </w:p>
        </w:tc>
        <w:tc>
          <w:tcPr>
            <w:tcW w:w="714" w:type="dxa"/>
            <w:tcBorders>
              <w:left w:val="single" w:sz="6" w:space="0" w:color="000000"/>
            </w:tcBorders>
            <w:shd w:val="clear" w:color="auto" w:fill="FFFFFF"/>
            <w:vAlign w:val="center"/>
          </w:tcPr>
          <w:p w14:paraId="15D2AA44"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4DDAA67A"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583183DD"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cs="Arial" w:hint="eastAsia"/>
                <w:color w:val="000000"/>
                <w:sz w:val="21"/>
                <w:szCs w:val="21"/>
              </w:rPr>
              <w:t>√</w:t>
            </w:r>
          </w:p>
        </w:tc>
        <w:tc>
          <w:tcPr>
            <w:tcW w:w="714" w:type="dxa"/>
            <w:shd w:val="clear" w:color="auto" w:fill="FFFFFF"/>
            <w:vAlign w:val="center"/>
          </w:tcPr>
          <w:p w14:paraId="7E9CA48D"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688" w:type="dxa"/>
            <w:shd w:val="clear" w:color="auto" w:fill="FFFFFF"/>
            <w:vAlign w:val="center"/>
          </w:tcPr>
          <w:p w14:paraId="5A61AB4F"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3BB09590" w14:textId="77777777" w:rsidTr="00CF0610">
        <w:trPr>
          <w:cantSplit/>
          <w:trHeight w:val="454"/>
        </w:trPr>
        <w:tc>
          <w:tcPr>
            <w:tcW w:w="6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AEA137"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2</w:t>
            </w:r>
          </w:p>
        </w:tc>
        <w:tc>
          <w:tcPr>
            <w:tcW w:w="1911" w:type="dxa"/>
            <w:vMerge/>
            <w:tcBorders>
              <w:left w:val="single" w:sz="6" w:space="0" w:color="000000"/>
              <w:right w:val="single" w:sz="6" w:space="0" w:color="000000"/>
            </w:tcBorders>
            <w:shd w:val="clear" w:color="auto" w:fill="FFFFFF"/>
          </w:tcPr>
          <w:p w14:paraId="576BA381"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s="Arial"/>
                <w:color w:val="000000"/>
                <w:sz w:val="21"/>
                <w:szCs w:val="21"/>
              </w:rPr>
            </w:pPr>
          </w:p>
        </w:tc>
        <w:tc>
          <w:tcPr>
            <w:tcW w:w="2279" w:type="dxa"/>
            <w:tcBorders>
              <w:top w:val="single" w:sz="6" w:space="0" w:color="000000"/>
              <w:left w:val="single" w:sz="6" w:space="0" w:color="000000"/>
              <w:bottom w:val="single" w:sz="6" w:space="0" w:color="000000"/>
              <w:right w:val="single" w:sz="6" w:space="0" w:color="000000"/>
            </w:tcBorders>
            <w:shd w:val="clear" w:color="auto" w:fill="FFFFFF"/>
          </w:tcPr>
          <w:p w14:paraId="576C749D" w14:textId="77777777" w:rsidR="00066886" w:rsidRPr="004453DD" w:rsidRDefault="00066886" w:rsidP="00CF0610">
            <w:pPr>
              <w:widowControl/>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hint="eastAsia"/>
                <w:color w:val="000000"/>
                <w:sz w:val="21"/>
                <w:szCs w:val="21"/>
              </w:rPr>
              <w:t>溢流管</w:t>
            </w:r>
          </w:p>
        </w:tc>
        <w:tc>
          <w:tcPr>
            <w:tcW w:w="714" w:type="dxa"/>
            <w:tcBorders>
              <w:left w:val="single" w:sz="6" w:space="0" w:color="000000"/>
            </w:tcBorders>
            <w:shd w:val="clear" w:color="auto" w:fill="FFFFFF"/>
            <w:vAlign w:val="center"/>
          </w:tcPr>
          <w:p w14:paraId="76C28253"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1F0E9B72"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0E6E3078"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cs="Arial" w:hint="eastAsia"/>
                <w:color w:val="000000"/>
                <w:sz w:val="21"/>
                <w:szCs w:val="21"/>
              </w:rPr>
              <w:t>√</w:t>
            </w:r>
          </w:p>
        </w:tc>
        <w:tc>
          <w:tcPr>
            <w:tcW w:w="714" w:type="dxa"/>
            <w:shd w:val="clear" w:color="auto" w:fill="FFFFFF"/>
            <w:vAlign w:val="center"/>
          </w:tcPr>
          <w:p w14:paraId="34462D15"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688" w:type="dxa"/>
            <w:shd w:val="clear" w:color="auto" w:fill="FFFFFF"/>
            <w:vAlign w:val="center"/>
          </w:tcPr>
          <w:p w14:paraId="033C4F08"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3B1CA49A" w14:textId="77777777" w:rsidTr="00CF0610">
        <w:trPr>
          <w:cantSplit/>
          <w:trHeight w:val="454"/>
        </w:trPr>
        <w:tc>
          <w:tcPr>
            <w:tcW w:w="6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667CE0"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3</w:t>
            </w:r>
          </w:p>
        </w:tc>
        <w:tc>
          <w:tcPr>
            <w:tcW w:w="1911" w:type="dxa"/>
            <w:vMerge/>
            <w:tcBorders>
              <w:left w:val="single" w:sz="6" w:space="0" w:color="000000"/>
              <w:right w:val="single" w:sz="6" w:space="0" w:color="000000"/>
            </w:tcBorders>
            <w:shd w:val="clear" w:color="auto" w:fill="FFFFFF"/>
          </w:tcPr>
          <w:p w14:paraId="76D15365"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s="Arial"/>
                <w:color w:val="000000"/>
                <w:sz w:val="21"/>
                <w:szCs w:val="21"/>
              </w:rPr>
            </w:pPr>
          </w:p>
        </w:tc>
        <w:tc>
          <w:tcPr>
            <w:tcW w:w="2279" w:type="dxa"/>
            <w:tcBorders>
              <w:top w:val="single" w:sz="6" w:space="0" w:color="000000"/>
              <w:left w:val="single" w:sz="6" w:space="0" w:color="000000"/>
              <w:bottom w:val="single" w:sz="6" w:space="0" w:color="000000"/>
              <w:right w:val="single" w:sz="6" w:space="0" w:color="000000"/>
            </w:tcBorders>
            <w:shd w:val="clear" w:color="auto" w:fill="FFFFFF"/>
          </w:tcPr>
          <w:p w14:paraId="57794878" w14:textId="77777777" w:rsidR="00066886" w:rsidRPr="004453DD" w:rsidRDefault="00066886" w:rsidP="00CF0610">
            <w:pPr>
              <w:widowControl/>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hint="eastAsia"/>
                <w:color w:val="000000"/>
                <w:sz w:val="21"/>
                <w:szCs w:val="21"/>
              </w:rPr>
              <w:t>反冲洗管</w:t>
            </w:r>
          </w:p>
        </w:tc>
        <w:tc>
          <w:tcPr>
            <w:tcW w:w="714" w:type="dxa"/>
            <w:tcBorders>
              <w:left w:val="single" w:sz="6" w:space="0" w:color="000000"/>
            </w:tcBorders>
            <w:shd w:val="clear" w:color="auto" w:fill="FFFFFF"/>
            <w:vAlign w:val="center"/>
          </w:tcPr>
          <w:p w14:paraId="62DE18B4"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7D66ADEB"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672B0C3A"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cs="Arial" w:hint="eastAsia"/>
                <w:color w:val="000000"/>
                <w:sz w:val="21"/>
                <w:szCs w:val="21"/>
              </w:rPr>
              <w:t>√</w:t>
            </w:r>
          </w:p>
        </w:tc>
        <w:tc>
          <w:tcPr>
            <w:tcW w:w="714" w:type="dxa"/>
            <w:shd w:val="clear" w:color="auto" w:fill="FFFFFF"/>
            <w:vAlign w:val="center"/>
          </w:tcPr>
          <w:p w14:paraId="7980F0A6"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688" w:type="dxa"/>
            <w:shd w:val="clear" w:color="auto" w:fill="FFFFFF"/>
            <w:vAlign w:val="center"/>
          </w:tcPr>
          <w:p w14:paraId="629CF981"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0CA00309" w14:textId="77777777" w:rsidTr="00CF0610">
        <w:trPr>
          <w:cantSplit/>
          <w:trHeight w:val="454"/>
        </w:trPr>
        <w:tc>
          <w:tcPr>
            <w:tcW w:w="6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4E38082"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4</w:t>
            </w:r>
          </w:p>
        </w:tc>
        <w:tc>
          <w:tcPr>
            <w:tcW w:w="1911" w:type="dxa"/>
            <w:vMerge/>
            <w:tcBorders>
              <w:left w:val="single" w:sz="6" w:space="0" w:color="000000"/>
              <w:right w:val="single" w:sz="6" w:space="0" w:color="000000"/>
            </w:tcBorders>
            <w:shd w:val="clear" w:color="auto" w:fill="FFFFFF"/>
          </w:tcPr>
          <w:p w14:paraId="36C5EFE4"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s="Arial"/>
                <w:color w:val="000000"/>
                <w:sz w:val="21"/>
                <w:szCs w:val="21"/>
              </w:rPr>
            </w:pPr>
          </w:p>
        </w:tc>
        <w:tc>
          <w:tcPr>
            <w:tcW w:w="2279" w:type="dxa"/>
            <w:tcBorders>
              <w:top w:val="single" w:sz="6" w:space="0" w:color="000000"/>
              <w:left w:val="single" w:sz="6" w:space="0" w:color="000000"/>
              <w:bottom w:val="single" w:sz="6" w:space="0" w:color="000000"/>
              <w:right w:val="single" w:sz="6" w:space="0" w:color="000000"/>
            </w:tcBorders>
            <w:shd w:val="clear" w:color="auto" w:fill="FFFFFF"/>
          </w:tcPr>
          <w:p w14:paraId="6290D08C" w14:textId="77777777" w:rsidR="00066886" w:rsidRPr="004453DD" w:rsidRDefault="00066886" w:rsidP="00CF0610">
            <w:pPr>
              <w:widowControl/>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hint="eastAsia"/>
                <w:color w:val="000000"/>
                <w:sz w:val="21"/>
                <w:szCs w:val="21"/>
              </w:rPr>
              <w:t>阀门</w:t>
            </w:r>
          </w:p>
        </w:tc>
        <w:tc>
          <w:tcPr>
            <w:tcW w:w="714" w:type="dxa"/>
            <w:tcBorders>
              <w:left w:val="single" w:sz="6" w:space="0" w:color="000000"/>
            </w:tcBorders>
            <w:shd w:val="clear" w:color="auto" w:fill="FFFFFF"/>
            <w:vAlign w:val="center"/>
          </w:tcPr>
          <w:p w14:paraId="689D7914"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7C3AD585"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781E46AD" w14:textId="77777777" w:rsidR="00066886" w:rsidRPr="004453DD" w:rsidRDefault="00066886" w:rsidP="00CF0610">
            <w:pPr>
              <w:spacing w:line="360" w:lineRule="auto"/>
              <w:ind w:firstLineChars="200" w:firstLine="420"/>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w:t>
            </w:r>
          </w:p>
        </w:tc>
        <w:tc>
          <w:tcPr>
            <w:tcW w:w="714" w:type="dxa"/>
            <w:shd w:val="clear" w:color="auto" w:fill="FFFFFF"/>
            <w:vAlign w:val="center"/>
          </w:tcPr>
          <w:p w14:paraId="3C8A4253"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688" w:type="dxa"/>
            <w:shd w:val="clear" w:color="auto" w:fill="FFFFFF"/>
            <w:vAlign w:val="center"/>
          </w:tcPr>
          <w:p w14:paraId="1F1F3E26"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4354A9D9" w14:textId="77777777" w:rsidTr="00CF0610">
        <w:trPr>
          <w:cantSplit/>
          <w:trHeight w:val="454"/>
        </w:trPr>
        <w:tc>
          <w:tcPr>
            <w:tcW w:w="6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A131D4"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5</w:t>
            </w:r>
          </w:p>
        </w:tc>
        <w:tc>
          <w:tcPr>
            <w:tcW w:w="1911" w:type="dxa"/>
            <w:vMerge/>
            <w:tcBorders>
              <w:left w:val="single" w:sz="6" w:space="0" w:color="000000"/>
              <w:right w:val="single" w:sz="6" w:space="0" w:color="000000"/>
            </w:tcBorders>
            <w:shd w:val="clear" w:color="auto" w:fill="FFFFFF"/>
          </w:tcPr>
          <w:p w14:paraId="50018FBF"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s="Arial"/>
                <w:color w:val="000000"/>
                <w:sz w:val="21"/>
                <w:szCs w:val="21"/>
              </w:rPr>
            </w:pPr>
          </w:p>
        </w:tc>
        <w:tc>
          <w:tcPr>
            <w:tcW w:w="2279" w:type="dxa"/>
            <w:tcBorders>
              <w:top w:val="single" w:sz="6" w:space="0" w:color="000000"/>
              <w:left w:val="single" w:sz="6" w:space="0" w:color="000000"/>
              <w:bottom w:val="single" w:sz="6" w:space="0" w:color="000000"/>
              <w:right w:val="single" w:sz="6" w:space="0" w:color="000000"/>
            </w:tcBorders>
            <w:shd w:val="clear" w:color="auto" w:fill="FFFFFF"/>
          </w:tcPr>
          <w:p w14:paraId="66F4646E" w14:textId="77777777" w:rsidR="00066886" w:rsidRPr="004453DD" w:rsidRDefault="00066886" w:rsidP="00CF0610">
            <w:pPr>
              <w:widowControl/>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hint="eastAsia"/>
                <w:color w:val="000000"/>
                <w:sz w:val="21"/>
                <w:szCs w:val="21"/>
              </w:rPr>
              <w:t>振打气动锤</w:t>
            </w:r>
          </w:p>
        </w:tc>
        <w:tc>
          <w:tcPr>
            <w:tcW w:w="714" w:type="dxa"/>
            <w:tcBorders>
              <w:left w:val="single" w:sz="6" w:space="0" w:color="000000"/>
            </w:tcBorders>
            <w:shd w:val="clear" w:color="auto" w:fill="FFFFFF"/>
            <w:vAlign w:val="center"/>
          </w:tcPr>
          <w:p w14:paraId="48BDCC31"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344F53C9"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624E13A5" w14:textId="77777777" w:rsidR="00066886" w:rsidRPr="004453DD" w:rsidRDefault="00066886" w:rsidP="00CF0610">
            <w:pPr>
              <w:spacing w:line="360" w:lineRule="auto"/>
              <w:ind w:firstLineChars="200" w:firstLine="420"/>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w:t>
            </w:r>
          </w:p>
        </w:tc>
        <w:tc>
          <w:tcPr>
            <w:tcW w:w="714" w:type="dxa"/>
            <w:shd w:val="clear" w:color="auto" w:fill="FFFFFF"/>
            <w:vAlign w:val="center"/>
          </w:tcPr>
          <w:p w14:paraId="685481AC"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688" w:type="dxa"/>
            <w:shd w:val="clear" w:color="auto" w:fill="FFFFFF"/>
            <w:vAlign w:val="center"/>
          </w:tcPr>
          <w:p w14:paraId="0CFF906F"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7FD6E32F" w14:textId="77777777" w:rsidTr="00CF0610">
        <w:trPr>
          <w:cantSplit/>
          <w:trHeight w:val="454"/>
        </w:trPr>
        <w:tc>
          <w:tcPr>
            <w:tcW w:w="6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04B42A"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6</w:t>
            </w:r>
          </w:p>
        </w:tc>
        <w:tc>
          <w:tcPr>
            <w:tcW w:w="1911" w:type="dxa"/>
            <w:vMerge/>
            <w:tcBorders>
              <w:left w:val="single" w:sz="6" w:space="0" w:color="000000"/>
              <w:right w:val="single" w:sz="6" w:space="0" w:color="000000"/>
            </w:tcBorders>
            <w:shd w:val="clear" w:color="auto" w:fill="FFFFFF"/>
          </w:tcPr>
          <w:p w14:paraId="298069EE"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s="Arial"/>
                <w:color w:val="000000"/>
                <w:sz w:val="21"/>
                <w:szCs w:val="21"/>
              </w:rPr>
            </w:pPr>
          </w:p>
        </w:tc>
        <w:tc>
          <w:tcPr>
            <w:tcW w:w="2279" w:type="dxa"/>
            <w:tcBorders>
              <w:top w:val="single" w:sz="6" w:space="0" w:color="000000"/>
              <w:left w:val="single" w:sz="6" w:space="0" w:color="000000"/>
              <w:bottom w:val="single" w:sz="6" w:space="0" w:color="000000"/>
              <w:right w:val="single" w:sz="6" w:space="0" w:color="000000"/>
            </w:tcBorders>
            <w:shd w:val="clear" w:color="auto" w:fill="FFFFFF"/>
          </w:tcPr>
          <w:p w14:paraId="3E6C8B8E" w14:textId="77777777" w:rsidR="00066886" w:rsidRPr="004453DD" w:rsidRDefault="00066886" w:rsidP="00CF0610">
            <w:pPr>
              <w:widowControl/>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hint="eastAsia"/>
                <w:color w:val="000000"/>
                <w:sz w:val="21"/>
                <w:szCs w:val="21"/>
              </w:rPr>
              <w:t>空气炮</w:t>
            </w:r>
          </w:p>
        </w:tc>
        <w:tc>
          <w:tcPr>
            <w:tcW w:w="714" w:type="dxa"/>
            <w:tcBorders>
              <w:left w:val="single" w:sz="6" w:space="0" w:color="000000"/>
            </w:tcBorders>
            <w:shd w:val="clear" w:color="auto" w:fill="FFFFFF"/>
            <w:vAlign w:val="center"/>
          </w:tcPr>
          <w:p w14:paraId="653293FC"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60641CBC"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7BAF519A" w14:textId="77777777" w:rsidR="00066886" w:rsidRPr="004453DD" w:rsidRDefault="00066886" w:rsidP="00CF0610">
            <w:pPr>
              <w:spacing w:line="360" w:lineRule="auto"/>
              <w:ind w:firstLineChars="200" w:firstLine="420"/>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w:t>
            </w:r>
          </w:p>
        </w:tc>
        <w:tc>
          <w:tcPr>
            <w:tcW w:w="714" w:type="dxa"/>
            <w:shd w:val="clear" w:color="auto" w:fill="FFFFFF"/>
            <w:vAlign w:val="center"/>
          </w:tcPr>
          <w:p w14:paraId="0FDA8413"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688" w:type="dxa"/>
            <w:shd w:val="clear" w:color="auto" w:fill="FFFFFF"/>
            <w:vAlign w:val="center"/>
          </w:tcPr>
          <w:p w14:paraId="4D097B95"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044B324F" w14:textId="77777777" w:rsidTr="00CF0610">
        <w:trPr>
          <w:cantSplit/>
          <w:trHeight w:val="454"/>
        </w:trPr>
        <w:tc>
          <w:tcPr>
            <w:tcW w:w="6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D67D07"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7</w:t>
            </w:r>
          </w:p>
        </w:tc>
        <w:tc>
          <w:tcPr>
            <w:tcW w:w="1911" w:type="dxa"/>
            <w:vMerge/>
            <w:tcBorders>
              <w:left w:val="single" w:sz="6" w:space="0" w:color="000000"/>
              <w:right w:val="single" w:sz="6" w:space="0" w:color="000000"/>
            </w:tcBorders>
            <w:shd w:val="clear" w:color="auto" w:fill="FFFFFF"/>
          </w:tcPr>
          <w:p w14:paraId="4C877898"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s="Arial"/>
                <w:color w:val="000000"/>
                <w:sz w:val="21"/>
                <w:szCs w:val="21"/>
              </w:rPr>
            </w:pPr>
          </w:p>
        </w:tc>
        <w:tc>
          <w:tcPr>
            <w:tcW w:w="2279" w:type="dxa"/>
            <w:tcBorders>
              <w:top w:val="single" w:sz="6" w:space="0" w:color="000000"/>
              <w:left w:val="single" w:sz="6" w:space="0" w:color="000000"/>
              <w:bottom w:val="single" w:sz="6" w:space="0" w:color="000000"/>
              <w:right w:val="single" w:sz="6" w:space="0" w:color="000000"/>
            </w:tcBorders>
            <w:shd w:val="clear" w:color="auto" w:fill="FFFFFF"/>
          </w:tcPr>
          <w:p w14:paraId="042A2D39" w14:textId="77777777" w:rsidR="00066886" w:rsidRPr="004453DD" w:rsidRDefault="00066886" w:rsidP="00CF0610">
            <w:pPr>
              <w:widowControl/>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hint="eastAsia"/>
                <w:color w:val="000000"/>
                <w:sz w:val="21"/>
                <w:szCs w:val="21"/>
              </w:rPr>
              <w:t>控制箱</w:t>
            </w:r>
          </w:p>
        </w:tc>
        <w:tc>
          <w:tcPr>
            <w:tcW w:w="714" w:type="dxa"/>
            <w:tcBorders>
              <w:left w:val="single" w:sz="6" w:space="0" w:color="000000"/>
            </w:tcBorders>
            <w:shd w:val="clear" w:color="auto" w:fill="FFFFFF"/>
            <w:vAlign w:val="center"/>
          </w:tcPr>
          <w:p w14:paraId="61159A8E"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14D711EE"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19D790DC" w14:textId="77777777" w:rsidR="00066886" w:rsidRPr="004453DD" w:rsidRDefault="00066886" w:rsidP="00CF0610">
            <w:pPr>
              <w:spacing w:line="360" w:lineRule="auto"/>
              <w:ind w:firstLineChars="200" w:firstLine="420"/>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w:t>
            </w:r>
          </w:p>
        </w:tc>
        <w:tc>
          <w:tcPr>
            <w:tcW w:w="714" w:type="dxa"/>
            <w:shd w:val="clear" w:color="auto" w:fill="FFFFFF"/>
            <w:vAlign w:val="center"/>
          </w:tcPr>
          <w:p w14:paraId="7DDD00A4"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688" w:type="dxa"/>
            <w:shd w:val="clear" w:color="auto" w:fill="FFFFFF"/>
            <w:vAlign w:val="center"/>
          </w:tcPr>
          <w:p w14:paraId="226E80AD"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0B286111" w14:textId="77777777" w:rsidTr="00CF0610">
        <w:trPr>
          <w:cantSplit/>
          <w:trHeight w:val="454"/>
        </w:trPr>
        <w:tc>
          <w:tcPr>
            <w:tcW w:w="6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D5C2C9"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8</w:t>
            </w:r>
          </w:p>
        </w:tc>
        <w:tc>
          <w:tcPr>
            <w:tcW w:w="1911" w:type="dxa"/>
            <w:vMerge/>
            <w:tcBorders>
              <w:left w:val="single" w:sz="6" w:space="0" w:color="000000"/>
              <w:right w:val="single" w:sz="6" w:space="0" w:color="000000"/>
            </w:tcBorders>
            <w:shd w:val="clear" w:color="auto" w:fill="FFFFFF"/>
          </w:tcPr>
          <w:p w14:paraId="4A9E7ACD"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s="Arial"/>
                <w:color w:val="000000"/>
                <w:sz w:val="21"/>
                <w:szCs w:val="21"/>
              </w:rPr>
            </w:pPr>
          </w:p>
        </w:tc>
        <w:tc>
          <w:tcPr>
            <w:tcW w:w="2279" w:type="dxa"/>
            <w:tcBorders>
              <w:top w:val="single" w:sz="6" w:space="0" w:color="000000"/>
              <w:left w:val="single" w:sz="6" w:space="0" w:color="000000"/>
              <w:bottom w:val="single" w:sz="6" w:space="0" w:color="000000"/>
              <w:right w:val="single" w:sz="6" w:space="0" w:color="000000"/>
            </w:tcBorders>
            <w:shd w:val="clear" w:color="auto" w:fill="FFFFFF"/>
          </w:tcPr>
          <w:p w14:paraId="3CD9E5E3" w14:textId="77777777" w:rsidR="00066886" w:rsidRPr="004453DD" w:rsidRDefault="00066886" w:rsidP="00CF0610">
            <w:pPr>
              <w:widowControl/>
              <w:spacing w:line="360" w:lineRule="auto"/>
              <w:jc w:val="center"/>
              <w:rPr>
                <w:rFonts w:asciiTheme="minorEastAsia" w:eastAsiaTheme="minorEastAsia" w:hAnsiTheme="minorEastAsia" w:cs="Arial"/>
                <w:color w:val="000000"/>
                <w:sz w:val="21"/>
                <w:szCs w:val="21"/>
                <w:lang w:eastAsia="zh-CN"/>
              </w:rPr>
            </w:pPr>
            <w:r w:rsidRPr="004453DD">
              <w:rPr>
                <w:rFonts w:asciiTheme="minorEastAsia" w:eastAsiaTheme="minorEastAsia" w:hAnsiTheme="minorEastAsia" w:hint="eastAsia"/>
                <w:color w:val="000000"/>
                <w:sz w:val="21"/>
                <w:szCs w:val="21"/>
                <w:lang w:eastAsia="zh-CN"/>
              </w:rPr>
              <w:t>排渣门（含气缸、渣斗）</w:t>
            </w:r>
          </w:p>
        </w:tc>
        <w:tc>
          <w:tcPr>
            <w:tcW w:w="714" w:type="dxa"/>
            <w:tcBorders>
              <w:left w:val="single" w:sz="6" w:space="0" w:color="000000"/>
            </w:tcBorders>
            <w:shd w:val="clear" w:color="auto" w:fill="FFFFFF"/>
            <w:vAlign w:val="center"/>
          </w:tcPr>
          <w:p w14:paraId="0E550006"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lang w:eastAsia="zh-CN"/>
              </w:rPr>
            </w:pPr>
          </w:p>
        </w:tc>
        <w:tc>
          <w:tcPr>
            <w:tcW w:w="714" w:type="dxa"/>
            <w:shd w:val="clear" w:color="auto" w:fill="FFFFFF"/>
            <w:vAlign w:val="center"/>
          </w:tcPr>
          <w:p w14:paraId="6DEE8F63"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lang w:eastAsia="zh-CN"/>
              </w:rPr>
            </w:pPr>
          </w:p>
        </w:tc>
        <w:tc>
          <w:tcPr>
            <w:tcW w:w="714" w:type="dxa"/>
            <w:shd w:val="clear" w:color="auto" w:fill="FFFFFF"/>
            <w:vAlign w:val="center"/>
          </w:tcPr>
          <w:p w14:paraId="73FFC56B" w14:textId="77777777" w:rsidR="00066886" w:rsidRPr="004453DD" w:rsidRDefault="00066886" w:rsidP="00CF0610">
            <w:pPr>
              <w:spacing w:line="360" w:lineRule="auto"/>
              <w:ind w:firstLineChars="200" w:firstLine="420"/>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w:t>
            </w:r>
          </w:p>
        </w:tc>
        <w:tc>
          <w:tcPr>
            <w:tcW w:w="714" w:type="dxa"/>
            <w:shd w:val="clear" w:color="auto" w:fill="FFFFFF"/>
            <w:vAlign w:val="center"/>
          </w:tcPr>
          <w:p w14:paraId="36458ED6"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688" w:type="dxa"/>
            <w:shd w:val="clear" w:color="auto" w:fill="FFFFFF"/>
            <w:vAlign w:val="center"/>
          </w:tcPr>
          <w:p w14:paraId="2585700D"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18EE8484" w14:textId="77777777" w:rsidTr="00CF0610">
        <w:trPr>
          <w:cantSplit/>
          <w:trHeight w:val="454"/>
        </w:trPr>
        <w:tc>
          <w:tcPr>
            <w:tcW w:w="6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208173"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9</w:t>
            </w:r>
          </w:p>
        </w:tc>
        <w:tc>
          <w:tcPr>
            <w:tcW w:w="1911" w:type="dxa"/>
            <w:vMerge/>
            <w:tcBorders>
              <w:left w:val="single" w:sz="6" w:space="0" w:color="000000"/>
              <w:right w:val="single" w:sz="6" w:space="0" w:color="000000"/>
            </w:tcBorders>
            <w:shd w:val="clear" w:color="auto" w:fill="FFFFFF"/>
          </w:tcPr>
          <w:p w14:paraId="2512DC11"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s="Arial"/>
                <w:color w:val="000000"/>
                <w:sz w:val="21"/>
                <w:szCs w:val="21"/>
              </w:rPr>
            </w:pPr>
          </w:p>
        </w:tc>
        <w:tc>
          <w:tcPr>
            <w:tcW w:w="2279" w:type="dxa"/>
            <w:tcBorders>
              <w:top w:val="single" w:sz="6" w:space="0" w:color="000000"/>
              <w:left w:val="single" w:sz="6" w:space="0" w:color="000000"/>
              <w:bottom w:val="single" w:sz="6" w:space="0" w:color="000000"/>
              <w:right w:val="single" w:sz="6" w:space="0" w:color="000000"/>
            </w:tcBorders>
            <w:shd w:val="clear" w:color="auto" w:fill="FFFFFF"/>
          </w:tcPr>
          <w:p w14:paraId="5F912FFF" w14:textId="77777777" w:rsidR="00066886" w:rsidRPr="004453DD" w:rsidRDefault="00066886" w:rsidP="00CF0610">
            <w:pPr>
              <w:widowControl/>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hint="eastAsia"/>
                <w:color w:val="000000"/>
                <w:sz w:val="21"/>
                <w:szCs w:val="21"/>
              </w:rPr>
              <w:t>渣仓改造（辅件）</w:t>
            </w:r>
          </w:p>
        </w:tc>
        <w:tc>
          <w:tcPr>
            <w:tcW w:w="714" w:type="dxa"/>
            <w:tcBorders>
              <w:left w:val="single" w:sz="6" w:space="0" w:color="000000"/>
            </w:tcBorders>
            <w:shd w:val="clear" w:color="auto" w:fill="FFFFFF"/>
            <w:vAlign w:val="center"/>
          </w:tcPr>
          <w:p w14:paraId="5FEB2FD6"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5C971BA7"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2C0CB9A0" w14:textId="77777777" w:rsidR="00066886" w:rsidRPr="004453DD" w:rsidRDefault="00066886" w:rsidP="00CF0610">
            <w:pPr>
              <w:spacing w:line="360" w:lineRule="auto"/>
              <w:ind w:firstLineChars="200" w:firstLine="420"/>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w:t>
            </w:r>
          </w:p>
        </w:tc>
        <w:tc>
          <w:tcPr>
            <w:tcW w:w="714" w:type="dxa"/>
            <w:shd w:val="clear" w:color="auto" w:fill="FFFFFF"/>
            <w:vAlign w:val="center"/>
          </w:tcPr>
          <w:p w14:paraId="7F39EE70"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688" w:type="dxa"/>
            <w:shd w:val="clear" w:color="auto" w:fill="FFFFFF"/>
            <w:vAlign w:val="center"/>
          </w:tcPr>
          <w:p w14:paraId="6C7D2B2E"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1B608434" w14:textId="77777777" w:rsidTr="00CF0610">
        <w:trPr>
          <w:cantSplit/>
          <w:trHeight w:val="1386"/>
        </w:trPr>
        <w:tc>
          <w:tcPr>
            <w:tcW w:w="6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5E78B9"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10</w:t>
            </w:r>
          </w:p>
        </w:tc>
        <w:tc>
          <w:tcPr>
            <w:tcW w:w="1911" w:type="dxa"/>
            <w:vMerge/>
            <w:tcBorders>
              <w:left w:val="single" w:sz="6" w:space="0" w:color="000000"/>
              <w:bottom w:val="single" w:sz="6" w:space="0" w:color="000000"/>
              <w:right w:val="single" w:sz="6" w:space="0" w:color="000000"/>
            </w:tcBorders>
            <w:shd w:val="clear" w:color="auto" w:fill="FFFFFF"/>
          </w:tcPr>
          <w:p w14:paraId="704A1098"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s="Arial"/>
                <w:color w:val="000000"/>
                <w:sz w:val="21"/>
                <w:szCs w:val="21"/>
              </w:rPr>
            </w:pPr>
          </w:p>
        </w:tc>
        <w:tc>
          <w:tcPr>
            <w:tcW w:w="2279" w:type="dxa"/>
            <w:tcBorders>
              <w:top w:val="single" w:sz="6" w:space="0" w:color="000000"/>
              <w:left w:val="single" w:sz="6" w:space="0" w:color="000000"/>
              <w:bottom w:val="single" w:sz="6" w:space="0" w:color="000000"/>
              <w:right w:val="single" w:sz="6" w:space="0" w:color="000000"/>
            </w:tcBorders>
            <w:shd w:val="clear" w:color="auto" w:fill="FFFFFF"/>
          </w:tcPr>
          <w:p w14:paraId="646B8AAE" w14:textId="77777777" w:rsidR="00066886" w:rsidRPr="004453DD" w:rsidRDefault="00066886" w:rsidP="00CF0610">
            <w:pPr>
              <w:widowControl/>
              <w:spacing w:line="360" w:lineRule="auto"/>
              <w:jc w:val="center"/>
              <w:rPr>
                <w:rFonts w:asciiTheme="minorEastAsia" w:eastAsiaTheme="minorEastAsia" w:hAnsiTheme="minorEastAsia" w:cs="Arial"/>
                <w:color w:val="000000"/>
                <w:sz w:val="21"/>
                <w:szCs w:val="21"/>
                <w:lang w:eastAsia="zh-CN"/>
              </w:rPr>
            </w:pPr>
            <w:r w:rsidRPr="004453DD">
              <w:rPr>
                <w:rFonts w:asciiTheme="minorEastAsia" w:eastAsiaTheme="minorEastAsia" w:hAnsiTheme="minorEastAsia" w:hint="eastAsia"/>
                <w:color w:val="000000"/>
                <w:sz w:val="21"/>
                <w:szCs w:val="21"/>
                <w:lang w:eastAsia="zh-CN"/>
              </w:rPr>
              <w:t>渣仓锥体（出口至上方2200，具体尺寸以现场为准）</w:t>
            </w:r>
          </w:p>
        </w:tc>
        <w:tc>
          <w:tcPr>
            <w:tcW w:w="714" w:type="dxa"/>
            <w:tcBorders>
              <w:left w:val="single" w:sz="6" w:space="0" w:color="000000"/>
            </w:tcBorders>
            <w:shd w:val="clear" w:color="auto" w:fill="FFFFFF"/>
            <w:vAlign w:val="center"/>
          </w:tcPr>
          <w:p w14:paraId="0CB431F8"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lang w:eastAsia="zh-CN"/>
              </w:rPr>
            </w:pPr>
          </w:p>
        </w:tc>
        <w:tc>
          <w:tcPr>
            <w:tcW w:w="714" w:type="dxa"/>
            <w:shd w:val="clear" w:color="auto" w:fill="FFFFFF"/>
            <w:vAlign w:val="center"/>
          </w:tcPr>
          <w:p w14:paraId="77EDBB20"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lang w:eastAsia="zh-CN"/>
              </w:rPr>
            </w:pPr>
          </w:p>
        </w:tc>
        <w:tc>
          <w:tcPr>
            <w:tcW w:w="714" w:type="dxa"/>
            <w:shd w:val="clear" w:color="auto" w:fill="FFFFFF"/>
            <w:vAlign w:val="center"/>
          </w:tcPr>
          <w:p w14:paraId="7630B820" w14:textId="77777777" w:rsidR="00066886" w:rsidRPr="004453DD" w:rsidRDefault="00066886" w:rsidP="00CF0610">
            <w:pPr>
              <w:spacing w:line="360" w:lineRule="auto"/>
              <w:ind w:firstLineChars="200" w:firstLine="420"/>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w:t>
            </w:r>
          </w:p>
        </w:tc>
        <w:tc>
          <w:tcPr>
            <w:tcW w:w="714" w:type="dxa"/>
            <w:shd w:val="clear" w:color="auto" w:fill="FFFFFF"/>
            <w:vAlign w:val="center"/>
          </w:tcPr>
          <w:p w14:paraId="4614AD6B"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688" w:type="dxa"/>
            <w:shd w:val="clear" w:color="auto" w:fill="FFFFFF"/>
            <w:vAlign w:val="center"/>
          </w:tcPr>
          <w:p w14:paraId="224DBD36"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55C5FE9B" w14:textId="77777777" w:rsidTr="00CF0610">
        <w:trPr>
          <w:cantSplit/>
          <w:trHeight w:val="558"/>
        </w:trPr>
        <w:tc>
          <w:tcPr>
            <w:tcW w:w="6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BC9295"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lastRenderedPageBreak/>
              <w:t>11</w:t>
            </w:r>
          </w:p>
        </w:tc>
        <w:tc>
          <w:tcPr>
            <w:tcW w:w="1911" w:type="dxa"/>
            <w:tcBorders>
              <w:top w:val="single" w:sz="6" w:space="0" w:color="000000"/>
              <w:left w:val="single" w:sz="6" w:space="0" w:color="000000"/>
              <w:bottom w:val="single" w:sz="6" w:space="0" w:color="000000"/>
              <w:right w:val="single" w:sz="6" w:space="0" w:color="000000"/>
            </w:tcBorders>
            <w:shd w:val="clear" w:color="auto" w:fill="FFFFFF"/>
          </w:tcPr>
          <w:p w14:paraId="3D505A36"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hint="eastAsia"/>
                <w:color w:val="000000"/>
                <w:sz w:val="21"/>
                <w:szCs w:val="21"/>
              </w:rPr>
              <w:t>现场安装</w:t>
            </w:r>
          </w:p>
        </w:tc>
        <w:tc>
          <w:tcPr>
            <w:tcW w:w="2279" w:type="dxa"/>
            <w:tcBorders>
              <w:top w:val="single" w:sz="6" w:space="0" w:color="000000"/>
              <w:left w:val="single" w:sz="6" w:space="0" w:color="000000"/>
              <w:bottom w:val="single" w:sz="6" w:space="0" w:color="000000"/>
              <w:right w:val="single" w:sz="6" w:space="0" w:color="000000"/>
            </w:tcBorders>
            <w:shd w:val="clear" w:color="auto" w:fill="FFFFFF"/>
          </w:tcPr>
          <w:p w14:paraId="4EA19BAA" w14:textId="77777777" w:rsidR="00066886" w:rsidRPr="004453DD" w:rsidRDefault="00066886" w:rsidP="00CF0610">
            <w:pPr>
              <w:widowControl/>
              <w:spacing w:line="360" w:lineRule="auto"/>
              <w:ind w:firstLineChars="200" w:firstLine="420"/>
              <w:jc w:val="center"/>
              <w:rPr>
                <w:rFonts w:asciiTheme="minorEastAsia" w:eastAsiaTheme="minorEastAsia" w:hAnsiTheme="minorEastAsia"/>
                <w:color w:val="000000"/>
                <w:sz w:val="21"/>
                <w:szCs w:val="21"/>
              </w:rPr>
            </w:pPr>
          </w:p>
        </w:tc>
        <w:tc>
          <w:tcPr>
            <w:tcW w:w="714" w:type="dxa"/>
            <w:tcBorders>
              <w:left w:val="single" w:sz="6" w:space="0" w:color="000000"/>
            </w:tcBorders>
            <w:shd w:val="clear" w:color="auto" w:fill="FFFFFF"/>
            <w:vAlign w:val="center"/>
          </w:tcPr>
          <w:p w14:paraId="28DD9EA1"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714" w:type="dxa"/>
            <w:shd w:val="clear" w:color="auto" w:fill="FFFFFF"/>
            <w:vAlign w:val="center"/>
          </w:tcPr>
          <w:p w14:paraId="591B401B"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cs="Arial" w:hint="eastAsia"/>
                <w:color w:val="000000"/>
                <w:sz w:val="21"/>
                <w:szCs w:val="21"/>
              </w:rPr>
              <w:t>√</w:t>
            </w:r>
          </w:p>
        </w:tc>
        <w:tc>
          <w:tcPr>
            <w:tcW w:w="714" w:type="dxa"/>
            <w:shd w:val="clear" w:color="auto" w:fill="FFFFFF"/>
            <w:vAlign w:val="center"/>
          </w:tcPr>
          <w:p w14:paraId="05773FCD" w14:textId="77777777" w:rsidR="00066886" w:rsidRPr="004453DD" w:rsidRDefault="00066886" w:rsidP="00CF0610">
            <w:pPr>
              <w:spacing w:line="360" w:lineRule="auto"/>
              <w:ind w:firstLineChars="200" w:firstLine="420"/>
              <w:jc w:val="center"/>
              <w:rPr>
                <w:rFonts w:asciiTheme="minorEastAsia" w:eastAsiaTheme="minorEastAsia" w:hAnsiTheme="minorEastAsia" w:cs="Arial"/>
                <w:color w:val="000000"/>
                <w:sz w:val="21"/>
                <w:szCs w:val="21"/>
              </w:rPr>
            </w:pPr>
          </w:p>
        </w:tc>
        <w:tc>
          <w:tcPr>
            <w:tcW w:w="714" w:type="dxa"/>
            <w:shd w:val="clear" w:color="auto" w:fill="FFFFFF"/>
            <w:vAlign w:val="center"/>
          </w:tcPr>
          <w:p w14:paraId="4AD755D7"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688" w:type="dxa"/>
            <w:shd w:val="clear" w:color="auto" w:fill="FFFFFF"/>
            <w:vAlign w:val="center"/>
          </w:tcPr>
          <w:p w14:paraId="4205060D"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5C8CEE08" w14:textId="77777777" w:rsidTr="00CF0610">
        <w:trPr>
          <w:cantSplit/>
          <w:trHeight w:val="454"/>
        </w:trPr>
        <w:tc>
          <w:tcPr>
            <w:tcW w:w="8392" w:type="dxa"/>
            <w:gridSpan w:val="8"/>
            <w:vAlign w:val="center"/>
          </w:tcPr>
          <w:p w14:paraId="27C57101" w14:textId="77777777" w:rsidR="00066886" w:rsidRPr="004453DD" w:rsidRDefault="00066886" w:rsidP="004453DD">
            <w:pPr>
              <w:spacing w:line="360" w:lineRule="auto"/>
              <w:ind w:firstLineChars="200" w:firstLine="420"/>
              <w:jc w:val="center"/>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注：</w:t>
            </w:r>
            <w:r w:rsidRPr="004453DD">
              <w:rPr>
                <w:rFonts w:asciiTheme="minorEastAsia" w:eastAsiaTheme="minorEastAsia" w:hAnsiTheme="minorEastAsia"/>
                <w:color w:val="000000"/>
                <w:sz w:val="21"/>
                <w:szCs w:val="21"/>
                <w:lang w:eastAsia="zh-CN"/>
              </w:rPr>
              <w:t xml:space="preserve">  H—</w:t>
            </w:r>
            <w:r w:rsidRPr="004453DD">
              <w:rPr>
                <w:rFonts w:asciiTheme="minorEastAsia" w:eastAsiaTheme="minorEastAsia" w:hAnsiTheme="minorEastAsia" w:hint="eastAsia"/>
                <w:color w:val="000000"/>
                <w:sz w:val="21"/>
                <w:szCs w:val="21"/>
                <w:lang w:eastAsia="zh-CN"/>
              </w:rPr>
              <w:t>停工待检，</w:t>
            </w:r>
            <w:r w:rsidRPr="004453DD">
              <w:rPr>
                <w:rFonts w:asciiTheme="minorEastAsia" w:eastAsiaTheme="minorEastAsia" w:hAnsiTheme="minorEastAsia"/>
                <w:color w:val="000000"/>
                <w:sz w:val="21"/>
                <w:szCs w:val="21"/>
                <w:lang w:eastAsia="zh-CN"/>
              </w:rPr>
              <w:t>W—</w:t>
            </w:r>
            <w:r w:rsidRPr="004453DD">
              <w:rPr>
                <w:rFonts w:asciiTheme="minorEastAsia" w:eastAsiaTheme="minorEastAsia" w:hAnsiTheme="minorEastAsia" w:hint="eastAsia"/>
                <w:color w:val="000000"/>
                <w:sz w:val="21"/>
                <w:szCs w:val="21"/>
                <w:lang w:eastAsia="zh-CN"/>
              </w:rPr>
              <w:t>现场见证，</w:t>
            </w:r>
            <w:r w:rsidRPr="004453DD">
              <w:rPr>
                <w:rFonts w:asciiTheme="minorEastAsia" w:eastAsiaTheme="minorEastAsia" w:hAnsiTheme="minorEastAsia"/>
                <w:color w:val="000000"/>
                <w:sz w:val="21"/>
                <w:szCs w:val="21"/>
                <w:lang w:eastAsia="zh-CN"/>
              </w:rPr>
              <w:t>R—</w:t>
            </w:r>
            <w:r w:rsidRPr="004453DD">
              <w:rPr>
                <w:rFonts w:asciiTheme="minorEastAsia" w:eastAsiaTheme="minorEastAsia" w:hAnsiTheme="minorEastAsia" w:hint="eastAsia"/>
                <w:color w:val="000000"/>
                <w:sz w:val="21"/>
                <w:szCs w:val="21"/>
                <w:lang w:eastAsia="zh-CN"/>
              </w:rPr>
              <w:t>文件见证，数量</w:t>
            </w:r>
            <w:r w:rsidRPr="004453DD">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检验数量</w:t>
            </w:r>
          </w:p>
        </w:tc>
      </w:tr>
    </w:tbl>
    <w:p w14:paraId="4EB33C2F"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3.4 对投标方配合监造的要求</w:t>
      </w:r>
    </w:p>
    <w:p w14:paraId="4D18C944"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3</w:t>
      </w:r>
      <w:r w:rsidRPr="004453DD">
        <w:rPr>
          <w:rFonts w:asciiTheme="minorEastAsia" w:eastAsiaTheme="minorEastAsia" w:hAnsiTheme="minorEastAsia" w:hint="eastAsia"/>
          <w:color w:val="000000"/>
          <w:sz w:val="21"/>
          <w:szCs w:val="21"/>
          <w:lang w:eastAsia="zh-CN"/>
        </w:rPr>
        <w:t>.4.</w:t>
      </w:r>
      <w:r w:rsidRPr="004453DD">
        <w:rPr>
          <w:rFonts w:asciiTheme="minorEastAsia" w:eastAsiaTheme="minorEastAsia" w:hAnsiTheme="minorEastAsia"/>
          <w:color w:val="000000"/>
          <w:sz w:val="21"/>
          <w:szCs w:val="21"/>
          <w:lang w:eastAsia="zh-CN"/>
        </w:rPr>
        <w:t>1</w:t>
      </w:r>
      <w:r w:rsidRPr="004453DD">
        <w:rPr>
          <w:rFonts w:asciiTheme="minorEastAsia" w:eastAsiaTheme="minorEastAsia" w:hAnsiTheme="minorEastAsia" w:hint="eastAsia"/>
          <w:color w:val="000000"/>
          <w:sz w:val="21"/>
          <w:szCs w:val="21"/>
          <w:lang w:eastAsia="zh-CN"/>
        </w:rPr>
        <w:t xml:space="preserve"> 投标方有配合发包方监造的义务，并及时提供相关资料，并不由此发生任何费用。</w:t>
      </w:r>
    </w:p>
    <w:p w14:paraId="4AEE08A6"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3.4.2 投标方应给发包方监造代表提供工作、生活方便。</w:t>
      </w:r>
    </w:p>
    <w:p w14:paraId="28CEA511"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3.4.</w:t>
      </w:r>
      <w:r w:rsidRPr="004453DD">
        <w:rPr>
          <w:rFonts w:asciiTheme="minorEastAsia" w:eastAsiaTheme="minorEastAsia" w:hAnsiTheme="minorEastAsia" w:hint="eastAsia"/>
          <w:color w:val="000000"/>
          <w:sz w:val="21"/>
          <w:szCs w:val="21"/>
          <w:lang w:eastAsia="zh-CN"/>
        </w:rPr>
        <w:t>3</w:t>
      </w:r>
      <w:r w:rsidRP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投标方应在现场见证或停工待检前</w:t>
      </w:r>
      <w:r w:rsidRPr="004453DD">
        <w:rPr>
          <w:rFonts w:asciiTheme="minorEastAsia" w:eastAsiaTheme="minorEastAsia" w:hAnsiTheme="minorEastAsia"/>
          <w:color w:val="000000"/>
          <w:sz w:val="21"/>
          <w:szCs w:val="21"/>
          <w:lang w:eastAsia="zh-CN"/>
        </w:rPr>
        <w:t>10</w:t>
      </w:r>
      <w:r w:rsidRPr="004453DD">
        <w:rPr>
          <w:rFonts w:asciiTheme="minorEastAsia" w:eastAsiaTheme="minorEastAsia" w:hAnsiTheme="minorEastAsia" w:hint="eastAsia"/>
          <w:color w:val="000000"/>
          <w:sz w:val="21"/>
          <w:szCs w:val="21"/>
          <w:lang w:eastAsia="zh-CN"/>
        </w:rPr>
        <w:t>天将设备监造项目及时间通知发包方监造代表。</w:t>
      </w:r>
    </w:p>
    <w:p w14:paraId="1A9F5212"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3.4.</w:t>
      </w:r>
      <w:r w:rsidRPr="004453DD">
        <w:rPr>
          <w:rFonts w:asciiTheme="minorEastAsia" w:eastAsiaTheme="minorEastAsia" w:hAnsiTheme="minorEastAsia" w:hint="eastAsia"/>
          <w:color w:val="000000"/>
          <w:sz w:val="21"/>
          <w:szCs w:val="21"/>
          <w:lang w:eastAsia="zh-CN"/>
        </w:rPr>
        <w:t>4</w:t>
      </w:r>
      <w:r w:rsidRPr="004453DD">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发包方监造代表有权查</w:t>
      </w:r>
      <w:r w:rsidRPr="004453DD">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借</w:t>
      </w:r>
      <w:r w:rsidRPr="004453DD">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阅与合同监造设备有关的技术资料，如发包方认为需要复印存档，投标方应提投标方便。</w:t>
      </w:r>
    </w:p>
    <w:p w14:paraId="6D1C4EA8"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3.4.5 投标方应在见证后十天内将有关检查或试验记录或报告资料提供给发包方监造代表。</w:t>
      </w:r>
    </w:p>
    <w:p w14:paraId="7202863A" w14:textId="49DEAA50"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bookmarkStart w:id="28" w:name="_Toc501817574"/>
      <w:bookmarkStart w:id="29" w:name="_Toc513014518"/>
      <w:r w:rsidRPr="004453DD">
        <w:rPr>
          <w:rFonts w:asciiTheme="minorEastAsia" w:eastAsiaTheme="minorEastAsia" w:hAnsiTheme="minorEastAsia" w:hint="eastAsia"/>
          <w:color w:val="000000"/>
          <w:sz w:val="21"/>
          <w:szCs w:val="21"/>
          <w:lang w:eastAsia="zh-CN"/>
        </w:rPr>
        <w:t>4</w:t>
      </w:r>
      <w:r w:rsidR="00CF0610">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性能验收试验</w:t>
      </w:r>
      <w:bookmarkEnd w:id="28"/>
      <w:bookmarkEnd w:id="29"/>
    </w:p>
    <w:p w14:paraId="65E4615E"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4.1 性能验收试验的目的为了检验合同设备的所有性能是否符合技术规范的要求。</w:t>
      </w:r>
    </w:p>
    <w:p w14:paraId="05784E8F"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4.2 性能验收试验的地点由合同确定，一般为发包方现场。</w:t>
      </w:r>
    </w:p>
    <w:p w14:paraId="736A7DA4"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4.3 性能验收试验的时间：机组性能试验一般在168小时试运之后半年内进行，具体试验时间由买卖双方协商确定。</w:t>
      </w:r>
    </w:p>
    <w:p w14:paraId="5762F789"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themeColor="text1"/>
          <w:sz w:val="21"/>
          <w:szCs w:val="21"/>
          <w:lang w:eastAsia="zh-CN"/>
        </w:rPr>
      </w:pPr>
      <w:r w:rsidRPr="004453DD">
        <w:rPr>
          <w:rFonts w:asciiTheme="minorEastAsia" w:eastAsiaTheme="minorEastAsia" w:hAnsiTheme="minorEastAsia" w:hint="eastAsia"/>
          <w:color w:val="000000"/>
          <w:sz w:val="21"/>
          <w:szCs w:val="21"/>
          <w:lang w:eastAsia="zh-CN"/>
        </w:rPr>
        <w:t>4.4 性能验收试验由发包方主持，投标方参加。试验大纲由发包方提供，与投标方讨论后确定，具体试验内容由买卖双方共同认可的测试单位进行。如试验在现场进行，投标方按</w:t>
      </w:r>
      <w:r w:rsidRPr="004453DD">
        <w:rPr>
          <w:rFonts w:asciiTheme="minorEastAsia" w:eastAsiaTheme="minorEastAsia" w:hAnsiTheme="minorEastAsia" w:hint="eastAsia"/>
          <w:color w:val="000000" w:themeColor="text1"/>
          <w:sz w:val="21"/>
          <w:szCs w:val="21"/>
          <w:lang w:eastAsia="zh-CN"/>
        </w:rPr>
        <w:t>4.6款要求进行配合。如试验在工厂进行，试验所需人力和财力等由投标方提供。渣水含水率试验数据正常由发包方化验室测试，如投标方有异议则由投标方负责请第三方检测（费用由投标方承担）。</w:t>
      </w:r>
    </w:p>
    <w:p w14:paraId="0ABF1F76"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4.5 性能验收试验的标准和方法</w:t>
      </w:r>
    </w:p>
    <w:p w14:paraId="6126996D"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w:t>
      </w:r>
      <w:r w:rsidRPr="004453DD">
        <w:rPr>
          <w:rFonts w:asciiTheme="minorEastAsia" w:eastAsiaTheme="minorEastAsia" w:hAnsiTheme="minorEastAsia"/>
          <w:color w:val="000000"/>
          <w:sz w:val="21"/>
          <w:szCs w:val="21"/>
          <w:lang w:eastAsia="zh-CN"/>
        </w:rPr>
        <w:t>各类防腐涂料的施工按有关标准施工。</w:t>
      </w:r>
    </w:p>
    <w:p w14:paraId="20D8E735" w14:textId="77777777" w:rsidR="00066886" w:rsidRPr="004453DD" w:rsidRDefault="00066886" w:rsidP="004453DD">
      <w:pPr>
        <w:snapToGrid w:val="0"/>
        <w:spacing w:line="360" w:lineRule="auto"/>
        <w:ind w:firstLineChars="200" w:firstLine="420"/>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(2)</w:t>
      </w:r>
      <w:r w:rsidRPr="004453DD">
        <w:rPr>
          <w:rFonts w:asciiTheme="minorEastAsia" w:eastAsiaTheme="minorEastAsia" w:hAnsiTheme="minorEastAsia"/>
          <w:color w:val="000000"/>
          <w:sz w:val="21"/>
          <w:szCs w:val="21"/>
          <w:lang w:eastAsia="zh-CN"/>
        </w:rPr>
        <w:t>机械转动装置的轴承及转动部分的安装参照《电力建设施工及验收收集规范锅炉机组篇》（DL-T5047-95）有关规定执行。</w:t>
      </w:r>
    </w:p>
    <w:p w14:paraId="3C2A925A" w14:textId="77777777" w:rsidR="00066886" w:rsidRPr="004453DD" w:rsidRDefault="00066886" w:rsidP="004453DD">
      <w:pPr>
        <w:snapToGrid w:val="0"/>
        <w:spacing w:line="360" w:lineRule="auto"/>
        <w:ind w:firstLineChars="200" w:firstLine="420"/>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(3)</w:t>
      </w:r>
      <w:r w:rsidRPr="004453DD">
        <w:rPr>
          <w:rFonts w:asciiTheme="minorEastAsia" w:eastAsiaTheme="minorEastAsia" w:hAnsiTheme="minorEastAsia"/>
          <w:color w:val="000000"/>
          <w:sz w:val="21"/>
          <w:szCs w:val="21"/>
          <w:lang w:eastAsia="zh-CN"/>
        </w:rPr>
        <w:t>噪声源声功率级的测定简易法，GB3768-</w:t>
      </w:r>
      <w:r w:rsidRPr="004453DD">
        <w:rPr>
          <w:rFonts w:asciiTheme="minorEastAsia" w:eastAsiaTheme="minorEastAsia" w:hAnsiTheme="minorEastAsia" w:hint="eastAsia"/>
          <w:color w:val="000000"/>
          <w:sz w:val="21"/>
          <w:szCs w:val="21"/>
          <w:lang w:eastAsia="zh-CN"/>
        </w:rPr>
        <w:t>2017</w:t>
      </w:r>
    </w:p>
    <w:p w14:paraId="483D6614" w14:textId="77777777" w:rsidR="00066886" w:rsidRPr="004453DD" w:rsidRDefault="00066886" w:rsidP="004453DD">
      <w:pPr>
        <w:snapToGrid w:val="0"/>
        <w:spacing w:line="360" w:lineRule="auto"/>
        <w:ind w:firstLineChars="200" w:firstLine="420"/>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w:t>
      </w:r>
      <w:r w:rsidRPr="004453DD">
        <w:rPr>
          <w:rFonts w:asciiTheme="minorEastAsia" w:eastAsiaTheme="minorEastAsia" w:hAnsiTheme="minorEastAsia"/>
          <w:color w:val="000000"/>
          <w:sz w:val="21"/>
          <w:szCs w:val="21"/>
          <w:lang w:eastAsia="zh-CN"/>
        </w:rPr>
        <w:t>焊接件通用技术要求，JB/ZQ4000.3-86</w:t>
      </w:r>
    </w:p>
    <w:p w14:paraId="7681EFDE" w14:textId="77777777" w:rsidR="00066886" w:rsidRPr="004453DD" w:rsidRDefault="00066886" w:rsidP="004453DD">
      <w:pPr>
        <w:snapToGrid w:val="0"/>
        <w:spacing w:line="360" w:lineRule="auto"/>
        <w:ind w:firstLineChars="200" w:firstLine="420"/>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(5)</w:t>
      </w:r>
      <w:r w:rsidRPr="004453DD">
        <w:rPr>
          <w:rFonts w:asciiTheme="minorEastAsia" w:eastAsiaTheme="minorEastAsia" w:hAnsiTheme="minorEastAsia"/>
          <w:color w:val="000000"/>
          <w:sz w:val="21"/>
          <w:szCs w:val="21"/>
          <w:lang w:eastAsia="zh-CN"/>
        </w:rPr>
        <w:t>产品标牌，JB138-82</w:t>
      </w:r>
    </w:p>
    <w:p w14:paraId="71DC1959" w14:textId="77777777" w:rsidR="00066886" w:rsidRPr="004453DD" w:rsidRDefault="00066886" w:rsidP="004453DD">
      <w:pPr>
        <w:snapToGrid w:val="0"/>
        <w:spacing w:line="360" w:lineRule="auto"/>
        <w:ind w:firstLineChars="200" w:firstLine="420"/>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(6)</w:t>
      </w:r>
      <w:r w:rsidRPr="004453DD">
        <w:rPr>
          <w:rFonts w:asciiTheme="minorEastAsia" w:eastAsiaTheme="minorEastAsia" w:hAnsiTheme="minorEastAsia"/>
          <w:color w:val="000000"/>
          <w:sz w:val="21"/>
          <w:szCs w:val="21"/>
          <w:lang w:eastAsia="zh-CN"/>
        </w:rPr>
        <w:t>包装储运图示标志，GB191-90</w:t>
      </w:r>
    </w:p>
    <w:p w14:paraId="23C5555C" w14:textId="77777777" w:rsidR="00066886" w:rsidRPr="004453DD" w:rsidRDefault="00066886" w:rsidP="004453DD">
      <w:pPr>
        <w:snapToGrid w:val="0"/>
        <w:spacing w:line="360" w:lineRule="auto"/>
        <w:ind w:firstLineChars="200" w:firstLine="420"/>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(7)</w:t>
      </w:r>
      <w:r w:rsidRPr="004453DD">
        <w:rPr>
          <w:rFonts w:asciiTheme="minorEastAsia" w:eastAsiaTheme="minorEastAsia" w:hAnsiTheme="minorEastAsia"/>
          <w:color w:val="000000"/>
          <w:sz w:val="21"/>
          <w:szCs w:val="21"/>
          <w:lang w:eastAsia="zh-CN"/>
        </w:rPr>
        <w:t>煤粉系统标准，美国防火协会NFPA-8503</w:t>
      </w:r>
    </w:p>
    <w:p w14:paraId="64685ECB" w14:textId="77777777" w:rsidR="00066886" w:rsidRPr="004453DD" w:rsidRDefault="00066886" w:rsidP="004453DD">
      <w:pPr>
        <w:snapToGrid w:val="0"/>
        <w:spacing w:line="360" w:lineRule="auto"/>
        <w:ind w:firstLineChars="200" w:firstLine="420"/>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(8)</w:t>
      </w:r>
      <w:r w:rsidRPr="004453DD">
        <w:rPr>
          <w:rFonts w:asciiTheme="minorEastAsia" w:eastAsiaTheme="minorEastAsia" w:hAnsiTheme="minorEastAsia"/>
          <w:color w:val="000000"/>
          <w:sz w:val="21"/>
          <w:szCs w:val="21"/>
          <w:lang w:eastAsia="zh-CN"/>
        </w:rPr>
        <w:t>旋转电动机基本技术要求，GB755-</w:t>
      </w:r>
      <w:r w:rsidRPr="004453DD">
        <w:rPr>
          <w:rFonts w:asciiTheme="minorEastAsia" w:eastAsiaTheme="minorEastAsia" w:hAnsiTheme="minorEastAsia" w:hint="eastAsia"/>
          <w:color w:val="000000"/>
          <w:sz w:val="21"/>
          <w:szCs w:val="21"/>
          <w:lang w:eastAsia="zh-CN"/>
        </w:rPr>
        <w:t>2019</w:t>
      </w:r>
    </w:p>
    <w:p w14:paraId="130990AD" w14:textId="77777777" w:rsidR="00066886" w:rsidRPr="004453DD" w:rsidRDefault="00066886" w:rsidP="004453DD">
      <w:pPr>
        <w:widowControl/>
        <w:spacing w:line="360" w:lineRule="auto"/>
        <w:ind w:firstLineChars="200" w:firstLine="420"/>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(9)《自动化仪表工程施工及质量验收规范》 GB50093-2013；</w:t>
      </w:r>
    </w:p>
    <w:p w14:paraId="71000B25" w14:textId="77777777" w:rsidR="00066886" w:rsidRPr="004453DD" w:rsidRDefault="00066886" w:rsidP="004453DD">
      <w:pPr>
        <w:widowControl/>
        <w:spacing w:line="360" w:lineRule="auto"/>
        <w:ind w:firstLineChars="200" w:firstLine="420"/>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(10)《电力建设施工技术规范 第4部分：热工仪表及控制装置》DL5190.4-2016；</w:t>
      </w:r>
    </w:p>
    <w:p w14:paraId="29B88387" w14:textId="77777777" w:rsidR="00066886" w:rsidRPr="004453DD" w:rsidRDefault="00066886" w:rsidP="004453DD">
      <w:pPr>
        <w:widowControl/>
        <w:spacing w:line="360" w:lineRule="auto"/>
        <w:ind w:firstLineChars="200" w:firstLine="420"/>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(11)《火力发电厂热工自动化系统检修运行维护规程》DL/T774-2015；</w:t>
      </w:r>
    </w:p>
    <w:p w14:paraId="269A99E7" w14:textId="77777777" w:rsidR="00066886" w:rsidRPr="004453DD" w:rsidRDefault="00066886" w:rsidP="004453DD">
      <w:pPr>
        <w:spacing w:line="360" w:lineRule="auto"/>
        <w:ind w:firstLineChars="200" w:firstLine="420"/>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(12)火力发电厂热工自动化设计技术规定NDGT16-89；</w:t>
      </w:r>
    </w:p>
    <w:p w14:paraId="140EEDD1" w14:textId="77777777" w:rsidR="00066886" w:rsidRPr="004453DD" w:rsidRDefault="00066886" w:rsidP="004453DD">
      <w:pPr>
        <w:spacing w:line="360" w:lineRule="auto"/>
        <w:ind w:firstLineChars="200" w:firstLine="420"/>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(13)电力工程电缆敷设设计规范GB50217-2018；</w:t>
      </w:r>
    </w:p>
    <w:p w14:paraId="1BC61590" w14:textId="77777777" w:rsidR="00066886" w:rsidRPr="004453DD" w:rsidRDefault="00066886" w:rsidP="004453DD">
      <w:pPr>
        <w:spacing w:line="360" w:lineRule="auto"/>
        <w:ind w:firstLineChars="200" w:firstLine="420"/>
        <w:jc w:val="both"/>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lastRenderedPageBreak/>
        <w:t>(14)《火力发电厂基本建设工程启动及竣工验收规程》DL/T5437-2009；</w:t>
      </w:r>
    </w:p>
    <w:p w14:paraId="4638A7A6"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4.6 性能验收试验所需的属于投标方供货范围内的测点、一次元件和就地仪表的装设应由投标方提供，并应符合有关规程、规范和标准的规定，并经发包方确认。投标方也要提供试验所需的技术配合和人员配合。</w:t>
      </w:r>
    </w:p>
    <w:p w14:paraId="068453B0" w14:textId="7E38A8EF"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4.7</w:t>
      </w:r>
      <w:r w:rsidR="00CF0610">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性能验收试验结果的确认</w:t>
      </w:r>
    </w:p>
    <w:p w14:paraId="1D8B4C40"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性能验收试验报告由测试单位编写，报告结论买卖双方均应承认。如双方对试验的结果有不一致意见，双方协商解决；如仍不能达成一致，则提交双方上级部门协商。</w:t>
      </w:r>
    </w:p>
    <w:p w14:paraId="03F8E767" w14:textId="77777777"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进行性能验收试验时，一方接到另一方试验通知而不派人参加试验，则被视为对验收试验结果的同意。</w:t>
      </w:r>
    </w:p>
    <w:p w14:paraId="5DD8BFED" w14:textId="0D9D9381" w:rsidR="00066886" w:rsidRPr="004453DD" w:rsidRDefault="00066886" w:rsidP="004453DD">
      <w:pPr>
        <w:pStyle w:val="11"/>
        <w:spacing w:line="360" w:lineRule="auto"/>
        <w:ind w:left="0" w:firstLineChars="200" w:firstLine="422"/>
        <w:rPr>
          <w:rFonts w:asciiTheme="minorEastAsia" w:eastAsiaTheme="minorEastAsia" w:hAnsiTheme="minorEastAsia"/>
          <w:color w:val="000000"/>
          <w:sz w:val="21"/>
          <w:szCs w:val="21"/>
          <w:lang w:eastAsia="zh-CN"/>
        </w:rPr>
      </w:pPr>
      <w:bookmarkStart w:id="30" w:name="_Toc42495399"/>
      <w:bookmarkStart w:id="31" w:name="_Toc409182974"/>
      <w:r w:rsidRPr="004453DD">
        <w:rPr>
          <w:rFonts w:asciiTheme="minorEastAsia" w:eastAsiaTheme="minorEastAsia" w:hAnsiTheme="minorEastAsia" w:hint="eastAsia"/>
          <w:color w:val="000000"/>
          <w:sz w:val="21"/>
          <w:szCs w:val="21"/>
          <w:lang w:eastAsia="zh-CN"/>
        </w:rPr>
        <w:t>五</w:t>
      </w:r>
      <w:r w:rsidR="00FB2C76" w:rsidRPr="004453DD">
        <w:rPr>
          <w:rFonts w:asciiTheme="minorEastAsia" w:eastAsiaTheme="minorEastAsia" w:hAnsiTheme="minorEastAsia" w:hint="eastAsia"/>
          <w:color w:val="000000"/>
          <w:sz w:val="21"/>
          <w:szCs w:val="21"/>
          <w:lang w:eastAsia="zh-CN"/>
        </w:rPr>
        <w:t>、</w:t>
      </w:r>
      <w:r w:rsidRPr="004453DD">
        <w:rPr>
          <w:rFonts w:asciiTheme="minorEastAsia" w:eastAsiaTheme="minorEastAsia" w:hAnsiTheme="minorEastAsia" w:hint="eastAsia"/>
          <w:color w:val="000000"/>
          <w:sz w:val="21"/>
          <w:szCs w:val="21"/>
          <w:lang w:eastAsia="zh-CN"/>
        </w:rPr>
        <w:t>技术服务和联络</w:t>
      </w:r>
      <w:bookmarkEnd w:id="30"/>
      <w:bookmarkEnd w:id="31"/>
    </w:p>
    <w:p w14:paraId="5F47DF35" w14:textId="7F5CA9D8"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1</w:t>
      </w:r>
      <w:r w:rsidR="00CF0610">
        <w:rPr>
          <w:rFonts w:asciiTheme="minorEastAsia" w:eastAsiaTheme="minorEastAsia" w:hAnsiTheme="minorEastAsia"/>
          <w:color w:val="000000"/>
          <w:sz w:val="21"/>
          <w:szCs w:val="21"/>
          <w:lang w:eastAsia="zh-CN"/>
        </w:rPr>
        <w:t>.</w:t>
      </w:r>
      <w:r w:rsidRPr="004453DD">
        <w:rPr>
          <w:rFonts w:asciiTheme="minorEastAsia" w:eastAsiaTheme="minorEastAsia" w:hAnsiTheme="minorEastAsia" w:hint="eastAsia"/>
          <w:color w:val="000000"/>
          <w:sz w:val="21"/>
          <w:szCs w:val="21"/>
          <w:lang w:eastAsia="zh-CN"/>
        </w:rPr>
        <w:t>投标方现场技术服务</w:t>
      </w:r>
    </w:p>
    <w:p w14:paraId="634AD49C"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1.1 </w:t>
      </w:r>
      <w:r w:rsidRPr="004453DD">
        <w:rPr>
          <w:rFonts w:asciiTheme="minorEastAsia" w:eastAsiaTheme="minorEastAsia" w:hAnsiTheme="minorEastAsia" w:hint="eastAsia"/>
          <w:color w:val="000000"/>
          <w:sz w:val="21"/>
          <w:szCs w:val="21"/>
          <w:lang w:eastAsia="zh-CN"/>
        </w:rPr>
        <w:t>为使投标方所供设备安全、正常投运，投标方要派合格的现场服务人员。如果此现场服务人日数不能满足工程需要，发包方有权要求投标方增加现场服务人日数，费用由投标方承担。投标方现场服务人员的目的是使所供设备安全、正常投运。投标方派合格的现场服务人员并按现场服务计划表（见下表）派遣现场服务人员。如果此人月数不能满足工程需要，投标方追加人月数，但发包方无须为此支付任何额外费用。</w:t>
      </w:r>
    </w:p>
    <w:p w14:paraId="48CB5524" w14:textId="77777777" w:rsidR="00066886" w:rsidRPr="004453DD" w:rsidRDefault="00066886" w:rsidP="004453DD">
      <w:pPr>
        <w:tabs>
          <w:tab w:val="left" w:pos="240"/>
          <w:tab w:val="left" w:pos="600"/>
          <w:tab w:val="left" w:pos="840"/>
        </w:tabs>
        <w:snapToGrid w:val="0"/>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现</w:t>
      </w:r>
      <w:r w:rsidRPr="004453DD">
        <w:rPr>
          <w:rFonts w:asciiTheme="minorEastAsia" w:eastAsiaTheme="minorEastAsia" w:hAnsiTheme="minorEastAsia"/>
          <w:color w:val="000000"/>
          <w:sz w:val="21"/>
          <w:szCs w:val="21"/>
        </w:rPr>
        <w:t xml:space="preserve"> </w:t>
      </w:r>
      <w:r w:rsidRPr="004453DD">
        <w:rPr>
          <w:rFonts w:asciiTheme="minorEastAsia" w:eastAsiaTheme="minorEastAsia" w:hAnsiTheme="minorEastAsia" w:hint="eastAsia"/>
          <w:color w:val="000000"/>
          <w:sz w:val="21"/>
          <w:szCs w:val="21"/>
        </w:rPr>
        <w:t>场</w:t>
      </w:r>
      <w:r w:rsidRPr="004453DD">
        <w:rPr>
          <w:rFonts w:asciiTheme="minorEastAsia" w:eastAsiaTheme="minorEastAsia" w:hAnsiTheme="minorEastAsia"/>
          <w:color w:val="000000"/>
          <w:sz w:val="21"/>
          <w:szCs w:val="21"/>
        </w:rPr>
        <w:t xml:space="preserve"> </w:t>
      </w:r>
      <w:r w:rsidRPr="004453DD">
        <w:rPr>
          <w:rFonts w:asciiTheme="minorEastAsia" w:eastAsiaTheme="minorEastAsia" w:hAnsiTheme="minorEastAsia" w:hint="eastAsia"/>
          <w:color w:val="000000"/>
          <w:sz w:val="21"/>
          <w:szCs w:val="21"/>
        </w:rPr>
        <w:t>服</w:t>
      </w:r>
      <w:r w:rsidRPr="004453DD">
        <w:rPr>
          <w:rFonts w:asciiTheme="minorEastAsia" w:eastAsiaTheme="minorEastAsia" w:hAnsiTheme="minorEastAsia"/>
          <w:color w:val="000000"/>
          <w:sz w:val="21"/>
          <w:szCs w:val="21"/>
        </w:rPr>
        <w:t xml:space="preserve"> </w:t>
      </w:r>
      <w:r w:rsidRPr="004453DD">
        <w:rPr>
          <w:rFonts w:asciiTheme="minorEastAsia" w:eastAsiaTheme="minorEastAsia" w:hAnsiTheme="minorEastAsia" w:hint="eastAsia"/>
          <w:color w:val="000000"/>
          <w:sz w:val="21"/>
          <w:szCs w:val="21"/>
        </w:rPr>
        <w:t>务</w:t>
      </w:r>
      <w:r w:rsidRPr="004453DD">
        <w:rPr>
          <w:rFonts w:asciiTheme="minorEastAsia" w:eastAsiaTheme="minorEastAsia" w:hAnsiTheme="minorEastAsia"/>
          <w:color w:val="000000"/>
          <w:sz w:val="21"/>
          <w:szCs w:val="21"/>
        </w:rPr>
        <w:t xml:space="preserve"> </w:t>
      </w:r>
      <w:r w:rsidRPr="004453DD">
        <w:rPr>
          <w:rFonts w:asciiTheme="minorEastAsia" w:eastAsiaTheme="minorEastAsia" w:hAnsiTheme="minorEastAsia" w:hint="eastAsia"/>
          <w:color w:val="000000"/>
          <w:sz w:val="21"/>
          <w:szCs w:val="21"/>
        </w:rPr>
        <w:t>计</w:t>
      </w:r>
      <w:r w:rsidRPr="004453DD">
        <w:rPr>
          <w:rFonts w:asciiTheme="minorEastAsia" w:eastAsiaTheme="minorEastAsia" w:hAnsiTheme="minorEastAsia"/>
          <w:color w:val="000000"/>
          <w:sz w:val="21"/>
          <w:szCs w:val="21"/>
        </w:rPr>
        <w:t xml:space="preserve"> </w:t>
      </w:r>
      <w:r w:rsidRPr="004453DD">
        <w:rPr>
          <w:rFonts w:asciiTheme="minorEastAsia" w:eastAsiaTheme="minorEastAsia" w:hAnsiTheme="minorEastAsia" w:hint="eastAsia"/>
          <w:color w:val="000000"/>
          <w:sz w:val="21"/>
          <w:szCs w:val="21"/>
        </w:rPr>
        <w:t>划</w:t>
      </w:r>
      <w:r w:rsidRPr="004453DD">
        <w:rPr>
          <w:rFonts w:asciiTheme="minorEastAsia" w:eastAsiaTheme="minorEastAsia" w:hAnsiTheme="minorEastAsia"/>
          <w:color w:val="000000"/>
          <w:sz w:val="21"/>
          <w:szCs w:val="21"/>
        </w:rPr>
        <w:t xml:space="preserve"> </w:t>
      </w:r>
      <w:r w:rsidRPr="004453DD">
        <w:rPr>
          <w:rFonts w:asciiTheme="minorEastAsia" w:eastAsiaTheme="minorEastAsia" w:hAnsiTheme="minorEastAsia" w:hint="eastAsia"/>
          <w:color w:val="000000"/>
          <w:sz w:val="21"/>
          <w:szCs w:val="21"/>
        </w:rPr>
        <w:t>表</w:t>
      </w:r>
    </w:p>
    <w:tbl>
      <w:tblPr>
        <w:tblW w:w="0" w:type="auto"/>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720"/>
        <w:gridCol w:w="2682"/>
        <w:gridCol w:w="1276"/>
        <w:gridCol w:w="1418"/>
        <w:gridCol w:w="1134"/>
        <w:gridCol w:w="1134"/>
      </w:tblGrid>
      <w:tr w:rsidR="00066886" w:rsidRPr="004453DD" w14:paraId="7B0041AF" w14:textId="77777777" w:rsidTr="00CF0610">
        <w:trPr>
          <w:trHeight w:val="454"/>
        </w:trPr>
        <w:tc>
          <w:tcPr>
            <w:tcW w:w="720" w:type="dxa"/>
            <w:vMerge w:val="restart"/>
            <w:tcBorders>
              <w:top w:val="single" w:sz="12" w:space="0" w:color="auto"/>
              <w:left w:val="single" w:sz="12" w:space="0" w:color="auto"/>
              <w:bottom w:val="nil"/>
              <w:right w:val="single" w:sz="6" w:space="0" w:color="auto"/>
            </w:tcBorders>
            <w:vAlign w:val="center"/>
          </w:tcPr>
          <w:p w14:paraId="3B8E1235" w14:textId="77777777" w:rsidR="00066886" w:rsidRPr="004453DD" w:rsidRDefault="00066886" w:rsidP="00CF0610">
            <w:pPr>
              <w:tabs>
                <w:tab w:val="left" w:pos="240"/>
                <w:tab w:val="left" w:pos="600"/>
                <w:tab w:val="left" w:pos="840"/>
              </w:tabs>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序号</w:t>
            </w:r>
          </w:p>
        </w:tc>
        <w:tc>
          <w:tcPr>
            <w:tcW w:w="2682" w:type="dxa"/>
            <w:vMerge w:val="restart"/>
            <w:tcBorders>
              <w:top w:val="single" w:sz="12" w:space="0" w:color="auto"/>
              <w:left w:val="nil"/>
              <w:bottom w:val="nil"/>
              <w:right w:val="single" w:sz="6" w:space="0" w:color="auto"/>
            </w:tcBorders>
            <w:vAlign w:val="center"/>
          </w:tcPr>
          <w:p w14:paraId="545D43B5" w14:textId="77777777" w:rsidR="00066886" w:rsidRPr="004453DD" w:rsidRDefault="00066886" w:rsidP="00CF0610">
            <w:pPr>
              <w:tabs>
                <w:tab w:val="left" w:pos="240"/>
                <w:tab w:val="left" w:pos="600"/>
                <w:tab w:val="left" w:pos="840"/>
              </w:tabs>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技术服务内容</w:t>
            </w:r>
          </w:p>
        </w:tc>
        <w:tc>
          <w:tcPr>
            <w:tcW w:w="1276" w:type="dxa"/>
            <w:vMerge w:val="restart"/>
            <w:tcBorders>
              <w:top w:val="single" w:sz="12" w:space="0" w:color="auto"/>
              <w:left w:val="nil"/>
              <w:bottom w:val="nil"/>
              <w:right w:val="single" w:sz="6" w:space="0" w:color="auto"/>
            </w:tcBorders>
            <w:vAlign w:val="center"/>
          </w:tcPr>
          <w:p w14:paraId="18FB6966" w14:textId="77777777" w:rsidR="00066886" w:rsidRPr="004453DD" w:rsidRDefault="00066886" w:rsidP="00CF0610">
            <w:pPr>
              <w:pStyle w:val="14"/>
              <w:tabs>
                <w:tab w:val="left" w:pos="240"/>
                <w:tab w:val="left" w:pos="600"/>
                <w:tab w:val="left" w:pos="840"/>
              </w:tabs>
              <w:snapToGrid w:val="0"/>
              <w:spacing w:line="360" w:lineRule="auto"/>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计划人月数</w:t>
            </w:r>
          </w:p>
        </w:tc>
        <w:tc>
          <w:tcPr>
            <w:tcW w:w="2552" w:type="dxa"/>
            <w:gridSpan w:val="2"/>
            <w:tcBorders>
              <w:top w:val="single" w:sz="12" w:space="0" w:color="auto"/>
              <w:left w:val="nil"/>
              <w:bottom w:val="single" w:sz="6" w:space="0" w:color="auto"/>
              <w:right w:val="nil"/>
            </w:tcBorders>
            <w:vAlign w:val="center"/>
          </w:tcPr>
          <w:p w14:paraId="00071E17" w14:textId="77777777" w:rsidR="00066886" w:rsidRPr="004453DD" w:rsidRDefault="00066886" w:rsidP="00CF0610">
            <w:pPr>
              <w:tabs>
                <w:tab w:val="left" w:pos="240"/>
                <w:tab w:val="left" w:pos="600"/>
                <w:tab w:val="left" w:pos="840"/>
              </w:tabs>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派出人员构成</w:t>
            </w:r>
          </w:p>
        </w:tc>
        <w:tc>
          <w:tcPr>
            <w:tcW w:w="1134" w:type="dxa"/>
            <w:vMerge w:val="restart"/>
            <w:tcBorders>
              <w:top w:val="single" w:sz="12" w:space="0" w:color="auto"/>
              <w:left w:val="single" w:sz="6" w:space="0" w:color="auto"/>
              <w:bottom w:val="nil"/>
              <w:right w:val="single" w:sz="12" w:space="0" w:color="auto"/>
            </w:tcBorders>
            <w:vAlign w:val="center"/>
          </w:tcPr>
          <w:p w14:paraId="2C19F607" w14:textId="77777777" w:rsidR="00066886" w:rsidRPr="004453DD" w:rsidRDefault="00066886" w:rsidP="00CF0610">
            <w:pPr>
              <w:tabs>
                <w:tab w:val="left" w:pos="240"/>
                <w:tab w:val="left" w:pos="600"/>
                <w:tab w:val="left" w:pos="840"/>
              </w:tabs>
              <w:snapToGrid w:val="0"/>
              <w:spacing w:line="360" w:lineRule="auto"/>
              <w:ind w:firstLineChars="200" w:firstLine="420"/>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备注</w:t>
            </w:r>
          </w:p>
        </w:tc>
      </w:tr>
      <w:tr w:rsidR="00066886" w:rsidRPr="004453DD" w14:paraId="5B9C5253" w14:textId="77777777" w:rsidTr="00CF0610">
        <w:trPr>
          <w:trHeight w:val="454"/>
        </w:trPr>
        <w:tc>
          <w:tcPr>
            <w:tcW w:w="720" w:type="dxa"/>
            <w:vMerge/>
            <w:tcBorders>
              <w:top w:val="nil"/>
              <w:left w:val="single" w:sz="12" w:space="0" w:color="auto"/>
              <w:bottom w:val="single" w:sz="6" w:space="0" w:color="auto"/>
              <w:right w:val="single" w:sz="6" w:space="0" w:color="auto"/>
            </w:tcBorders>
            <w:vAlign w:val="center"/>
          </w:tcPr>
          <w:p w14:paraId="53E4C791" w14:textId="77777777" w:rsidR="00066886" w:rsidRPr="004453DD" w:rsidRDefault="00066886" w:rsidP="00CF0610">
            <w:pPr>
              <w:tabs>
                <w:tab w:val="left" w:pos="240"/>
                <w:tab w:val="left" w:pos="600"/>
                <w:tab w:val="left" w:pos="840"/>
              </w:tabs>
              <w:snapToGrid w:val="0"/>
              <w:spacing w:line="360" w:lineRule="auto"/>
              <w:ind w:firstLineChars="200" w:firstLine="420"/>
              <w:jc w:val="center"/>
              <w:rPr>
                <w:rFonts w:asciiTheme="minorEastAsia" w:eastAsiaTheme="minorEastAsia" w:hAnsiTheme="minorEastAsia"/>
                <w:color w:val="000000"/>
                <w:sz w:val="21"/>
                <w:szCs w:val="21"/>
              </w:rPr>
            </w:pPr>
          </w:p>
        </w:tc>
        <w:tc>
          <w:tcPr>
            <w:tcW w:w="2682" w:type="dxa"/>
            <w:vMerge/>
            <w:tcBorders>
              <w:top w:val="nil"/>
              <w:left w:val="nil"/>
              <w:bottom w:val="single" w:sz="6" w:space="0" w:color="auto"/>
              <w:right w:val="single" w:sz="6" w:space="0" w:color="auto"/>
            </w:tcBorders>
            <w:vAlign w:val="center"/>
          </w:tcPr>
          <w:p w14:paraId="0AC8DC39" w14:textId="77777777" w:rsidR="00066886" w:rsidRPr="004453DD" w:rsidRDefault="00066886" w:rsidP="00CF0610">
            <w:pPr>
              <w:tabs>
                <w:tab w:val="left" w:pos="240"/>
                <w:tab w:val="left" w:pos="600"/>
                <w:tab w:val="left" w:pos="840"/>
              </w:tabs>
              <w:snapToGrid w:val="0"/>
              <w:spacing w:line="360" w:lineRule="auto"/>
              <w:ind w:firstLineChars="200" w:firstLine="420"/>
              <w:jc w:val="center"/>
              <w:rPr>
                <w:rFonts w:asciiTheme="minorEastAsia" w:eastAsiaTheme="minorEastAsia" w:hAnsiTheme="minorEastAsia"/>
                <w:color w:val="000000"/>
                <w:sz w:val="21"/>
                <w:szCs w:val="21"/>
              </w:rPr>
            </w:pPr>
          </w:p>
        </w:tc>
        <w:tc>
          <w:tcPr>
            <w:tcW w:w="1276" w:type="dxa"/>
            <w:vMerge/>
            <w:tcBorders>
              <w:top w:val="nil"/>
              <w:left w:val="nil"/>
              <w:bottom w:val="single" w:sz="6" w:space="0" w:color="auto"/>
              <w:right w:val="single" w:sz="6" w:space="0" w:color="auto"/>
            </w:tcBorders>
            <w:vAlign w:val="center"/>
          </w:tcPr>
          <w:p w14:paraId="56B52250" w14:textId="77777777" w:rsidR="00066886" w:rsidRPr="004453DD" w:rsidRDefault="00066886" w:rsidP="00CF0610">
            <w:pPr>
              <w:pStyle w:val="14"/>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rPr>
            </w:pPr>
          </w:p>
        </w:tc>
        <w:tc>
          <w:tcPr>
            <w:tcW w:w="1418" w:type="dxa"/>
            <w:tcBorders>
              <w:top w:val="nil"/>
              <w:left w:val="nil"/>
            </w:tcBorders>
            <w:vAlign w:val="center"/>
          </w:tcPr>
          <w:p w14:paraId="7DF24C52" w14:textId="77777777" w:rsidR="00066886" w:rsidRPr="004453DD" w:rsidRDefault="00066886" w:rsidP="00CF0610">
            <w:pPr>
              <w:tabs>
                <w:tab w:val="left" w:pos="240"/>
                <w:tab w:val="left" w:pos="600"/>
                <w:tab w:val="left" w:pos="840"/>
              </w:tabs>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职称</w:t>
            </w:r>
          </w:p>
        </w:tc>
        <w:tc>
          <w:tcPr>
            <w:tcW w:w="1134" w:type="dxa"/>
            <w:tcBorders>
              <w:top w:val="nil"/>
              <w:right w:val="nil"/>
            </w:tcBorders>
            <w:vAlign w:val="center"/>
          </w:tcPr>
          <w:p w14:paraId="5366F041" w14:textId="77777777" w:rsidR="00066886" w:rsidRPr="004453DD" w:rsidRDefault="00066886" w:rsidP="00CF0610">
            <w:pPr>
              <w:tabs>
                <w:tab w:val="left" w:pos="240"/>
                <w:tab w:val="left" w:pos="600"/>
                <w:tab w:val="left" w:pos="840"/>
              </w:tabs>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人数</w:t>
            </w:r>
          </w:p>
        </w:tc>
        <w:tc>
          <w:tcPr>
            <w:tcW w:w="1134" w:type="dxa"/>
            <w:vMerge/>
            <w:tcBorders>
              <w:top w:val="nil"/>
              <w:left w:val="single" w:sz="6" w:space="0" w:color="auto"/>
              <w:bottom w:val="single" w:sz="6" w:space="0" w:color="auto"/>
              <w:right w:val="single" w:sz="12" w:space="0" w:color="auto"/>
            </w:tcBorders>
            <w:vAlign w:val="center"/>
          </w:tcPr>
          <w:p w14:paraId="2F1BE13B" w14:textId="77777777" w:rsidR="00066886" w:rsidRPr="004453DD" w:rsidRDefault="00066886" w:rsidP="00CF0610">
            <w:pPr>
              <w:tabs>
                <w:tab w:val="left" w:pos="240"/>
                <w:tab w:val="left" w:pos="600"/>
                <w:tab w:val="left" w:pos="840"/>
              </w:tabs>
              <w:snapToGrid w:val="0"/>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1EF5DED5" w14:textId="77777777" w:rsidTr="00CF0610">
        <w:trPr>
          <w:trHeight w:val="454"/>
        </w:trPr>
        <w:tc>
          <w:tcPr>
            <w:tcW w:w="720" w:type="dxa"/>
            <w:tcBorders>
              <w:top w:val="nil"/>
              <w:left w:val="single" w:sz="12" w:space="0" w:color="auto"/>
            </w:tcBorders>
            <w:vAlign w:val="center"/>
          </w:tcPr>
          <w:p w14:paraId="170F1558" w14:textId="77777777" w:rsidR="00066886" w:rsidRPr="004453DD" w:rsidRDefault="00066886" w:rsidP="00CF0610">
            <w:pPr>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w:t>
            </w:r>
          </w:p>
        </w:tc>
        <w:tc>
          <w:tcPr>
            <w:tcW w:w="2682" w:type="dxa"/>
            <w:tcBorders>
              <w:top w:val="nil"/>
            </w:tcBorders>
          </w:tcPr>
          <w:p w14:paraId="38B2869E" w14:textId="77777777" w:rsidR="00066886" w:rsidRPr="004453DD" w:rsidRDefault="00066886" w:rsidP="00CF0610">
            <w:pPr>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指导安装调试</w:t>
            </w:r>
          </w:p>
        </w:tc>
        <w:tc>
          <w:tcPr>
            <w:tcW w:w="1276" w:type="dxa"/>
            <w:tcBorders>
              <w:top w:val="nil"/>
            </w:tcBorders>
            <w:vAlign w:val="center"/>
          </w:tcPr>
          <w:p w14:paraId="33E33756"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1418" w:type="dxa"/>
            <w:vAlign w:val="center"/>
          </w:tcPr>
          <w:p w14:paraId="2ECEB336"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1134" w:type="dxa"/>
            <w:vAlign w:val="center"/>
          </w:tcPr>
          <w:p w14:paraId="4ABDF7B5"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rPr>
            </w:pPr>
          </w:p>
        </w:tc>
        <w:tc>
          <w:tcPr>
            <w:tcW w:w="1134" w:type="dxa"/>
            <w:tcBorders>
              <w:top w:val="nil"/>
              <w:right w:val="single" w:sz="12" w:space="0" w:color="auto"/>
            </w:tcBorders>
            <w:vAlign w:val="center"/>
          </w:tcPr>
          <w:p w14:paraId="74D4B377" w14:textId="77777777" w:rsidR="00066886" w:rsidRPr="004453DD" w:rsidRDefault="00066886" w:rsidP="00CF0610">
            <w:pPr>
              <w:tabs>
                <w:tab w:val="left" w:pos="240"/>
                <w:tab w:val="left" w:pos="600"/>
                <w:tab w:val="left" w:pos="840"/>
              </w:tabs>
              <w:snapToGrid w:val="0"/>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1EABE135" w14:textId="77777777" w:rsidTr="00CF0610">
        <w:trPr>
          <w:trHeight w:val="454"/>
        </w:trPr>
        <w:tc>
          <w:tcPr>
            <w:tcW w:w="720" w:type="dxa"/>
            <w:tcBorders>
              <w:top w:val="nil"/>
              <w:left w:val="single" w:sz="12" w:space="0" w:color="auto"/>
            </w:tcBorders>
            <w:vAlign w:val="center"/>
          </w:tcPr>
          <w:p w14:paraId="59725BEE" w14:textId="77777777" w:rsidR="00066886" w:rsidRPr="004453DD" w:rsidRDefault="00066886" w:rsidP="00CF0610">
            <w:pPr>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2</w:t>
            </w:r>
          </w:p>
        </w:tc>
        <w:tc>
          <w:tcPr>
            <w:tcW w:w="2682" w:type="dxa"/>
            <w:tcBorders>
              <w:top w:val="nil"/>
            </w:tcBorders>
          </w:tcPr>
          <w:p w14:paraId="133DAF67" w14:textId="77777777" w:rsidR="00066886" w:rsidRPr="004453DD" w:rsidRDefault="00066886" w:rsidP="00CF0610">
            <w:pPr>
              <w:spacing w:line="360" w:lineRule="auto"/>
              <w:jc w:val="center"/>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参加试运行和性能验收</w:t>
            </w:r>
          </w:p>
        </w:tc>
        <w:tc>
          <w:tcPr>
            <w:tcW w:w="1276" w:type="dxa"/>
            <w:tcBorders>
              <w:top w:val="nil"/>
            </w:tcBorders>
            <w:vAlign w:val="center"/>
          </w:tcPr>
          <w:p w14:paraId="407EB226"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lang w:eastAsia="zh-CN"/>
              </w:rPr>
            </w:pPr>
          </w:p>
        </w:tc>
        <w:tc>
          <w:tcPr>
            <w:tcW w:w="1418" w:type="dxa"/>
            <w:vAlign w:val="center"/>
          </w:tcPr>
          <w:p w14:paraId="57852A54"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lang w:eastAsia="zh-CN"/>
              </w:rPr>
            </w:pPr>
          </w:p>
        </w:tc>
        <w:tc>
          <w:tcPr>
            <w:tcW w:w="1134" w:type="dxa"/>
            <w:vAlign w:val="center"/>
          </w:tcPr>
          <w:p w14:paraId="2AB5C025" w14:textId="77777777" w:rsidR="00066886" w:rsidRPr="004453DD" w:rsidRDefault="00066886" w:rsidP="00CF0610">
            <w:pPr>
              <w:spacing w:line="360" w:lineRule="auto"/>
              <w:ind w:firstLineChars="200" w:firstLine="420"/>
              <w:jc w:val="center"/>
              <w:rPr>
                <w:rFonts w:asciiTheme="minorEastAsia" w:eastAsiaTheme="minorEastAsia" w:hAnsiTheme="minorEastAsia"/>
                <w:color w:val="000000"/>
                <w:sz w:val="21"/>
                <w:szCs w:val="21"/>
                <w:lang w:eastAsia="zh-CN"/>
              </w:rPr>
            </w:pPr>
          </w:p>
        </w:tc>
        <w:tc>
          <w:tcPr>
            <w:tcW w:w="1134" w:type="dxa"/>
            <w:tcBorders>
              <w:top w:val="nil"/>
              <w:right w:val="single" w:sz="12" w:space="0" w:color="auto"/>
            </w:tcBorders>
            <w:vAlign w:val="center"/>
          </w:tcPr>
          <w:p w14:paraId="199906F0" w14:textId="77777777" w:rsidR="00066886" w:rsidRPr="004453DD" w:rsidRDefault="00066886" w:rsidP="00CF0610">
            <w:pPr>
              <w:tabs>
                <w:tab w:val="left" w:pos="240"/>
                <w:tab w:val="left" w:pos="600"/>
                <w:tab w:val="left" w:pos="840"/>
              </w:tabs>
              <w:snapToGrid w:val="0"/>
              <w:spacing w:line="360" w:lineRule="auto"/>
              <w:ind w:firstLineChars="200" w:firstLine="420"/>
              <w:jc w:val="center"/>
              <w:rPr>
                <w:rFonts w:asciiTheme="minorEastAsia" w:eastAsiaTheme="minorEastAsia" w:hAnsiTheme="minorEastAsia"/>
                <w:color w:val="000000"/>
                <w:sz w:val="21"/>
                <w:szCs w:val="21"/>
                <w:lang w:eastAsia="zh-CN"/>
              </w:rPr>
            </w:pPr>
          </w:p>
        </w:tc>
      </w:tr>
    </w:tbl>
    <w:p w14:paraId="5DE853E2"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1.2 </w:t>
      </w:r>
      <w:r w:rsidRPr="004453DD">
        <w:rPr>
          <w:rFonts w:asciiTheme="minorEastAsia" w:eastAsiaTheme="minorEastAsia" w:hAnsiTheme="minorEastAsia" w:hint="eastAsia"/>
          <w:color w:val="000000"/>
          <w:sz w:val="21"/>
          <w:szCs w:val="21"/>
          <w:lang w:eastAsia="zh-CN"/>
        </w:rPr>
        <w:t>投标方现场服务人员应具有下列资格：</w:t>
      </w:r>
    </w:p>
    <w:p w14:paraId="34E6FE09"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1.2.1 </w:t>
      </w:r>
      <w:r w:rsidRPr="004453DD">
        <w:rPr>
          <w:rFonts w:asciiTheme="minorEastAsia" w:eastAsiaTheme="minorEastAsia" w:hAnsiTheme="minorEastAsia" w:hint="eastAsia"/>
          <w:color w:val="000000"/>
          <w:sz w:val="21"/>
          <w:szCs w:val="21"/>
          <w:lang w:eastAsia="zh-CN"/>
        </w:rPr>
        <w:t>遵守法纪，遵守现场的各项规章和制度</w:t>
      </w:r>
      <w:r w:rsidRPr="004453DD">
        <w:rPr>
          <w:rFonts w:asciiTheme="minorEastAsia" w:eastAsiaTheme="minorEastAsia" w:hAnsiTheme="minorEastAsia"/>
          <w:color w:val="000000"/>
          <w:sz w:val="21"/>
          <w:szCs w:val="21"/>
          <w:lang w:eastAsia="zh-CN"/>
        </w:rPr>
        <w:t>；</w:t>
      </w:r>
    </w:p>
    <w:p w14:paraId="1CAC7F8E"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1.2.2 </w:t>
      </w:r>
      <w:r w:rsidRPr="004453DD">
        <w:rPr>
          <w:rFonts w:asciiTheme="minorEastAsia" w:eastAsiaTheme="minorEastAsia" w:hAnsiTheme="minorEastAsia" w:hint="eastAsia"/>
          <w:color w:val="000000"/>
          <w:sz w:val="21"/>
          <w:szCs w:val="21"/>
          <w:lang w:eastAsia="zh-CN"/>
        </w:rPr>
        <w:t>有较强的责任感和事业心，按时到位</w:t>
      </w:r>
      <w:r w:rsidRPr="004453DD">
        <w:rPr>
          <w:rFonts w:asciiTheme="minorEastAsia" w:eastAsiaTheme="minorEastAsia" w:hAnsiTheme="minorEastAsia"/>
          <w:color w:val="000000"/>
          <w:sz w:val="21"/>
          <w:szCs w:val="21"/>
          <w:lang w:eastAsia="zh-CN"/>
        </w:rPr>
        <w:t>；</w:t>
      </w:r>
    </w:p>
    <w:p w14:paraId="20A62DB9"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1.2.3 </w:t>
      </w:r>
      <w:r w:rsidRPr="004453DD">
        <w:rPr>
          <w:rFonts w:asciiTheme="minorEastAsia" w:eastAsiaTheme="minorEastAsia" w:hAnsiTheme="minorEastAsia" w:hint="eastAsia"/>
          <w:color w:val="000000"/>
          <w:sz w:val="21"/>
          <w:szCs w:val="21"/>
          <w:lang w:eastAsia="zh-CN"/>
        </w:rPr>
        <w:t>了解合同设备的设计，熟悉其结构，有相同或相近机组的现场工作经验，能够正确地进行现场指导</w:t>
      </w:r>
      <w:r w:rsidRPr="004453DD">
        <w:rPr>
          <w:rFonts w:asciiTheme="minorEastAsia" w:eastAsiaTheme="minorEastAsia" w:hAnsiTheme="minorEastAsia"/>
          <w:color w:val="000000"/>
          <w:sz w:val="21"/>
          <w:szCs w:val="21"/>
          <w:lang w:eastAsia="zh-CN"/>
        </w:rPr>
        <w:t>；</w:t>
      </w:r>
    </w:p>
    <w:p w14:paraId="2234E275"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1.2.4 </w:t>
      </w:r>
      <w:r w:rsidRPr="004453DD">
        <w:rPr>
          <w:rFonts w:asciiTheme="minorEastAsia" w:eastAsiaTheme="minorEastAsia" w:hAnsiTheme="minorEastAsia" w:hint="eastAsia"/>
          <w:color w:val="000000"/>
          <w:sz w:val="21"/>
          <w:szCs w:val="21"/>
          <w:lang w:eastAsia="zh-CN"/>
        </w:rPr>
        <w:t>身体健康，适应现场工作的条件。</w:t>
      </w:r>
    </w:p>
    <w:p w14:paraId="61E06A95"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1.2.5 </w:t>
      </w:r>
      <w:r w:rsidRPr="004453DD">
        <w:rPr>
          <w:rFonts w:asciiTheme="minorEastAsia" w:eastAsiaTheme="minorEastAsia" w:hAnsiTheme="minorEastAsia" w:hint="eastAsia"/>
          <w:color w:val="000000"/>
          <w:sz w:val="21"/>
          <w:szCs w:val="21"/>
          <w:lang w:eastAsia="zh-CN"/>
        </w:rPr>
        <w:t>投标方须更换发包方认为不合格的投标方现场服务人员。</w:t>
      </w:r>
    </w:p>
    <w:p w14:paraId="7965CC4A"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1.3 </w:t>
      </w:r>
      <w:r w:rsidRPr="004453DD">
        <w:rPr>
          <w:rFonts w:asciiTheme="minorEastAsia" w:eastAsiaTheme="minorEastAsia" w:hAnsiTheme="minorEastAsia" w:hint="eastAsia"/>
          <w:color w:val="000000"/>
          <w:sz w:val="21"/>
          <w:szCs w:val="21"/>
          <w:lang w:eastAsia="zh-CN"/>
        </w:rPr>
        <w:t>投标方现场服务人员的职责</w:t>
      </w:r>
    </w:p>
    <w:p w14:paraId="515B1DE1"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1.3.1 </w:t>
      </w:r>
      <w:r w:rsidRPr="004453DD">
        <w:rPr>
          <w:rFonts w:asciiTheme="minorEastAsia" w:eastAsiaTheme="minorEastAsia" w:hAnsiTheme="minorEastAsia" w:hint="eastAsia"/>
          <w:color w:val="000000"/>
          <w:sz w:val="21"/>
          <w:szCs w:val="21"/>
          <w:lang w:eastAsia="zh-CN"/>
        </w:rPr>
        <w:t>投标方现场服务人员的任务主要包括设备催交、货物的开箱检验、设备质量问题的处理、指导安装和调试、参加试运和性能验收试验。</w:t>
      </w:r>
    </w:p>
    <w:p w14:paraId="2F962944"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1.3.2 </w:t>
      </w:r>
      <w:r w:rsidRPr="004453DD">
        <w:rPr>
          <w:rFonts w:asciiTheme="minorEastAsia" w:eastAsiaTheme="minorEastAsia" w:hAnsiTheme="minorEastAsia" w:hint="eastAsia"/>
          <w:color w:val="000000"/>
          <w:sz w:val="21"/>
          <w:szCs w:val="21"/>
          <w:lang w:eastAsia="zh-CN"/>
        </w:rPr>
        <w:t>在安装和调试前，投标方技术服务人员应向发包方进行技术交底，讲解和示范将要进行的程序和方法。对重要工序（见下表），投标方技术人员要对施工情况进行确认和签证，否则</w:t>
      </w:r>
      <w:r w:rsidRPr="004453DD">
        <w:rPr>
          <w:rFonts w:asciiTheme="minorEastAsia" w:eastAsiaTheme="minorEastAsia" w:hAnsiTheme="minorEastAsia" w:hint="eastAsia"/>
          <w:color w:val="000000"/>
          <w:sz w:val="21"/>
          <w:szCs w:val="21"/>
          <w:lang w:eastAsia="zh-CN"/>
        </w:rPr>
        <w:lastRenderedPageBreak/>
        <w:t>发包方不能进行下一道工序。经投标方确认和签证的工序如因投标方技术服务人员指导错误而发生问题，投标方负全部责任。</w:t>
      </w:r>
    </w:p>
    <w:p w14:paraId="2EB9D817" w14:textId="77777777" w:rsidR="00066886" w:rsidRPr="004453DD" w:rsidRDefault="00066886" w:rsidP="004453DD">
      <w:pPr>
        <w:pStyle w:val="14"/>
        <w:tabs>
          <w:tab w:val="left" w:pos="240"/>
          <w:tab w:val="left" w:pos="600"/>
          <w:tab w:val="left" w:pos="840"/>
        </w:tabs>
        <w:snapToGrid w:val="0"/>
        <w:spacing w:line="360" w:lineRule="auto"/>
        <w:ind w:firstLineChars="200" w:firstLine="420"/>
        <w:jc w:val="both"/>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投标方提供的安装、调试监督的工序表</w:t>
      </w:r>
    </w:p>
    <w:tbl>
      <w:tblPr>
        <w:tblW w:w="0" w:type="auto"/>
        <w:tblInd w:w="28"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51"/>
        <w:gridCol w:w="1559"/>
        <w:gridCol w:w="4310"/>
        <w:gridCol w:w="1644"/>
      </w:tblGrid>
      <w:tr w:rsidR="00066886" w:rsidRPr="004453DD" w14:paraId="41DAFF1F" w14:textId="77777777" w:rsidTr="00CF0610">
        <w:trPr>
          <w:trHeight w:val="454"/>
        </w:trPr>
        <w:tc>
          <w:tcPr>
            <w:tcW w:w="851" w:type="dxa"/>
            <w:vAlign w:val="center"/>
          </w:tcPr>
          <w:p w14:paraId="2AA3C1A6" w14:textId="77777777" w:rsidR="00066886" w:rsidRPr="004453DD" w:rsidRDefault="00066886" w:rsidP="00EC34E1">
            <w:pPr>
              <w:tabs>
                <w:tab w:val="left" w:pos="240"/>
                <w:tab w:val="left" w:pos="600"/>
                <w:tab w:val="left" w:pos="840"/>
              </w:tabs>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序号</w:t>
            </w:r>
          </w:p>
        </w:tc>
        <w:tc>
          <w:tcPr>
            <w:tcW w:w="1559" w:type="dxa"/>
            <w:vAlign w:val="center"/>
          </w:tcPr>
          <w:p w14:paraId="6748C83B" w14:textId="77777777" w:rsidR="00066886" w:rsidRPr="004453DD" w:rsidRDefault="00066886" w:rsidP="00EC34E1">
            <w:pPr>
              <w:tabs>
                <w:tab w:val="left" w:pos="240"/>
                <w:tab w:val="left" w:pos="600"/>
                <w:tab w:val="left" w:pos="840"/>
              </w:tabs>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工序名称</w:t>
            </w:r>
          </w:p>
        </w:tc>
        <w:tc>
          <w:tcPr>
            <w:tcW w:w="4310" w:type="dxa"/>
            <w:vAlign w:val="center"/>
          </w:tcPr>
          <w:p w14:paraId="6E3671D9" w14:textId="77777777" w:rsidR="00066886" w:rsidRPr="004453DD" w:rsidRDefault="00066886" w:rsidP="00EC34E1">
            <w:pPr>
              <w:tabs>
                <w:tab w:val="left" w:pos="240"/>
                <w:tab w:val="left" w:pos="600"/>
                <w:tab w:val="left" w:pos="840"/>
              </w:tabs>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工序主要内容</w:t>
            </w:r>
          </w:p>
        </w:tc>
        <w:tc>
          <w:tcPr>
            <w:tcW w:w="1644" w:type="dxa"/>
            <w:vAlign w:val="center"/>
          </w:tcPr>
          <w:p w14:paraId="39BA79AF" w14:textId="77777777" w:rsidR="00066886" w:rsidRPr="004453DD" w:rsidRDefault="00066886" w:rsidP="00EC34E1">
            <w:pPr>
              <w:tabs>
                <w:tab w:val="left" w:pos="240"/>
                <w:tab w:val="left" w:pos="600"/>
                <w:tab w:val="left" w:pos="840"/>
              </w:tabs>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备注</w:t>
            </w:r>
          </w:p>
        </w:tc>
      </w:tr>
      <w:tr w:rsidR="00066886" w:rsidRPr="004453DD" w14:paraId="3FD42EBD" w14:textId="77777777" w:rsidTr="00CF0610">
        <w:trPr>
          <w:trHeight w:val="454"/>
        </w:trPr>
        <w:tc>
          <w:tcPr>
            <w:tcW w:w="851" w:type="dxa"/>
            <w:vAlign w:val="center"/>
          </w:tcPr>
          <w:p w14:paraId="097A2C38" w14:textId="77777777" w:rsidR="00066886" w:rsidRPr="004453DD" w:rsidRDefault="00066886" w:rsidP="00EC34E1">
            <w:pPr>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1</w:t>
            </w:r>
          </w:p>
        </w:tc>
        <w:tc>
          <w:tcPr>
            <w:tcW w:w="1559" w:type="dxa"/>
            <w:vAlign w:val="center"/>
          </w:tcPr>
          <w:p w14:paraId="2EFF1FA9" w14:textId="77777777" w:rsidR="00066886" w:rsidRPr="004453DD" w:rsidRDefault="00066886" w:rsidP="00EC34E1">
            <w:pPr>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设备验收</w:t>
            </w:r>
          </w:p>
        </w:tc>
        <w:tc>
          <w:tcPr>
            <w:tcW w:w="4310" w:type="dxa"/>
            <w:vAlign w:val="center"/>
          </w:tcPr>
          <w:p w14:paraId="0C6E5C88" w14:textId="77777777" w:rsidR="00066886" w:rsidRPr="004453DD" w:rsidRDefault="00066886" w:rsidP="00EC34E1">
            <w:pPr>
              <w:snapToGrid w:val="0"/>
              <w:spacing w:line="360" w:lineRule="auto"/>
              <w:jc w:val="center"/>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设备到现场后初步验收、清单数量</w:t>
            </w:r>
          </w:p>
        </w:tc>
        <w:tc>
          <w:tcPr>
            <w:tcW w:w="1644" w:type="dxa"/>
            <w:vAlign w:val="center"/>
          </w:tcPr>
          <w:p w14:paraId="00E0817C" w14:textId="77777777" w:rsidR="00066886" w:rsidRPr="004453DD" w:rsidRDefault="00066886" w:rsidP="00EC34E1">
            <w:pPr>
              <w:tabs>
                <w:tab w:val="left" w:pos="240"/>
                <w:tab w:val="left" w:pos="600"/>
                <w:tab w:val="left" w:pos="840"/>
              </w:tabs>
              <w:snapToGrid w:val="0"/>
              <w:spacing w:line="360" w:lineRule="auto"/>
              <w:ind w:firstLineChars="200" w:firstLine="420"/>
              <w:jc w:val="center"/>
              <w:rPr>
                <w:rFonts w:asciiTheme="minorEastAsia" w:eastAsiaTheme="minorEastAsia" w:hAnsiTheme="minorEastAsia"/>
                <w:color w:val="000000"/>
                <w:sz w:val="21"/>
                <w:szCs w:val="21"/>
                <w:lang w:eastAsia="zh-CN"/>
              </w:rPr>
            </w:pPr>
          </w:p>
        </w:tc>
      </w:tr>
      <w:tr w:rsidR="00066886" w:rsidRPr="004453DD" w14:paraId="09232E94" w14:textId="77777777" w:rsidTr="00CF0610">
        <w:trPr>
          <w:trHeight w:val="454"/>
        </w:trPr>
        <w:tc>
          <w:tcPr>
            <w:tcW w:w="851" w:type="dxa"/>
            <w:vAlign w:val="center"/>
          </w:tcPr>
          <w:p w14:paraId="4A11E772" w14:textId="77777777" w:rsidR="00066886" w:rsidRPr="004453DD" w:rsidRDefault="00066886" w:rsidP="00EC34E1">
            <w:pPr>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2</w:t>
            </w:r>
          </w:p>
        </w:tc>
        <w:tc>
          <w:tcPr>
            <w:tcW w:w="1559" w:type="dxa"/>
            <w:vAlign w:val="center"/>
          </w:tcPr>
          <w:p w14:paraId="2BE8DD1A" w14:textId="77777777" w:rsidR="00066886" w:rsidRPr="004453DD" w:rsidRDefault="00066886" w:rsidP="00EC34E1">
            <w:pPr>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设备安装指导</w:t>
            </w:r>
          </w:p>
        </w:tc>
        <w:tc>
          <w:tcPr>
            <w:tcW w:w="4310" w:type="dxa"/>
            <w:vAlign w:val="center"/>
          </w:tcPr>
          <w:p w14:paraId="1F76FC60" w14:textId="77777777" w:rsidR="00066886" w:rsidRPr="004453DD" w:rsidRDefault="00066886" w:rsidP="00EC34E1">
            <w:pPr>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指导设备的安装</w:t>
            </w:r>
          </w:p>
        </w:tc>
        <w:tc>
          <w:tcPr>
            <w:tcW w:w="1644" w:type="dxa"/>
            <w:vAlign w:val="center"/>
          </w:tcPr>
          <w:p w14:paraId="32BC9EC1" w14:textId="77777777" w:rsidR="00066886" w:rsidRPr="004453DD" w:rsidRDefault="00066886" w:rsidP="00EC34E1">
            <w:pPr>
              <w:tabs>
                <w:tab w:val="left" w:pos="240"/>
                <w:tab w:val="left" w:pos="600"/>
                <w:tab w:val="left" w:pos="840"/>
              </w:tabs>
              <w:snapToGrid w:val="0"/>
              <w:spacing w:line="360" w:lineRule="auto"/>
              <w:ind w:firstLineChars="200" w:firstLine="420"/>
              <w:jc w:val="center"/>
              <w:rPr>
                <w:rFonts w:asciiTheme="minorEastAsia" w:eastAsiaTheme="minorEastAsia" w:hAnsiTheme="minorEastAsia"/>
                <w:color w:val="000000"/>
                <w:sz w:val="21"/>
                <w:szCs w:val="21"/>
              </w:rPr>
            </w:pPr>
          </w:p>
        </w:tc>
      </w:tr>
      <w:tr w:rsidR="00066886" w:rsidRPr="004453DD" w14:paraId="6105FB9E" w14:textId="77777777" w:rsidTr="00CF0610">
        <w:trPr>
          <w:trHeight w:val="454"/>
        </w:trPr>
        <w:tc>
          <w:tcPr>
            <w:tcW w:w="851" w:type="dxa"/>
            <w:vAlign w:val="center"/>
          </w:tcPr>
          <w:p w14:paraId="25BE9CCA" w14:textId="77777777" w:rsidR="00066886" w:rsidRPr="004453DD" w:rsidRDefault="00066886" w:rsidP="00EC34E1">
            <w:pPr>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3</w:t>
            </w:r>
          </w:p>
        </w:tc>
        <w:tc>
          <w:tcPr>
            <w:tcW w:w="1559" w:type="dxa"/>
            <w:vAlign w:val="center"/>
          </w:tcPr>
          <w:p w14:paraId="1C91ADA1" w14:textId="77777777" w:rsidR="00066886" w:rsidRPr="004453DD" w:rsidRDefault="00066886" w:rsidP="00EC34E1">
            <w:pPr>
              <w:snapToGrid w:val="0"/>
              <w:spacing w:line="360" w:lineRule="auto"/>
              <w:jc w:val="center"/>
              <w:rPr>
                <w:rFonts w:asciiTheme="minorEastAsia" w:eastAsiaTheme="minorEastAsia" w:hAnsiTheme="minorEastAsia"/>
                <w:color w:val="000000"/>
                <w:sz w:val="21"/>
                <w:szCs w:val="21"/>
              </w:rPr>
            </w:pPr>
            <w:r w:rsidRPr="004453DD">
              <w:rPr>
                <w:rFonts w:asciiTheme="minorEastAsia" w:eastAsiaTheme="minorEastAsia" w:hAnsiTheme="minorEastAsia" w:hint="eastAsia"/>
                <w:color w:val="000000"/>
                <w:sz w:val="21"/>
                <w:szCs w:val="21"/>
              </w:rPr>
              <w:t>设备调试</w:t>
            </w:r>
          </w:p>
        </w:tc>
        <w:tc>
          <w:tcPr>
            <w:tcW w:w="4310" w:type="dxa"/>
            <w:vAlign w:val="center"/>
          </w:tcPr>
          <w:p w14:paraId="1BBEAE77" w14:textId="77777777" w:rsidR="00066886" w:rsidRPr="004453DD" w:rsidRDefault="00066886" w:rsidP="00EC34E1">
            <w:pPr>
              <w:snapToGrid w:val="0"/>
              <w:spacing w:line="360" w:lineRule="auto"/>
              <w:jc w:val="center"/>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设备试车前准备工作及试运行</w:t>
            </w:r>
          </w:p>
        </w:tc>
        <w:tc>
          <w:tcPr>
            <w:tcW w:w="1644" w:type="dxa"/>
            <w:vAlign w:val="center"/>
          </w:tcPr>
          <w:p w14:paraId="7D37CED0" w14:textId="77777777" w:rsidR="00066886" w:rsidRPr="004453DD" w:rsidRDefault="00066886" w:rsidP="00EC34E1">
            <w:pPr>
              <w:tabs>
                <w:tab w:val="left" w:pos="240"/>
                <w:tab w:val="left" w:pos="600"/>
                <w:tab w:val="left" w:pos="840"/>
              </w:tabs>
              <w:snapToGrid w:val="0"/>
              <w:spacing w:line="360" w:lineRule="auto"/>
              <w:ind w:firstLineChars="200" w:firstLine="420"/>
              <w:jc w:val="center"/>
              <w:rPr>
                <w:rFonts w:asciiTheme="minorEastAsia" w:eastAsiaTheme="minorEastAsia" w:hAnsiTheme="minorEastAsia"/>
                <w:color w:val="000000"/>
                <w:sz w:val="21"/>
                <w:szCs w:val="21"/>
                <w:lang w:eastAsia="zh-CN"/>
              </w:rPr>
            </w:pPr>
          </w:p>
        </w:tc>
      </w:tr>
    </w:tbl>
    <w:p w14:paraId="3D92D88E"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1.3.3 </w:t>
      </w:r>
      <w:r w:rsidRPr="004453DD">
        <w:rPr>
          <w:rFonts w:asciiTheme="minorEastAsia" w:eastAsiaTheme="minorEastAsia" w:hAnsiTheme="minorEastAsia" w:hint="eastAsia"/>
          <w:color w:val="000000"/>
          <w:sz w:val="21"/>
          <w:szCs w:val="21"/>
          <w:lang w:eastAsia="zh-CN"/>
        </w:rPr>
        <w:t>投标方现场服务人员应有权全权处理现场出现的一切技术和商务问题。如现场发生质量问题，投标方现场人员要在发包方规定的时间内处理解决。如投标方委托发包方进行处理，投标方现场服务人员要出委托书并承担相应的经济责任。</w:t>
      </w:r>
    </w:p>
    <w:p w14:paraId="458A989A"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1.3.4 </w:t>
      </w:r>
      <w:r w:rsidRPr="004453DD">
        <w:rPr>
          <w:rFonts w:asciiTheme="minorEastAsia" w:eastAsiaTheme="minorEastAsia" w:hAnsiTheme="minorEastAsia" w:hint="eastAsia"/>
          <w:color w:val="000000"/>
          <w:sz w:val="21"/>
          <w:szCs w:val="21"/>
          <w:lang w:eastAsia="zh-CN"/>
        </w:rPr>
        <w:t>投标方对其现场服务人员的一切行为负全部责任。</w:t>
      </w:r>
    </w:p>
    <w:p w14:paraId="710D1DB0"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1.3.5 </w:t>
      </w:r>
      <w:r w:rsidRPr="004453DD">
        <w:rPr>
          <w:rFonts w:asciiTheme="minorEastAsia" w:eastAsiaTheme="minorEastAsia" w:hAnsiTheme="minorEastAsia" w:hint="eastAsia"/>
          <w:color w:val="000000"/>
          <w:sz w:val="21"/>
          <w:szCs w:val="21"/>
          <w:lang w:eastAsia="zh-CN"/>
        </w:rPr>
        <w:t>投标方现场服务人员的正常来去和更换应事先与发包方协商。</w:t>
      </w:r>
    </w:p>
    <w:p w14:paraId="1F38EFA9"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1.4 </w:t>
      </w:r>
      <w:r w:rsidRPr="004453DD">
        <w:rPr>
          <w:rFonts w:asciiTheme="minorEastAsia" w:eastAsiaTheme="minorEastAsia" w:hAnsiTheme="minorEastAsia" w:hint="eastAsia"/>
          <w:color w:val="000000"/>
          <w:sz w:val="21"/>
          <w:szCs w:val="21"/>
          <w:lang w:eastAsia="zh-CN"/>
        </w:rPr>
        <w:t>发包方的义务</w:t>
      </w:r>
    </w:p>
    <w:p w14:paraId="664EF0A5" w14:textId="77777777" w:rsidR="00066886" w:rsidRPr="004453DD" w:rsidRDefault="00066886" w:rsidP="004453DD">
      <w:pPr>
        <w:tabs>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hint="eastAsia"/>
          <w:color w:val="000000"/>
          <w:sz w:val="21"/>
          <w:szCs w:val="21"/>
          <w:lang w:eastAsia="zh-CN"/>
        </w:rPr>
        <w:t>发包方要配合投标方现场服务人员的工作，并在生活、交通和通讯上提供标方便，发生费用由投标方自理。</w:t>
      </w:r>
    </w:p>
    <w:p w14:paraId="7D72EA5D" w14:textId="63F72F4E" w:rsidR="00066886" w:rsidRPr="004453DD" w:rsidRDefault="00066886" w:rsidP="004453DD">
      <w:pPr>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2</w:t>
      </w:r>
      <w:r w:rsidR="00EC34E1">
        <w:rPr>
          <w:rFonts w:asciiTheme="minorEastAsia" w:eastAsiaTheme="minorEastAsia" w:hAnsiTheme="minorEastAsia"/>
          <w:color w:val="000000"/>
          <w:sz w:val="21"/>
          <w:szCs w:val="21"/>
          <w:lang w:eastAsia="zh-CN"/>
        </w:rPr>
        <w:t xml:space="preserve">. </w:t>
      </w:r>
      <w:r w:rsidRPr="004453DD">
        <w:rPr>
          <w:rFonts w:asciiTheme="minorEastAsia" w:eastAsiaTheme="minorEastAsia" w:hAnsiTheme="minorEastAsia" w:hint="eastAsia"/>
          <w:color w:val="000000"/>
          <w:sz w:val="21"/>
          <w:szCs w:val="21"/>
          <w:lang w:eastAsia="zh-CN"/>
        </w:rPr>
        <w:t>培训</w:t>
      </w:r>
    </w:p>
    <w:p w14:paraId="3C95FEBA"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2.1 </w:t>
      </w:r>
      <w:r w:rsidRPr="004453DD">
        <w:rPr>
          <w:rFonts w:asciiTheme="minorEastAsia" w:eastAsiaTheme="minorEastAsia" w:hAnsiTheme="minorEastAsia" w:hint="eastAsia"/>
          <w:color w:val="000000"/>
          <w:sz w:val="21"/>
          <w:szCs w:val="21"/>
          <w:lang w:eastAsia="zh-CN"/>
        </w:rPr>
        <w:t>为使合同设备能正常安装、调试、运行、维护及检修，投标方有责任提供相应的技术培训。培训内容应与工程进度相一致。</w:t>
      </w:r>
    </w:p>
    <w:p w14:paraId="6159F2AB"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rPr>
      </w:pPr>
      <w:r w:rsidRPr="004453DD">
        <w:rPr>
          <w:rFonts w:asciiTheme="minorEastAsia" w:eastAsiaTheme="minorEastAsia" w:hAnsiTheme="minorEastAsia"/>
          <w:color w:val="000000"/>
          <w:sz w:val="21"/>
          <w:szCs w:val="21"/>
        </w:rPr>
        <w:t xml:space="preserve">2.2 </w:t>
      </w:r>
      <w:r w:rsidRPr="004453DD">
        <w:rPr>
          <w:rFonts w:asciiTheme="minorEastAsia" w:eastAsiaTheme="minorEastAsia" w:hAnsiTheme="minorEastAsia" w:hint="eastAsia"/>
          <w:color w:val="000000"/>
          <w:sz w:val="21"/>
          <w:szCs w:val="21"/>
        </w:rPr>
        <w:t>培训计划和内容。</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86"/>
        <w:gridCol w:w="1545"/>
        <w:gridCol w:w="1785"/>
        <w:gridCol w:w="1440"/>
        <w:gridCol w:w="1290"/>
        <w:gridCol w:w="1035"/>
        <w:gridCol w:w="840"/>
      </w:tblGrid>
      <w:tr w:rsidR="00066886" w:rsidRPr="004453DD" w14:paraId="493AB317" w14:textId="77777777" w:rsidTr="00CF0610">
        <w:trPr>
          <w:jc w:val="center"/>
        </w:trPr>
        <w:tc>
          <w:tcPr>
            <w:tcW w:w="686" w:type="dxa"/>
            <w:vMerge w:val="restart"/>
            <w:vAlign w:val="center"/>
          </w:tcPr>
          <w:p w14:paraId="52BF86CD" w14:textId="77777777" w:rsidR="00066886" w:rsidRPr="004453DD" w:rsidRDefault="00066886" w:rsidP="00EC34E1">
            <w:pPr>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序号</w:t>
            </w:r>
          </w:p>
        </w:tc>
        <w:tc>
          <w:tcPr>
            <w:tcW w:w="1545" w:type="dxa"/>
            <w:vMerge w:val="restart"/>
            <w:vAlign w:val="center"/>
          </w:tcPr>
          <w:p w14:paraId="18A349E8" w14:textId="77777777" w:rsidR="00066886" w:rsidRPr="004453DD" w:rsidRDefault="00066886" w:rsidP="00EC34E1">
            <w:pPr>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培训内容</w:t>
            </w:r>
          </w:p>
        </w:tc>
        <w:tc>
          <w:tcPr>
            <w:tcW w:w="1785" w:type="dxa"/>
            <w:vMerge w:val="restart"/>
            <w:vAlign w:val="center"/>
          </w:tcPr>
          <w:p w14:paraId="4B56FE2E" w14:textId="77777777" w:rsidR="00066886" w:rsidRPr="004453DD" w:rsidRDefault="00066886" w:rsidP="00EC34E1">
            <w:pPr>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计划人日数</w:t>
            </w:r>
          </w:p>
        </w:tc>
        <w:tc>
          <w:tcPr>
            <w:tcW w:w="2730" w:type="dxa"/>
            <w:gridSpan w:val="2"/>
            <w:vAlign w:val="center"/>
          </w:tcPr>
          <w:p w14:paraId="63620DB0" w14:textId="77777777" w:rsidR="00066886" w:rsidRPr="004453DD" w:rsidRDefault="00066886" w:rsidP="00EC34E1">
            <w:pPr>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培训教师构成</w:t>
            </w:r>
          </w:p>
        </w:tc>
        <w:tc>
          <w:tcPr>
            <w:tcW w:w="1035" w:type="dxa"/>
            <w:vMerge w:val="restart"/>
            <w:vAlign w:val="center"/>
          </w:tcPr>
          <w:p w14:paraId="43B4171E" w14:textId="77777777" w:rsidR="00066886" w:rsidRPr="004453DD" w:rsidRDefault="00066886" w:rsidP="00EC34E1">
            <w:pPr>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地点</w:t>
            </w:r>
          </w:p>
        </w:tc>
        <w:tc>
          <w:tcPr>
            <w:tcW w:w="840" w:type="dxa"/>
            <w:vMerge w:val="restart"/>
            <w:vAlign w:val="center"/>
          </w:tcPr>
          <w:p w14:paraId="6EE7AF3D" w14:textId="77777777" w:rsidR="00066886" w:rsidRPr="004453DD" w:rsidRDefault="00066886" w:rsidP="00EC34E1">
            <w:pPr>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备注</w:t>
            </w:r>
          </w:p>
        </w:tc>
      </w:tr>
      <w:tr w:rsidR="00066886" w:rsidRPr="004453DD" w14:paraId="43404318" w14:textId="77777777" w:rsidTr="00CF0610">
        <w:trPr>
          <w:jc w:val="center"/>
        </w:trPr>
        <w:tc>
          <w:tcPr>
            <w:tcW w:w="686" w:type="dxa"/>
            <w:vMerge/>
            <w:vAlign w:val="center"/>
          </w:tcPr>
          <w:p w14:paraId="6BF563FA" w14:textId="77777777" w:rsidR="00066886" w:rsidRPr="004453DD" w:rsidRDefault="00066886" w:rsidP="00EC34E1">
            <w:pPr>
              <w:spacing w:line="360" w:lineRule="auto"/>
              <w:ind w:firstLineChars="200" w:firstLine="420"/>
              <w:jc w:val="center"/>
              <w:rPr>
                <w:rFonts w:asciiTheme="minorEastAsia" w:eastAsiaTheme="minorEastAsia" w:hAnsiTheme="minorEastAsia" w:cs="Arial"/>
                <w:color w:val="000000"/>
                <w:sz w:val="21"/>
                <w:szCs w:val="21"/>
              </w:rPr>
            </w:pPr>
          </w:p>
        </w:tc>
        <w:tc>
          <w:tcPr>
            <w:tcW w:w="1545" w:type="dxa"/>
            <w:vMerge/>
            <w:vAlign w:val="center"/>
          </w:tcPr>
          <w:p w14:paraId="400959DE" w14:textId="77777777" w:rsidR="00066886" w:rsidRPr="004453DD" w:rsidRDefault="00066886" w:rsidP="00EC34E1">
            <w:pPr>
              <w:spacing w:line="360" w:lineRule="auto"/>
              <w:ind w:firstLineChars="200" w:firstLine="420"/>
              <w:jc w:val="center"/>
              <w:rPr>
                <w:rFonts w:asciiTheme="minorEastAsia" w:eastAsiaTheme="minorEastAsia" w:hAnsiTheme="minorEastAsia" w:cs="Arial"/>
                <w:color w:val="000000"/>
                <w:sz w:val="21"/>
                <w:szCs w:val="21"/>
              </w:rPr>
            </w:pPr>
          </w:p>
        </w:tc>
        <w:tc>
          <w:tcPr>
            <w:tcW w:w="1785" w:type="dxa"/>
            <w:vMerge/>
            <w:vAlign w:val="center"/>
          </w:tcPr>
          <w:p w14:paraId="41C970CA" w14:textId="77777777" w:rsidR="00066886" w:rsidRPr="004453DD" w:rsidRDefault="00066886" w:rsidP="00EC34E1">
            <w:pPr>
              <w:spacing w:line="360" w:lineRule="auto"/>
              <w:ind w:firstLineChars="200" w:firstLine="420"/>
              <w:jc w:val="center"/>
              <w:rPr>
                <w:rFonts w:asciiTheme="minorEastAsia" w:eastAsiaTheme="minorEastAsia" w:hAnsiTheme="minorEastAsia" w:cs="Arial"/>
                <w:color w:val="000000"/>
                <w:sz w:val="21"/>
                <w:szCs w:val="21"/>
              </w:rPr>
            </w:pPr>
          </w:p>
        </w:tc>
        <w:tc>
          <w:tcPr>
            <w:tcW w:w="1440" w:type="dxa"/>
            <w:vAlign w:val="center"/>
          </w:tcPr>
          <w:p w14:paraId="67F8D8BC" w14:textId="77777777" w:rsidR="00066886" w:rsidRPr="004453DD" w:rsidRDefault="00066886" w:rsidP="00EC34E1">
            <w:pPr>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职称</w:t>
            </w:r>
          </w:p>
        </w:tc>
        <w:tc>
          <w:tcPr>
            <w:tcW w:w="1290" w:type="dxa"/>
            <w:vAlign w:val="center"/>
          </w:tcPr>
          <w:p w14:paraId="509F9EF4" w14:textId="77777777" w:rsidR="00066886" w:rsidRPr="004453DD" w:rsidRDefault="00066886" w:rsidP="00EC34E1">
            <w:pPr>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人数</w:t>
            </w:r>
          </w:p>
        </w:tc>
        <w:tc>
          <w:tcPr>
            <w:tcW w:w="1035" w:type="dxa"/>
            <w:vMerge/>
            <w:vAlign w:val="center"/>
          </w:tcPr>
          <w:p w14:paraId="16A1DDBF" w14:textId="77777777" w:rsidR="00066886" w:rsidRPr="004453DD" w:rsidRDefault="00066886" w:rsidP="00EC34E1">
            <w:pPr>
              <w:spacing w:line="360" w:lineRule="auto"/>
              <w:ind w:firstLineChars="200" w:firstLine="420"/>
              <w:jc w:val="center"/>
              <w:rPr>
                <w:rFonts w:asciiTheme="minorEastAsia" w:eastAsiaTheme="minorEastAsia" w:hAnsiTheme="minorEastAsia" w:cs="Arial"/>
                <w:color w:val="000000"/>
                <w:sz w:val="21"/>
                <w:szCs w:val="21"/>
              </w:rPr>
            </w:pPr>
          </w:p>
        </w:tc>
        <w:tc>
          <w:tcPr>
            <w:tcW w:w="840" w:type="dxa"/>
            <w:vMerge/>
            <w:vAlign w:val="center"/>
          </w:tcPr>
          <w:p w14:paraId="5AC49977" w14:textId="77777777" w:rsidR="00066886" w:rsidRPr="004453DD" w:rsidRDefault="00066886" w:rsidP="00EC34E1">
            <w:pPr>
              <w:spacing w:line="360" w:lineRule="auto"/>
              <w:ind w:firstLineChars="200" w:firstLine="420"/>
              <w:jc w:val="center"/>
              <w:rPr>
                <w:rFonts w:asciiTheme="minorEastAsia" w:eastAsiaTheme="minorEastAsia" w:hAnsiTheme="minorEastAsia" w:cs="Arial"/>
                <w:color w:val="000000"/>
                <w:sz w:val="21"/>
                <w:szCs w:val="21"/>
              </w:rPr>
            </w:pPr>
          </w:p>
        </w:tc>
      </w:tr>
      <w:tr w:rsidR="00066886" w:rsidRPr="004453DD" w14:paraId="0E6F1860" w14:textId="77777777" w:rsidTr="00CF0610">
        <w:trPr>
          <w:jc w:val="center"/>
        </w:trPr>
        <w:tc>
          <w:tcPr>
            <w:tcW w:w="686" w:type="dxa"/>
            <w:vAlign w:val="center"/>
          </w:tcPr>
          <w:p w14:paraId="135AD9E5" w14:textId="77777777" w:rsidR="00066886" w:rsidRPr="004453DD" w:rsidRDefault="00066886" w:rsidP="00EC34E1">
            <w:pPr>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1</w:t>
            </w:r>
          </w:p>
        </w:tc>
        <w:tc>
          <w:tcPr>
            <w:tcW w:w="1545" w:type="dxa"/>
            <w:vAlign w:val="center"/>
          </w:tcPr>
          <w:p w14:paraId="1F65E86E" w14:textId="77777777" w:rsidR="00066886" w:rsidRPr="004453DD" w:rsidRDefault="00066886" w:rsidP="00EC34E1">
            <w:pPr>
              <w:tabs>
                <w:tab w:val="left" w:pos="567"/>
                <w:tab w:val="left" w:pos="1418"/>
              </w:tabs>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安装调试</w:t>
            </w:r>
          </w:p>
        </w:tc>
        <w:tc>
          <w:tcPr>
            <w:tcW w:w="1785" w:type="dxa"/>
            <w:vAlign w:val="center"/>
          </w:tcPr>
          <w:p w14:paraId="23928D51" w14:textId="77777777" w:rsidR="00066886" w:rsidRPr="004453DD" w:rsidRDefault="00066886" w:rsidP="00EC34E1">
            <w:pPr>
              <w:spacing w:line="360" w:lineRule="auto"/>
              <w:ind w:firstLineChars="200" w:firstLine="420"/>
              <w:jc w:val="center"/>
              <w:rPr>
                <w:rFonts w:asciiTheme="minorEastAsia" w:eastAsiaTheme="minorEastAsia" w:hAnsiTheme="minorEastAsia" w:cs="Arial"/>
                <w:color w:val="000000"/>
                <w:sz w:val="21"/>
                <w:szCs w:val="21"/>
              </w:rPr>
            </w:pPr>
          </w:p>
        </w:tc>
        <w:tc>
          <w:tcPr>
            <w:tcW w:w="1440" w:type="dxa"/>
            <w:vAlign w:val="center"/>
          </w:tcPr>
          <w:p w14:paraId="48442F99" w14:textId="77777777" w:rsidR="00066886" w:rsidRPr="004453DD" w:rsidRDefault="00066886" w:rsidP="00EC34E1">
            <w:pPr>
              <w:tabs>
                <w:tab w:val="left" w:pos="567"/>
                <w:tab w:val="left" w:pos="1418"/>
              </w:tabs>
              <w:spacing w:line="360" w:lineRule="auto"/>
              <w:ind w:firstLineChars="200" w:firstLine="420"/>
              <w:jc w:val="center"/>
              <w:rPr>
                <w:rFonts w:asciiTheme="minorEastAsia" w:eastAsiaTheme="minorEastAsia" w:hAnsiTheme="minorEastAsia" w:cs="Arial"/>
                <w:color w:val="000000"/>
                <w:sz w:val="21"/>
                <w:szCs w:val="21"/>
              </w:rPr>
            </w:pPr>
          </w:p>
        </w:tc>
        <w:tc>
          <w:tcPr>
            <w:tcW w:w="1290" w:type="dxa"/>
            <w:vAlign w:val="center"/>
          </w:tcPr>
          <w:p w14:paraId="7AE2CBE2" w14:textId="77777777" w:rsidR="00066886" w:rsidRPr="004453DD" w:rsidRDefault="00066886" w:rsidP="00EC34E1">
            <w:pPr>
              <w:tabs>
                <w:tab w:val="left" w:pos="567"/>
                <w:tab w:val="left" w:pos="1418"/>
              </w:tabs>
              <w:spacing w:line="360" w:lineRule="auto"/>
              <w:ind w:firstLineChars="200" w:firstLine="420"/>
              <w:jc w:val="center"/>
              <w:rPr>
                <w:rFonts w:asciiTheme="minorEastAsia" w:eastAsiaTheme="minorEastAsia" w:hAnsiTheme="minorEastAsia" w:cs="Arial"/>
                <w:color w:val="000000"/>
                <w:sz w:val="21"/>
                <w:szCs w:val="21"/>
              </w:rPr>
            </w:pPr>
          </w:p>
        </w:tc>
        <w:tc>
          <w:tcPr>
            <w:tcW w:w="1035" w:type="dxa"/>
            <w:vAlign w:val="center"/>
          </w:tcPr>
          <w:p w14:paraId="69B48BFE" w14:textId="77777777" w:rsidR="00066886" w:rsidRPr="004453DD" w:rsidRDefault="00066886" w:rsidP="00EC34E1">
            <w:pPr>
              <w:tabs>
                <w:tab w:val="left" w:pos="567"/>
                <w:tab w:val="left" w:pos="1418"/>
              </w:tabs>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现场</w:t>
            </w:r>
          </w:p>
        </w:tc>
        <w:tc>
          <w:tcPr>
            <w:tcW w:w="840" w:type="dxa"/>
            <w:vAlign w:val="center"/>
          </w:tcPr>
          <w:p w14:paraId="4E6B88E2" w14:textId="77777777" w:rsidR="00066886" w:rsidRPr="004453DD" w:rsidRDefault="00066886" w:rsidP="00EC34E1">
            <w:pPr>
              <w:spacing w:line="360" w:lineRule="auto"/>
              <w:ind w:firstLineChars="200" w:firstLine="420"/>
              <w:jc w:val="center"/>
              <w:rPr>
                <w:rFonts w:asciiTheme="minorEastAsia" w:eastAsiaTheme="minorEastAsia" w:hAnsiTheme="minorEastAsia" w:cs="Arial"/>
                <w:color w:val="000000"/>
                <w:sz w:val="21"/>
                <w:szCs w:val="21"/>
              </w:rPr>
            </w:pPr>
          </w:p>
        </w:tc>
      </w:tr>
      <w:tr w:rsidR="00066886" w:rsidRPr="004453DD" w14:paraId="7203897B" w14:textId="77777777" w:rsidTr="00CF0610">
        <w:trPr>
          <w:jc w:val="center"/>
        </w:trPr>
        <w:tc>
          <w:tcPr>
            <w:tcW w:w="686" w:type="dxa"/>
            <w:vAlign w:val="center"/>
          </w:tcPr>
          <w:p w14:paraId="5706DF49" w14:textId="77777777" w:rsidR="00066886" w:rsidRPr="004453DD" w:rsidRDefault="00066886" w:rsidP="00EC34E1">
            <w:pPr>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2</w:t>
            </w:r>
          </w:p>
        </w:tc>
        <w:tc>
          <w:tcPr>
            <w:tcW w:w="1545" w:type="dxa"/>
            <w:vAlign w:val="center"/>
          </w:tcPr>
          <w:p w14:paraId="3DB0C724" w14:textId="77777777" w:rsidR="00066886" w:rsidRPr="004453DD" w:rsidRDefault="00066886" w:rsidP="00EC34E1">
            <w:pPr>
              <w:tabs>
                <w:tab w:val="left" w:pos="567"/>
                <w:tab w:val="left" w:pos="1418"/>
              </w:tabs>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维护、检修</w:t>
            </w:r>
          </w:p>
        </w:tc>
        <w:tc>
          <w:tcPr>
            <w:tcW w:w="1785" w:type="dxa"/>
            <w:vAlign w:val="center"/>
          </w:tcPr>
          <w:p w14:paraId="41D47ED4" w14:textId="77777777" w:rsidR="00066886" w:rsidRPr="004453DD" w:rsidRDefault="00066886" w:rsidP="00EC34E1">
            <w:pPr>
              <w:pStyle w:val="aff7"/>
              <w:spacing w:line="360" w:lineRule="auto"/>
              <w:ind w:firstLineChars="200" w:firstLine="420"/>
              <w:rPr>
                <w:rFonts w:asciiTheme="minorEastAsia" w:eastAsiaTheme="minorEastAsia" w:hAnsiTheme="minorEastAsia" w:cs="Arial"/>
                <w:color w:val="000000"/>
                <w:sz w:val="21"/>
                <w:szCs w:val="21"/>
              </w:rPr>
            </w:pPr>
          </w:p>
        </w:tc>
        <w:tc>
          <w:tcPr>
            <w:tcW w:w="1440" w:type="dxa"/>
            <w:vAlign w:val="center"/>
          </w:tcPr>
          <w:p w14:paraId="10126130" w14:textId="77777777" w:rsidR="00066886" w:rsidRPr="004453DD" w:rsidRDefault="00066886" w:rsidP="00EC34E1">
            <w:pPr>
              <w:tabs>
                <w:tab w:val="left" w:pos="567"/>
                <w:tab w:val="left" w:pos="1418"/>
              </w:tabs>
              <w:spacing w:line="360" w:lineRule="auto"/>
              <w:ind w:firstLineChars="200" w:firstLine="420"/>
              <w:jc w:val="center"/>
              <w:rPr>
                <w:rFonts w:asciiTheme="minorEastAsia" w:eastAsiaTheme="minorEastAsia" w:hAnsiTheme="minorEastAsia" w:cs="Arial"/>
                <w:color w:val="000000"/>
                <w:sz w:val="21"/>
                <w:szCs w:val="21"/>
              </w:rPr>
            </w:pPr>
          </w:p>
        </w:tc>
        <w:tc>
          <w:tcPr>
            <w:tcW w:w="1290" w:type="dxa"/>
            <w:vAlign w:val="center"/>
          </w:tcPr>
          <w:p w14:paraId="2C271D92" w14:textId="77777777" w:rsidR="00066886" w:rsidRPr="004453DD" w:rsidRDefault="00066886" w:rsidP="00EC34E1">
            <w:pPr>
              <w:tabs>
                <w:tab w:val="left" w:pos="567"/>
                <w:tab w:val="left" w:pos="1418"/>
              </w:tabs>
              <w:spacing w:line="360" w:lineRule="auto"/>
              <w:ind w:firstLineChars="200" w:firstLine="420"/>
              <w:jc w:val="center"/>
              <w:rPr>
                <w:rFonts w:asciiTheme="minorEastAsia" w:eastAsiaTheme="minorEastAsia" w:hAnsiTheme="minorEastAsia" w:cs="Arial"/>
                <w:color w:val="000000"/>
                <w:sz w:val="21"/>
                <w:szCs w:val="21"/>
              </w:rPr>
            </w:pPr>
          </w:p>
        </w:tc>
        <w:tc>
          <w:tcPr>
            <w:tcW w:w="1035" w:type="dxa"/>
            <w:vAlign w:val="center"/>
          </w:tcPr>
          <w:p w14:paraId="73A6272D" w14:textId="77777777" w:rsidR="00066886" w:rsidRPr="004453DD" w:rsidRDefault="00066886" w:rsidP="00EC34E1">
            <w:pPr>
              <w:tabs>
                <w:tab w:val="left" w:pos="567"/>
                <w:tab w:val="left" w:pos="1418"/>
              </w:tabs>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现场</w:t>
            </w:r>
          </w:p>
        </w:tc>
        <w:tc>
          <w:tcPr>
            <w:tcW w:w="840" w:type="dxa"/>
            <w:vAlign w:val="center"/>
          </w:tcPr>
          <w:p w14:paraId="4839F1F1" w14:textId="77777777" w:rsidR="00066886" w:rsidRPr="004453DD" w:rsidRDefault="00066886" w:rsidP="00EC34E1">
            <w:pPr>
              <w:spacing w:line="360" w:lineRule="auto"/>
              <w:ind w:firstLineChars="200" w:firstLine="420"/>
              <w:jc w:val="center"/>
              <w:rPr>
                <w:rFonts w:asciiTheme="minorEastAsia" w:eastAsiaTheme="minorEastAsia" w:hAnsiTheme="minorEastAsia" w:cs="Arial"/>
                <w:color w:val="000000"/>
                <w:sz w:val="21"/>
                <w:szCs w:val="21"/>
              </w:rPr>
            </w:pPr>
          </w:p>
        </w:tc>
      </w:tr>
      <w:tr w:rsidR="00066886" w:rsidRPr="004453DD" w14:paraId="3C1DF0D1" w14:textId="77777777" w:rsidTr="00CF0610">
        <w:trPr>
          <w:jc w:val="center"/>
        </w:trPr>
        <w:tc>
          <w:tcPr>
            <w:tcW w:w="686" w:type="dxa"/>
            <w:vAlign w:val="center"/>
          </w:tcPr>
          <w:p w14:paraId="0CBE3936" w14:textId="77777777" w:rsidR="00066886" w:rsidRPr="004453DD" w:rsidRDefault="00066886" w:rsidP="00EC34E1">
            <w:pPr>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3</w:t>
            </w:r>
          </w:p>
        </w:tc>
        <w:tc>
          <w:tcPr>
            <w:tcW w:w="1545" w:type="dxa"/>
            <w:vAlign w:val="center"/>
          </w:tcPr>
          <w:p w14:paraId="78A5741A" w14:textId="77777777" w:rsidR="00066886" w:rsidRPr="004453DD" w:rsidRDefault="00066886" w:rsidP="00EC34E1">
            <w:pPr>
              <w:tabs>
                <w:tab w:val="left" w:pos="567"/>
                <w:tab w:val="left" w:pos="1418"/>
              </w:tabs>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操作指导</w:t>
            </w:r>
          </w:p>
        </w:tc>
        <w:tc>
          <w:tcPr>
            <w:tcW w:w="1785" w:type="dxa"/>
            <w:vAlign w:val="center"/>
          </w:tcPr>
          <w:p w14:paraId="7E63FF14" w14:textId="77777777" w:rsidR="00066886" w:rsidRPr="004453DD" w:rsidRDefault="00066886" w:rsidP="00EC34E1">
            <w:pPr>
              <w:pStyle w:val="aff7"/>
              <w:spacing w:line="360" w:lineRule="auto"/>
              <w:ind w:firstLineChars="200" w:firstLine="420"/>
              <w:rPr>
                <w:rFonts w:asciiTheme="minorEastAsia" w:eastAsiaTheme="minorEastAsia" w:hAnsiTheme="minorEastAsia" w:cs="Arial"/>
                <w:color w:val="000000"/>
                <w:sz w:val="21"/>
                <w:szCs w:val="21"/>
              </w:rPr>
            </w:pPr>
          </w:p>
        </w:tc>
        <w:tc>
          <w:tcPr>
            <w:tcW w:w="1440" w:type="dxa"/>
            <w:vAlign w:val="center"/>
          </w:tcPr>
          <w:p w14:paraId="5D3DA95C" w14:textId="77777777" w:rsidR="00066886" w:rsidRPr="004453DD" w:rsidRDefault="00066886" w:rsidP="00EC34E1">
            <w:pPr>
              <w:tabs>
                <w:tab w:val="left" w:pos="567"/>
                <w:tab w:val="left" w:pos="1418"/>
              </w:tabs>
              <w:spacing w:line="360" w:lineRule="auto"/>
              <w:ind w:firstLineChars="200" w:firstLine="420"/>
              <w:jc w:val="center"/>
              <w:rPr>
                <w:rFonts w:asciiTheme="minorEastAsia" w:eastAsiaTheme="minorEastAsia" w:hAnsiTheme="minorEastAsia" w:cs="Arial"/>
                <w:color w:val="000000"/>
                <w:sz w:val="21"/>
                <w:szCs w:val="21"/>
              </w:rPr>
            </w:pPr>
          </w:p>
        </w:tc>
        <w:tc>
          <w:tcPr>
            <w:tcW w:w="1290" w:type="dxa"/>
            <w:vAlign w:val="center"/>
          </w:tcPr>
          <w:p w14:paraId="21971B72" w14:textId="77777777" w:rsidR="00066886" w:rsidRPr="004453DD" w:rsidRDefault="00066886" w:rsidP="00EC34E1">
            <w:pPr>
              <w:tabs>
                <w:tab w:val="left" w:pos="567"/>
                <w:tab w:val="left" w:pos="1418"/>
              </w:tabs>
              <w:spacing w:line="360" w:lineRule="auto"/>
              <w:ind w:firstLineChars="200" w:firstLine="420"/>
              <w:jc w:val="center"/>
              <w:rPr>
                <w:rFonts w:asciiTheme="minorEastAsia" w:eastAsiaTheme="minorEastAsia" w:hAnsiTheme="minorEastAsia" w:cs="Arial"/>
                <w:color w:val="000000"/>
                <w:sz w:val="21"/>
                <w:szCs w:val="21"/>
              </w:rPr>
            </w:pPr>
          </w:p>
        </w:tc>
        <w:tc>
          <w:tcPr>
            <w:tcW w:w="1035" w:type="dxa"/>
            <w:vAlign w:val="center"/>
          </w:tcPr>
          <w:p w14:paraId="3D04A2E8" w14:textId="77777777" w:rsidR="00066886" w:rsidRPr="004453DD" w:rsidRDefault="00066886" w:rsidP="00EC34E1">
            <w:pPr>
              <w:tabs>
                <w:tab w:val="left" w:pos="567"/>
                <w:tab w:val="left" w:pos="1418"/>
              </w:tabs>
              <w:spacing w:line="360" w:lineRule="auto"/>
              <w:jc w:val="center"/>
              <w:rPr>
                <w:rFonts w:asciiTheme="minorEastAsia" w:eastAsiaTheme="minorEastAsia" w:hAnsiTheme="minorEastAsia" w:cs="Arial"/>
                <w:color w:val="000000"/>
                <w:sz w:val="21"/>
                <w:szCs w:val="21"/>
              </w:rPr>
            </w:pPr>
            <w:r w:rsidRPr="004453DD">
              <w:rPr>
                <w:rFonts w:asciiTheme="minorEastAsia" w:eastAsiaTheme="minorEastAsia" w:hAnsiTheme="minorEastAsia" w:cs="Arial"/>
                <w:color w:val="000000"/>
                <w:sz w:val="21"/>
                <w:szCs w:val="21"/>
              </w:rPr>
              <w:t>现场</w:t>
            </w:r>
          </w:p>
        </w:tc>
        <w:tc>
          <w:tcPr>
            <w:tcW w:w="840" w:type="dxa"/>
            <w:vAlign w:val="center"/>
          </w:tcPr>
          <w:p w14:paraId="75EA647C" w14:textId="77777777" w:rsidR="00066886" w:rsidRPr="004453DD" w:rsidRDefault="00066886" w:rsidP="00EC34E1">
            <w:pPr>
              <w:spacing w:line="360" w:lineRule="auto"/>
              <w:ind w:firstLineChars="200" w:firstLine="420"/>
              <w:jc w:val="center"/>
              <w:rPr>
                <w:rFonts w:asciiTheme="minorEastAsia" w:eastAsiaTheme="minorEastAsia" w:hAnsiTheme="minorEastAsia" w:cs="Arial"/>
                <w:color w:val="000000"/>
                <w:sz w:val="21"/>
                <w:szCs w:val="21"/>
              </w:rPr>
            </w:pPr>
          </w:p>
        </w:tc>
      </w:tr>
    </w:tbl>
    <w:p w14:paraId="63AC60DC" w14:textId="77777777" w:rsidR="00066886" w:rsidRPr="004453DD" w:rsidRDefault="00066886" w:rsidP="004453DD">
      <w:pPr>
        <w:tabs>
          <w:tab w:val="left" w:pos="240"/>
          <w:tab w:val="left" w:pos="60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2.3 </w:t>
      </w:r>
      <w:r w:rsidRPr="004453DD">
        <w:rPr>
          <w:rFonts w:asciiTheme="minorEastAsia" w:eastAsiaTheme="minorEastAsia" w:hAnsiTheme="minorEastAsia" w:hint="eastAsia"/>
          <w:color w:val="000000"/>
          <w:sz w:val="21"/>
          <w:szCs w:val="21"/>
          <w:lang w:eastAsia="zh-CN"/>
        </w:rPr>
        <w:t>培训的时间、人数、地点等具体内容由买卖双方商定。</w:t>
      </w:r>
    </w:p>
    <w:p w14:paraId="670CB714" w14:textId="77777777" w:rsidR="00066886" w:rsidRPr="004453DD" w:rsidRDefault="00066886" w:rsidP="004453DD">
      <w:pPr>
        <w:tabs>
          <w:tab w:val="left" w:pos="240"/>
          <w:tab w:val="left" w:pos="840"/>
        </w:tabs>
        <w:snapToGrid w:val="0"/>
        <w:spacing w:line="360" w:lineRule="auto"/>
        <w:ind w:firstLineChars="200" w:firstLine="420"/>
        <w:rPr>
          <w:rFonts w:asciiTheme="minorEastAsia" w:eastAsiaTheme="minorEastAsia" w:hAnsiTheme="minorEastAsia"/>
          <w:color w:val="000000"/>
          <w:sz w:val="21"/>
          <w:szCs w:val="21"/>
          <w:lang w:eastAsia="zh-CN"/>
        </w:rPr>
      </w:pPr>
      <w:r w:rsidRPr="004453DD">
        <w:rPr>
          <w:rFonts w:asciiTheme="minorEastAsia" w:eastAsiaTheme="minorEastAsia" w:hAnsiTheme="minorEastAsia"/>
          <w:color w:val="000000"/>
          <w:sz w:val="21"/>
          <w:szCs w:val="21"/>
          <w:lang w:eastAsia="zh-CN"/>
        </w:rPr>
        <w:t xml:space="preserve">2.4 </w:t>
      </w:r>
      <w:r w:rsidRPr="004453DD">
        <w:rPr>
          <w:rFonts w:asciiTheme="minorEastAsia" w:eastAsiaTheme="minorEastAsia" w:hAnsiTheme="minorEastAsia" w:hint="eastAsia"/>
          <w:color w:val="000000"/>
          <w:sz w:val="21"/>
          <w:szCs w:val="21"/>
          <w:lang w:eastAsia="zh-CN"/>
        </w:rPr>
        <w:t>投标方为发包方培训人员提供设备、场地、资料等培训条件，并提供食宿和交通方便。</w:t>
      </w:r>
    </w:p>
    <w:p w14:paraId="230D7438" w14:textId="77777777" w:rsidR="00066886" w:rsidRPr="004453DD" w:rsidRDefault="00066886" w:rsidP="004453DD">
      <w:pPr>
        <w:tabs>
          <w:tab w:val="left" w:pos="240"/>
          <w:tab w:val="left" w:pos="840"/>
        </w:tabs>
        <w:snapToGrid w:val="0"/>
        <w:spacing w:line="360" w:lineRule="auto"/>
        <w:ind w:firstLineChars="200" w:firstLine="420"/>
        <w:rPr>
          <w:rFonts w:asciiTheme="minorEastAsia" w:eastAsiaTheme="minorEastAsia" w:hAnsiTheme="minorEastAsia"/>
          <w:color w:val="000000"/>
          <w:sz w:val="21"/>
          <w:szCs w:val="21"/>
          <w:lang w:eastAsia="zh-CN"/>
        </w:rPr>
        <w:sectPr w:rsidR="00066886" w:rsidRPr="004453DD">
          <w:headerReference w:type="default" r:id="rId19"/>
          <w:footerReference w:type="default" r:id="rId20"/>
          <w:pgSz w:w="11907" w:h="16840"/>
          <w:pgMar w:top="1474" w:right="1474" w:bottom="1474" w:left="851" w:header="964" w:footer="964" w:gutter="567"/>
          <w:cols w:space="720"/>
          <w:docGrid w:linePitch="312"/>
        </w:sectPr>
      </w:pPr>
    </w:p>
    <w:p w14:paraId="56304ACE" w14:textId="4CD4B48B" w:rsidR="00066886" w:rsidRDefault="00066886" w:rsidP="00FB2C76">
      <w:pPr>
        <w:pStyle w:val="11"/>
        <w:ind w:left="0"/>
        <w:rPr>
          <w:color w:val="000000"/>
        </w:rPr>
      </w:pPr>
      <w:bookmarkStart w:id="32" w:name="_Toc409182975"/>
      <w:r>
        <w:rPr>
          <w:rFonts w:hint="eastAsia"/>
          <w:color w:val="000000"/>
        </w:rPr>
        <w:lastRenderedPageBreak/>
        <w:t>六</w:t>
      </w:r>
      <w:r w:rsidR="00FB2C76">
        <w:rPr>
          <w:rFonts w:hint="eastAsia"/>
          <w:color w:val="000000"/>
          <w:lang w:eastAsia="zh-CN"/>
        </w:rPr>
        <w:t>、</w:t>
      </w:r>
      <w:r>
        <w:rPr>
          <w:rFonts w:hint="eastAsia"/>
          <w:color w:val="000000"/>
        </w:rPr>
        <w:t xml:space="preserve"> 渣仓外形</w:t>
      </w:r>
      <w:bookmarkEnd w:id="32"/>
      <w:r>
        <w:rPr>
          <w:rFonts w:hint="eastAsia"/>
          <w:color w:val="000000"/>
        </w:rPr>
        <w:t>图</w:t>
      </w:r>
    </w:p>
    <w:p w14:paraId="15B29F19" w14:textId="77777777" w:rsidR="00066886" w:rsidRDefault="00066886" w:rsidP="00066886">
      <w:pPr>
        <w:rPr>
          <w:color w:val="000000"/>
        </w:rPr>
      </w:pPr>
      <w:r>
        <w:rPr>
          <w:rFonts w:hint="eastAsia"/>
          <w:color w:val="000000"/>
        </w:rPr>
        <w:t xml:space="preserve">                                                       </w:t>
      </w:r>
    </w:p>
    <w:p w14:paraId="008E48E5" w14:textId="0E1494E2" w:rsidR="00066886" w:rsidRDefault="00066886" w:rsidP="00066886">
      <w:pPr>
        <w:ind w:firstLineChars="800" w:firstLine="1760"/>
        <w:rPr>
          <w:color w:val="000000"/>
        </w:rPr>
      </w:pPr>
      <w:r>
        <w:rPr>
          <w:noProof/>
          <w:color w:val="000000"/>
          <w:lang w:eastAsia="zh-CN"/>
        </w:rPr>
        <w:drawing>
          <wp:inline distT="0" distB="0" distL="0" distR="0" wp14:anchorId="64EF2496" wp14:editId="41665696">
            <wp:extent cx="3724275" cy="4305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24275" cy="4305300"/>
                    </a:xfrm>
                    <a:prstGeom prst="rect">
                      <a:avLst/>
                    </a:prstGeom>
                    <a:noFill/>
                    <a:ln>
                      <a:noFill/>
                    </a:ln>
                    <a:effectLst/>
                  </pic:spPr>
                </pic:pic>
              </a:graphicData>
            </a:graphic>
          </wp:inline>
        </w:drawing>
      </w:r>
    </w:p>
    <w:p w14:paraId="6D8F1F41" w14:textId="77777777" w:rsidR="00066886" w:rsidRDefault="00066886" w:rsidP="00066886">
      <w:pPr>
        <w:rPr>
          <w:color w:val="000000"/>
        </w:rPr>
      </w:pPr>
    </w:p>
    <w:p w14:paraId="02C1EEB4" w14:textId="77777777" w:rsidR="00066886" w:rsidRDefault="00066886">
      <w:pPr>
        <w:pStyle w:val="10"/>
      </w:pPr>
    </w:p>
    <w:p w14:paraId="1A141BF6" w14:textId="77777777" w:rsidR="00FB2C76" w:rsidRDefault="00FB2C76">
      <w:pPr>
        <w:pStyle w:val="10"/>
      </w:pPr>
    </w:p>
    <w:p w14:paraId="04E9EBCF" w14:textId="77777777" w:rsidR="00FB2C76" w:rsidRDefault="00FB2C76">
      <w:pPr>
        <w:pStyle w:val="10"/>
      </w:pPr>
    </w:p>
    <w:p w14:paraId="1D081E1F" w14:textId="77777777" w:rsidR="00FB2C76" w:rsidRDefault="00FB2C76">
      <w:pPr>
        <w:pStyle w:val="10"/>
      </w:pPr>
    </w:p>
    <w:p w14:paraId="5B784E65" w14:textId="77777777" w:rsidR="00FB2C76" w:rsidRDefault="00FB2C76">
      <w:pPr>
        <w:pStyle w:val="10"/>
      </w:pPr>
    </w:p>
    <w:p w14:paraId="31646F4E" w14:textId="77777777" w:rsidR="00FB2C76" w:rsidRDefault="00FB2C76">
      <w:pPr>
        <w:pStyle w:val="10"/>
      </w:pPr>
    </w:p>
    <w:p w14:paraId="750ECB6A" w14:textId="77777777" w:rsidR="00FB2C76" w:rsidRDefault="00FB2C76">
      <w:pPr>
        <w:pStyle w:val="10"/>
      </w:pPr>
    </w:p>
    <w:p w14:paraId="539E97AB" w14:textId="77777777" w:rsidR="00FB2C76" w:rsidRDefault="00FB2C76">
      <w:pPr>
        <w:pStyle w:val="10"/>
      </w:pPr>
    </w:p>
    <w:p w14:paraId="062D6633" w14:textId="77777777" w:rsidR="00FB2C76" w:rsidRDefault="00FB2C76">
      <w:pPr>
        <w:pStyle w:val="10"/>
      </w:pPr>
    </w:p>
    <w:p w14:paraId="6BF302DF" w14:textId="77777777" w:rsidR="00FB2C76" w:rsidRDefault="00FB2C76">
      <w:pPr>
        <w:pStyle w:val="10"/>
      </w:pPr>
    </w:p>
    <w:p w14:paraId="42CFC663" w14:textId="77777777"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37FA9111" w14:textId="77777777" w:rsidR="00967702" w:rsidRDefault="00967702">
      <w:pPr>
        <w:pStyle w:val="a7"/>
        <w:jc w:val="center"/>
        <w:rPr>
          <w:rFonts w:ascii="Times New Roman" w:hAnsi="Times New Roman"/>
          <w:b/>
          <w:sz w:val="52"/>
          <w:szCs w:val="52"/>
          <w:lang w:eastAsia="zh-CN"/>
        </w:rPr>
      </w:pPr>
    </w:p>
    <w:p w14:paraId="229C0F7F"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80B3834"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4177FE27"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45DACB24" w14:textId="77777777" w:rsidR="00907430" w:rsidRPr="00907430" w:rsidRDefault="00907430">
      <w:pPr>
        <w:spacing w:line="1000" w:lineRule="exact"/>
        <w:jc w:val="center"/>
        <w:rPr>
          <w:rFonts w:ascii="方正小标宋简体" w:eastAsia="方正小标宋简体" w:hAnsi="方正小标宋简体" w:cs="方正小标宋简体"/>
          <w:b/>
          <w:color w:val="000000" w:themeColor="text1"/>
          <w:sz w:val="44"/>
          <w:szCs w:val="44"/>
          <w:lang w:eastAsia="zh-CN"/>
        </w:rPr>
      </w:pPr>
      <w:r w:rsidRPr="00907430">
        <w:rPr>
          <w:rFonts w:ascii="方正小标宋简体" w:eastAsia="方正小标宋简体" w:hAnsi="方正小标宋简体" w:cs="方正小标宋简体" w:hint="eastAsia"/>
          <w:b/>
          <w:color w:val="000000" w:themeColor="text1"/>
          <w:sz w:val="44"/>
          <w:szCs w:val="44"/>
          <w:lang w:eastAsia="zh-CN"/>
        </w:rPr>
        <w:t>热电厂锅炉渣仓排渣系统改造工程</w:t>
      </w:r>
    </w:p>
    <w:p w14:paraId="385EE69F" w14:textId="75AFF6DF"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2BC2371B" w14:textId="77777777" w:rsidR="00967702" w:rsidRDefault="00967702">
      <w:pPr>
        <w:pStyle w:val="10"/>
      </w:pPr>
    </w:p>
    <w:p w14:paraId="54C8DC60" w14:textId="77777777" w:rsidR="00967702" w:rsidRDefault="00967702">
      <w:pPr>
        <w:pStyle w:val="a7"/>
        <w:rPr>
          <w:rFonts w:ascii="Times New Roman" w:hAnsi="Times New Roman"/>
          <w:lang w:eastAsia="zh-CN"/>
        </w:rPr>
      </w:pPr>
    </w:p>
    <w:p w14:paraId="38BB3959" w14:textId="77777777" w:rsidR="00967702" w:rsidRDefault="00967702">
      <w:pPr>
        <w:pStyle w:val="a7"/>
        <w:rPr>
          <w:rFonts w:ascii="Times New Roman" w:hAnsi="Times New Roman"/>
          <w:lang w:eastAsia="zh-CN"/>
        </w:rPr>
      </w:pPr>
    </w:p>
    <w:p w14:paraId="0193E972" w14:textId="77777777" w:rsidR="00967702" w:rsidRDefault="00967702">
      <w:pPr>
        <w:pStyle w:val="a7"/>
        <w:rPr>
          <w:rFonts w:ascii="Times New Roman" w:hAnsi="Times New Roman"/>
          <w:lang w:eastAsia="zh-CN"/>
        </w:rPr>
      </w:pPr>
    </w:p>
    <w:p w14:paraId="226F7349" w14:textId="77777777" w:rsidR="00967702" w:rsidRDefault="00967702">
      <w:pPr>
        <w:pStyle w:val="a7"/>
        <w:rPr>
          <w:rFonts w:ascii="Times New Roman" w:hAnsi="Times New Roman"/>
          <w:lang w:eastAsia="zh-CN"/>
        </w:rPr>
      </w:pPr>
    </w:p>
    <w:p w14:paraId="28A68C31" w14:textId="77777777" w:rsidR="00967702" w:rsidRDefault="00967702">
      <w:pPr>
        <w:pStyle w:val="a7"/>
        <w:rPr>
          <w:rFonts w:ascii="Times New Roman" w:hAnsi="Times New Roman"/>
          <w:lang w:eastAsia="zh-CN"/>
        </w:rPr>
      </w:pPr>
    </w:p>
    <w:p w14:paraId="185CFC85" w14:textId="77777777" w:rsidR="00967702" w:rsidRDefault="00967702">
      <w:pPr>
        <w:pStyle w:val="a7"/>
        <w:rPr>
          <w:rFonts w:ascii="Times New Roman" w:hAnsi="Times New Roman"/>
          <w:b/>
          <w:bCs/>
          <w:sz w:val="32"/>
          <w:szCs w:val="32"/>
          <w:lang w:eastAsia="zh-CN"/>
        </w:rPr>
      </w:pPr>
    </w:p>
    <w:p w14:paraId="42504BCD" w14:textId="77777777" w:rsidR="00967702" w:rsidRDefault="00967702">
      <w:pPr>
        <w:pStyle w:val="a7"/>
        <w:rPr>
          <w:rFonts w:ascii="Times New Roman" w:hAnsi="Times New Roman"/>
          <w:b/>
          <w:bCs/>
          <w:sz w:val="32"/>
          <w:szCs w:val="32"/>
          <w:lang w:eastAsia="zh-CN"/>
        </w:rPr>
      </w:pPr>
    </w:p>
    <w:p w14:paraId="426ECA1A" w14:textId="77777777" w:rsidR="008219E3" w:rsidRDefault="008219E3">
      <w:pPr>
        <w:pStyle w:val="a7"/>
        <w:rPr>
          <w:rFonts w:ascii="Times New Roman" w:hAnsi="Times New Roman"/>
          <w:b/>
          <w:bCs/>
          <w:sz w:val="32"/>
          <w:szCs w:val="32"/>
          <w:lang w:eastAsia="zh-CN"/>
        </w:rPr>
      </w:pPr>
    </w:p>
    <w:p w14:paraId="1A8EE9EA" w14:textId="77777777" w:rsidR="00815207" w:rsidRDefault="00815207">
      <w:pPr>
        <w:pStyle w:val="a7"/>
        <w:rPr>
          <w:rFonts w:ascii="Times New Roman" w:hAnsi="Times New Roman"/>
          <w:b/>
          <w:bCs/>
          <w:sz w:val="32"/>
          <w:szCs w:val="32"/>
          <w:lang w:eastAsia="zh-CN"/>
        </w:rPr>
      </w:pPr>
    </w:p>
    <w:p w14:paraId="77B08235" w14:textId="77777777" w:rsidR="00815207" w:rsidRDefault="00815207">
      <w:pPr>
        <w:pStyle w:val="a7"/>
        <w:rPr>
          <w:rFonts w:ascii="Times New Roman" w:hAnsi="Times New Roman"/>
          <w:b/>
          <w:bCs/>
          <w:sz w:val="32"/>
          <w:szCs w:val="32"/>
          <w:lang w:eastAsia="zh-CN"/>
        </w:rPr>
      </w:pPr>
    </w:p>
    <w:p w14:paraId="2F4C2149" w14:textId="77777777" w:rsidR="008219E3" w:rsidRDefault="008219E3">
      <w:pPr>
        <w:pStyle w:val="a7"/>
        <w:rPr>
          <w:rFonts w:ascii="Times New Roman" w:hAnsi="Times New Roman"/>
          <w:b/>
          <w:bCs/>
          <w:sz w:val="32"/>
          <w:szCs w:val="32"/>
          <w:lang w:eastAsia="zh-CN"/>
        </w:rPr>
      </w:pPr>
    </w:p>
    <w:p w14:paraId="3F350982" w14:textId="77777777" w:rsidR="00420DB7" w:rsidRDefault="00420DB7">
      <w:pPr>
        <w:pStyle w:val="a7"/>
        <w:rPr>
          <w:rFonts w:ascii="Times New Roman" w:hAnsi="Times New Roman"/>
          <w:b/>
          <w:bCs/>
          <w:sz w:val="32"/>
          <w:szCs w:val="36"/>
          <w:lang w:eastAsia="zh-CN"/>
        </w:rPr>
      </w:pPr>
    </w:p>
    <w:p w14:paraId="70BAA1B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2DA82A8" w14:textId="3D3BCD9B" w:rsidR="00967702" w:rsidRPr="00907430" w:rsidRDefault="00DD56C2">
      <w:pPr>
        <w:pStyle w:val="a7"/>
        <w:jc w:val="center"/>
        <w:rPr>
          <w:rFonts w:ascii="Times New Roman" w:hAnsi="Times New Roman"/>
          <w:b/>
          <w:bCs/>
          <w:color w:val="000000" w:themeColor="text1"/>
          <w:w w:val="95"/>
          <w:sz w:val="32"/>
          <w:lang w:eastAsia="zh-CN"/>
        </w:rPr>
      </w:pPr>
      <w:r w:rsidRPr="00907430">
        <w:rPr>
          <w:rFonts w:ascii="Times New Roman" w:hAnsi="Times New Roman" w:hint="eastAsia"/>
          <w:b/>
          <w:bCs/>
          <w:color w:val="000000" w:themeColor="text1"/>
          <w:w w:val="95"/>
          <w:sz w:val="32"/>
          <w:lang w:eastAsia="zh-CN"/>
        </w:rPr>
        <w:t xml:space="preserve"> 20</w:t>
      </w:r>
      <w:r w:rsidR="00025717" w:rsidRPr="00907430">
        <w:rPr>
          <w:rFonts w:ascii="Times New Roman" w:hAnsi="Times New Roman"/>
          <w:b/>
          <w:bCs/>
          <w:color w:val="000000" w:themeColor="text1"/>
          <w:w w:val="95"/>
          <w:sz w:val="32"/>
          <w:lang w:eastAsia="zh-CN"/>
        </w:rPr>
        <w:t>2</w:t>
      </w:r>
      <w:r w:rsidR="00A367C8" w:rsidRPr="00907430">
        <w:rPr>
          <w:rFonts w:ascii="Times New Roman" w:hAnsi="Times New Roman"/>
          <w:b/>
          <w:bCs/>
          <w:color w:val="000000" w:themeColor="text1"/>
          <w:w w:val="95"/>
          <w:sz w:val="32"/>
          <w:lang w:eastAsia="zh-CN"/>
        </w:rPr>
        <w:t>1</w:t>
      </w:r>
      <w:r w:rsidRPr="00907430">
        <w:rPr>
          <w:rFonts w:ascii="Times New Roman" w:hAnsi="Times New Roman"/>
          <w:b/>
          <w:bCs/>
          <w:color w:val="000000" w:themeColor="text1"/>
          <w:w w:val="95"/>
          <w:sz w:val="32"/>
          <w:lang w:eastAsia="zh-CN"/>
        </w:rPr>
        <w:t>年</w:t>
      </w:r>
      <w:r w:rsidR="00631F92" w:rsidRPr="00907430">
        <w:rPr>
          <w:rFonts w:ascii="Times New Roman" w:hAnsi="Times New Roman"/>
          <w:b/>
          <w:bCs/>
          <w:color w:val="000000" w:themeColor="text1"/>
          <w:w w:val="95"/>
          <w:sz w:val="32"/>
          <w:lang w:eastAsia="zh-CN"/>
        </w:rPr>
        <w:t>4</w:t>
      </w:r>
      <w:r w:rsidRPr="00907430">
        <w:rPr>
          <w:rFonts w:ascii="Times New Roman" w:hAnsi="Times New Roman"/>
          <w:b/>
          <w:bCs/>
          <w:color w:val="000000" w:themeColor="text1"/>
          <w:w w:val="95"/>
          <w:sz w:val="32"/>
          <w:lang w:eastAsia="zh-CN"/>
        </w:rPr>
        <w:t>月</w:t>
      </w:r>
    </w:p>
    <w:p w14:paraId="53D34211" w14:textId="77777777" w:rsidR="00967702" w:rsidRDefault="00967702">
      <w:pPr>
        <w:rPr>
          <w:lang w:eastAsia="zh-CN"/>
        </w:rPr>
      </w:pPr>
    </w:p>
    <w:p w14:paraId="6A9A7A9D" w14:textId="77777777" w:rsidR="0084007B" w:rsidRDefault="0084007B" w:rsidP="0084007B">
      <w:pPr>
        <w:pStyle w:val="10"/>
      </w:pPr>
    </w:p>
    <w:p w14:paraId="435EBD37" w14:textId="77777777" w:rsidR="00631F92" w:rsidRDefault="00631F92" w:rsidP="0084007B">
      <w:pPr>
        <w:pStyle w:val="10"/>
      </w:pPr>
    </w:p>
    <w:p w14:paraId="6C5373A8"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88F5F5"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95090A6" w14:textId="4980210A" w:rsidR="009A6FD0" w:rsidRPr="003355C7" w:rsidRDefault="00DD56C2"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参选人应按规定，向比选人递交参选文件，正本一份。</w:t>
      </w:r>
    </w:p>
    <w:p w14:paraId="42C9DF36" w14:textId="77777777"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纸胶装、平装。所有参选文件应增加统一外层包封。</w:t>
      </w:r>
    </w:p>
    <w:p w14:paraId="5584E937" w14:textId="27B9E200"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3.提交参选文件时提供两个包装，商务参选文件（报价单）一个包装、技术参选文件一个包装</w:t>
      </w:r>
      <w:r w:rsidRPr="003355C7">
        <w:rPr>
          <w:rFonts w:cs="Times New Roman"/>
          <w:bCs w:val="0"/>
          <w:color w:val="C00000"/>
          <w:sz w:val="24"/>
          <w:szCs w:val="24"/>
          <w:lang w:eastAsia="zh-CN"/>
        </w:rPr>
        <w:t>,</w:t>
      </w:r>
      <w:r w:rsidRPr="003355C7">
        <w:rPr>
          <w:rFonts w:cs="Times New Roman" w:hint="eastAsia"/>
          <w:bCs w:val="0"/>
          <w:color w:val="C00000"/>
          <w:sz w:val="24"/>
          <w:szCs w:val="24"/>
          <w:lang w:eastAsia="zh-CN"/>
        </w:rPr>
        <w:t>封口处均需加盖骑缝章。</w:t>
      </w:r>
      <w:r w:rsidR="003355C7" w:rsidRPr="003355C7">
        <w:rPr>
          <w:rFonts w:cs="Times New Roman" w:hint="eastAsia"/>
          <w:bCs w:val="0"/>
          <w:color w:val="C00000"/>
          <w:sz w:val="24"/>
          <w:szCs w:val="24"/>
          <w:lang w:eastAsia="zh-CN"/>
        </w:rPr>
        <w:t>商务参选文件和技术参选文件盖章扫描P</w:t>
      </w:r>
      <w:r w:rsidR="003355C7" w:rsidRPr="003355C7">
        <w:rPr>
          <w:rFonts w:cs="Times New Roman"/>
          <w:bCs w:val="0"/>
          <w:color w:val="C00000"/>
          <w:sz w:val="24"/>
          <w:szCs w:val="24"/>
          <w:lang w:eastAsia="zh-CN"/>
        </w:rPr>
        <w:t>DF版本（需有相应页码）</w:t>
      </w:r>
      <w:r w:rsidR="003355C7" w:rsidRPr="003355C7">
        <w:rPr>
          <w:rFonts w:cs="Times New Roman" w:hint="eastAsia"/>
          <w:bCs w:val="0"/>
          <w:color w:val="C00000"/>
          <w:sz w:val="24"/>
          <w:szCs w:val="24"/>
          <w:lang w:eastAsia="zh-CN"/>
        </w:rPr>
        <w:t>电子拷贝一份（随商务参选文件包装）。</w:t>
      </w:r>
    </w:p>
    <w:p w14:paraId="66F3D193"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2BBD224"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6A796B78"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4F1CC3DE" w14:textId="77777777" w:rsidR="009A6FD0" w:rsidRPr="00A76FF1" w:rsidRDefault="00C707CA" w:rsidP="009A6FD0">
      <w:pPr>
        <w:rPr>
          <w:szCs w:val="21"/>
          <w:lang w:eastAsia="zh-CN"/>
        </w:rPr>
      </w:pPr>
      <w:r>
        <w:rPr>
          <w:rFonts w:ascii="Calibri"/>
          <w:noProof/>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77777777" w:rsidR="004D3DAF" w:rsidRPr="0033277A" w:rsidRDefault="004D3DAF"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75C66B0E" w14:textId="77777777" w:rsidR="004D3DAF" w:rsidRPr="0033277A" w:rsidRDefault="004D3DAF"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5805E0E9" w14:textId="77777777" w:rsidR="004D3DAF" w:rsidRPr="0033277A" w:rsidRDefault="004D3DAF"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749228FA" w14:textId="77777777" w:rsidR="004D3DAF" w:rsidRPr="0033277A" w:rsidRDefault="004D3DAF"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263AF2F6" w14:textId="77777777" w:rsidR="004D3DAF" w:rsidRPr="0033277A" w:rsidRDefault="004D3DAF"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3E878FD3" w14:textId="77777777" w:rsidR="004D3DAF" w:rsidRPr="0033277A" w:rsidRDefault="004D3DAF"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71A55DED" w14:textId="77777777" w:rsidR="004D3DAF" w:rsidRPr="0033277A" w:rsidRDefault="004D3DAF"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1D92FD5B" w14:textId="77777777" w:rsidR="009A6FD0" w:rsidRPr="00A76FF1" w:rsidRDefault="009A6FD0" w:rsidP="009A6FD0">
      <w:pPr>
        <w:rPr>
          <w:szCs w:val="21"/>
          <w:lang w:eastAsia="zh-CN"/>
        </w:rPr>
      </w:pPr>
    </w:p>
    <w:p w14:paraId="2B0E6081" w14:textId="77777777" w:rsidR="009A6FD0" w:rsidRPr="00A76FF1" w:rsidRDefault="009A6FD0" w:rsidP="009A6FD0">
      <w:pPr>
        <w:rPr>
          <w:szCs w:val="21"/>
          <w:lang w:eastAsia="zh-CN"/>
        </w:rPr>
      </w:pPr>
    </w:p>
    <w:p w14:paraId="61990389" w14:textId="77777777" w:rsidR="009A6FD0" w:rsidRPr="00A76FF1" w:rsidRDefault="009A6FD0" w:rsidP="009A6FD0">
      <w:pPr>
        <w:rPr>
          <w:szCs w:val="21"/>
          <w:lang w:eastAsia="zh-CN"/>
        </w:rPr>
      </w:pPr>
    </w:p>
    <w:p w14:paraId="46299455" w14:textId="77777777" w:rsidR="009A6FD0" w:rsidRPr="00A76FF1" w:rsidRDefault="009A6FD0" w:rsidP="009A6FD0">
      <w:pPr>
        <w:rPr>
          <w:szCs w:val="21"/>
          <w:lang w:eastAsia="zh-CN"/>
        </w:rPr>
      </w:pPr>
    </w:p>
    <w:p w14:paraId="442C5A7E" w14:textId="77777777" w:rsidR="009A6FD0" w:rsidRPr="00A76FF1" w:rsidRDefault="009A6FD0" w:rsidP="009A6FD0">
      <w:pPr>
        <w:rPr>
          <w:szCs w:val="21"/>
          <w:lang w:eastAsia="zh-CN"/>
        </w:rPr>
      </w:pPr>
    </w:p>
    <w:p w14:paraId="749876E7" w14:textId="77777777" w:rsidR="009A6FD0" w:rsidRPr="00A76FF1" w:rsidRDefault="009A6FD0" w:rsidP="009A6FD0">
      <w:pPr>
        <w:rPr>
          <w:szCs w:val="21"/>
          <w:lang w:eastAsia="zh-CN"/>
        </w:rPr>
      </w:pPr>
    </w:p>
    <w:p w14:paraId="181661AC" w14:textId="77777777" w:rsidR="009A6FD0" w:rsidRPr="00A76FF1" w:rsidRDefault="009A6FD0" w:rsidP="009A6FD0">
      <w:pPr>
        <w:rPr>
          <w:szCs w:val="21"/>
          <w:lang w:eastAsia="zh-CN"/>
        </w:rPr>
      </w:pPr>
    </w:p>
    <w:p w14:paraId="2DADD0BD" w14:textId="77777777" w:rsidR="000004E6" w:rsidRDefault="000004E6" w:rsidP="00F6409E">
      <w:pPr>
        <w:pStyle w:val="ab"/>
        <w:spacing w:beforeLines="0" w:afterLines="0" w:line="240" w:lineRule="auto"/>
        <w:ind w:firstLineChars="221" w:firstLine="619"/>
        <w:rPr>
          <w:rFonts w:cs="Times New Roman"/>
          <w:bCs w:val="0"/>
          <w:color w:val="C00000"/>
          <w:lang w:eastAsia="zh-CN"/>
        </w:rPr>
      </w:pPr>
    </w:p>
    <w:p w14:paraId="002DA08E" w14:textId="77777777" w:rsidR="00967702" w:rsidRPr="003355C7" w:rsidRDefault="007B7828" w:rsidP="003355C7">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7</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14:paraId="71751C68" w14:textId="77777777" w:rsidR="00967702" w:rsidRPr="003355C7" w:rsidRDefault="007B7828" w:rsidP="003355C7">
      <w:pPr>
        <w:pStyle w:val="ab"/>
        <w:spacing w:beforeLines="0" w:afterLines="0"/>
        <w:ind w:firstLineChars="221" w:firstLine="530"/>
        <w:rPr>
          <w:rFonts w:cs="Times New Roman"/>
          <w:color w:val="C00000"/>
          <w:sz w:val="24"/>
          <w:szCs w:val="24"/>
          <w:lang w:eastAsia="zh-CN"/>
        </w:rPr>
      </w:pPr>
      <w:r w:rsidRPr="003355C7">
        <w:rPr>
          <w:rFonts w:cs="Times New Roman" w:hint="eastAsia"/>
          <w:color w:val="C00000"/>
          <w:sz w:val="24"/>
          <w:szCs w:val="24"/>
          <w:lang w:eastAsia="zh-CN"/>
        </w:rPr>
        <w:t>8</w:t>
      </w:r>
      <w:r w:rsidR="00DD56C2" w:rsidRPr="003355C7">
        <w:rPr>
          <w:rFonts w:cs="Times New Roman" w:hint="eastAsia"/>
          <w:color w:val="C00000"/>
          <w:sz w:val="24"/>
          <w:szCs w:val="24"/>
          <w:lang w:eastAsia="zh-CN"/>
        </w:rPr>
        <w:t>、以下文件中红色字体部分，打印时请删除。</w:t>
      </w:r>
    </w:p>
    <w:p w14:paraId="34CFC429" w14:textId="77777777" w:rsidR="009A6FD0" w:rsidRDefault="009A6FD0" w:rsidP="009A6FD0">
      <w:pPr>
        <w:rPr>
          <w:szCs w:val="21"/>
          <w:lang w:eastAsia="zh-CN"/>
        </w:rPr>
      </w:pPr>
    </w:p>
    <w:p w14:paraId="21A51CDB" w14:textId="77777777" w:rsidR="00420DB7" w:rsidRDefault="00420DB7" w:rsidP="00420DB7">
      <w:pPr>
        <w:pStyle w:val="10"/>
      </w:pPr>
    </w:p>
    <w:p w14:paraId="5650CDBB" w14:textId="77777777" w:rsidR="00420DB7" w:rsidRDefault="00420DB7" w:rsidP="00420DB7">
      <w:pPr>
        <w:pStyle w:val="10"/>
      </w:pPr>
    </w:p>
    <w:p w14:paraId="74F16668" w14:textId="77777777" w:rsidR="00420DB7" w:rsidRDefault="00420DB7" w:rsidP="00420DB7">
      <w:pPr>
        <w:pStyle w:val="10"/>
      </w:pPr>
    </w:p>
    <w:p w14:paraId="521D1B8D"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14:paraId="37CBADEA" w14:textId="77777777" w:rsidTr="003B3C4F">
        <w:trPr>
          <w:jc w:val="center"/>
        </w:trPr>
        <w:tc>
          <w:tcPr>
            <w:tcW w:w="971" w:type="dxa"/>
          </w:tcPr>
          <w:p w14:paraId="41B6CA10" w14:textId="77777777" w:rsidR="00967702" w:rsidRDefault="00DD56C2">
            <w:pPr>
              <w:spacing w:line="500" w:lineRule="exact"/>
              <w:jc w:val="center"/>
              <w:rPr>
                <w:b/>
                <w:bCs/>
                <w:sz w:val="24"/>
              </w:rPr>
            </w:pPr>
            <w:r>
              <w:rPr>
                <w:rFonts w:hint="eastAsia"/>
                <w:b/>
                <w:bCs/>
                <w:sz w:val="24"/>
              </w:rPr>
              <w:t>序号</w:t>
            </w:r>
          </w:p>
        </w:tc>
        <w:tc>
          <w:tcPr>
            <w:tcW w:w="6023" w:type="dxa"/>
          </w:tcPr>
          <w:p w14:paraId="1C72997D" w14:textId="77777777" w:rsidR="00967702" w:rsidRDefault="00DD56C2">
            <w:pPr>
              <w:spacing w:line="500" w:lineRule="exact"/>
              <w:jc w:val="center"/>
              <w:rPr>
                <w:b/>
                <w:bCs/>
                <w:sz w:val="24"/>
              </w:rPr>
            </w:pPr>
            <w:r>
              <w:rPr>
                <w:rFonts w:hint="eastAsia"/>
                <w:b/>
                <w:bCs/>
                <w:sz w:val="24"/>
              </w:rPr>
              <w:t>内容</w:t>
            </w:r>
          </w:p>
        </w:tc>
        <w:tc>
          <w:tcPr>
            <w:tcW w:w="1843" w:type="dxa"/>
          </w:tcPr>
          <w:p w14:paraId="7377036F" w14:textId="77777777" w:rsidR="00967702" w:rsidRDefault="00DD56C2">
            <w:pPr>
              <w:spacing w:line="500" w:lineRule="exact"/>
              <w:jc w:val="center"/>
              <w:rPr>
                <w:b/>
                <w:bCs/>
                <w:sz w:val="24"/>
              </w:rPr>
            </w:pPr>
            <w:r>
              <w:rPr>
                <w:rFonts w:hint="eastAsia"/>
                <w:b/>
                <w:bCs/>
                <w:sz w:val="24"/>
              </w:rPr>
              <w:t>页码</w:t>
            </w:r>
          </w:p>
        </w:tc>
      </w:tr>
      <w:tr w:rsidR="00967702" w:rsidRPr="00815207" w14:paraId="3E49B0B8" w14:textId="77777777" w:rsidTr="003B3C4F">
        <w:trPr>
          <w:jc w:val="center"/>
        </w:trPr>
        <w:tc>
          <w:tcPr>
            <w:tcW w:w="971" w:type="dxa"/>
          </w:tcPr>
          <w:p w14:paraId="1BDBB5C3" w14:textId="77777777" w:rsidR="00967702" w:rsidRPr="00815207" w:rsidRDefault="00DD56C2">
            <w:pPr>
              <w:spacing w:line="500" w:lineRule="exact"/>
              <w:jc w:val="center"/>
              <w:rPr>
                <w:sz w:val="24"/>
              </w:rPr>
            </w:pPr>
            <w:r w:rsidRPr="00815207">
              <w:rPr>
                <w:rFonts w:hint="eastAsia"/>
                <w:sz w:val="24"/>
              </w:rPr>
              <w:t>1</w:t>
            </w:r>
          </w:p>
        </w:tc>
        <w:tc>
          <w:tcPr>
            <w:tcW w:w="6023" w:type="dxa"/>
          </w:tcPr>
          <w:p w14:paraId="56D8C5D1" w14:textId="77777777" w:rsidR="00967702" w:rsidRPr="00815207" w:rsidRDefault="00DD56C2">
            <w:pPr>
              <w:spacing w:line="500" w:lineRule="exact"/>
              <w:rPr>
                <w:sz w:val="24"/>
              </w:rPr>
            </w:pPr>
            <w:r w:rsidRPr="00815207">
              <w:rPr>
                <w:rFonts w:hint="eastAsia"/>
                <w:sz w:val="24"/>
              </w:rPr>
              <w:t>参选书</w:t>
            </w:r>
          </w:p>
        </w:tc>
        <w:tc>
          <w:tcPr>
            <w:tcW w:w="1843" w:type="dxa"/>
          </w:tcPr>
          <w:p w14:paraId="5529C3CF" w14:textId="77777777" w:rsidR="00967702" w:rsidRPr="00815207" w:rsidRDefault="00967702">
            <w:pPr>
              <w:spacing w:line="500" w:lineRule="exact"/>
              <w:jc w:val="center"/>
              <w:rPr>
                <w:sz w:val="24"/>
              </w:rPr>
            </w:pPr>
          </w:p>
        </w:tc>
      </w:tr>
      <w:tr w:rsidR="00967702" w:rsidRPr="00815207" w14:paraId="026437AB" w14:textId="77777777" w:rsidTr="003B3C4F">
        <w:trPr>
          <w:jc w:val="center"/>
        </w:trPr>
        <w:tc>
          <w:tcPr>
            <w:tcW w:w="971" w:type="dxa"/>
          </w:tcPr>
          <w:p w14:paraId="2C0D587D" w14:textId="77777777" w:rsidR="00967702" w:rsidRPr="00815207" w:rsidRDefault="00DD56C2">
            <w:pPr>
              <w:spacing w:line="500" w:lineRule="exact"/>
              <w:jc w:val="center"/>
              <w:rPr>
                <w:sz w:val="24"/>
              </w:rPr>
            </w:pPr>
            <w:r w:rsidRPr="00815207">
              <w:rPr>
                <w:rFonts w:hint="eastAsia"/>
                <w:sz w:val="24"/>
              </w:rPr>
              <w:t>2</w:t>
            </w:r>
          </w:p>
        </w:tc>
        <w:tc>
          <w:tcPr>
            <w:tcW w:w="6023" w:type="dxa"/>
          </w:tcPr>
          <w:p w14:paraId="17087E7E" w14:textId="77777777" w:rsidR="00967702" w:rsidRPr="00815207" w:rsidRDefault="00DD56C2">
            <w:pPr>
              <w:spacing w:line="500" w:lineRule="exact"/>
              <w:rPr>
                <w:sz w:val="24"/>
              </w:rPr>
            </w:pPr>
            <w:r w:rsidRPr="00815207">
              <w:rPr>
                <w:rFonts w:hint="eastAsia"/>
                <w:sz w:val="24"/>
              </w:rPr>
              <w:t>法定代表人授权书</w:t>
            </w:r>
          </w:p>
        </w:tc>
        <w:tc>
          <w:tcPr>
            <w:tcW w:w="1843" w:type="dxa"/>
          </w:tcPr>
          <w:p w14:paraId="3BE95B66" w14:textId="77777777" w:rsidR="00967702" w:rsidRPr="00815207" w:rsidRDefault="00967702">
            <w:pPr>
              <w:spacing w:line="500" w:lineRule="exact"/>
              <w:jc w:val="center"/>
              <w:rPr>
                <w:sz w:val="24"/>
              </w:rPr>
            </w:pPr>
          </w:p>
        </w:tc>
      </w:tr>
      <w:tr w:rsidR="00967702" w:rsidRPr="00815207" w14:paraId="0D276D5E" w14:textId="77777777" w:rsidTr="003B3C4F">
        <w:trPr>
          <w:jc w:val="center"/>
        </w:trPr>
        <w:tc>
          <w:tcPr>
            <w:tcW w:w="971" w:type="dxa"/>
          </w:tcPr>
          <w:p w14:paraId="59B845E7" w14:textId="77777777" w:rsidR="00967702" w:rsidRPr="00815207" w:rsidRDefault="00DD56C2">
            <w:pPr>
              <w:spacing w:line="500" w:lineRule="exact"/>
              <w:jc w:val="center"/>
              <w:rPr>
                <w:sz w:val="24"/>
              </w:rPr>
            </w:pPr>
            <w:r w:rsidRPr="00815207">
              <w:rPr>
                <w:rFonts w:hint="eastAsia"/>
                <w:sz w:val="24"/>
              </w:rPr>
              <w:t>3</w:t>
            </w:r>
          </w:p>
        </w:tc>
        <w:tc>
          <w:tcPr>
            <w:tcW w:w="6023" w:type="dxa"/>
          </w:tcPr>
          <w:p w14:paraId="0D5EA443" w14:textId="77777777" w:rsidR="00967702" w:rsidRPr="00815207" w:rsidRDefault="00DD56C2">
            <w:pPr>
              <w:spacing w:line="500" w:lineRule="exact"/>
              <w:rPr>
                <w:sz w:val="24"/>
                <w:lang w:eastAsia="zh-CN"/>
              </w:rPr>
            </w:pPr>
            <w:r w:rsidRPr="00815207">
              <w:rPr>
                <w:rFonts w:hint="eastAsia"/>
                <w:sz w:val="24"/>
                <w:lang w:eastAsia="zh-CN"/>
              </w:rPr>
              <w:t>法定代表人身份证复印件</w:t>
            </w:r>
          </w:p>
        </w:tc>
        <w:tc>
          <w:tcPr>
            <w:tcW w:w="1843" w:type="dxa"/>
          </w:tcPr>
          <w:p w14:paraId="02D053B1" w14:textId="77777777" w:rsidR="00967702" w:rsidRPr="00815207" w:rsidRDefault="00967702">
            <w:pPr>
              <w:spacing w:line="500" w:lineRule="exact"/>
              <w:jc w:val="center"/>
              <w:rPr>
                <w:sz w:val="24"/>
                <w:lang w:eastAsia="zh-CN"/>
              </w:rPr>
            </w:pPr>
          </w:p>
        </w:tc>
      </w:tr>
      <w:tr w:rsidR="00967702" w:rsidRPr="00815207" w14:paraId="63FED366" w14:textId="77777777" w:rsidTr="003B3C4F">
        <w:trPr>
          <w:jc w:val="center"/>
        </w:trPr>
        <w:tc>
          <w:tcPr>
            <w:tcW w:w="971" w:type="dxa"/>
          </w:tcPr>
          <w:p w14:paraId="3C9B6E3E" w14:textId="77777777" w:rsidR="00967702" w:rsidRPr="00815207" w:rsidRDefault="00DD56C2">
            <w:pPr>
              <w:spacing w:line="500" w:lineRule="exact"/>
              <w:jc w:val="center"/>
              <w:rPr>
                <w:sz w:val="24"/>
              </w:rPr>
            </w:pPr>
            <w:r w:rsidRPr="00815207">
              <w:rPr>
                <w:rFonts w:hint="eastAsia"/>
                <w:sz w:val="24"/>
              </w:rPr>
              <w:t>4</w:t>
            </w:r>
          </w:p>
        </w:tc>
        <w:tc>
          <w:tcPr>
            <w:tcW w:w="6023" w:type="dxa"/>
          </w:tcPr>
          <w:p w14:paraId="31E108BF" w14:textId="77777777" w:rsidR="00967702" w:rsidRPr="00815207" w:rsidRDefault="00DD56C2">
            <w:pPr>
              <w:spacing w:line="500" w:lineRule="exact"/>
              <w:rPr>
                <w:sz w:val="24"/>
                <w:lang w:eastAsia="zh-CN"/>
              </w:rPr>
            </w:pPr>
            <w:r w:rsidRPr="00815207">
              <w:rPr>
                <w:rFonts w:hint="eastAsia"/>
                <w:sz w:val="24"/>
                <w:lang w:eastAsia="zh-CN"/>
              </w:rPr>
              <w:t>授权代表身份证复印件</w:t>
            </w:r>
          </w:p>
        </w:tc>
        <w:tc>
          <w:tcPr>
            <w:tcW w:w="1843" w:type="dxa"/>
          </w:tcPr>
          <w:p w14:paraId="211955D7" w14:textId="77777777" w:rsidR="00967702" w:rsidRPr="00815207" w:rsidRDefault="00967702">
            <w:pPr>
              <w:spacing w:line="500" w:lineRule="exact"/>
              <w:jc w:val="center"/>
              <w:rPr>
                <w:sz w:val="24"/>
                <w:lang w:eastAsia="zh-CN"/>
              </w:rPr>
            </w:pPr>
          </w:p>
        </w:tc>
      </w:tr>
      <w:tr w:rsidR="00967702" w:rsidRPr="00815207" w14:paraId="77F5D5EB" w14:textId="77777777" w:rsidTr="003B3C4F">
        <w:trPr>
          <w:jc w:val="center"/>
        </w:trPr>
        <w:tc>
          <w:tcPr>
            <w:tcW w:w="971" w:type="dxa"/>
          </w:tcPr>
          <w:p w14:paraId="4200D608" w14:textId="77777777" w:rsidR="00967702" w:rsidRPr="00815207" w:rsidRDefault="00DD56C2">
            <w:pPr>
              <w:spacing w:line="500" w:lineRule="exact"/>
              <w:jc w:val="center"/>
              <w:rPr>
                <w:sz w:val="24"/>
              </w:rPr>
            </w:pPr>
            <w:r w:rsidRPr="00815207">
              <w:rPr>
                <w:rFonts w:hint="eastAsia"/>
                <w:sz w:val="24"/>
              </w:rPr>
              <w:t>5</w:t>
            </w:r>
          </w:p>
        </w:tc>
        <w:tc>
          <w:tcPr>
            <w:tcW w:w="6023" w:type="dxa"/>
          </w:tcPr>
          <w:p w14:paraId="351FD2EA" w14:textId="77777777" w:rsidR="00967702" w:rsidRPr="00815207" w:rsidRDefault="00DD56C2" w:rsidP="00EF6FC7">
            <w:pPr>
              <w:spacing w:line="500" w:lineRule="exact"/>
              <w:rPr>
                <w:sz w:val="24"/>
                <w:lang w:eastAsia="zh-CN"/>
              </w:rPr>
            </w:pPr>
            <w:r w:rsidRPr="00815207">
              <w:rPr>
                <w:rFonts w:hint="eastAsia"/>
                <w:sz w:val="24"/>
                <w:szCs w:val="28"/>
                <w:lang w:eastAsia="zh-CN"/>
              </w:rPr>
              <w:t>企业概况</w:t>
            </w:r>
          </w:p>
        </w:tc>
        <w:tc>
          <w:tcPr>
            <w:tcW w:w="1843" w:type="dxa"/>
          </w:tcPr>
          <w:p w14:paraId="20EB24F7" w14:textId="77777777" w:rsidR="00967702" w:rsidRPr="00815207" w:rsidRDefault="00967702">
            <w:pPr>
              <w:spacing w:line="500" w:lineRule="exact"/>
              <w:jc w:val="center"/>
              <w:rPr>
                <w:sz w:val="24"/>
                <w:lang w:eastAsia="zh-CN"/>
              </w:rPr>
            </w:pPr>
          </w:p>
        </w:tc>
      </w:tr>
      <w:tr w:rsidR="00967702" w:rsidRPr="00815207" w14:paraId="10003FA1" w14:textId="77777777" w:rsidTr="003B3C4F">
        <w:trPr>
          <w:jc w:val="center"/>
        </w:trPr>
        <w:tc>
          <w:tcPr>
            <w:tcW w:w="971" w:type="dxa"/>
          </w:tcPr>
          <w:p w14:paraId="2D1C8F6F" w14:textId="77777777" w:rsidR="00967702" w:rsidRPr="00815207" w:rsidRDefault="00DD56C2">
            <w:pPr>
              <w:spacing w:line="500" w:lineRule="exact"/>
              <w:jc w:val="center"/>
              <w:rPr>
                <w:sz w:val="24"/>
              </w:rPr>
            </w:pPr>
            <w:r w:rsidRPr="00815207">
              <w:rPr>
                <w:rFonts w:hint="eastAsia"/>
                <w:sz w:val="24"/>
              </w:rPr>
              <w:t>6</w:t>
            </w:r>
          </w:p>
        </w:tc>
        <w:tc>
          <w:tcPr>
            <w:tcW w:w="6023" w:type="dxa"/>
          </w:tcPr>
          <w:p w14:paraId="3BB760ED" w14:textId="77777777" w:rsidR="00967702" w:rsidRPr="00815207" w:rsidRDefault="00DD56C2">
            <w:pPr>
              <w:spacing w:line="500" w:lineRule="exact"/>
              <w:rPr>
                <w:sz w:val="24"/>
              </w:rPr>
            </w:pPr>
            <w:r w:rsidRPr="00815207">
              <w:rPr>
                <w:rFonts w:hint="eastAsia"/>
                <w:sz w:val="24"/>
              </w:rPr>
              <w:t>营业执照复印件</w:t>
            </w:r>
          </w:p>
        </w:tc>
        <w:tc>
          <w:tcPr>
            <w:tcW w:w="1843" w:type="dxa"/>
          </w:tcPr>
          <w:p w14:paraId="050E4881" w14:textId="77777777" w:rsidR="00967702" w:rsidRPr="00815207" w:rsidRDefault="00967702">
            <w:pPr>
              <w:spacing w:line="500" w:lineRule="exact"/>
              <w:jc w:val="center"/>
              <w:rPr>
                <w:sz w:val="24"/>
              </w:rPr>
            </w:pPr>
          </w:p>
        </w:tc>
      </w:tr>
      <w:tr w:rsidR="00967702" w:rsidRPr="00815207" w14:paraId="6A7D45DE" w14:textId="77777777" w:rsidTr="003B3C4F">
        <w:trPr>
          <w:jc w:val="center"/>
        </w:trPr>
        <w:tc>
          <w:tcPr>
            <w:tcW w:w="971" w:type="dxa"/>
          </w:tcPr>
          <w:p w14:paraId="7495B0E4" w14:textId="77777777" w:rsidR="00967702" w:rsidRPr="00815207" w:rsidRDefault="00DD56C2" w:rsidP="00815207">
            <w:pPr>
              <w:spacing w:line="500" w:lineRule="exact"/>
              <w:jc w:val="center"/>
              <w:rPr>
                <w:sz w:val="24"/>
              </w:rPr>
            </w:pPr>
            <w:r w:rsidRPr="00815207">
              <w:rPr>
                <w:rFonts w:hint="eastAsia"/>
                <w:sz w:val="24"/>
              </w:rPr>
              <w:t>7</w:t>
            </w:r>
          </w:p>
        </w:tc>
        <w:tc>
          <w:tcPr>
            <w:tcW w:w="6023" w:type="dxa"/>
          </w:tcPr>
          <w:p w14:paraId="2DB01DE1" w14:textId="77777777" w:rsidR="00967702" w:rsidRPr="00815207" w:rsidRDefault="00DD56C2">
            <w:pPr>
              <w:spacing w:line="500" w:lineRule="exact"/>
              <w:rPr>
                <w:sz w:val="24"/>
              </w:rPr>
            </w:pPr>
            <w:r w:rsidRPr="00815207">
              <w:rPr>
                <w:rFonts w:hint="eastAsia"/>
                <w:sz w:val="24"/>
              </w:rPr>
              <w:t>资质</w:t>
            </w:r>
            <w:r w:rsidR="009A6FD0" w:rsidRPr="00815207">
              <w:rPr>
                <w:rFonts w:hint="eastAsia"/>
                <w:sz w:val="24"/>
              </w:rPr>
              <w:t>文件</w:t>
            </w:r>
          </w:p>
        </w:tc>
        <w:tc>
          <w:tcPr>
            <w:tcW w:w="1843" w:type="dxa"/>
          </w:tcPr>
          <w:p w14:paraId="58770EBD" w14:textId="77777777" w:rsidR="00967702" w:rsidRPr="00815207" w:rsidRDefault="00967702" w:rsidP="00815207">
            <w:pPr>
              <w:spacing w:line="500" w:lineRule="exact"/>
              <w:rPr>
                <w:sz w:val="24"/>
              </w:rPr>
            </w:pPr>
          </w:p>
        </w:tc>
      </w:tr>
      <w:tr w:rsidR="00992DC8" w:rsidRPr="00815207" w14:paraId="309EF4E1" w14:textId="77777777" w:rsidTr="003B3C4F">
        <w:trPr>
          <w:jc w:val="center"/>
        </w:trPr>
        <w:tc>
          <w:tcPr>
            <w:tcW w:w="971" w:type="dxa"/>
          </w:tcPr>
          <w:p w14:paraId="62EE545A" w14:textId="77777777" w:rsidR="00992DC8" w:rsidRPr="00815207" w:rsidRDefault="00992DC8" w:rsidP="00815207">
            <w:pPr>
              <w:spacing w:line="500" w:lineRule="exact"/>
              <w:jc w:val="center"/>
              <w:rPr>
                <w:sz w:val="24"/>
              </w:rPr>
            </w:pPr>
            <w:r w:rsidRPr="00815207">
              <w:rPr>
                <w:rFonts w:hint="eastAsia"/>
                <w:sz w:val="24"/>
              </w:rPr>
              <w:t>8</w:t>
            </w:r>
          </w:p>
        </w:tc>
        <w:tc>
          <w:tcPr>
            <w:tcW w:w="6023" w:type="dxa"/>
          </w:tcPr>
          <w:p w14:paraId="6C26E074" w14:textId="3ADCCE20" w:rsidR="00992DC8" w:rsidRPr="00815207" w:rsidRDefault="00815207">
            <w:pPr>
              <w:spacing w:line="500" w:lineRule="exact"/>
              <w:rPr>
                <w:sz w:val="24"/>
              </w:rPr>
            </w:pPr>
            <w:r w:rsidRPr="00815207">
              <w:rPr>
                <w:rFonts w:hint="eastAsia"/>
                <w:sz w:val="24"/>
              </w:rPr>
              <w:t>改造方案</w:t>
            </w:r>
          </w:p>
        </w:tc>
        <w:tc>
          <w:tcPr>
            <w:tcW w:w="1843" w:type="dxa"/>
          </w:tcPr>
          <w:p w14:paraId="2A7DA13A" w14:textId="77777777" w:rsidR="00992DC8" w:rsidRPr="00815207" w:rsidRDefault="00992DC8" w:rsidP="00815207">
            <w:pPr>
              <w:spacing w:line="500" w:lineRule="exact"/>
              <w:rPr>
                <w:sz w:val="24"/>
              </w:rPr>
            </w:pPr>
          </w:p>
        </w:tc>
      </w:tr>
      <w:tr w:rsidR="00967702" w:rsidRPr="00815207" w14:paraId="0462D359" w14:textId="77777777" w:rsidTr="003B3C4F">
        <w:trPr>
          <w:jc w:val="center"/>
        </w:trPr>
        <w:tc>
          <w:tcPr>
            <w:tcW w:w="971" w:type="dxa"/>
          </w:tcPr>
          <w:p w14:paraId="5D25282A" w14:textId="77777777" w:rsidR="00967702" w:rsidRPr="00815207" w:rsidRDefault="00992DC8" w:rsidP="00815207">
            <w:pPr>
              <w:spacing w:line="500" w:lineRule="exact"/>
              <w:jc w:val="center"/>
              <w:rPr>
                <w:sz w:val="24"/>
              </w:rPr>
            </w:pPr>
            <w:r w:rsidRPr="00815207">
              <w:rPr>
                <w:sz w:val="24"/>
              </w:rPr>
              <w:t>9</w:t>
            </w:r>
          </w:p>
        </w:tc>
        <w:tc>
          <w:tcPr>
            <w:tcW w:w="6023" w:type="dxa"/>
          </w:tcPr>
          <w:p w14:paraId="7582B795" w14:textId="0889F42F" w:rsidR="00967702" w:rsidRPr="00815207" w:rsidRDefault="00DD56C2" w:rsidP="00815207">
            <w:pPr>
              <w:spacing w:line="500" w:lineRule="exact"/>
              <w:rPr>
                <w:sz w:val="24"/>
              </w:rPr>
            </w:pPr>
            <w:r w:rsidRPr="00815207">
              <w:rPr>
                <w:rFonts w:hint="eastAsia"/>
                <w:sz w:val="24"/>
              </w:rPr>
              <w:t>业绩证明</w:t>
            </w:r>
            <w:r w:rsidR="00815207">
              <w:rPr>
                <w:rFonts w:hint="eastAsia"/>
                <w:sz w:val="24"/>
              </w:rPr>
              <w:t>文件</w:t>
            </w:r>
          </w:p>
        </w:tc>
        <w:tc>
          <w:tcPr>
            <w:tcW w:w="1843" w:type="dxa"/>
          </w:tcPr>
          <w:p w14:paraId="32C9D7A6" w14:textId="77777777" w:rsidR="00967702" w:rsidRPr="00815207" w:rsidRDefault="00967702" w:rsidP="00815207">
            <w:pPr>
              <w:spacing w:line="500" w:lineRule="exact"/>
              <w:rPr>
                <w:sz w:val="24"/>
              </w:rPr>
            </w:pPr>
          </w:p>
        </w:tc>
      </w:tr>
      <w:tr w:rsidR="00025717" w:rsidRPr="00815207" w14:paraId="08D2040D" w14:textId="77777777" w:rsidTr="003B3C4F">
        <w:trPr>
          <w:jc w:val="center"/>
        </w:trPr>
        <w:tc>
          <w:tcPr>
            <w:tcW w:w="971" w:type="dxa"/>
          </w:tcPr>
          <w:p w14:paraId="5E52C137" w14:textId="77777777" w:rsidR="00025717" w:rsidRPr="00815207" w:rsidRDefault="00992DC8" w:rsidP="00815207">
            <w:pPr>
              <w:spacing w:line="500" w:lineRule="exact"/>
              <w:jc w:val="center"/>
              <w:rPr>
                <w:sz w:val="24"/>
              </w:rPr>
            </w:pPr>
            <w:r w:rsidRPr="00815207">
              <w:rPr>
                <w:sz w:val="24"/>
              </w:rPr>
              <w:t>10</w:t>
            </w:r>
          </w:p>
        </w:tc>
        <w:tc>
          <w:tcPr>
            <w:tcW w:w="6023" w:type="dxa"/>
          </w:tcPr>
          <w:p w14:paraId="27CB4A8D" w14:textId="7C8E794F" w:rsidR="00025717" w:rsidRPr="00815207" w:rsidRDefault="00815207">
            <w:pPr>
              <w:spacing w:line="500" w:lineRule="exact"/>
              <w:rPr>
                <w:sz w:val="24"/>
              </w:rPr>
            </w:pPr>
            <w:r w:rsidRPr="00815207">
              <w:rPr>
                <w:rFonts w:hint="eastAsia"/>
                <w:sz w:val="24"/>
              </w:rPr>
              <w:t>项目管理体系</w:t>
            </w:r>
          </w:p>
        </w:tc>
        <w:tc>
          <w:tcPr>
            <w:tcW w:w="1843" w:type="dxa"/>
          </w:tcPr>
          <w:p w14:paraId="3CF7C875" w14:textId="77777777" w:rsidR="00025717" w:rsidRPr="00815207" w:rsidRDefault="00025717" w:rsidP="00815207">
            <w:pPr>
              <w:spacing w:line="500" w:lineRule="exact"/>
              <w:rPr>
                <w:sz w:val="24"/>
              </w:rPr>
            </w:pPr>
          </w:p>
        </w:tc>
      </w:tr>
      <w:tr w:rsidR="003B3C4F" w:rsidRPr="00815207" w14:paraId="60345D6A" w14:textId="77777777" w:rsidTr="003B3C4F">
        <w:trPr>
          <w:jc w:val="center"/>
        </w:trPr>
        <w:tc>
          <w:tcPr>
            <w:tcW w:w="971" w:type="dxa"/>
          </w:tcPr>
          <w:p w14:paraId="7BF22E80" w14:textId="77777777" w:rsidR="003B3C4F" w:rsidRPr="00815207" w:rsidRDefault="003B3C4F" w:rsidP="00815207">
            <w:pPr>
              <w:spacing w:line="500" w:lineRule="exact"/>
              <w:jc w:val="center"/>
              <w:rPr>
                <w:sz w:val="24"/>
              </w:rPr>
            </w:pPr>
            <w:r w:rsidRPr="00815207">
              <w:rPr>
                <w:rFonts w:hint="eastAsia"/>
                <w:sz w:val="24"/>
              </w:rPr>
              <w:t>1</w:t>
            </w:r>
            <w:r w:rsidRPr="00815207">
              <w:rPr>
                <w:sz w:val="24"/>
              </w:rPr>
              <w:t>1</w:t>
            </w:r>
          </w:p>
        </w:tc>
        <w:tc>
          <w:tcPr>
            <w:tcW w:w="6023" w:type="dxa"/>
          </w:tcPr>
          <w:p w14:paraId="14EEE528" w14:textId="5C7FBB89" w:rsidR="003B3C4F" w:rsidRPr="00815207" w:rsidRDefault="00815207">
            <w:pPr>
              <w:spacing w:line="500" w:lineRule="exact"/>
              <w:rPr>
                <w:sz w:val="24"/>
              </w:rPr>
            </w:pPr>
            <w:r w:rsidRPr="00815207">
              <w:rPr>
                <w:rFonts w:hint="eastAsia"/>
                <w:sz w:val="24"/>
              </w:rPr>
              <w:t>风险及应急管理方案</w:t>
            </w:r>
          </w:p>
        </w:tc>
        <w:tc>
          <w:tcPr>
            <w:tcW w:w="1843" w:type="dxa"/>
          </w:tcPr>
          <w:p w14:paraId="2BD9DE5D" w14:textId="77777777" w:rsidR="003B3C4F" w:rsidRPr="00815207" w:rsidRDefault="003B3C4F" w:rsidP="00815207">
            <w:pPr>
              <w:spacing w:line="500" w:lineRule="exact"/>
              <w:rPr>
                <w:sz w:val="24"/>
              </w:rPr>
            </w:pPr>
          </w:p>
        </w:tc>
      </w:tr>
      <w:tr w:rsidR="003B3C4F" w:rsidRPr="00815207" w14:paraId="3D6061A8" w14:textId="77777777" w:rsidTr="003B3C4F">
        <w:trPr>
          <w:jc w:val="center"/>
        </w:trPr>
        <w:tc>
          <w:tcPr>
            <w:tcW w:w="971" w:type="dxa"/>
          </w:tcPr>
          <w:p w14:paraId="53F09E39" w14:textId="77777777" w:rsidR="003B3C4F" w:rsidRPr="00815207" w:rsidRDefault="003B3C4F" w:rsidP="00815207">
            <w:pPr>
              <w:spacing w:line="500" w:lineRule="exact"/>
              <w:jc w:val="center"/>
              <w:rPr>
                <w:sz w:val="24"/>
              </w:rPr>
            </w:pPr>
            <w:r w:rsidRPr="00815207">
              <w:rPr>
                <w:rFonts w:hint="eastAsia"/>
                <w:sz w:val="24"/>
              </w:rPr>
              <w:t>1</w:t>
            </w:r>
            <w:r w:rsidRPr="00815207">
              <w:rPr>
                <w:sz w:val="24"/>
              </w:rPr>
              <w:t>2</w:t>
            </w:r>
          </w:p>
        </w:tc>
        <w:tc>
          <w:tcPr>
            <w:tcW w:w="6023" w:type="dxa"/>
          </w:tcPr>
          <w:p w14:paraId="50F2CE11" w14:textId="21D5E8F9" w:rsidR="003B3C4F" w:rsidRPr="00815207" w:rsidRDefault="00815207">
            <w:pPr>
              <w:spacing w:line="500" w:lineRule="exact"/>
              <w:rPr>
                <w:sz w:val="24"/>
              </w:rPr>
            </w:pPr>
            <w:r w:rsidRPr="00815207">
              <w:rPr>
                <w:rFonts w:hint="eastAsia"/>
                <w:sz w:val="24"/>
              </w:rPr>
              <w:t>项目团队配备</w:t>
            </w:r>
          </w:p>
        </w:tc>
        <w:tc>
          <w:tcPr>
            <w:tcW w:w="1843" w:type="dxa"/>
          </w:tcPr>
          <w:p w14:paraId="0DD84875" w14:textId="77777777" w:rsidR="003B3C4F" w:rsidRPr="00815207" w:rsidRDefault="003B3C4F" w:rsidP="00815207">
            <w:pPr>
              <w:spacing w:line="500" w:lineRule="exact"/>
              <w:rPr>
                <w:sz w:val="24"/>
              </w:rPr>
            </w:pPr>
          </w:p>
        </w:tc>
      </w:tr>
      <w:tr w:rsidR="00815207" w:rsidRPr="00815207" w14:paraId="46637B26" w14:textId="77777777" w:rsidTr="003B3C4F">
        <w:trPr>
          <w:jc w:val="center"/>
        </w:trPr>
        <w:tc>
          <w:tcPr>
            <w:tcW w:w="971" w:type="dxa"/>
          </w:tcPr>
          <w:p w14:paraId="6A32046E" w14:textId="37CE3D9A" w:rsidR="00815207" w:rsidRPr="00815207" w:rsidRDefault="00815207" w:rsidP="00815207">
            <w:pPr>
              <w:spacing w:line="500" w:lineRule="exact"/>
              <w:jc w:val="center"/>
              <w:rPr>
                <w:sz w:val="24"/>
              </w:rPr>
            </w:pPr>
            <w:r>
              <w:rPr>
                <w:rFonts w:hint="eastAsia"/>
                <w:sz w:val="24"/>
              </w:rPr>
              <w:t>1</w:t>
            </w:r>
            <w:r>
              <w:rPr>
                <w:sz w:val="24"/>
              </w:rPr>
              <w:t>3</w:t>
            </w:r>
          </w:p>
        </w:tc>
        <w:tc>
          <w:tcPr>
            <w:tcW w:w="6023" w:type="dxa"/>
          </w:tcPr>
          <w:p w14:paraId="1BE0D412" w14:textId="289B6855" w:rsidR="00815207" w:rsidRPr="00815207" w:rsidRDefault="00815207">
            <w:pPr>
              <w:spacing w:line="500" w:lineRule="exact"/>
              <w:rPr>
                <w:sz w:val="24"/>
              </w:rPr>
            </w:pPr>
            <w:r w:rsidRPr="00815207">
              <w:rPr>
                <w:rFonts w:hint="eastAsia"/>
                <w:sz w:val="24"/>
              </w:rPr>
              <w:t>资源配备情况</w:t>
            </w:r>
          </w:p>
        </w:tc>
        <w:tc>
          <w:tcPr>
            <w:tcW w:w="1843" w:type="dxa"/>
          </w:tcPr>
          <w:p w14:paraId="1B34746F" w14:textId="77777777" w:rsidR="00815207" w:rsidRPr="00815207" w:rsidRDefault="00815207" w:rsidP="00815207">
            <w:pPr>
              <w:spacing w:line="500" w:lineRule="exact"/>
              <w:rPr>
                <w:sz w:val="24"/>
              </w:rPr>
            </w:pPr>
          </w:p>
        </w:tc>
      </w:tr>
      <w:tr w:rsidR="00815207" w:rsidRPr="00815207" w14:paraId="1CE9B96B" w14:textId="77777777" w:rsidTr="003B3C4F">
        <w:trPr>
          <w:jc w:val="center"/>
        </w:trPr>
        <w:tc>
          <w:tcPr>
            <w:tcW w:w="971" w:type="dxa"/>
          </w:tcPr>
          <w:p w14:paraId="2C8B3EEB" w14:textId="6494D09F" w:rsidR="00815207" w:rsidRPr="00815207" w:rsidRDefault="00815207" w:rsidP="00815207">
            <w:pPr>
              <w:spacing w:line="500" w:lineRule="exact"/>
              <w:jc w:val="center"/>
              <w:rPr>
                <w:sz w:val="24"/>
              </w:rPr>
            </w:pPr>
            <w:r>
              <w:rPr>
                <w:rFonts w:hint="eastAsia"/>
                <w:sz w:val="24"/>
              </w:rPr>
              <w:t>1</w:t>
            </w:r>
            <w:r>
              <w:rPr>
                <w:sz w:val="24"/>
              </w:rPr>
              <w:t>4</w:t>
            </w:r>
          </w:p>
        </w:tc>
        <w:tc>
          <w:tcPr>
            <w:tcW w:w="6023" w:type="dxa"/>
          </w:tcPr>
          <w:p w14:paraId="74F988D2" w14:textId="019AC8B9" w:rsidR="00815207" w:rsidRPr="00815207" w:rsidRDefault="00815207">
            <w:pPr>
              <w:spacing w:line="500" w:lineRule="exact"/>
              <w:rPr>
                <w:sz w:val="24"/>
              </w:rPr>
            </w:pPr>
            <w:r w:rsidRPr="00815207">
              <w:rPr>
                <w:rFonts w:hint="eastAsia"/>
                <w:sz w:val="24"/>
              </w:rPr>
              <w:t>服务承诺</w:t>
            </w:r>
          </w:p>
        </w:tc>
        <w:tc>
          <w:tcPr>
            <w:tcW w:w="1843" w:type="dxa"/>
          </w:tcPr>
          <w:p w14:paraId="2402DD1F" w14:textId="77777777" w:rsidR="00815207" w:rsidRPr="00815207" w:rsidRDefault="00815207" w:rsidP="00815207">
            <w:pPr>
              <w:spacing w:line="500" w:lineRule="exact"/>
              <w:rPr>
                <w:sz w:val="24"/>
              </w:rPr>
            </w:pPr>
          </w:p>
        </w:tc>
      </w:tr>
      <w:tr w:rsidR="00FD1DC9" w:rsidRPr="00815207" w14:paraId="3BA5D72D" w14:textId="77777777" w:rsidTr="003B3C4F">
        <w:trPr>
          <w:jc w:val="center"/>
        </w:trPr>
        <w:tc>
          <w:tcPr>
            <w:tcW w:w="971" w:type="dxa"/>
          </w:tcPr>
          <w:p w14:paraId="358F49DE" w14:textId="5534E73B" w:rsidR="00FD1DC9" w:rsidRPr="00815207" w:rsidRDefault="00815207" w:rsidP="00815207">
            <w:pPr>
              <w:spacing w:line="500" w:lineRule="exact"/>
              <w:jc w:val="center"/>
              <w:rPr>
                <w:sz w:val="24"/>
              </w:rPr>
            </w:pPr>
            <w:r>
              <w:rPr>
                <w:sz w:val="24"/>
              </w:rPr>
              <w:t>15</w:t>
            </w:r>
          </w:p>
        </w:tc>
        <w:tc>
          <w:tcPr>
            <w:tcW w:w="6023" w:type="dxa"/>
          </w:tcPr>
          <w:p w14:paraId="55118956" w14:textId="77777777" w:rsidR="00FD1DC9" w:rsidRPr="00815207" w:rsidRDefault="00FD1DC9">
            <w:pPr>
              <w:spacing w:line="500" w:lineRule="exact"/>
              <w:rPr>
                <w:sz w:val="24"/>
                <w:lang w:eastAsia="zh-CN"/>
              </w:rPr>
            </w:pPr>
            <w:r w:rsidRPr="00815207">
              <w:rPr>
                <w:rFonts w:hint="eastAsia"/>
                <w:sz w:val="24"/>
                <w:lang w:eastAsia="zh-CN"/>
              </w:rPr>
              <w:t>其他（技术参选评分项相关关注点）</w:t>
            </w:r>
          </w:p>
        </w:tc>
        <w:tc>
          <w:tcPr>
            <w:tcW w:w="1843" w:type="dxa"/>
          </w:tcPr>
          <w:p w14:paraId="1CCE9138" w14:textId="77777777" w:rsidR="00FD1DC9" w:rsidRPr="00815207" w:rsidRDefault="00FD1DC9" w:rsidP="00815207">
            <w:pPr>
              <w:spacing w:line="500" w:lineRule="exact"/>
              <w:rPr>
                <w:sz w:val="24"/>
                <w:lang w:eastAsia="zh-CN"/>
              </w:rPr>
            </w:pPr>
          </w:p>
        </w:tc>
      </w:tr>
      <w:tr w:rsidR="00967702" w:rsidRPr="009A6FD0" w14:paraId="1008998D" w14:textId="77777777" w:rsidTr="003B3C4F">
        <w:trPr>
          <w:jc w:val="center"/>
        </w:trPr>
        <w:tc>
          <w:tcPr>
            <w:tcW w:w="971" w:type="dxa"/>
          </w:tcPr>
          <w:p w14:paraId="643CBE46" w14:textId="51D0E6DD" w:rsidR="009873FF" w:rsidRPr="00815207" w:rsidRDefault="00815207" w:rsidP="00815207">
            <w:pPr>
              <w:spacing w:line="500" w:lineRule="exact"/>
              <w:jc w:val="center"/>
              <w:rPr>
                <w:sz w:val="24"/>
                <w:lang w:eastAsia="zh-CN"/>
              </w:rPr>
            </w:pPr>
            <w:r>
              <w:rPr>
                <w:sz w:val="24"/>
                <w:lang w:eastAsia="zh-CN"/>
              </w:rPr>
              <w:t>16</w:t>
            </w:r>
          </w:p>
        </w:tc>
        <w:tc>
          <w:tcPr>
            <w:tcW w:w="6023" w:type="dxa"/>
          </w:tcPr>
          <w:p w14:paraId="095C76F9" w14:textId="77777777" w:rsidR="00967702" w:rsidRPr="00815207" w:rsidRDefault="00DD56C2">
            <w:pPr>
              <w:spacing w:line="500" w:lineRule="exact"/>
              <w:rPr>
                <w:sz w:val="24"/>
              </w:rPr>
            </w:pPr>
            <w:r w:rsidRPr="00815207">
              <w:rPr>
                <w:rFonts w:hint="eastAsia"/>
                <w:sz w:val="24"/>
              </w:rPr>
              <w:t>参选报价单</w:t>
            </w:r>
          </w:p>
        </w:tc>
        <w:tc>
          <w:tcPr>
            <w:tcW w:w="1843" w:type="dxa"/>
          </w:tcPr>
          <w:p w14:paraId="3B4CE561" w14:textId="77777777" w:rsidR="00967702" w:rsidRPr="009A6FD0" w:rsidRDefault="00BA5C95">
            <w:pPr>
              <w:spacing w:line="500" w:lineRule="exact"/>
              <w:jc w:val="center"/>
              <w:rPr>
                <w:sz w:val="24"/>
              </w:rPr>
            </w:pPr>
            <w:r w:rsidRPr="00815207">
              <w:rPr>
                <w:sz w:val="24"/>
              </w:rPr>
              <w:t>商务</w:t>
            </w:r>
            <w:r w:rsidR="00025717" w:rsidRPr="00815207">
              <w:rPr>
                <w:rFonts w:hint="eastAsia"/>
                <w:sz w:val="24"/>
                <w:lang w:eastAsia="zh-CN"/>
              </w:rPr>
              <w:t>参选</w:t>
            </w:r>
            <w:r w:rsidR="00025717" w:rsidRPr="00815207">
              <w:rPr>
                <w:sz w:val="24"/>
              </w:rPr>
              <w:t>文件</w:t>
            </w:r>
          </w:p>
        </w:tc>
      </w:tr>
    </w:tbl>
    <w:p w14:paraId="34F76B7F" w14:textId="77777777" w:rsidR="00967702" w:rsidRDefault="00967702">
      <w:pPr>
        <w:spacing w:line="500" w:lineRule="exact"/>
        <w:jc w:val="center"/>
        <w:rPr>
          <w:b/>
          <w:bCs/>
          <w:sz w:val="24"/>
        </w:rPr>
      </w:pPr>
    </w:p>
    <w:p w14:paraId="12E3C699" w14:textId="77777777" w:rsidR="00967702" w:rsidRDefault="00967702">
      <w:pPr>
        <w:pStyle w:val="10"/>
        <w:rPr>
          <w:b/>
          <w:bCs/>
          <w:sz w:val="36"/>
          <w:szCs w:val="36"/>
        </w:rPr>
      </w:pPr>
    </w:p>
    <w:p w14:paraId="47469ECB" w14:textId="77777777" w:rsidR="00967702" w:rsidRDefault="00967702">
      <w:pPr>
        <w:pStyle w:val="10"/>
        <w:rPr>
          <w:b/>
          <w:bCs/>
          <w:sz w:val="36"/>
          <w:szCs w:val="36"/>
        </w:rPr>
      </w:pPr>
    </w:p>
    <w:p w14:paraId="7B46A8F6" w14:textId="77777777" w:rsidR="00967702" w:rsidRDefault="00967702">
      <w:pPr>
        <w:pStyle w:val="10"/>
        <w:rPr>
          <w:b/>
          <w:bCs/>
          <w:sz w:val="36"/>
          <w:szCs w:val="36"/>
        </w:rPr>
      </w:pPr>
    </w:p>
    <w:p w14:paraId="60CCCFB0" w14:textId="77777777" w:rsidR="00967702" w:rsidRDefault="00967702">
      <w:pPr>
        <w:spacing w:line="500" w:lineRule="exact"/>
        <w:rPr>
          <w:b/>
          <w:bCs/>
          <w:sz w:val="36"/>
          <w:szCs w:val="36"/>
          <w:lang w:eastAsia="zh-CN"/>
        </w:rPr>
      </w:pPr>
    </w:p>
    <w:p w14:paraId="2C48898D" w14:textId="77777777" w:rsidR="00967702" w:rsidRDefault="00967702">
      <w:pPr>
        <w:pStyle w:val="10"/>
        <w:rPr>
          <w:b/>
          <w:bCs/>
          <w:sz w:val="36"/>
          <w:szCs w:val="36"/>
        </w:rPr>
      </w:pPr>
    </w:p>
    <w:p w14:paraId="75D1AE4D" w14:textId="77777777" w:rsidR="00967702" w:rsidRDefault="00967702">
      <w:pPr>
        <w:pStyle w:val="10"/>
        <w:rPr>
          <w:b/>
          <w:bCs/>
          <w:sz w:val="36"/>
          <w:szCs w:val="36"/>
        </w:rPr>
      </w:pPr>
    </w:p>
    <w:p w14:paraId="0818B623" w14:textId="77777777" w:rsidR="00967702" w:rsidRDefault="00967702">
      <w:pPr>
        <w:pStyle w:val="10"/>
      </w:pPr>
    </w:p>
    <w:p w14:paraId="0A379334" w14:textId="77777777" w:rsidR="00967702" w:rsidRDefault="00DD56C2">
      <w:pPr>
        <w:spacing w:line="500" w:lineRule="exact"/>
        <w:jc w:val="center"/>
        <w:rPr>
          <w:b/>
          <w:bCs/>
          <w:sz w:val="36"/>
          <w:szCs w:val="36"/>
        </w:rPr>
      </w:pPr>
      <w:r>
        <w:rPr>
          <w:rFonts w:hint="eastAsia"/>
          <w:b/>
          <w:bCs/>
          <w:sz w:val="36"/>
          <w:szCs w:val="36"/>
        </w:rPr>
        <w:lastRenderedPageBreak/>
        <w:t>参选书</w:t>
      </w:r>
    </w:p>
    <w:p w14:paraId="1116E333"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3616C813"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23064700"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42DE8EBC"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6F16A3ED"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29BAEF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993002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778F51D"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56602E6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42E20415" w14:textId="77777777" w:rsidR="00967702" w:rsidRDefault="00967702">
      <w:pPr>
        <w:spacing w:line="500" w:lineRule="exact"/>
        <w:ind w:firstLineChars="200" w:firstLine="480"/>
        <w:rPr>
          <w:sz w:val="24"/>
          <w:lang w:eastAsia="zh-CN"/>
        </w:rPr>
      </w:pPr>
    </w:p>
    <w:p w14:paraId="73C37676" w14:textId="77777777" w:rsidR="00967702" w:rsidRPr="006E6D55" w:rsidRDefault="00967702">
      <w:pPr>
        <w:spacing w:line="500" w:lineRule="exact"/>
        <w:ind w:firstLineChars="200" w:firstLine="480"/>
        <w:rPr>
          <w:sz w:val="24"/>
          <w:lang w:eastAsia="zh-CN"/>
        </w:rPr>
      </w:pPr>
    </w:p>
    <w:p w14:paraId="2CA48F1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01259DF"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1B0E84CC"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1709563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5C3D0FC3" w14:textId="77777777" w:rsidR="00967702" w:rsidRDefault="00967702">
      <w:pPr>
        <w:pStyle w:val="10"/>
      </w:pPr>
    </w:p>
    <w:p w14:paraId="2D9283E2"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8DA38FC"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6C90B1E" w14:textId="77777777" w:rsidR="00967702" w:rsidRDefault="00967702">
      <w:pPr>
        <w:pStyle w:val="10"/>
        <w:jc w:val="center"/>
      </w:pPr>
    </w:p>
    <w:p w14:paraId="39BC4322" w14:textId="77777777" w:rsidR="00967702" w:rsidRDefault="00967702">
      <w:pPr>
        <w:pStyle w:val="10"/>
        <w:jc w:val="center"/>
      </w:pPr>
    </w:p>
    <w:p w14:paraId="066842E7" w14:textId="77777777" w:rsidR="00413501" w:rsidRDefault="00413501">
      <w:pPr>
        <w:pStyle w:val="10"/>
        <w:jc w:val="center"/>
      </w:pPr>
    </w:p>
    <w:p w14:paraId="68DB3955" w14:textId="77777777" w:rsidR="00413501" w:rsidRDefault="00413501">
      <w:pPr>
        <w:pStyle w:val="10"/>
        <w:jc w:val="center"/>
      </w:pPr>
    </w:p>
    <w:p w14:paraId="3D337288" w14:textId="77777777" w:rsidR="00885D5E" w:rsidRDefault="00885D5E">
      <w:pPr>
        <w:pStyle w:val="10"/>
        <w:jc w:val="center"/>
      </w:pPr>
    </w:p>
    <w:p w14:paraId="79BDA086" w14:textId="77777777" w:rsidR="00967702" w:rsidRDefault="00967702">
      <w:pPr>
        <w:spacing w:line="500" w:lineRule="exact"/>
        <w:jc w:val="both"/>
        <w:rPr>
          <w:b/>
          <w:bCs/>
          <w:sz w:val="36"/>
          <w:szCs w:val="36"/>
          <w:lang w:eastAsia="zh-CN"/>
        </w:rPr>
      </w:pPr>
    </w:p>
    <w:p w14:paraId="7AC41BB4" w14:textId="77777777"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14:paraId="5067BF4D" w14:textId="77777777" w:rsidR="00967702" w:rsidRDefault="00967702">
      <w:pPr>
        <w:pStyle w:val="10"/>
        <w:jc w:val="center"/>
      </w:pPr>
    </w:p>
    <w:p w14:paraId="3722D101" w14:textId="6D39B077"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844128" w:rsidRPr="00844128">
        <w:rPr>
          <w:rFonts w:hint="eastAsia"/>
          <w:sz w:val="24"/>
          <w:lang w:eastAsia="zh-CN"/>
        </w:rPr>
        <w:t>热电厂锅炉渣仓排渣系统改造工程</w:t>
      </w:r>
      <w:r>
        <w:rPr>
          <w:rFonts w:hint="eastAsia"/>
          <w:sz w:val="24"/>
          <w:lang w:eastAsia="zh-CN"/>
        </w:rPr>
        <w:t>公开自主比选，以本公司名义参与报价、合同执行并处理与之有关的其他事务，相关责任及后果由本公司承担。</w:t>
      </w:r>
    </w:p>
    <w:p w14:paraId="4DB8D9A5" w14:textId="6DE69348"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3B3C4F">
        <w:rPr>
          <w:rFonts w:cs="Times New Roman"/>
          <w:color w:val="00B050"/>
          <w:sz w:val="28"/>
          <w:szCs w:val="28"/>
          <w:u w:val="single"/>
          <w:lang w:eastAsia="zh-CN"/>
        </w:rPr>
        <w:t>4</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47827751" w14:textId="77777777" w:rsidR="00967702" w:rsidRDefault="00DD56C2">
      <w:pPr>
        <w:spacing w:line="500" w:lineRule="exact"/>
        <w:ind w:firstLineChars="200" w:firstLine="480"/>
        <w:rPr>
          <w:sz w:val="24"/>
          <w:lang w:eastAsia="zh-CN"/>
        </w:rPr>
      </w:pPr>
      <w:r>
        <w:rPr>
          <w:rFonts w:hint="eastAsia"/>
          <w:sz w:val="24"/>
          <w:lang w:eastAsia="zh-CN"/>
        </w:rPr>
        <w:t>特此声明。</w:t>
      </w:r>
    </w:p>
    <w:p w14:paraId="7328393C" w14:textId="77777777" w:rsidR="00967702" w:rsidRDefault="00967702">
      <w:pPr>
        <w:pStyle w:val="10"/>
      </w:pPr>
    </w:p>
    <w:p w14:paraId="6928B8B1" w14:textId="77777777" w:rsidR="00967702" w:rsidRDefault="00DD56C2">
      <w:pPr>
        <w:spacing w:line="500" w:lineRule="exact"/>
        <w:rPr>
          <w:sz w:val="24"/>
          <w:lang w:eastAsia="zh-CN"/>
        </w:rPr>
      </w:pPr>
      <w:r>
        <w:rPr>
          <w:rFonts w:hint="eastAsia"/>
          <w:sz w:val="24"/>
          <w:lang w:eastAsia="zh-CN"/>
        </w:rPr>
        <w:t xml:space="preserve">    法人代表（签字）：</w:t>
      </w:r>
    </w:p>
    <w:p w14:paraId="5A424EEB" w14:textId="77777777" w:rsidR="00967702" w:rsidRDefault="00967702">
      <w:pPr>
        <w:spacing w:line="500" w:lineRule="exact"/>
        <w:rPr>
          <w:sz w:val="24"/>
          <w:lang w:eastAsia="zh-CN"/>
        </w:rPr>
      </w:pPr>
    </w:p>
    <w:p w14:paraId="3CDA676F" w14:textId="77777777" w:rsidR="00967702" w:rsidRDefault="00DD56C2">
      <w:pPr>
        <w:spacing w:line="500" w:lineRule="exact"/>
        <w:rPr>
          <w:sz w:val="24"/>
          <w:lang w:eastAsia="zh-CN"/>
        </w:rPr>
      </w:pPr>
      <w:r>
        <w:rPr>
          <w:rFonts w:hint="eastAsia"/>
          <w:sz w:val="24"/>
          <w:lang w:eastAsia="zh-CN"/>
        </w:rPr>
        <w:t xml:space="preserve">    被授权代表签字：</w:t>
      </w:r>
    </w:p>
    <w:p w14:paraId="21BEF3E7" w14:textId="77777777" w:rsidR="00967702" w:rsidRDefault="00967702">
      <w:pPr>
        <w:spacing w:line="500" w:lineRule="exact"/>
        <w:rPr>
          <w:sz w:val="24"/>
          <w:lang w:eastAsia="zh-CN"/>
        </w:rPr>
      </w:pPr>
    </w:p>
    <w:p w14:paraId="359FB1F2" w14:textId="77777777" w:rsidR="00EF6FC7" w:rsidRDefault="00EF6FC7" w:rsidP="00EF6FC7">
      <w:pPr>
        <w:pStyle w:val="10"/>
      </w:pPr>
    </w:p>
    <w:p w14:paraId="4A7A6043" w14:textId="77777777" w:rsidR="00EF6FC7" w:rsidRDefault="00EF6FC7" w:rsidP="00EF6FC7">
      <w:pPr>
        <w:pStyle w:val="10"/>
      </w:pPr>
    </w:p>
    <w:p w14:paraId="53CBD1E4" w14:textId="77777777" w:rsidR="00EF6FC7" w:rsidRDefault="00EF6FC7" w:rsidP="00EF6FC7">
      <w:pPr>
        <w:pStyle w:val="10"/>
      </w:pPr>
    </w:p>
    <w:p w14:paraId="4D3FF2B7" w14:textId="77777777" w:rsidR="00EF6FC7" w:rsidRPr="00EF6FC7" w:rsidRDefault="00EF6FC7" w:rsidP="00EF6FC7">
      <w:pPr>
        <w:pStyle w:val="10"/>
      </w:pPr>
    </w:p>
    <w:p w14:paraId="294F3CFC"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5FE3559A" w14:textId="77777777" w:rsidR="00967702" w:rsidRDefault="00967702">
      <w:pPr>
        <w:pStyle w:val="10"/>
        <w:jc w:val="center"/>
        <w:rPr>
          <w:color w:val="4E6127"/>
        </w:rPr>
      </w:pPr>
    </w:p>
    <w:p w14:paraId="2F57EEC8" w14:textId="77777777" w:rsidR="00967702" w:rsidRDefault="00967702">
      <w:pPr>
        <w:pStyle w:val="10"/>
        <w:jc w:val="center"/>
      </w:pPr>
    </w:p>
    <w:p w14:paraId="5B702F78" w14:textId="77777777" w:rsidR="00967702" w:rsidRDefault="00967702">
      <w:pPr>
        <w:pStyle w:val="10"/>
        <w:jc w:val="center"/>
      </w:pPr>
    </w:p>
    <w:p w14:paraId="79D9ED00" w14:textId="77777777" w:rsidR="00967702" w:rsidRDefault="00967702">
      <w:pPr>
        <w:pStyle w:val="10"/>
        <w:jc w:val="center"/>
      </w:pPr>
    </w:p>
    <w:p w14:paraId="3866141C" w14:textId="77777777" w:rsidR="00967702" w:rsidRDefault="00967702">
      <w:pPr>
        <w:pStyle w:val="10"/>
        <w:jc w:val="center"/>
      </w:pPr>
    </w:p>
    <w:p w14:paraId="3F1E3A6F" w14:textId="77777777" w:rsidR="00967702" w:rsidRDefault="00967702">
      <w:pPr>
        <w:pStyle w:val="10"/>
        <w:jc w:val="center"/>
      </w:pPr>
    </w:p>
    <w:p w14:paraId="05B47A03" w14:textId="466B15B4"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r w:rsidR="003355C7">
        <w:rPr>
          <w:rFonts w:ascii="Times New Roman" w:hAnsi="Times New Roman" w:cs="Times New Roman" w:hint="eastAsia"/>
          <w:b/>
          <w:bCs/>
          <w:sz w:val="36"/>
          <w:szCs w:val="36"/>
          <w:lang w:eastAsia="zh-CN"/>
        </w:rPr>
        <w:t>（正反面）</w:t>
      </w:r>
    </w:p>
    <w:p w14:paraId="77B975B7" w14:textId="77777777" w:rsidR="00967702" w:rsidRDefault="00967702">
      <w:pPr>
        <w:spacing w:line="500" w:lineRule="exact"/>
        <w:jc w:val="center"/>
        <w:rPr>
          <w:b/>
          <w:bCs/>
          <w:color w:val="4E6127"/>
          <w:sz w:val="36"/>
          <w:szCs w:val="36"/>
          <w:lang w:eastAsia="zh-CN"/>
        </w:rPr>
      </w:pPr>
    </w:p>
    <w:p w14:paraId="20E5E944" w14:textId="77777777" w:rsidR="00967702" w:rsidRDefault="00967702">
      <w:pPr>
        <w:spacing w:line="500" w:lineRule="exact"/>
        <w:jc w:val="center"/>
        <w:rPr>
          <w:b/>
          <w:bCs/>
          <w:color w:val="4E6127"/>
          <w:sz w:val="36"/>
          <w:szCs w:val="36"/>
          <w:lang w:eastAsia="zh-CN"/>
        </w:rPr>
      </w:pPr>
    </w:p>
    <w:p w14:paraId="2F328BE1" w14:textId="77777777" w:rsidR="00967702" w:rsidRDefault="00967702">
      <w:pPr>
        <w:spacing w:line="500" w:lineRule="exact"/>
        <w:jc w:val="center"/>
        <w:rPr>
          <w:b/>
          <w:bCs/>
          <w:color w:val="4E6127"/>
          <w:sz w:val="36"/>
          <w:szCs w:val="36"/>
          <w:lang w:eastAsia="zh-CN"/>
        </w:rPr>
      </w:pPr>
    </w:p>
    <w:p w14:paraId="412CF6BA" w14:textId="77777777" w:rsidR="00967702" w:rsidRDefault="00967702">
      <w:pPr>
        <w:spacing w:line="500" w:lineRule="exact"/>
        <w:jc w:val="center"/>
        <w:rPr>
          <w:b/>
          <w:bCs/>
          <w:color w:val="4E6127"/>
          <w:sz w:val="36"/>
          <w:szCs w:val="36"/>
          <w:lang w:eastAsia="zh-CN"/>
        </w:rPr>
      </w:pPr>
    </w:p>
    <w:p w14:paraId="75021C0D" w14:textId="77777777" w:rsidR="00967702" w:rsidRDefault="00967702">
      <w:pPr>
        <w:spacing w:line="500" w:lineRule="exact"/>
        <w:jc w:val="center"/>
        <w:rPr>
          <w:b/>
          <w:bCs/>
          <w:color w:val="4E6127"/>
          <w:sz w:val="36"/>
          <w:szCs w:val="36"/>
          <w:lang w:eastAsia="zh-CN"/>
        </w:rPr>
      </w:pPr>
    </w:p>
    <w:p w14:paraId="6CFB20CC" w14:textId="77777777" w:rsidR="00967702" w:rsidRDefault="00967702">
      <w:pPr>
        <w:pStyle w:val="10"/>
        <w:rPr>
          <w:b/>
          <w:bCs/>
          <w:color w:val="4E6127"/>
          <w:sz w:val="36"/>
          <w:szCs w:val="36"/>
        </w:rPr>
      </w:pPr>
    </w:p>
    <w:p w14:paraId="79261888" w14:textId="77777777" w:rsidR="00967702" w:rsidRDefault="00967702">
      <w:pPr>
        <w:pStyle w:val="10"/>
        <w:rPr>
          <w:b/>
          <w:bCs/>
          <w:color w:val="4E6127"/>
          <w:sz w:val="36"/>
          <w:szCs w:val="36"/>
        </w:rPr>
      </w:pPr>
    </w:p>
    <w:p w14:paraId="4588254C" w14:textId="77777777" w:rsidR="00967702" w:rsidRDefault="00967702">
      <w:pPr>
        <w:pStyle w:val="10"/>
        <w:rPr>
          <w:b/>
          <w:bCs/>
          <w:color w:val="4E6127"/>
          <w:sz w:val="36"/>
          <w:szCs w:val="36"/>
        </w:rPr>
      </w:pPr>
    </w:p>
    <w:p w14:paraId="130BB33F" w14:textId="77777777" w:rsidR="00967702" w:rsidRDefault="00967702">
      <w:pPr>
        <w:pStyle w:val="10"/>
        <w:rPr>
          <w:b/>
          <w:bCs/>
          <w:color w:val="4E6127"/>
          <w:sz w:val="36"/>
          <w:szCs w:val="36"/>
        </w:rPr>
      </w:pPr>
    </w:p>
    <w:p w14:paraId="42E83B2C" w14:textId="4C28A8B2"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6232E52B" w14:textId="77777777" w:rsidR="00967702" w:rsidRDefault="00967702">
      <w:pPr>
        <w:spacing w:line="500" w:lineRule="exact"/>
        <w:jc w:val="center"/>
        <w:rPr>
          <w:b/>
          <w:bCs/>
          <w:color w:val="4E6127"/>
          <w:sz w:val="36"/>
          <w:szCs w:val="36"/>
          <w:lang w:eastAsia="zh-CN"/>
        </w:rPr>
      </w:pPr>
    </w:p>
    <w:p w14:paraId="558E88D3" w14:textId="77777777" w:rsidR="00967702" w:rsidRDefault="00967702">
      <w:pPr>
        <w:spacing w:line="500" w:lineRule="exact"/>
        <w:jc w:val="center"/>
        <w:rPr>
          <w:b/>
          <w:bCs/>
          <w:sz w:val="36"/>
          <w:szCs w:val="36"/>
          <w:lang w:eastAsia="zh-CN"/>
        </w:rPr>
      </w:pPr>
    </w:p>
    <w:p w14:paraId="5823D733" w14:textId="77777777" w:rsidR="00967702" w:rsidRDefault="00967702">
      <w:pPr>
        <w:spacing w:line="500" w:lineRule="exact"/>
        <w:jc w:val="center"/>
        <w:rPr>
          <w:b/>
          <w:bCs/>
          <w:sz w:val="36"/>
          <w:szCs w:val="36"/>
          <w:lang w:eastAsia="zh-CN"/>
        </w:rPr>
      </w:pPr>
    </w:p>
    <w:p w14:paraId="7203A37B" w14:textId="77777777" w:rsidR="00967702" w:rsidRDefault="00967702">
      <w:pPr>
        <w:spacing w:line="500" w:lineRule="exact"/>
        <w:jc w:val="center"/>
        <w:rPr>
          <w:b/>
          <w:bCs/>
          <w:sz w:val="36"/>
          <w:szCs w:val="36"/>
          <w:lang w:eastAsia="zh-CN"/>
        </w:rPr>
      </w:pPr>
    </w:p>
    <w:p w14:paraId="10A38B5D" w14:textId="77777777" w:rsidR="00967702" w:rsidRDefault="00967702">
      <w:pPr>
        <w:spacing w:line="500" w:lineRule="exact"/>
        <w:jc w:val="center"/>
        <w:rPr>
          <w:b/>
          <w:bCs/>
          <w:sz w:val="36"/>
          <w:szCs w:val="36"/>
          <w:lang w:eastAsia="zh-CN"/>
        </w:rPr>
      </w:pPr>
    </w:p>
    <w:p w14:paraId="6D2634FE" w14:textId="77777777" w:rsidR="00967702" w:rsidRDefault="00967702">
      <w:pPr>
        <w:spacing w:line="500" w:lineRule="exact"/>
        <w:jc w:val="center"/>
        <w:rPr>
          <w:b/>
          <w:bCs/>
          <w:sz w:val="36"/>
          <w:szCs w:val="36"/>
          <w:lang w:eastAsia="zh-CN"/>
        </w:rPr>
      </w:pPr>
    </w:p>
    <w:p w14:paraId="6DCBD5AE" w14:textId="77777777" w:rsidR="00967702" w:rsidRDefault="00967702">
      <w:pPr>
        <w:spacing w:line="500" w:lineRule="exact"/>
        <w:jc w:val="center"/>
        <w:rPr>
          <w:b/>
          <w:bCs/>
          <w:sz w:val="36"/>
          <w:szCs w:val="36"/>
          <w:lang w:eastAsia="zh-CN"/>
        </w:rPr>
      </w:pPr>
    </w:p>
    <w:p w14:paraId="3FD15325" w14:textId="77777777" w:rsidR="00967702" w:rsidRDefault="00967702">
      <w:pPr>
        <w:spacing w:line="500" w:lineRule="exact"/>
        <w:jc w:val="center"/>
        <w:rPr>
          <w:b/>
          <w:bCs/>
          <w:sz w:val="36"/>
          <w:szCs w:val="36"/>
          <w:lang w:eastAsia="zh-CN"/>
        </w:rPr>
      </w:pPr>
    </w:p>
    <w:p w14:paraId="5C6F91AD" w14:textId="77777777" w:rsidR="00967702" w:rsidRDefault="00967702">
      <w:pPr>
        <w:spacing w:line="500" w:lineRule="exact"/>
        <w:jc w:val="center"/>
        <w:rPr>
          <w:b/>
          <w:bCs/>
          <w:sz w:val="36"/>
          <w:szCs w:val="36"/>
          <w:lang w:eastAsia="zh-CN"/>
        </w:rPr>
      </w:pPr>
    </w:p>
    <w:p w14:paraId="3F346E84" w14:textId="77777777" w:rsidR="00967702" w:rsidRDefault="00967702">
      <w:pPr>
        <w:spacing w:line="500" w:lineRule="exact"/>
        <w:jc w:val="center"/>
        <w:rPr>
          <w:b/>
          <w:bCs/>
          <w:sz w:val="36"/>
          <w:szCs w:val="36"/>
          <w:lang w:eastAsia="zh-CN"/>
        </w:rPr>
      </w:pPr>
    </w:p>
    <w:p w14:paraId="5980A188" w14:textId="77777777" w:rsidR="00967702" w:rsidRDefault="00967702">
      <w:pPr>
        <w:spacing w:line="500" w:lineRule="exact"/>
        <w:rPr>
          <w:b/>
          <w:bCs/>
          <w:sz w:val="36"/>
          <w:szCs w:val="36"/>
          <w:lang w:eastAsia="zh-CN"/>
        </w:rPr>
      </w:pPr>
    </w:p>
    <w:p w14:paraId="36C1C79B" w14:textId="77777777" w:rsidR="00967702" w:rsidRDefault="00967702">
      <w:pPr>
        <w:spacing w:line="500" w:lineRule="exact"/>
        <w:jc w:val="center"/>
        <w:rPr>
          <w:b/>
          <w:bCs/>
          <w:sz w:val="36"/>
          <w:szCs w:val="36"/>
          <w:lang w:eastAsia="zh-CN"/>
        </w:rPr>
      </w:pPr>
    </w:p>
    <w:p w14:paraId="4313600C" w14:textId="77777777" w:rsidR="00967702" w:rsidRDefault="00967702">
      <w:pPr>
        <w:spacing w:line="500" w:lineRule="exact"/>
        <w:jc w:val="center"/>
        <w:rPr>
          <w:b/>
          <w:bCs/>
          <w:sz w:val="36"/>
          <w:szCs w:val="36"/>
          <w:lang w:eastAsia="zh-CN"/>
        </w:rPr>
      </w:pPr>
    </w:p>
    <w:p w14:paraId="595884EC" w14:textId="77777777" w:rsidR="00967702" w:rsidRDefault="00967702">
      <w:pPr>
        <w:pStyle w:val="10"/>
        <w:rPr>
          <w:b/>
          <w:bCs/>
          <w:sz w:val="36"/>
          <w:szCs w:val="36"/>
        </w:rPr>
      </w:pPr>
    </w:p>
    <w:p w14:paraId="5933B805" w14:textId="77777777" w:rsidR="00844128" w:rsidRDefault="00844128">
      <w:pPr>
        <w:pStyle w:val="10"/>
        <w:rPr>
          <w:b/>
          <w:bCs/>
          <w:sz w:val="36"/>
          <w:szCs w:val="36"/>
        </w:rPr>
      </w:pPr>
    </w:p>
    <w:p w14:paraId="33F04666" w14:textId="77777777" w:rsidR="00967702" w:rsidRDefault="00967702">
      <w:pPr>
        <w:pStyle w:val="10"/>
        <w:rPr>
          <w:b/>
          <w:bCs/>
          <w:sz w:val="36"/>
          <w:szCs w:val="36"/>
        </w:rPr>
      </w:pPr>
    </w:p>
    <w:p w14:paraId="23C989C7"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05B75F27"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66CA160F" w14:textId="77777777" w:rsidR="00967702" w:rsidRDefault="00967702">
      <w:pPr>
        <w:pStyle w:val="10"/>
        <w:jc w:val="center"/>
        <w:rPr>
          <w:color w:val="FF0000"/>
        </w:rPr>
      </w:pPr>
    </w:p>
    <w:p w14:paraId="71BD34CF" w14:textId="77777777" w:rsidR="00967702" w:rsidRDefault="00967702">
      <w:pPr>
        <w:pStyle w:val="10"/>
        <w:jc w:val="center"/>
      </w:pPr>
    </w:p>
    <w:p w14:paraId="029FD09B" w14:textId="77777777" w:rsidR="00967702" w:rsidRDefault="00967702">
      <w:pPr>
        <w:pStyle w:val="10"/>
        <w:jc w:val="center"/>
      </w:pPr>
    </w:p>
    <w:p w14:paraId="481270E6" w14:textId="77777777" w:rsidR="00967702" w:rsidRDefault="00967702">
      <w:pPr>
        <w:pStyle w:val="10"/>
        <w:jc w:val="center"/>
      </w:pPr>
    </w:p>
    <w:p w14:paraId="0681EFF1" w14:textId="77777777" w:rsidR="00967702" w:rsidRDefault="00967702">
      <w:pPr>
        <w:pStyle w:val="10"/>
        <w:jc w:val="center"/>
      </w:pPr>
    </w:p>
    <w:p w14:paraId="41DEA680" w14:textId="77777777" w:rsidR="00967702" w:rsidRDefault="00967702">
      <w:pPr>
        <w:pStyle w:val="10"/>
        <w:jc w:val="center"/>
      </w:pPr>
    </w:p>
    <w:p w14:paraId="15A64DF3" w14:textId="77777777" w:rsidR="00967702" w:rsidRDefault="00967702">
      <w:pPr>
        <w:pStyle w:val="10"/>
        <w:jc w:val="center"/>
      </w:pPr>
    </w:p>
    <w:p w14:paraId="280927C3" w14:textId="77777777" w:rsidR="00967702" w:rsidRDefault="00967702">
      <w:pPr>
        <w:pStyle w:val="10"/>
        <w:jc w:val="center"/>
      </w:pPr>
    </w:p>
    <w:p w14:paraId="02473E6F" w14:textId="77777777" w:rsidR="00967702" w:rsidRDefault="00967702">
      <w:pPr>
        <w:pStyle w:val="10"/>
        <w:jc w:val="center"/>
      </w:pPr>
    </w:p>
    <w:p w14:paraId="0232CC98" w14:textId="77777777" w:rsidR="00967702" w:rsidRDefault="00967702">
      <w:pPr>
        <w:pStyle w:val="10"/>
        <w:jc w:val="center"/>
      </w:pPr>
    </w:p>
    <w:p w14:paraId="71DF9366" w14:textId="77777777" w:rsidR="00967702" w:rsidRDefault="00967702">
      <w:pPr>
        <w:pStyle w:val="10"/>
        <w:jc w:val="center"/>
      </w:pPr>
    </w:p>
    <w:p w14:paraId="29269907" w14:textId="77777777" w:rsidR="00967702" w:rsidRDefault="00967702">
      <w:pPr>
        <w:pStyle w:val="10"/>
        <w:jc w:val="center"/>
      </w:pPr>
    </w:p>
    <w:p w14:paraId="48C95FCF" w14:textId="77777777" w:rsidR="00967702" w:rsidRDefault="00967702">
      <w:pPr>
        <w:pStyle w:val="10"/>
        <w:jc w:val="center"/>
      </w:pPr>
    </w:p>
    <w:p w14:paraId="706D5FDD" w14:textId="77777777" w:rsidR="00967702" w:rsidRDefault="00967702">
      <w:pPr>
        <w:pStyle w:val="10"/>
        <w:jc w:val="center"/>
      </w:pPr>
    </w:p>
    <w:p w14:paraId="2F038F0E" w14:textId="77777777" w:rsidR="00967702" w:rsidRDefault="00967702">
      <w:pPr>
        <w:pStyle w:val="10"/>
        <w:jc w:val="center"/>
      </w:pPr>
    </w:p>
    <w:p w14:paraId="3693E9F9" w14:textId="77777777" w:rsidR="00967702" w:rsidRDefault="00967702">
      <w:pPr>
        <w:pStyle w:val="10"/>
        <w:jc w:val="center"/>
      </w:pPr>
    </w:p>
    <w:p w14:paraId="6383BFC9" w14:textId="77777777" w:rsidR="00967702" w:rsidRDefault="00967702">
      <w:pPr>
        <w:pStyle w:val="10"/>
        <w:jc w:val="center"/>
      </w:pPr>
    </w:p>
    <w:p w14:paraId="5061630D" w14:textId="77777777" w:rsidR="00967702" w:rsidRDefault="00967702">
      <w:pPr>
        <w:pStyle w:val="10"/>
        <w:jc w:val="center"/>
      </w:pPr>
    </w:p>
    <w:p w14:paraId="4321CC2E" w14:textId="77777777" w:rsidR="00967702" w:rsidRDefault="00967702">
      <w:pPr>
        <w:pStyle w:val="10"/>
        <w:jc w:val="center"/>
        <w:rPr>
          <w:color w:val="0000FF"/>
        </w:rPr>
      </w:pPr>
    </w:p>
    <w:p w14:paraId="02A2CE1E" w14:textId="77777777" w:rsidR="00967702" w:rsidRDefault="00967702">
      <w:pPr>
        <w:spacing w:line="500" w:lineRule="exact"/>
        <w:jc w:val="center"/>
        <w:rPr>
          <w:b/>
          <w:bCs/>
          <w:sz w:val="36"/>
          <w:szCs w:val="36"/>
          <w:lang w:eastAsia="zh-CN"/>
        </w:rPr>
      </w:pPr>
    </w:p>
    <w:p w14:paraId="3AC9FA5D" w14:textId="77777777" w:rsidR="00967702" w:rsidRDefault="00967702">
      <w:pPr>
        <w:spacing w:line="500" w:lineRule="exact"/>
        <w:jc w:val="center"/>
        <w:rPr>
          <w:b/>
          <w:bCs/>
          <w:sz w:val="36"/>
          <w:szCs w:val="36"/>
          <w:lang w:eastAsia="zh-CN"/>
        </w:rPr>
      </w:pPr>
    </w:p>
    <w:p w14:paraId="719694BB" w14:textId="77777777" w:rsidR="00967702" w:rsidRDefault="00967702">
      <w:pPr>
        <w:spacing w:line="500" w:lineRule="exact"/>
        <w:jc w:val="center"/>
        <w:rPr>
          <w:b/>
          <w:bCs/>
          <w:sz w:val="36"/>
          <w:szCs w:val="36"/>
          <w:lang w:eastAsia="zh-CN"/>
        </w:rPr>
      </w:pPr>
    </w:p>
    <w:p w14:paraId="38D4BDB3"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547E47EE" w14:textId="77777777" w:rsidR="00967702" w:rsidRDefault="00967702">
      <w:pPr>
        <w:pStyle w:val="10"/>
        <w:jc w:val="center"/>
      </w:pPr>
    </w:p>
    <w:p w14:paraId="0B9A4F61" w14:textId="77777777" w:rsidR="00967702" w:rsidRDefault="00967702">
      <w:pPr>
        <w:pStyle w:val="10"/>
        <w:jc w:val="center"/>
      </w:pPr>
    </w:p>
    <w:p w14:paraId="39E3EE84" w14:textId="77777777" w:rsidR="00967702" w:rsidRDefault="00967702">
      <w:pPr>
        <w:pStyle w:val="10"/>
        <w:jc w:val="center"/>
      </w:pPr>
    </w:p>
    <w:p w14:paraId="78421338" w14:textId="77777777" w:rsidR="00967702" w:rsidRDefault="00967702">
      <w:pPr>
        <w:pStyle w:val="10"/>
        <w:jc w:val="center"/>
      </w:pPr>
    </w:p>
    <w:p w14:paraId="19E8404F" w14:textId="77777777" w:rsidR="00967702" w:rsidRDefault="00967702">
      <w:pPr>
        <w:pStyle w:val="10"/>
        <w:jc w:val="center"/>
      </w:pPr>
    </w:p>
    <w:p w14:paraId="7DF7DF00" w14:textId="77777777" w:rsidR="00967702" w:rsidRDefault="00967702">
      <w:pPr>
        <w:pStyle w:val="10"/>
        <w:jc w:val="center"/>
      </w:pPr>
    </w:p>
    <w:p w14:paraId="29330E12" w14:textId="77777777" w:rsidR="00967702" w:rsidRDefault="00967702">
      <w:pPr>
        <w:pStyle w:val="10"/>
        <w:jc w:val="center"/>
      </w:pPr>
    </w:p>
    <w:p w14:paraId="26AF80D0" w14:textId="77777777" w:rsidR="00967702" w:rsidRDefault="00967702">
      <w:pPr>
        <w:pStyle w:val="10"/>
        <w:jc w:val="center"/>
      </w:pPr>
    </w:p>
    <w:p w14:paraId="35ED6ED9" w14:textId="77777777" w:rsidR="00967702" w:rsidRDefault="00967702">
      <w:pPr>
        <w:pStyle w:val="10"/>
        <w:jc w:val="center"/>
      </w:pPr>
    </w:p>
    <w:p w14:paraId="70C25904" w14:textId="77777777" w:rsidR="00967702" w:rsidRDefault="00967702">
      <w:pPr>
        <w:pStyle w:val="10"/>
        <w:jc w:val="center"/>
      </w:pPr>
    </w:p>
    <w:p w14:paraId="6ADDD4A7" w14:textId="77777777" w:rsidR="00967702" w:rsidRDefault="00967702">
      <w:pPr>
        <w:pStyle w:val="10"/>
        <w:jc w:val="center"/>
      </w:pPr>
    </w:p>
    <w:p w14:paraId="5B340194" w14:textId="77777777" w:rsidR="00967702" w:rsidRDefault="00967702">
      <w:pPr>
        <w:pStyle w:val="10"/>
        <w:jc w:val="center"/>
      </w:pPr>
    </w:p>
    <w:p w14:paraId="752D6ECB" w14:textId="77777777" w:rsidR="00967702" w:rsidRDefault="00967702">
      <w:pPr>
        <w:pStyle w:val="10"/>
        <w:jc w:val="center"/>
      </w:pPr>
    </w:p>
    <w:p w14:paraId="6B004E64" w14:textId="77777777" w:rsidR="00967702" w:rsidRDefault="00967702">
      <w:pPr>
        <w:pStyle w:val="10"/>
        <w:jc w:val="center"/>
      </w:pPr>
    </w:p>
    <w:p w14:paraId="05CC3ADB" w14:textId="77777777" w:rsidR="00967702" w:rsidRDefault="00967702">
      <w:pPr>
        <w:pStyle w:val="10"/>
        <w:jc w:val="center"/>
      </w:pPr>
    </w:p>
    <w:p w14:paraId="06FAA606" w14:textId="77777777" w:rsidR="00967702" w:rsidRDefault="00967702">
      <w:pPr>
        <w:pStyle w:val="10"/>
        <w:jc w:val="center"/>
      </w:pPr>
    </w:p>
    <w:p w14:paraId="58BFEC13" w14:textId="77777777" w:rsidR="00967702" w:rsidRDefault="00967702">
      <w:pPr>
        <w:pStyle w:val="10"/>
        <w:jc w:val="center"/>
      </w:pPr>
    </w:p>
    <w:p w14:paraId="55D08212" w14:textId="77777777" w:rsidR="00967702" w:rsidRDefault="00967702">
      <w:pPr>
        <w:pStyle w:val="10"/>
        <w:jc w:val="center"/>
      </w:pPr>
    </w:p>
    <w:p w14:paraId="3B1ADF54" w14:textId="77777777" w:rsidR="00967702" w:rsidRDefault="00967702">
      <w:pPr>
        <w:pStyle w:val="10"/>
        <w:jc w:val="center"/>
      </w:pPr>
    </w:p>
    <w:p w14:paraId="10F67DD9" w14:textId="77777777" w:rsidR="00967702" w:rsidRDefault="00967702">
      <w:pPr>
        <w:pStyle w:val="10"/>
      </w:pPr>
    </w:p>
    <w:p w14:paraId="5B46A9A0" w14:textId="77777777" w:rsidR="00967702" w:rsidRDefault="00967702">
      <w:pPr>
        <w:pStyle w:val="10"/>
        <w:jc w:val="center"/>
        <w:rPr>
          <w:rFonts w:ascii="Times New Roman" w:hAnsi="Times New Roman"/>
          <w:b/>
          <w:bCs/>
          <w:kern w:val="2"/>
          <w:sz w:val="36"/>
          <w:szCs w:val="36"/>
        </w:rPr>
      </w:pPr>
    </w:p>
    <w:p w14:paraId="40E63704" w14:textId="77777777" w:rsidR="00967702" w:rsidRDefault="00967702">
      <w:pPr>
        <w:pStyle w:val="10"/>
        <w:jc w:val="center"/>
        <w:rPr>
          <w:rFonts w:ascii="Times New Roman" w:hAnsi="Times New Roman"/>
          <w:b/>
          <w:bCs/>
          <w:kern w:val="2"/>
          <w:sz w:val="36"/>
          <w:szCs w:val="36"/>
        </w:rPr>
      </w:pPr>
    </w:p>
    <w:p w14:paraId="5AD970C3" w14:textId="77777777"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14:paraId="62C7E0A6" w14:textId="77777777" w:rsidR="00967702" w:rsidRDefault="00967702">
      <w:pPr>
        <w:pStyle w:val="10"/>
        <w:tabs>
          <w:tab w:val="left" w:pos="4944"/>
        </w:tabs>
        <w:jc w:val="left"/>
        <w:rPr>
          <w:color w:val="4E6127"/>
        </w:rPr>
      </w:pPr>
    </w:p>
    <w:p w14:paraId="29022B27" w14:textId="77777777" w:rsidR="00967702" w:rsidRDefault="00967702">
      <w:pPr>
        <w:pStyle w:val="10"/>
        <w:tabs>
          <w:tab w:val="left" w:pos="4944"/>
        </w:tabs>
        <w:jc w:val="left"/>
        <w:rPr>
          <w:color w:val="0000FF"/>
        </w:rPr>
      </w:pPr>
    </w:p>
    <w:p w14:paraId="533E51C1" w14:textId="77777777" w:rsidR="00967702" w:rsidRDefault="00967702">
      <w:pPr>
        <w:pStyle w:val="10"/>
        <w:tabs>
          <w:tab w:val="left" w:pos="4944"/>
        </w:tabs>
        <w:jc w:val="left"/>
        <w:rPr>
          <w:color w:val="0000FF"/>
        </w:rPr>
      </w:pPr>
    </w:p>
    <w:p w14:paraId="18D34A1C" w14:textId="77777777" w:rsidR="00967702" w:rsidRDefault="00967702">
      <w:pPr>
        <w:pStyle w:val="10"/>
        <w:tabs>
          <w:tab w:val="left" w:pos="4944"/>
        </w:tabs>
        <w:jc w:val="left"/>
        <w:rPr>
          <w:color w:val="0000FF"/>
        </w:rPr>
      </w:pPr>
    </w:p>
    <w:p w14:paraId="7CCEC459" w14:textId="77777777" w:rsidR="00967702" w:rsidRDefault="00967702">
      <w:pPr>
        <w:pStyle w:val="10"/>
        <w:tabs>
          <w:tab w:val="left" w:pos="4944"/>
        </w:tabs>
        <w:jc w:val="left"/>
        <w:rPr>
          <w:color w:val="0000FF"/>
        </w:rPr>
      </w:pPr>
    </w:p>
    <w:p w14:paraId="234F82AB" w14:textId="77777777" w:rsidR="00967702" w:rsidRDefault="00967702">
      <w:pPr>
        <w:pStyle w:val="10"/>
        <w:tabs>
          <w:tab w:val="left" w:pos="4944"/>
        </w:tabs>
        <w:jc w:val="left"/>
        <w:rPr>
          <w:color w:val="0000FF"/>
        </w:rPr>
      </w:pPr>
    </w:p>
    <w:p w14:paraId="3C54A92C" w14:textId="77777777" w:rsidR="00967702" w:rsidRDefault="00967702">
      <w:pPr>
        <w:pStyle w:val="10"/>
        <w:tabs>
          <w:tab w:val="left" w:pos="4944"/>
        </w:tabs>
        <w:jc w:val="left"/>
        <w:rPr>
          <w:color w:val="0000FF"/>
        </w:rPr>
      </w:pPr>
    </w:p>
    <w:p w14:paraId="16EAC8AA" w14:textId="77777777" w:rsidR="00967702" w:rsidRDefault="00967702">
      <w:pPr>
        <w:pStyle w:val="10"/>
        <w:tabs>
          <w:tab w:val="left" w:pos="4944"/>
        </w:tabs>
        <w:jc w:val="left"/>
        <w:rPr>
          <w:color w:val="0000FF"/>
        </w:rPr>
      </w:pPr>
    </w:p>
    <w:p w14:paraId="4820E6C4" w14:textId="77777777" w:rsidR="00967702" w:rsidRDefault="00967702">
      <w:pPr>
        <w:pStyle w:val="10"/>
        <w:tabs>
          <w:tab w:val="left" w:pos="4944"/>
        </w:tabs>
        <w:jc w:val="left"/>
        <w:rPr>
          <w:color w:val="0000FF"/>
        </w:rPr>
      </w:pPr>
    </w:p>
    <w:p w14:paraId="3141D235" w14:textId="77777777" w:rsidR="00967702" w:rsidRDefault="00967702">
      <w:pPr>
        <w:pStyle w:val="10"/>
        <w:tabs>
          <w:tab w:val="left" w:pos="4944"/>
        </w:tabs>
        <w:jc w:val="left"/>
        <w:rPr>
          <w:color w:val="0000FF"/>
        </w:rPr>
      </w:pPr>
    </w:p>
    <w:p w14:paraId="452A0F66" w14:textId="77777777" w:rsidR="00967702" w:rsidRDefault="00967702">
      <w:pPr>
        <w:pStyle w:val="10"/>
        <w:tabs>
          <w:tab w:val="left" w:pos="4944"/>
        </w:tabs>
        <w:jc w:val="left"/>
        <w:rPr>
          <w:color w:val="0000FF"/>
        </w:rPr>
      </w:pPr>
    </w:p>
    <w:p w14:paraId="799D9537" w14:textId="77777777" w:rsidR="00967702" w:rsidRDefault="00967702">
      <w:pPr>
        <w:pStyle w:val="10"/>
        <w:tabs>
          <w:tab w:val="left" w:pos="4944"/>
        </w:tabs>
        <w:jc w:val="left"/>
        <w:rPr>
          <w:color w:val="0000FF"/>
        </w:rPr>
      </w:pPr>
    </w:p>
    <w:p w14:paraId="2D726507" w14:textId="77777777" w:rsidR="00967702" w:rsidRDefault="00967702">
      <w:pPr>
        <w:pStyle w:val="10"/>
        <w:tabs>
          <w:tab w:val="left" w:pos="4944"/>
        </w:tabs>
        <w:jc w:val="left"/>
        <w:rPr>
          <w:color w:val="0000FF"/>
        </w:rPr>
      </w:pPr>
    </w:p>
    <w:p w14:paraId="189A95BC" w14:textId="77777777" w:rsidR="00967702" w:rsidRDefault="00967702">
      <w:pPr>
        <w:pStyle w:val="10"/>
        <w:tabs>
          <w:tab w:val="left" w:pos="4944"/>
        </w:tabs>
        <w:jc w:val="left"/>
        <w:rPr>
          <w:color w:val="0000FF"/>
        </w:rPr>
      </w:pPr>
    </w:p>
    <w:p w14:paraId="7D6F1F1D" w14:textId="77777777" w:rsidR="00967702" w:rsidRDefault="00967702">
      <w:pPr>
        <w:pStyle w:val="10"/>
        <w:tabs>
          <w:tab w:val="left" w:pos="4944"/>
        </w:tabs>
        <w:jc w:val="left"/>
        <w:rPr>
          <w:color w:val="0000FF"/>
        </w:rPr>
      </w:pPr>
    </w:p>
    <w:p w14:paraId="2B09A93A" w14:textId="77777777" w:rsidR="00967702" w:rsidRDefault="00967702">
      <w:pPr>
        <w:pStyle w:val="10"/>
        <w:tabs>
          <w:tab w:val="left" w:pos="4944"/>
        </w:tabs>
        <w:jc w:val="left"/>
        <w:rPr>
          <w:color w:val="0000FF"/>
        </w:rPr>
      </w:pPr>
    </w:p>
    <w:p w14:paraId="2CADDC21" w14:textId="77777777" w:rsidR="00967702" w:rsidRDefault="00967702">
      <w:pPr>
        <w:pStyle w:val="10"/>
        <w:tabs>
          <w:tab w:val="left" w:pos="4944"/>
        </w:tabs>
        <w:jc w:val="left"/>
        <w:rPr>
          <w:color w:val="0000FF"/>
        </w:rPr>
      </w:pPr>
    </w:p>
    <w:p w14:paraId="24E2B176" w14:textId="77777777" w:rsidR="00967702" w:rsidRDefault="00967702">
      <w:pPr>
        <w:pStyle w:val="10"/>
        <w:tabs>
          <w:tab w:val="left" w:pos="4944"/>
        </w:tabs>
        <w:jc w:val="left"/>
        <w:rPr>
          <w:color w:val="0000FF"/>
        </w:rPr>
      </w:pPr>
    </w:p>
    <w:p w14:paraId="27BEBCAF" w14:textId="77777777" w:rsidR="00967702" w:rsidRDefault="00967702">
      <w:pPr>
        <w:pStyle w:val="10"/>
        <w:tabs>
          <w:tab w:val="left" w:pos="4944"/>
        </w:tabs>
        <w:jc w:val="left"/>
        <w:rPr>
          <w:color w:val="0000FF"/>
        </w:rPr>
      </w:pPr>
    </w:p>
    <w:p w14:paraId="5B593D9F" w14:textId="77777777" w:rsidR="00967702" w:rsidRDefault="00967702">
      <w:pPr>
        <w:pStyle w:val="10"/>
        <w:tabs>
          <w:tab w:val="left" w:pos="4944"/>
        </w:tabs>
        <w:jc w:val="left"/>
        <w:rPr>
          <w:color w:val="0000FF"/>
        </w:rPr>
      </w:pPr>
    </w:p>
    <w:p w14:paraId="099DD182" w14:textId="77777777" w:rsidR="00967702" w:rsidRDefault="00967702">
      <w:pPr>
        <w:pStyle w:val="10"/>
        <w:jc w:val="center"/>
        <w:rPr>
          <w:rFonts w:ascii="Times New Roman" w:hAnsi="Times New Roman"/>
          <w:b/>
          <w:bCs/>
          <w:kern w:val="2"/>
          <w:sz w:val="36"/>
          <w:szCs w:val="36"/>
        </w:rPr>
      </w:pPr>
    </w:p>
    <w:p w14:paraId="067B2C6A" w14:textId="77777777" w:rsidR="00967702" w:rsidRDefault="00967702">
      <w:pPr>
        <w:pStyle w:val="10"/>
        <w:jc w:val="center"/>
        <w:rPr>
          <w:rFonts w:ascii="Times New Roman" w:hAnsi="Times New Roman"/>
          <w:b/>
          <w:bCs/>
          <w:kern w:val="2"/>
          <w:sz w:val="36"/>
          <w:szCs w:val="36"/>
        </w:rPr>
      </w:pPr>
    </w:p>
    <w:p w14:paraId="3E639D39" w14:textId="77777777"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14:paraId="0E936ED3" w14:textId="77777777"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14:paraId="490F4355" w14:textId="77777777" w:rsidR="00967702" w:rsidRDefault="00967702">
      <w:pPr>
        <w:pStyle w:val="ab"/>
        <w:spacing w:beforeLines="0" w:afterLines="0" w:line="240" w:lineRule="auto"/>
        <w:rPr>
          <w:rFonts w:cs="Times New Roman"/>
          <w:bCs w:val="0"/>
          <w:color w:val="4E6127"/>
          <w:lang w:eastAsia="zh-CN"/>
        </w:rPr>
      </w:pPr>
    </w:p>
    <w:p w14:paraId="6996F3EF" w14:textId="77777777" w:rsidR="00967702" w:rsidRDefault="00967702">
      <w:pPr>
        <w:pStyle w:val="ab"/>
        <w:spacing w:beforeLines="0" w:afterLines="0" w:line="240" w:lineRule="auto"/>
        <w:rPr>
          <w:rFonts w:cs="Times New Roman"/>
          <w:bCs w:val="0"/>
          <w:lang w:eastAsia="zh-CN"/>
        </w:rPr>
      </w:pPr>
    </w:p>
    <w:p w14:paraId="5F1912C8" w14:textId="77777777" w:rsidR="00967702" w:rsidRDefault="00967702">
      <w:pPr>
        <w:pStyle w:val="ab"/>
        <w:spacing w:beforeLines="0" w:afterLines="0" w:line="240" w:lineRule="auto"/>
        <w:rPr>
          <w:rFonts w:cs="Times New Roman"/>
          <w:bCs w:val="0"/>
          <w:lang w:eastAsia="zh-CN"/>
        </w:rPr>
      </w:pPr>
    </w:p>
    <w:p w14:paraId="5FF25F44" w14:textId="77777777" w:rsidR="00967702" w:rsidRDefault="00967702">
      <w:pPr>
        <w:pStyle w:val="ab"/>
        <w:spacing w:beforeLines="0" w:afterLines="0" w:line="240" w:lineRule="auto"/>
        <w:rPr>
          <w:rFonts w:cs="Times New Roman"/>
          <w:bCs w:val="0"/>
          <w:lang w:eastAsia="zh-CN"/>
        </w:rPr>
      </w:pPr>
    </w:p>
    <w:p w14:paraId="703DA105" w14:textId="77777777" w:rsidR="00967702" w:rsidRDefault="00967702">
      <w:pPr>
        <w:pStyle w:val="ab"/>
        <w:spacing w:beforeLines="0" w:afterLines="0" w:line="240" w:lineRule="auto"/>
        <w:rPr>
          <w:rFonts w:cs="Times New Roman"/>
          <w:bCs w:val="0"/>
          <w:lang w:eastAsia="zh-CN"/>
        </w:rPr>
      </w:pPr>
    </w:p>
    <w:p w14:paraId="07573D8C" w14:textId="77777777" w:rsidR="00967702" w:rsidRDefault="00967702">
      <w:pPr>
        <w:pStyle w:val="ab"/>
        <w:spacing w:beforeLines="0" w:afterLines="0" w:line="240" w:lineRule="auto"/>
        <w:rPr>
          <w:rFonts w:cs="Times New Roman"/>
          <w:bCs w:val="0"/>
          <w:lang w:eastAsia="zh-CN"/>
        </w:rPr>
      </w:pPr>
    </w:p>
    <w:p w14:paraId="38E0D9BC" w14:textId="77777777" w:rsidR="00967702" w:rsidRDefault="00967702">
      <w:pPr>
        <w:pStyle w:val="ab"/>
        <w:spacing w:beforeLines="0" w:afterLines="0" w:line="240" w:lineRule="auto"/>
        <w:rPr>
          <w:rFonts w:cs="Times New Roman"/>
          <w:bCs w:val="0"/>
          <w:lang w:eastAsia="zh-CN"/>
        </w:rPr>
      </w:pPr>
    </w:p>
    <w:p w14:paraId="250DCBC7" w14:textId="77777777" w:rsidR="00967702" w:rsidRDefault="00967702">
      <w:pPr>
        <w:pStyle w:val="ab"/>
        <w:spacing w:beforeLines="0" w:afterLines="0" w:line="240" w:lineRule="auto"/>
        <w:rPr>
          <w:rFonts w:cs="Times New Roman"/>
          <w:bCs w:val="0"/>
          <w:lang w:eastAsia="zh-CN"/>
        </w:rPr>
      </w:pPr>
    </w:p>
    <w:p w14:paraId="1D4F59E7" w14:textId="77777777" w:rsidR="00967702" w:rsidRDefault="00967702">
      <w:pPr>
        <w:pStyle w:val="ab"/>
        <w:spacing w:beforeLines="0" w:afterLines="0" w:line="240" w:lineRule="auto"/>
        <w:rPr>
          <w:rFonts w:cs="Times New Roman"/>
          <w:bCs w:val="0"/>
          <w:lang w:eastAsia="zh-CN"/>
        </w:rPr>
      </w:pPr>
    </w:p>
    <w:p w14:paraId="0838A6C6" w14:textId="77777777" w:rsidR="00967702" w:rsidRDefault="00967702">
      <w:pPr>
        <w:pStyle w:val="ab"/>
        <w:spacing w:beforeLines="0" w:afterLines="0" w:line="240" w:lineRule="auto"/>
        <w:rPr>
          <w:rFonts w:cs="Times New Roman"/>
          <w:bCs w:val="0"/>
          <w:lang w:eastAsia="zh-CN"/>
        </w:rPr>
      </w:pPr>
    </w:p>
    <w:p w14:paraId="0062A1B9" w14:textId="77777777" w:rsidR="00967702" w:rsidRDefault="00967702">
      <w:pPr>
        <w:pStyle w:val="ab"/>
        <w:spacing w:beforeLines="0" w:afterLines="0" w:line="240" w:lineRule="auto"/>
        <w:rPr>
          <w:rFonts w:cs="Times New Roman"/>
          <w:bCs w:val="0"/>
          <w:lang w:eastAsia="zh-CN"/>
        </w:rPr>
      </w:pPr>
    </w:p>
    <w:p w14:paraId="62E2D4A0" w14:textId="77777777" w:rsidR="00967702" w:rsidRDefault="00967702">
      <w:pPr>
        <w:pStyle w:val="ab"/>
        <w:spacing w:beforeLines="0" w:afterLines="0" w:line="240" w:lineRule="auto"/>
        <w:rPr>
          <w:rFonts w:cs="Times New Roman"/>
          <w:bCs w:val="0"/>
          <w:lang w:eastAsia="zh-CN"/>
        </w:rPr>
      </w:pPr>
    </w:p>
    <w:p w14:paraId="3303F497" w14:textId="77777777" w:rsidR="00967702" w:rsidRDefault="00967702">
      <w:pPr>
        <w:pStyle w:val="ab"/>
        <w:spacing w:beforeLines="0" w:afterLines="0" w:line="240" w:lineRule="auto"/>
        <w:rPr>
          <w:rFonts w:cs="Times New Roman"/>
          <w:bCs w:val="0"/>
          <w:lang w:eastAsia="zh-CN"/>
        </w:rPr>
      </w:pPr>
    </w:p>
    <w:p w14:paraId="39CB0D63" w14:textId="77777777" w:rsidR="00967702" w:rsidRDefault="00967702">
      <w:pPr>
        <w:pStyle w:val="ab"/>
        <w:spacing w:beforeLines="0" w:afterLines="0" w:line="240" w:lineRule="auto"/>
        <w:rPr>
          <w:rFonts w:cs="Times New Roman"/>
          <w:bCs w:val="0"/>
          <w:lang w:eastAsia="zh-CN"/>
        </w:rPr>
      </w:pPr>
    </w:p>
    <w:p w14:paraId="3DCD6236" w14:textId="77777777" w:rsidR="00967702" w:rsidRDefault="00967702">
      <w:pPr>
        <w:pStyle w:val="ab"/>
        <w:spacing w:beforeLines="0" w:afterLines="0" w:line="240" w:lineRule="auto"/>
        <w:rPr>
          <w:rFonts w:cs="Times New Roman"/>
          <w:bCs w:val="0"/>
          <w:lang w:eastAsia="zh-CN"/>
        </w:rPr>
      </w:pPr>
    </w:p>
    <w:p w14:paraId="0B3D83E4" w14:textId="77777777" w:rsidR="00967702" w:rsidRDefault="00967702">
      <w:pPr>
        <w:pStyle w:val="ab"/>
        <w:spacing w:beforeLines="0" w:afterLines="0" w:line="240" w:lineRule="auto"/>
        <w:rPr>
          <w:rFonts w:cs="Times New Roman"/>
          <w:bCs w:val="0"/>
          <w:lang w:eastAsia="zh-CN"/>
        </w:rPr>
      </w:pPr>
    </w:p>
    <w:p w14:paraId="51F9863D" w14:textId="77777777" w:rsidR="00967702" w:rsidRDefault="00967702">
      <w:pPr>
        <w:pStyle w:val="ab"/>
        <w:spacing w:beforeLines="0" w:afterLines="0" w:line="240" w:lineRule="auto"/>
        <w:rPr>
          <w:rFonts w:cs="Times New Roman"/>
          <w:bCs w:val="0"/>
          <w:lang w:eastAsia="zh-CN"/>
        </w:rPr>
      </w:pPr>
    </w:p>
    <w:p w14:paraId="6C9FA5C7" w14:textId="77777777" w:rsidR="00967702" w:rsidRDefault="00967702">
      <w:pPr>
        <w:pStyle w:val="ab"/>
        <w:spacing w:beforeLines="0" w:afterLines="0" w:line="240" w:lineRule="auto"/>
        <w:rPr>
          <w:rFonts w:cs="Times New Roman"/>
          <w:bCs w:val="0"/>
          <w:lang w:eastAsia="zh-CN"/>
        </w:rPr>
      </w:pPr>
    </w:p>
    <w:p w14:paraId="43A7B868" w14:textId="77777777" w:rsidR="00967702" w:rsidRDefault="00967702">
      <w:pPr>
        <w:pStyle w:val="ab"/>
        <w:spacing w:beforeLines="0" w:afterLines="0" w:line="240" w:lineRule="auto"/>
        <w:rPr>
          <w:rFonts w:cs="Times New Roman"/>
          <w:bCs w:val="0"/>
          <w:lang w:eastAsia="zh-CN"/>
        </w:rPr>
      </w:pPr>
    </w:p>
    <w:p w14:paraId="145A4407" w14:textId="77777777" w:rsidR="00967702" w:rsidRDefault="00967702">
      <w:pPr>
        <w:pStyle w:val="ab"/>
        <w:spacing w:beforeLines="0" w:afterLines="0" w:line="240" w:lineRule="auto"/>
        <w:rPr>
          <w:rFonts w:cs="Times New Roman"/>
          <w:bCs w:val="0"/>
          <w:lang w:eastAsia="zh-CN"/>
        </w:rPr>
      </w:pPr>
    </w:p>
    <w:p w14:paraId="65F076A4" w14:textId="77777777" w:rsidR="000C57EB" w:rsidRDefault="000C57EB">
      <w:pPr>
        <w:pStyle w:val="ab"/>
        <w:spacing w:beforeLines="0" w:afterLines="0" w:line="240" w:lineRule="auto"/>
        <w:rPr>
          <w:rFonts w:cs="Times New Roman"/>
          <w:bCs w:val="0"/>
          <w:lang w:eastAsia="zh-CN"/>
        </w:rPr>
      </w:pPr>
    </w:p>
    <w:p w14:paraId="550450F6" w14:textId="77777777" w:rsidR="000C57EB" w:rsidRDefault="000C57EB">
      <w:pPr>
        <w:pStyle w:val="ab"/>
        <w:spacing w:beforeLines="0" w:afterLines="0" w:line="240" w:lineRule="auto"/>
        <w:rPr>
          <w:rFonts w:cs="Times New Roman"/>
          <w:bCs w:val="0"/>
          <w:lang w:eastAsia="zh-CN"/>
        </w:rPr>
      </w:pPr>
    </w:p>
    <w:p w14:paraId="21A2CFFA" w14:textId="4D073524" w:rsidR="00FD0D54" w:rsidRPr="00FD0D54" w:rsidRDefault="00815207" w:rsidP="00FD0D54">
      <w:pPr>
        <w:pStyle w:val="10"/>
        <w:jc w:val="center"/>
        <w:rPr>
          <w:rFonts w:ascii="Times New Roman" w:hAnsi="Times New Roman"/>
          <w:b/>
          <w:bCs/>
          <w:kern w:val="2"/>
          <w:sz w:val="36"/>
          <w:szCs w:val="36"/>
        </w:rPr>
      </w:pPr>
      <w:r w:rsidRPr="00815207">
        <w:rPr>
          <w:rFonts w:ascii="Times New Roman" w:hAnsi="Times New Roman" w:hint="eastAsia"/>
          <w:b/>
          <w:bCs/>
          <w:kern w:val="2"/>
          <w:sz w:val="36"/>
          <w:szCs w:val="36"/>
        </w:rPr>
        <w:lastRenderedPageBreak/>
        <w:t>改造方案</w:t>
      </w:r>
    </w:p>
    <w:p w14:paraId="7E115ECB" w14:textId="77777777" w:rsidR="00FD0D54" w:rsidRDefault="00FD0D54">
      <w:pPr>
        <w:pStyle w:val="ab"/>
        <w:spacing w:beforeLines="0" w:afterLines="0" w:line="240" w:lineRule="auto"/>
        <w:rPr>
          <w:rFonts w:cs="Times New Roman"/>
          <w:bCs w:val="0"/>
          <w:lang w:eastAsia="zh-CN"/>
        </w:rPr>
      </w:pPr>
    </w:p>
    <w:p w14:paraId="7B6E7BB1" w14:textId="77777777" w:rsidR="00FD0D54" w:rsidRDefault="00FD0D54">
      <w:pPr>
        <w:pStyle w:val="ab"/>
        <w:spacing w:beforeLines="0" w:afterLines="0" w:line="240" w:lineRule="auto"/>
        <w:rPr>
          <w:rFonts w:cs="Times New Roman"/>
          <w:bCs w:val="0"/>
          <w:lang w:eastAsia="zh-CN"/>
        </w:rPr>
      </w:pPr>
    </w:p>
    <w:p w14:paraId="588C2F82" w14:textId="77777777" w:rsidR="00FD0D54" w:rsidRDefault="00FD0D54">
      <w:pPr>
        <w:pStyle w:val="ab"/>
        <w:spacing w:beforeLines="0" w:afterLines="0" w:line="240" w:lineRule="auto"/>
        <w:rPr>
          <w:rFonts w:cs="Times New Roman"/>
          <w:bCs w:val="0"/>
          <w:lang w:eastAsia="zh-CN"/>
        </w:rPr>
      </w:pPr>
    </w:p>
    <w:p w14:paraId="150771F6" w14:textId="77777777" w:rsidR="00FD0D54" w:rsidRDefault="00FD0D54">
      <w:pPr>
        <w:pStyle w:val="ab"/>
        <w:spacing w:beforeLines="0" w:afterLines="0" w:line="240" w:lineRule="auto"/>
        <w:rPr>
          <w:rFonts w:cs="Times New Roman"/>
          <w:bCs w:val="0"/>
          <w:lang w:eastAsia="zh-CN"/>
        </w:rPr>
      </w:pPr>
    </w:p>
    <w:p w14:paraId="59AB94C6" w14:textId="77777777" w:rsidR="00FD0D54" w:rsidRDefault="00FD0D54">
      <w:pPr>
        <w:pStyle w:val="ab"/>
        <w:spacing w:beforeLines="0" w:afterLines="0" w:line="240" w:lineRule="auto"/>
        <w:rPr>
          <w:rFonts w:cs="Times New Roman"/>
          <w:bCs w:val="0"/>
          <w:lang w:eastAsia="zh-CN"/>
        </w:rPr>
      </w:pPr>
    </w:p>
    <w:p w14:paraId="267768CA" w14:textId="77777777" w:rsidR="00FD0D54" w:rsidRDefault="00FD0D54">
      <w:pPr>
        <w:pStyle w:val="ab"/>
        <w:spacing w:beforeLines="0" w:afterLines="0" w:line="240" w:lineRule="auto"/>
        <w:rPr>
          <w:rFonts w:cs="Times New Roman"/>
          <w:bCs w:val="0"/>
          <w:lang w:eastAsia="zh-CN"/>
        </w:rPr>
      </w:pPr>
    </w:p>
    <w:p w14:paraId="4DFBE6B2" w14:textId="77777777" w:rsidR="00FD0D54" w:rsidRDefault="00FD0D54">
      <w:pPr>
        <w:pStyle w:val="ab"/>
        <w:spacing w:beforeLines="0" w:afterLines="0" w:line="240" w:lineRule="auto"/>
        <w:rPr>
          <w:rFonts w:cs="Times New Roman"/>
          <w:bCs w:val="0"/>
          <w:lang w:eastAsia="zh-CN"/>
        </w:rPr>
      </w:pPr>
    </w:p>
    <w:p w14:paraId="53CE2849" w14:textId="77777777" w:rsidR="00FD0D54" w:rsidRDefault="00FD0D54">
      <w:pPr>
        <w:pStyle w:val="ab"/>
        <w:spacing w:beforeLines="0" w:afterLines="0" w:line="240" w:lineRule="auto"/>
        <w:rPr>
          <w:rFonts w:cs="Times New Roman"/>
          <w:bCs w:val="0"/>
          <w:lang w:eastAsia="zh-CN"/>
        </w:rPr>
      </w:pPr>
    </w:p>
    <w:p w14:paraId="26EC4865" w14:textId="77777777" w:rsidR="00FD0D54" w:rsidRDefault="00FD0D54">
      <w:pPr>
        <w:pStyle w:val="ab"/>
        <w:spacing w:beforeLines="0" w:afterLines="0" w:line="240" w:lineRule="auto"/>
        <w:rPr>
          <w:rFonts w:cs="Times New Roman"/>
          <w:bCs w:val="0"/>
          <w:lang w:eastAsia="zh-CN"/>
        </w:rPr>
      </w:pPr>
    </w:p>
    <w:p w14:paraId="51A2164B" w14:textId="77777777" w:rsidR="00FD0D54" w:rsidRDefault="00FD0D54">
      <w:pPr>
        <w:pStyle w:val="ab"/>
        <w:spacing w:beforeLines="0" w:afterLines="0" w:line="240" w:lineRule="auto"/>
        <w:rPr>
          <w:rFonts w:cs="Times New Roman"/>
          <w:bCs w:val="0"/>
          <w:lang w:eastAsia="zh-CN"/>
        </w:rPr>
      </w:pPr>
    </w:p>
    <w:p w14:paraId="523E1FA6" w14:textId="77777777" w:rsidR="00FD0D54" w:rsidRDefault="00FD0D54">
      <w:pPr>
        <w:pStyle w:val="ab"/>
        <w:spacing w:beforeLines="0" w:afterLines="0" w:line="240" w:lineRule="auto"/>
        <w:rPr>
          <w:rFonts w:cs="Times New Roman"/>
          <w:bCs w:val="0"/>
          <w:lang w:eastAsia="zh-CN"/>
        </w:rPr>
      </w:pPr>
    </w:p>
    <w:p w14:paraId="34510C6E" w14:textId="77777777" w:rsidR="00FD0D54" w:rsidRDefault="00FD0D54">
      <w:pPr>
        <w:pStyle w:val="ab"/>
        <w:spacing w:beforeLines="0" w:afterLines="0" w:line="240" w:lineRule="auto"/>
        <w:rPr>
          <w:rFonts w:cs="Times New Roman"/>
          <w:bCs w:val="0"/>
          <w:lang w:eastAsia="zh-CN"/>
        </w:rPr>
      </w:pPr>
    </w:p>
    <w:p w14:paraId="2456ABBC" w14:textId="77777777" w:rsidR="00FD0D54" w:rsidRDefault="00FD0D54">
      <w:pPr>
        <w:pStyle w:val="ab"/>
        <w:spacing w:beforeLines="0" w:afterLines="0" w:line="240" w:lineRule="auto"/>
        <w:rPr>
          <w:rFonts w:cs="Times New Roman"/>
          <w:bCs w:val="0"/>
          <w:lang w:eastAsia="zh-CN"/>
        </w:rPr>
      </w:pPr>
    </w:p>
    <w:p w14:paraId="2C07019F" w14:textId="77777777" w:rsidR="00FD0D54" w:rsidRDefault="00FD0D54">
      <w:pPr>
        <w:pStyle w:val="ab"/>
        <w:spacing w:beforeLines="0" w:afterLines="0" w:line="240" w:lineRule="auto"/>
        <w:rPr>
          <w:rFonts w:cs="Times New Roman"/>
          <w:bCs w:val="0"/>
          <w:lang w:eastAsia="zh-CN"/>
        </w:rPr>
      </w:pPr>
    </w:p>
    <w:p w14:paraId="23D5FEB0" w14:textId="77777777" w:rsidR="00FD0D54" w:rsidRDefault="00FD0D54">
      <w:pPr>
        <w:pStyle w:val="ab"/>
        <w:spacing w:beforeLines="0" w:afterLines="0" w:line="240" w:lineRule="auto"/>
        <w:rPr>
          <w:rFonts w:cs="Times New Roman"/>
          <w:bCs w:val="0"/>
          <w:lang w:eastAsia="zh-CN"/>
        </w:rPr>
      </w:pPr>
    </w:p>
    <w:p w14:paraId="63987C2E" w14:textId="77777777" w:rsidR="00FD0D54" w:rsidRDefault="00FD0D54">
      <w:pPr>
        <w:pStyle w:val="ab"/>
        <w:spacing w:beforeLines="0" w:afterLines="0" w:line="240" w:lineRule="auto"/>
        <w:rPr>
          <w:rFonts w:cs="Times New Roman"/>
          <w:bCs w:val="0"/>
          <w:lang w:eastAsia="zh-CN"/>
        </w:rPr>
      </w:pPr>
    </w:p>
    <w:p w14:paraId="6BE0CD2C" w14:textId="77777777" w:rsidR="00FD0D54" w:rsidRDefault="00FD0D54">
      <w:pPr>
        <w:pStyle w:val="ab"/>
        <w:spacing w:beforeLines="0" w:afterLines="0" w:line="240" w:lineRule="auto"/>
        <w:rPr>
          <w:rFonts w:cs="Times New Roman"/>
          <w:bCs w:val="0"/>
          <w:lang w:eastAsia="zh-CN"/>
        </w:rPr>
      </w:pPr>
    </w:p>
    <w:p w14:paraId="2A2BF05F" w14:textId="77777777" w:rsidR="00FD0D54" w:rsidRDefault="00FD0D54">
      <w:pPr>
        <w:pStyle w:val="ab"/>
        <w:spacing w:beforeLines="0" w:afterLines="0" w:line="240" w:lineRule="auto"/>
        <w:rPr>
          <w:rFonts w:cs="Times New Roman"/>
          <w:bCs w:val="0"/>
          <w:lang w:eastAsia="zh-CN"/>
        </w:rPr>
      </w:pPr>
    </w:p>
    <w:p w14:paraId="72B128D4" w14:textId="77777777" w:rsidR="00FD0D54" w:rsidRDefault="00FD0D54">
      <w:pPr>
        <w:pStyle w:val="ab"/>
        <w:spacing w:beforeLines="0" w:afterLines="0" w:line="240" w:lineRule="auto"/>
        <w:rPr>
          <w:rFonts w:cs="Times New Roman"/>
          <w:bCs w:val="0"/>
          <w:lang w:eastAsia="zh-CN"/>
        </w:rPr>
      </w:pPr>
    </w:p>
    <w:p w14:paraId="11782F53" w14:textId="77777777" w:rsidR="00FD0D54" w:rsidRDefault="00FD0D54">
      <w:pPr>
        <w:pStyle w:val="ab"/>
        <w:spacing w:beforeLines="0" w:afterLines="0" w:line="240" w:lineRule="auto"/>
        <w:rPr>
          <w:rFonts w:cs="Times New Roman"/>
          <w:bCs w:val="0"/>
          <w:lang w:eastAsia="zh-CN"/>
        </w:rPr>
      </w:pPr>
    </w:p>
    <w:p w14:paraId="4ABC429E" w14:textId="77777777" w:rsidR="00FD0D54" w:rsidRDefault="00FD0D54">
      <w:pPr>
        <w:pStyle w:val="ab"/>
        <w:spacing w:beforeLines="0" w:afterLines="0" w:line="240" w:lineRule="auto"/>
        <w:rPr>
          <w:rFonts w:cs="Times New Roman"/>
          <w:bCs w:val="0"/>
          <w:lang w:eastAsia="zh-CN"/>
        </w:rPr>
      </w:pPr>
    </w:p>
    <w:p w14:paraId="33547B78" w14:textId="77777777" w:rsidR="00FD0D54" w:rsidRDefault="00FD0D54">
      <w:pPr>
        <w:pStyle w:val="ab"/>
        <w:spacing w:beforeLines="0" w:afterLines="0" w:line="240" w:lineRule="auto"/>
        <w:rPr>
          <w:rFonts w:cs="Times New Roman"/>
          <w:bCs w:val="0"/>
          <w:lang w:eastAsia="zh-CN"/>
        </w:rPr>
      </w:pPr>
    </w:p>
    <w:p w14:paraId="52FE5ED8"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3895BC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79212C5" w14:textId="72F19057"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844128" w:rsidRPr="00844128">
        <w:rPr>
          <w:rFonts w:ascii="Times New Roman" w:hAnsi="ˎ̥" w:hint="eastAsia"/>
          <w:color w:val="FF0000"/>
          <w:sz w:val="28"/>
          <w:szCs w:val="28"/>
          <w:u w:val="single"/>
          <w:lang w:eastAsia="zh-CN"/>
        </w:rPr>
        <w:t>热电厂锅炉渣仓排渣系统改造工程</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94423E" w14:paraId="3B26E8B6" w14:textId="77777777" w:rsidTr="003B3C4F">
        <w:trPr>
          <w:trHeight w:val="604"/>
        </w:trPr>
        <w:tc>
          <w:tcPr>
            <w:tcW w:w="9499" w:type="dxa"/>
            <w:shd w:val="clear" w:color="auto" w:fill="auto"/>
            <w:noWrap/>
            <w:vAlign w:val="center"/>
            <w:hideMark/>
          </w:tcPr>
          <w:p w14:paraId="49E6DB9E" w14:textId="77777777" w:rsidR="000C57EB" w:rsidRPr="003355C7" w:rsidRDefault="000C57EB" w:rsidP="003355C7">
            <w:pPr>
              <w:spacing w:line="360" w:lineRule="auto"/>
              <w:ind w:firstLineChars="350" w:firstLine="980"/>
              <w:rPr>
                <w:rFonts w:ascii="Times New Roman" w:hAnsi="Times New Roman"/>
                <w:sz w:val="28"/>
                <w:szCs w:val="28"/>
                <w:lang w:eastAsia="zh-CN"/>
              </w:rPr>
            </w:pPr>
          </w:p>
          <w:p w14:paraId="38842440" w14:textId="7833A72C" w:rsidR="002859D4" w:rsidRPr="006E0FCB" w:rsidRDefault="003355C7" w:rsidP="006E0FCB">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406F7BA6" w14:textId="2F958BEA"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844128">
              <w:rPr>
                <w:rFonts w:ascii="Times New Roman" w:hAnsi="Times New Roman"/>
                <w:sz w:val="28"/>
                <w:szCs w:val="28"/>
                <w:u w:val="single"/>
                <w:lang w:eastAsia="zh-CN"/>
              </w:rPr>
              <w:t>9</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14:paraId="686C8328" w14:textId="77777777" w:rsidR="003355C7" w:rsidRPr="003355C7" w:rsidRDefault="003355C7" w:rsidP="003355C7">
            <w:pPr>
              <w:spacing w:line="360" w:lineRule="auto"/>
              <w:ind w:firstLineChars="350" w:firstLine="980"/>
              <w:rPr>
                <w:rFonts w:ascii="Times New Roman" w:hAnsi="Times New Roman"/>
                <w:sz w:val="28"/>
                <w:szCs w:val="28"/>
                <w:lang w:eastAsia="zh-CN"/>
              </w:rPr>
            </w:pPr>
            <w:r w:rsidRPr="003355C7">
              <w:rPr>
                <w:rFonts w:ascii="Times New Roman" w:hAnsi="Times New Roman"/>
                <w:sz w:val="28"/>
                <w:szCs w:val="28"/>
                <w:lang w:eastAsia="zh-CN"/>
              </w:rPr>
              <w:t>具体各项报价清单如下：</w:t>
            </w:r>
          </w:p>
          <w:tbl>
            <w:tblPr>
              <w:tblW w:w="7684" w:type="dxa"/>
              <w:jc w:val="center"/>
              <w:tblLook w:val="04A0" w:firstRow="1" w:lastRow="0" w:firstColumn="1" w:lastColumn="0" w:noHBand="0" w:noVBand="1"/>
            </w:tblPr>
            <w:tblGrid>
              <w:gridCol w:w="1080"/>
              <w:gridCol w:w="2320"/>
              <w:gridCol w:w="1695"/>
              <w:gridCol w:w="1370"/>
              <w:gridCol w:w="1219"/>
            </w:tblGrid>
            <w:tr w:rsidR="003355C7" w:rsidRPr="003355C7" w14:paraId="14E80D3A" w14:textId="77777777" w:rsidTr="0078794B">
              <w:trPr>
                <w:trHeight w:val="54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F08B3F" w14:textId="755AEDAE" w:rsidR="003355C7" w:rsidRPr="003355C7" w:rsidRDefault="003355C7" w:rsidP="003355C7">
                  <w:pPr>
                    <w:widowControl/>
                    <w:autoSpaceDE/>
                    <w:autoSpaceDN/>
                    <w:jc w:val="center"/>
                    <w:rPr>
                      <w:b/>
                      <w:bCs/>
                      <w:color w:val="FF0000"/>
                      <w:lang w:eastAsia="zh-CN"/>
                    </w:rPr>
                  </w:pPr>
                </w:p>
              </w:tc>
              <w:tc>
                <w:tcPr>
                  <w:tcW w:w="2320" w:type="dxa"/>
                  <w:tcBorders>
                    <w:top w:val="single" w:sz="4" w:space="0" w:color="auto"/>
                    <w:left w:val="nil"/>
                    <w:bottom w:val="single" w:sz="4" w:space="0" w:color="auto"/>
                    <w:right w:val="single" w:sz="4" w:space="0" w:color="auto"/>
                  </w:tcBorders>
                  <w:shd w:val="clear" w:color="auto" w:fill="auto"/>
                  <w:noWrap/>
                  <w:vAlign w:val="bottom"/>
                </w:tcPr>
                <w:p w14:paraId="181AB114" w14:textId="4872C0CA" w:rsidR="003355C7" w:rsidRPr="003355C7" w:rsidRDefault="003355C7" w:rsidP="003355C7">
                  <w:pPr>
                    <w:widowControl/>
                    <w:autoSpaceDE/>
                    <w:autoSpaceDN/>
                    <w:jc w:val="center"/>
                    <w:rPr>
                      <w:b/>
                      <w:bCs/>
                      <w:color w:val="FF0000"/>
                      <w:lang w:eastAsia="zh-CN"/>
                    </w:rPr>
                  </w:pPr>
                </w:p>
              </w:tc>
              <w:tc>
                <w:tcPr>
                  <w:tcW w:w="1695" w:type="dxa"/>
                  <w:tcBorders>
                    <w:top w:val="single" w:sz="4" w:space="0" w:color="auto"/>
                    <w:left w:val="nil"/>
                    <w:bottom w:val="single" w:sz="4" w:space="0" w:color="auto"/>
                    <w:right w:val="single" w:sz="4" w:space="0" w:color="auto"/>
                  </w:tcBorders>
                  <w:shd w:val="clear" w:color="auto" w:fill="auto"/>
                  <w:noWrap/>
                  <w:vAlign w:val="bottom"/>
                </w:tcPr>
                <w:p w14:paraId="530800CA" w14:textId="2AF3077B" w:rsidR="003355C7" w:rsidRPr="003355C7" w:rsidRDefault="003355C7" w:rsidP="003355C7">
                  <w:pPr>
                    <w:widowControl/>
                    <w:autoSpaceDE/>
                    <w:autoSpaceDN/>
                    <w:jc w:val="center"/>
                    <w:rPr>
                      <w:b/>
                      <w:bCs/>
                      <w:color w:val="FF0000"/>
                      <w:lang w:eastAsia="zh-CN"/>
                    </w:rPr>
                  </w:pPr>
                </w:p>
              </w:tc>
              <w:tc>
                <w:tcPr>
                  <w:tcW w:w="1370" w:type="dxa"/>
                  <w:tcBorders>
                    <w:top w:val="single" w:sz="4" w:space="0" w:color="auto"/>
                    <w:left w:val="nil"/>
                    <w:bottom w:val="single" w:sz="4" w:space="0" w:color="auto"/>
                    <w:right w:val="single" w:sz="4" w:space="0" w:color="auto"/>
                  </w:tcBorders>
                  <w:shd w:val="clear" w:color="auto" w:fill="auto"/>
                  <w:vAlign w:val="bottom"/>
                </w:tcPr>
                <w:p w14:paraId="75132BE2" w14:textId="57BA8E54" w:rsidR="003355C7" w:rsidRPr="003355C7" w:rsidRDefault="003355C7" w:rsidP="003355C7">
                  <w:pPr>
                    <w:widowControl/>
                    <w:autoSpaceDE/>
                    <w:autoSpaceDN/>
                    <w:jc w:val="center"/>
                    <w:rPr>
                      <w:b/>
                      <w:bCs/>
                      <w:color w:val="FF0000"/>
                      <w:lang w:eastAsia="zh-CN"/>
                    </w:rPr>
                  </w:pP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7B876985" w14:textId="383B5863" w:rsidR="003355C7" w:rsidRPr="003355C7" w:rsidRDefault="003355C7" w:rsidP="003355C7">
                  <w:pPr>
                    <w:widowControl/>
                    <w:autoSpaceDE/>
                    <w:autoSpaceDN/>
                    <w:jc w:val="center"/>
                    <w:rPr>
                      <w:b/>
                      <w:bCs/>
                      <w:color w:val="FF0000"/>
                      <w:lang w:eastAsia="zh-CN"/>
                    </w:rPr>
                  </w:pPr>
                </w:p>
              </w:tc>
            </w:tr>
            <w:tr w:rsidR="003355C7" w:rsidRPr="003355C7" w14:paraId="4C09362A" w14:textId="77777777" w:rsidTr="0078794B">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255031EE" w14:textId="487D4357" w:rsidR="003355C7" w:rsidRPr="003355C7" w:rsidRDefault="003355C7" w:rsidP="003355C7">
                  <w:pPr>
                    <w:widowControl/>
                    <w:autoSpaceDE/>
                    <w:autoSpaceDN/>
                    <w:jc w:val="center"/>
                    <w:rPr>
                      <w:b/>
                      <w:bCs/>
                      <w:color w:val="FF0000"/>
                      <w:lang w:eastAsia="zh-CN"/>
                    </w:rPr>
                  </w:pPr>
                </w:p>
              </w:tc>
              <w:tc>
                <w:tcPr>
                  <w:tcW w:w="2320" w:type="dxa"/>
                  <w:tcBorders>
                    <w:top w:val="nil"/>
                    <w:left w:val="nil"/>
                    <w:bottom w:val="single" w:sz="4" w:space="0" w:color="auto"/>
                    <w:right w:val="single" w:sz="4" w:space="0" w:color="auto"/>
                  </w:tcBorders>
                  <w:shd w:val="clear" w:color="auto" w:fill="auto"/>
                  <w:noWrap/>
                  <w:vAlign w:val="bottom"/>
                </w:tcPr>
                <w:p w14:paraId="1098325C" w14:textId="43DE76B8" w:rsidR="003355C7" w:rsidRPr="003355C7" w:rsidRDefault="003355C7" w:rsidP="003355C7">
                  <w:pPr>
                    <w:widowControl/>
                    <w:autoSpaceDE/>
                    <w:autoSpaceDN/>
                    <w:jc w:val="center"/>
                    <w:rPr>
                      <w:b/>
                      <w:bCs/>
                      <w:color w:val="FF0000"/>
                      <w:lang w:eastAsia="zh-CN"/>
                    </w:rPr>
                  </w:pPr>
                </w:p>
              </w:tc>
              <w:tc>
                <w:tcPr>
                  <w:tcW w:w="1695" w:type="dxa"/>
                  <w:tcBorders>
                    <w:top w:val="nil"/>
                    <w:left w:val="nil"/>
                    <w:bottom w:val="single" w:sz="4" w:space="0" w:color="auto"/>
                    <w:right w:val="single" w:sz="4" w:space="0" w:color="auto"/>
                  </w:tcBorders>
                  <w:shd w:val="clear" w:color="auto" w:fill="auto"/>
                  <w:noWrap/>
                  <w:vAlign w:val="bottom"/>
                </w:tcPr>
                <w:p w14:paraId="39D09E0F" w14:textId="5C97BA99" w:rsidR="003355C7" w:rsidRPr="003355C7" w:rsidRDefault="003355C7" w:rsidP="003355C7">
                  <w:pPr>
                    <w:widowControl/>
                    <w:autoSpaceDE/>
                    <w:autoSpaceDN/>
                    <w:jc w:val="center"/>
                    <w:rPr>
                      <w:b/>
                      <w:bCs/>
                      <w:color w:val="FF0000"/>
                      <w:lang w:eastAsia="zh-CN"/>
                    </w:rPr>
                  </w:pPr>
                </w:p>
              </w:tc>
              <w:tc>
                <w:tcPr>
                  <w:tcW w:w="1370" w:type="dxa"/>
                  <w:tcBorders>
                    <w:top w:val="nil"/>
                    <w:left w:val="nil"/>
                    <w:bottom w:val="single" w:sz="4" w:space="0" w:color="auto"/>
                    <w:right w:val="single" w:sz="4" w:space="0" w:color="auto"/>
                  </w:tcBorders>
                  <w:shd w:val="clear" w:color="auto" w:fill="auto"/>
                  <w:vAlign w:val="bottom"/>
                </w:tcPr>
                <w:p w14:paraId="134C667D" w14:textId="77777777" w:rsidR="003355C7" w:rsidRPr="003355C7" w:rsidRDefault="003355C7" w:rsidP="003355C7">
                  <w:pPr>
                    <w:widowControl/>
                    <w:autoSpaceDE/>
                    <w:autoSpaceDN/>
                    <w:jc w:val="center"/>
                    <w:rPr>
                      <w:b/>
                      <w:bCs/>
                      <w:color w:val="FF0000"/>
                      <w:lang w:eastAsia="zh-CN"/>
                    </w:rPr>
                  </w:pPr>
                </w:p>
              </w:tc>
              <w:tc>
                <w:tcPr>
                  <w:tcW w:w="1219" w:type="dxa"/>
                  <w:tcBorders>
                    <w:top w:val="nil"/>
                    <w:left w:val="nil"/>
                    <w:bottom w:val="single" w:sz="4" w:space="0" w:color="auto"/>
                    <w:right w:val="single" w:sz="4" w:space="0" w:color="auto"/>
                  </w:tcBorders>
                  <w:shd w:val="clear" w:color="auto" w:fill="auto"/>
                  <w:noWrap/>
                  <w:vAlign w:val="bottom"/>
                </w:tcPr>
                <w:p w14:paraId="7504965C" w14:textId="3C5D266B" w:rsidR="003355C7" w:rsidRPr="003355C7" w:rsidRDefault="003355C7" w:rsidP="003355C7">
                  <w:pPr>
                    <w:widowControl/>
                    <w:autoSpaceDE/>
                    <w:autoSpaceDN/>
                    <w:jc w:val="center"/>
                    <w:rPr>
                      <w:b/>
                      <w:bCs/>
                      <w:color w:val="FF0000"/>
                      <w:lang w:eastAsia="zh-CN"/>
                    </w:rPr>
                  </w:pPr>
                </w:p>
              </w:tc>
            </w:tr>
            <w:tr w:rsidR="003355C7" w:rsidRPr="003355C7" w14:paraId="63F6A8B1" w14:textId="77777777" w:rsidTr="0078794B">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186FD515" w14:textId="43783E68" w:rsidR="003355C7" w:rsidRPr="003355C7" w:rsidRDefault="003355C7" w:rsidP="003355C7">
                  <w:pPr>
                    <w:widowControl/>
                    <w:autoSpaceDE/>
                    <w:autoSpaceDN/>
                    <w:jc w:val="center"/>
                    <w:rPr>
                      <w:b/>
                      <w:bCs/>
                      <w:color w:val="FF0000"/>
                      <w:lang w:eastAsia="zh-CN"/>
                    </w:rPr>
                  </w:pPr>
                </w:p>
              </w:tc>
              <w:tc>
                <w:tcPr>
                  <w:tcW w:w="2320" w:type="dxa"/>
                  <w:tcBorders>
                    <w:top w:val="nil"/>
                    <w:left w:val="nil"/>
                    <w:bottom w:val="single" w:sz="4" w:space="0" w:color="auto"/>
                    <w:right w:val="single" w:sz="4" w:space="0" w:color="auto"/>
                  </w:tcBorders>
                  <w:shd w:val="clear" w:color="auto" w:fill="auto"/>
                  <w:noWrap/>
                  <w:vAlign w:val="bottom"/>
                </w:tcPr>
                <w:p w14:paraId="154E48B8" w14:textId="21FEB526" w:rsidR="003355C7" w:rsidRPr="003355C7" w:rsidRDefault="003355C7" w:rsidP="003355C7">
                  <w:pPr>
                    <w:widowControl/>
                    <w:autoSpaceDE/>
                    <w:autoSpaceDN/>
                    <w:jc w:val="center"/>
                    <w:rPr>
                      <w:b/>
                      <w:bCs/>
                      <w:color w:val="FF0000"/>
                      <w:lang w:eastAsia="zh-CN"/>
                    </w:rPr>
                  </w:pPr>
                </w:p>
              </w:tc>
              <w:tc>
                <w:tcPr>
                  <w:tcW w:w="1695" w:type="dxa"/>
                  <w:tcBorders>
                    <w:top w:val="nil"/>
                    <w:left w:val="nil"/>
                    <w:bottom w:val="single" w:sz="4" w:space="0" w:color="auto"/>
                    <w:right w:val="single" w:sz="4" w:space="0" w:color="auto"/>
                  </w:tcBorders>
                  <w:shd w:val="clear" w:color="auto" w:fill="auto"/>
                  <w:noWrap/>
                  <w:vAlign w:val="bottom"/>
                </w:tcPr>
                <w:p w14:paraId="77487642" w14:textId="2CF3D9FE" w:rsidR="003355C7" w:rsidRPr="003355C7" w:rsidRDefault="003355C7" w:rsidP="003355C7">
                  <w:pPr>
                    <w:widowControl/>
                    <w:autoSpaceDE/>
                    <w:autoSpaceDN/>
                    <w:jc w:val="center"/>
                    <w:rPr>
                      <w:b/>
                      <w:bCs/>
                      <w:color w:val="FF0000"/>
                      <w:lang w:eastAsia="zh-CN"/>
                    </w:rPr>
                  </w:pPr>
                </w:p>
              </w:tc>
              <w:tc>
                <w:tcPr>
                  <w:tcW w:w="1370" w:type="dxa"/>
                  <w:tcBorders>
                    <w:top w:val="nil"/>
                    <w:left w:val="nil"/>
                    <w:bottom w:val="single" w:sz="4" w:space="0" w:color="auto"/>
                    <w:right w:val="single" w:sz="4" w:space="0" w:color="auto"/>
                  </w:tcBorders>
                  <w:shd w:val="clear" w:color="auto" w:fill="auto"/>
                  <w:vAlign w:val="bottom"/>
                </w:tcPr>
                <w:p w14:paraId="31EDC3C1" w14:textId="77777777" w:rsidR="003355C7" w:rsidRPr="003355C7" w:rsidRDefault="003355C7" w:rsidP="003355C7">
                  <w:pPr>
                    <w:widowControl/>
                    <w:autoSpaceDE/>
                    <w:autoSpaceDN/>
                    <w:jc w:val="center"/>
                    <w:rPr>
                      <w:b/>
                      <w:bCs/>
                      <w:color w:val="FF0000"/>
                      <w:lang w:eastAsia="zh-CN"/>
                    </w:rPr>
                  </w:pPr>
                </w:p>
              </w:tc>
              <w:tc>
                <w:tcPr>
                  <w:tcW w:w="1219" w:type="dxa"/>
                  <w:tcBorders>
                    <w:top w:val="nil"/>
                    <w:left w:val="nil"/>
                    <w:bottom w:val="single" w:sz="4" w:space="0" w:color="auto"/>
                    <w:right w:val="single" w:sz="4" w:space="0" w:color="auto"/>
                  </w:tcBorders>
                  <w:shd w:val="clear" w:color="auto" w:fill="auto"/>
                  <w:noWrap/>
                  <w:vAlign w:val="bottom"/>
                </w:tcPr>
                <w:p w14:paraId="097B8DAC" w14:textId="088D39EC" w:rsidR="003355C7" w:rsidRPr="003355C7" w:rsidRDefault="003355C7" w:rsidP="003355C7">
                  <w:pPr>
                    <w:widowControl/>
                    <w:autoSpaceDE/>
                    <w:autoSpaceDN/>
                    <w:jc w:val="center"/>
                    <w:rPr>
                      <w:b/>
                      <w:bCs/>
                      <w:color w:val="FF0000"/>
                      <w:lang w:eastAsia="zh-CN"/>
                    </w:rPr>
                  </w:pPr>
                </w:p>
              </w:tc>
            </w:tr>
            <w:tr w:rsidR="003355C7" w:rsidRPr="003355C7" w14:paraId="04058D1D" w14:textId="77777777" w:rsidTr="0078794B">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08B28AC3" w14:textId="10244C2B" w:rsidR="003355C7" w:rsidRPr="003355C7" w:rsidRDefault="003355C7" w:rsidP="003355C7">
                  <w:pPr>
                    <w:widowControl/>
                    <w:autoSpaceDE/>
                    <w:autoSpaceDN/>
                    <w:jc w:val="center"/>
                    <w:rPr>
                      <w:b/>
                      <w:bCs/>
                      <w:color w:val="FF0000"/>
                      <w:lang w:eastAsia="zh-CN"/>
                    </w:rPr>
                  </w:pPr>
                </w:p>
              </w:tc>
              <w:tc>
                <w:tcPr>
                  <w:tcW w:w="2320" w:type="dxa"/>
                  <w:tcBorders>
                    <w:top w:val="nil"/>
                    <w:left w:val="nil"/>
                    <w:bottom w:val="single" w:sz="4" w:space="0" w:color="auto"/>
                    <w:right w:val="single" w:sz="4" w:space="0" w:color="auto"/>
                  </w:tcBorders>
                  <w:shd w:val="clear" w:color="auto" w:fill="auto"/>
                  <w:noWrap/>
                  <w:vAlign w:val="bottom"/>
                </w:tcPr>
                <w:p w14:paraId="44820300" w14:textId="18C31C60" w:rsidR="003355C7" w:rsidRPr="003355C7" w:rsidRDefault="003355C7" w:rsidP="003355C7">
                  <w:pPr>
                    <w:widowControl/>
                    <w:autoSpaceDE/>
                    <w:autoSpaceDN/>
                    <w:jc w:val="center"/>
                    <w:rPr>
                      <w:b/>
                      <w:bCs/>
                      <w:color w:val="FF0000"/>
                      <w:lang w:eastAsia="zh-CN"/>
                    </w:rPr>
                  </w:pPr>
                </w:p>
              </w:tc>
              <w:tc>
                <w:tcPr>
                  <w:tcW w:w="1695" w:type="dxa"/>
                  <w:tcBorders>
                    <w:top w:val="nil"/>
                    <w:left w:val="nil"/>
                    <w:bottom w:val="single" w:sz="4" w:space="0" w:color="auto"/>
                    <w:right w:val="single" w:sz="4" w:space="0" w:color="auto"/>
                  </w:tcBorders>
                  <w:shd w:val="clear" w:color="auto" w:fill="auto"/>
                  <w:noWrap/>
                  <w:vAlign w:val="bottom"/>
                </w:tcPr>
                <w:p w14:paraId="4AB9FEA0" w14:textId="2FB6F433" w:rsidR="003355C7" w:rsidRPr="003355C7" w:rsidRDefault="003355C7" w:rsidP="003355C7">
                  <w:pPr>
                    <w:widowControl/>
                    <w:autoSpaceDE/>
                    <w:autoSpaceDN/>
                    <w:jc w:val="center"/>
                    <w:rPr>
                      <w:b/>
                      <w:bCs/>
                      <w:color w:val="FF0000"/>
                      <w:lang w:eastAsia="zh-CN"/>
                    </w:rPr>
                  </w:pPr>
                </w:p>
              </w:tc>
              <w:tc>
                <w:tcPr>
                  <w:tcW w:w="1370" w:type="dxa"/>
                  <w:tcBorders>
                    <w:top w:val="nil"/>
                    <w:left w:val="nil"/>
                    <w:bottom w:val="single" w:sz="4" w:space="0" w:color="auto"/>
                    <w:right w:val="single" w:sz="4" w:space="0" w:color="auto"/>
                  </w:tcBorders>
                  <w:shd w:val="clear" w:color="auto" w:fill="auto"/>
                  <w:vAlign w:val="bottom"/>
                </w:tcPr>
                <w:p w14:paraId="5C6A21FB" w14:textId="77777777" w:rsidR="003355C7" w:rsidRPr="003355C7" w:rsidRDefault="003355C7" w:rsidP="003355C7">
                  <w:pPr>
                    <w:widowControl/>
                    <w:autoSpaceDE/>
                    <w:autoSpaceDN/>
                    <w:jc w:val="center"/>
                    <w:rPr>
                      <w:b/>
                      <w:bCs/>
                      <w:color w:val="FF0000"/>
                      <w:lang w:eastAsia="zh-CN"/>
                    </w:rPr>
                  </w:pPr>
                </w:p>
              </w:tc>
              <w:tc>
                <w:tcPr>
                  <w:tcW w:w="1219" w:type="dxa"/>
                  <w:tcBorders>
                    <w:top w:val="nil"/>
                    <w:left w:val="nil"/>
                    <w:bottom w:val="single" w:sz="4" w:space="0" w:color="auto"/>
                    <w:right w:val="single" w:sz="4" w:space="0" w:color="auto"/>
                  </w:tcBorders>
                  <w:shd w:val="clear" w:color="auto" w:fill="auto"/>
                  <w:noWrap/>
                  <w:vAlign w:val="bottom"/>
                </w:tcPr>
                <w:p w14:paraId="6EA67C90" w14:textId="76FF002F" w:rsidR="003355C7" w:rsidRPr="003355C7" w:rsidRDefault="003355C7" w:rsidP="003355C7">
                  <w:pPr>
                    <w:widowControl/>
                    <w:autoSpaceDE/>
                    <w:autoSpaceDN/>
                    <w:jc w:val="center"/>
                    <w:rPr>
                      <w:b/>
                      <w:bCs/>
                      <w:color w:val="FF0000"/>
                      <w:lang w:eastAsia="zh-CN"/>
                    </w:rPr>
                  </w:pPr>
                </w:p>
              </w:tc>
            </w:tr>
            <w:tr w:rsidR="003355C7" w:rsidRPr="003355C7" w14:paraId="1FA9D6E5" w14:textId="77777777" w:rsidTr="0078794B">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64033B1E" w14:textId="312EE597" w:rsidR="003355C7" w:rsidRPr="003355C7" w:rsidRDefault="003355C7" w:rsidP="003355C7">
                  <w:pPr>
                    <w:widowControl/>
                    <w:autoSpaceDE/>
                    <w:autoSpaceDN/>
                    <w:jc w:val="center"/>
                    <w:rPr>
                      <w:b/>
                      <w:bCs/>
                      <w:color w:val="FF0000"/>
                      <w:lang w:eastAsia="zh-CN"/>
                    </w:rPr>
                  </w:pPr>
                </w:p>
              </w:tc>
              <w:tc>
                <w:tcPr>
                  <w:tcW w:w="2320" w:type="dxa"/>
                  <w:tcBorders>
                    <w:top w:val="nil"/>
                    <w:left w:val="nil"/>
                    <w:bottom w:val="single" w:sz="4" w:space="0" w:color="auto"/>
                    <w:right w:val="single" w:sz="4" w:space="0" w:color="auto"/>
                  </w:tcBorders>
                  <w:shd w:val="clear" w:color="auto" w:fill="auto"/>
                  <w:noWrap/>
                  <w:vAlign w:val="bottom"/>
                </w:tcPr>
                <w:p w14:paraId="6AFFE6D5" w14:textId="12F3E1EC" w:rsidR="003355C7" w:rsidRPr="003355C7" w:rsidRDefault="003355C7" w:rsidP="003355C7">
                  <w:pPr>
                    <w:widowControl/>
                    <w:autoSpaceDE/>
                    <w:autoSpaceDN/>
                    <w:jc w:val="center"/>
                    <w:rPr>
                      <w:b/>
                      <w:bCs/>
                      <w:color w:val="FF0000"/>
                      <w:lang w:eastAsia="zh-CN"/>
                    </w:rPr>
                  </w:pPr>
                </w:p>
              </w:tc>
              <w:tc>
                <w:tcPr>
                  <w:tcW w:w="1695" w:type="dxa"/>
                  <w:tcBorders>
                    <w:top w:val="nil"/>
                    <w:left w:val="nil"/>
                    <w:bottom w:val="single" w:sz="4" w:space="0" w:color="auto"/>
                    <w:right w:val="single" w:sz="4" w:space="0" w:color="auto"/>
                  </w:tcBorders>
                  <w:shd w:val="clear" w:color="auto" w:fill="auto"/>
                  <w:noWrap/>
                  <w:vAlign w:val="bottom"/>
                </w:tcPr>
                <w:p w14:paraId="764759A9" w14:textId="78774736" w:rsidR="003355C7" w:rsidRPr="003355C7" w:rsidRDefault="003355C7" w:rsidP="003355C7">
                  <w:pPr>
                    <w:widowControl/>
                    <w:autoSpaceDE/>
                    <w:autoSpaceDN/>
                    <w:jc w:val="center"/>
                    <w:rPr>
                      <w:b/>
                      <w:bCs/>
                      <w:color w:val="FF0000"/>
                      <w:lang w:eastAsia="zh-CN"/>
                    </w:rPr>
                  </w:pPr>
                </w:p>
              </w:tc>
              <w:tc>
                <w:tcPr>
                  <w:tcW w:w="1370" w:type="dxa"/>
                  <w:tcBorders>
                    <w:top w:val="nil"/>
                    <w:left w:val="nil"/>
                    <w:bottom w:val="single" w:sz="4" w:space="0" w:color="auto"/>
                    <w:right w:val="single" w:sz="4" w:space="0" w:color="auto"/>
                  </w:tcBorders>
                  <w:shd w:val="clear" w:color="auto" w:fill="auto"/>
                  <w:vAlign w:val="bottom"/>
                </w:tcPr>
                <w:p w14:paraId="2A4791F8" w14:textId="77777777" w:rsidR="003355C7" w:rsidRPr="003355C7" w:rsidRDefault="003355C7" w:rsidP="003355C7">
                  <w:pPr>
                    <w:widowControl/>
                    <w:autoSpaceDE/>
                    <w:autoSpaceDN/>
                    <w:jc w:val="center"/>
                    <w:rPr>
                      <w:b/>
                      <w:bCs/>
                      <w:color w:val="FF0000"/>
                      <w:lang w:eastAsia="zh-CN"/>
                    </w:rPr>
                  </w:pPr>
                </w:p>
              </w:tc>
              <w:tc>
                <w:tcPr>
                  <w:tcW w:w="1219" w:type="dxa"/>
                  <w:tcBorders>
                    <w:top w:val="nil"/>
                    <w:left w:val="nil"/>
                    <w:bottom w:val="single" w:sz="4" w:space="0" w:color="auto"/>
                    <w:right w:val="single" w:sz="4" w:space="0" w:color="auto"/>
                  </w:tcBorders>
                  <w:shd w:val="clear" w:color="auto" w:fill="auto"/>
                  <w:noWrap/>
                  <w:vAlign w:val="bottom"/>
                </w:tcPr>
                <w:p w14:paraId="16B7AE63" w14:textId="5B8AD76D" w:rsidR="003355C7" w:rsidRPr="003355C7" w:rsidRDefault="003355C7" w:rsidP="003355C7">
                  <w:pPr>
                    <w:widowControl/>
                    <w:autoSpaceDE/>
                    <w:autoSpaceDN/>
                    <w:jc w:val="center"/>
                    <w:rPr>
                      <w:b/>
                      <w:bCs/>
                      <w:color w:val="FF0000"/>
                      <w:lang w:eastAsia="zh-CN"/>
                    </w:rPr>
                  </w:pPr>
                </w:p>
              </w:tc>
            </w:tr>
            <w:tr w:rsidR="003355C7" w:rsidRPr="003355C7" w14:paraId="2D067AA1" w14:textId="77777777" w:rsidTr="0078794B">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51A5DB3E" w14:textId="224BBDC9" w:rsidR="003355C7" w:rsidRPr="003355C7" w:rsidRDefault="003355C7" w:rsidP="003355C7">
                  <w:pPr>
                    <w:widowControl/>
                    <w:autoSpaceDE/>
                    <w:autoSpaceDN/>
                    <w:jc w:val="center"/>
                    <w:rPr>
                      <w:b/>
                      <w:bCs/>
                      <w:color w:val="FF0000"/>
                      <w:lang w:eastAsia="zh-CN"/>
                    </w:rPr>
                  </w:pPr>
                </w:p>
              </w:tc>
              <w:tc>
                <w:tcPr>
                  <w:tcW w:w="2320" w:type="dxa"/>
                  <w:tcBorders>
                    <w:top w:val="nil"/>
                    <w:left w:val="nil"/>
                    <w:bottom w:val="single" w:sz="4" w:space="0" w:color="auto"/>
                    <w:right w:val="single" w:sz="4" w:space="0" w:color="auto"/>
                  </w:tcBorders>
                  <w:shd w:val="clear" w:color="auto" w:fill="auto"/>
                  <w:noWrap/>
                  <w:vAlign w:val="bottom"/>
                </w:tcPr>
                <w:p w14:paraId="62D8C15F" w14:textId="60B531FE" w:rsidR="003355C7" w:rsidRPr="003355C7" w:rsidRDefault="003355C7" w:rsidP="003355C7">
                  <w:pPr>
                    <w:widowControl/>
                    <w:autoSpaceDE/>
                    <w:autoSpaceDN/>
                    <w:jc w:val="center"/>
                    <w:rPr>
                      <w:b/>
                      <w:bCs/>
                      <w:color w:val="FF0000"/>
                      <w:lang w:eastAsia="zh-CN"/>
                    </w:rPr>
                  </w:pPr>
                </w:p>
              </w:tc>
              <w:tc>
                <w:tcPr>
                  <w:tcW w:w="1695" w:type="dxa"/>
                  <w:tcBorders>
                    <w:top w:val="nil"/>
                    <w:left w:val="nil"/>
                    <w:bottom w:val="single" w:sz="4" w:space="0" w:color="auto"/>
                    <w:right w:val="single" w:sz="4" w:space="0" w:color="auto"/>
                  </w:tcBorders>
                  <w:shd w:val="clear" w:color="auto" w:fill="auto"/>
                  <w:noWrap/>
                  <w:vAlign w:val="bottom"/>
                </w:tcPr>
                <w:p w14:paraId="307F5046" w14:textId="4FED6129" w:rsidR="003355C7" w:rsidRPr="003355C7" w:rsidRDefault="003355C7" w:rsidP="003355C7">
                  <w:pPr>
                    <w:widowControl/>
                    <w:autoSpaceDE/>
                    <w:autoSpaceDN/>
                    <w:jc w:val="center"/>
                    <w:rPr>
                      <w:b/>
                      <w:bCs/>
                      <w:color w:val="FF0000"/>
                      <w:lang w:eastAsia="zh-CN"/>
                    </w:rPr>
                  </w:pPr>
                </w:p>
              </w:tc>
              <w:tc>
                <w:tcPr>
                  <w:tcW w:w="1370" w:type="dxa"/>
                  <w:tcBorders>
                    <w:top w:val="nil"/>
                    <w:left w:val="nil"/>
                    <w:bottom w:val="single" w:sz="4" w:space="0" w:color="auto"/>
                    <w:right w:val="single" w:sz="4" w:space="0" w:color="auto"/>
                  </w:tcBorders>
                  <w:shd w:val="clear" w:color="auto" w:fill="auto"/>
                  <w:vAlign w:val="bottom"/>
                </w:tcPr>
                <w:p w14:paraId="1F376373" w14:textId="77777777" w:rsidR="003355C7" w:rsidRPr="003355C7" w:rsidRDefault="003355C7" w:rsidP="003355C7">
                  <w:pPr>
                    <w:widowControl/>
                    <w:autoSpaceDE/>
                    <w:autoSpaceDN/>
                    <w:jc w:val="center"/>
                    <w:rPr>
                      <w:b/>
                      <w:bCs/>
                      <w:color w:val="FF0000"/>
                      <w:lang w:eastAsia="zh-CN"/>
                    </w:rPr>
                  </w:pPr>
                </w:p>
              </w:tc>
              <w:tc>
                <w:tcPr>
                  <w:tcW w:w="1219" w:type="dxa"/>
                  <w:tcBorders>
                    <w:top w:val="nil"/>
                    <w:left w:val="nil"/>
                    <w:bottom w:val="single" w:sz="4" w:space="0" w:color="auto"/>
                    <w:right w:val="single" w:sz="4" w:space="0" w:color="auto"/>
                  </w:tcBorders>
                  <w:shd w:val="clear" w:color="auto" w:fill="auto"/>
                  <w:noWrap/>
                  <w:vAlign w:val="bottom"/>
                </w:tcPr>
                <w:p w14:paraId="2AEEFA56" w14:textId="6F2A96F0" w:rsidR="003355C7" w:rsidRPr="003355C7" w:rsidRDefault="003355C7" w:rsidP="003355C7">
                  <w:pPr>
                    <w:widowControl/>
                    <w:autoSpaceDE/>
                    <w:autoSpaceDN/>
                    <w:jc w:val="center"/>
                    <w:rPr>
                      <w:b/>
                      <w:bCs/>
                      <w:color w:val="FF0000"/>
                      <w:lang w:eastAsia="zh-CN"/>
                    </w:rPr>
                  </w:pPr>
                </w:p>
              </w:tc>
            </w:tr>
          </w:tbl>
          <w:p w14:paraId="70A14B6D" w14:textId="77777777" w:rsidR="003355C7" w:rsidRPr="003355C7" w:rsidRDefault="003355C7" w:rsidP="003355C7">
            <w:pPr>
              <w:pStyle w:val="10"/>
            </w:pPr>
          </w:p>
          <w:p w14:paraId="0FE76553" w14:textId="77777777" w:rsidR="00B64838" w:rsidRPr="00B64838" w:rsidRDefault="00B64838" w:rsidP="00437CA2">
            <w:pPr>
              <w:spacing w:line="360" w:lineRule="auto"/>
              <w:rPr>
                <w:lang w:eastAsia="zh-CN"/>
              </w:rPr>
            </w:pPr>
          </w:p>
        </w:tc>
      </w:tr>
    </w:tbl>
    <w:p w14:paraId="5EBA5380" w14:textId="77777777" w:rsidR="00060DB7" w:rsidRPr="00D67F61" w:rsidRDefault="00060DB7" w:rsidP="00060DB7">
      <w:pPr>
        <w:snapToGrid w:val="0"/>
        <w:spacing w:line="360" w:lineRule="auto"/>
        <w:rPr>
          <w:rFonts w:asciiTheme="minorEastAsia" w:eastAsiaTheme="minorEastAsia" w:hAnsiTheme="minorEastAsia"/>
          <w:sz w:val="24"/>
          <w:szCs w:val="24"/>
          <w:lang w:eastAsia="zh-CN"/>
        </w:rPr>
      </w:pPr>
    </w:p>
    <w:p w14:paraId="14A42117" w14:textId="77777777" w:rsidR="003B3C4F" w:rsidRPr="003355C7" w:rsidRDefault="003B3C4F" w:rsidP="003B3C4F">
      <w:pPr>
        <w:pStyle w:val="10"/>
      </w:pPr>
    </w:p>
    <w:p w14:paraId="2DA4BB47"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23B16F1B" w14:textId="77777777" w:rsidR="00967702" w:rsidRDefault="00967702">
      <w:pPr>
        <w:spacing w:line="460" w:lineRule="exact"/>
        <w:ind w:firstLineChars="200" w:firstLine="560"/>
        <w:rPr>
          <w:sz w:val="28"/>
          <w:u w:val="single"/>
          <w:lang w:eastAsia="zh-CN"/>
        </w:rPr>
      </w:pPr>
    </w:p>
    <w:p w14:paraId="69003041"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14:textId="77777777" w:rsidR="00967702" w:rsidRDefault="00967702">
      <w:pPr>
        <w:spacing w:line="460" w:lineRule="exact"/>
        <w:ind w:firstLineChars="200" w:firstLine="560"/>
        <w:rPr>
          <w:color w:val="00B050"/>
          <w:sz w:val="28"/>
          <w:lang w:eastAsia="zh-CN"/>
        </w:rPr>
      </w:pPr>
    </w:p>
    <w:p w14:paraId="33DF4175"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14:textId="77777777" w:rsidR="00967702" w:rsidRDefault="00967702">
      <w:pPr>
        <w:spacing w:line="500" w:lineRule="exact"/>
        <w:rPr>
          <w:color w:val="4E6127"/>
          <w:sz w:val="28"/>
          <w:u w:val="single"/>
          <w:lang w:eastAsia="zh-CN"/>
        </w:rPr>
      </w:pPr>
    </w:p>
    <w:p w14:paraId="01AF1EE6"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rsidR="00967702" w:rsidSect="00595F8F">
      <w:footerReference w:type="default" r:id="rId22"/>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C2590" w14:textId="77777777" w:rsidR="00C707CA" w:rsidRDefault="00C707CA">
      <w:r>
        <w:separator/>
      </w:r>
    </w:p>
  </w:endnote>
  <w:endnote w:type="continuationSeparator" w:id="0">
    <w:p w14:paraId="4C3C876D" w14:textId="77777777" w:rsidR="00C707CA" w:rsidRDefault="00C7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4D3DAF" w:rsidRDefault="004D3DAF">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FD583B">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FD583B">
              <w:rPr>
                <w:b/>
                <w:bCs/>
                <w:noProof/>
              </w:rPr>
              <w:t>55</w:t>
            </w:r>
            <w:r>
              <w:rPr>
                <w:b/>
                <w:bCs/>
                <w:sz w:val="24"/>
                <w:szCs w:val="24"/>
              </w:rPr>
              <w:fldChar w:fldCharType="end"/>
            </w:r>
          </w:p>
        </w:sdtContent>
      </w:sdt>
    </w:sdtContent>
  </w:sdt>
  <w:p w14:paraId="7552A791" w14:textId="77777777" w:rsidR="004D3DAF" w:rsidRDefault="004D3DA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4D3DAF" w:rsidRDefault="004D3DAF">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FD583B">
              <w:rPr>
                <w:b/>
                <w:bCs/>
                <w:noProof/>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FD583B">
              <w:rPr>
                <w:b/>
                <w:bCs/>
                <w:noProof/>
              </w:rPr>
              <w:t>55</w:t>
            </w:r>
            <w:r>
              <w:rPr>
                <w:b/>
                <w:bCs/>
                <w:sz w:val="24"/>
                <w:szCs w:val="24"/>
              </w:rPr>
              <w:fldChar w:fldCharType="end"/>
            </w:r>
          </w:p>
        </w:sdtContent>
      </w:sdt>
    </w:sdtContent>
  </w:sdt>
  <w:p w14:paraId="642D1A21" w14:textId="77777777" w:rsidR="004D3DAF" w:rsidRDefault="004D3DAF">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0109" w14:textId="77777777" w:rsidR="004D3DAF" w:rsidRDefault="00C707CA">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4D3DAF" w:rsidRDefault="004D3DAF">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AE256" w14:textId="77777777" w:rsidR="004D3DAF" w:rsidRDefault="004D3DAF">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F54AF" w14:textId="77777777" w:rsidR="004D3DAF" w:rsidRDefault="004D3DAF">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7A93A" w14:textId="77777777" w:rsidR="004D3DAF" w:rsidRDefault="00C707CA">
    <w:pPr>
      <w:pStyle w:val="a8"/>
      <w:tabs>
        <w:tab w:val="clear" w:pos="4153"/>
        <w:tab w:val="center" w:pos="4196"/>
      </w:tabs>
      <w:jc w:val="both"/>
    </w:pPr>
    <w:r>
      <w:pict w14:anchorId="26AEE4F2">
        <v:shapetype id="_x0000_t202" coordsize="21600,21600" o:spt="202" path="m,l,21600r21600,l21600,xe">
          <v:stroke joinstyle="miter"/>
          <v:path gradientshapeok="t" o:connecttype="rect"/>
        </v:shapetype>
        <v:shape id="文本框 1026" o:spid="_x0000_s3078" type="#_x0000_t202" style="position:absolute;left:0;text-align:left;margin-left:0;margin-top:0;width:2in;height:2in;z-index:251659776;mso-wrap-style:none;mso-position-horizontal:center;mso-position-horizontal-relative:margin" filled="f" stroked="f" strokeweight="1.25pt">
          <v:fill o:detectmouseclick="t"/>
          <v:textbox style="mso-fit-shape-to-text:t" inset="0,0,0,0">
            <w:txbxContent>
              <w:p w14:paraId="1FD05F7E" w14:textId="77777777" w:rsidR="004D3DAF" w:rsidRDefault="004D3DAF"/>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BC907" w14:textId="77777777" w:rsidR="004D3DAF" w:rsidRDefault="00C707CA">
    <w:pPr>
      <w:pStyle w:val="a8"/>
    </w:pPr>
    <w:r>
      <w:pict w14:anchorId="16A3AA7E">
        <v:shapetype id="_x0000_t202" coordsize="21600,21600" o:spt="202" path="m,l,21600r21600,l21600,xe">
          <v:stroke joinstyle="miter"/>
          <v:path gradientshapeok="t" o:connecttype="rect"/>
        </v:shapetype>
        <v:shape id="文本框 1035" o:spid="_x0000_s3082" type="#_x0000_t202" style="position:absolute;margin-left:0;margin-top:0;width:2in;height:2in;z-index:251663872;mso-wrap-style:none;mso-position-horizontal:center;mso-position-horizontal-relative:margin" filled="f" stroked="f" strokeweight="1.25pt">
          <v:fill o:detectmouseclick="t"/>
          <v:textbox style="mso-next-textbox:#文本框 1035;mso-fit-shape-to-text:t" inset="0,0,0,0">
            <w:txbxContent>
              <w:p w14:paraId="46DD414E" w14:textId="77777777" w:rsidR="004D3DAF" w:rsidRDefault="004D3DAF">
                <w:pPr>
                  <w:pStyle w:val="a8"/>
                </w:pPr>
                <w:r>
                  <w:rPr>
                    <w:rFonts w:hint="eastAsia"/>
                  </w:rPr>
                  <w:fldChar w:fldCharType="begin"/>
                </w:r>
                <w:r>
                  <w:rPr>
                    <w:rFonts w:hint="eastAsia"/>
                  </w:rPr>
                  <w:instrText xml:space="preserve"> PAGE  \* MERGEFORMAT </w:instrText>
                </w:r>
                <w:r>
                  <w:rPr>
                    <w:rFonts w:hint="eastAsia"/>
                  </w:rPr>
                  <w:fldChar w:fldCharType="separate"/>
                </w:r>
                <w:r w:rsidR="00FD583B">
                  <w:rPr>
                    <w:noProof/>
                    <w:lang w:eastAsia="zh-CN"/>
                  </w:rPr>
                  <w:t>29</w:t>
                </w:r>
                <w:r>
                  <w:rPr>
                    <w:rFonts w:hint="eastAsia"/>
                  </w:rPr>
                  <w:fldChar w:fldCharType="end"/>
                </w: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4D3DAF" w:rsidRDefault="004D3DAF">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15FDE" w14:textId="77777777" w:rsidR="00C707CA" w:rsidRDefault="00C707CA">
      <w:r>
        <w:separator/>
      </w:r>
    </w:p>
  </w:footnote>
  <w:footnote w:type="continuationSeparator" w:id="0">
    <w:p w14:paraId="5096BF8D" w14:textId="77777777" w:rsidR="00C707CA" w:rsidRDefault="00C70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562F8" w14:textId="77777777" w:rsidR="004D3DAF" w:rsidRDefault="004D3DA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D6D31" w14:textId="77777777" w:rsidR="004D3DAF" w:rsidRDefault="004D3DAF">
    <w:pPr>
      <w:pStyle w:val="a9"/>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C7550" w14:textId="77777777" w:rsidR="004D3DAF" w:rsidRDefault="004D3DAF">
    <w:pPr>
      <w:pStyle w:val="a9"/>
      <w:pBdr>
        <w:bottom w:val="none" w:sz="0" w:space="0" w:color="auto"/>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AE504" w14:textId="77777777" w:rsidR="004D3DAF" w:rsidRDefault="004D3DAF">
    <w:pPr>
      <w:pStyle w:val="a9"/>
      <w:rPr>
        <w:szCs w:val="18"/>
      </w:rPr>
    </w:pPr>
    <w:r>
      <w:rPr>
        <w:rFonts w:hint="eastAsia"/>
        <w:szCs w:val="18"/>
      </w:rPr>
      <w:t xml:space="preserve">                                                                        </w:t>
    </w:r>
  </w:p>
  <w:p w14:paraId="1200A160" w14:textId="77777777" w:rsidR="004D3DAF" w:rsidRDefault="004D3DAF">
    <w:pPr>
      <w:pStyle w:val="a9"/>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3">
    <w:nsid w:val="1AD34024"/>
    <w:multiLevelType w:val="multilevel"/>
    <w:tmpl w:val="1AD34024"/>
    <w:lvl w:ilvl="0">
      <w:start w:val="1"/>
      <w:numFmt w:val="decimal"/>
      <w:suff w:val="space"/>
      <w:lvlText w:val="4.%1"/>
      <w:lvlJc w:val="left"/>
      <w:pPr>
        <w:ind w:left="0" w:firstLine="0"/>
      </w:pPr>
      <w:rPr>
        <w:rFonts w:hint="eastAsia"/>
      </w:rPr>
    </w:lvl>
    <w:lvl w:ilvl="1">
      <w:start w:val="1"/>
      <w:numFmt w:val="decimal"/>
      <w:suff w:val="space"/>
      <w:lvlText w:val="4.%1.%2"/>
      <w:lvlJc w:val="left"/>
      <w:pPr>
        <w:ind w:left="0" w:firstLine="113"/>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218A654C"/>
    <w:multiLevelType w:val="multilevel"/>
    <w:tmpl w:val="218A654C"/>
    <w:lvl w:ilvl="0">
      <w:start w:val="1"/>
      <w:numFmt w:val="decimal"/>
      <w:lvlText w:val="（%1）"/>
      <w:lvlJc w:val="left"/>
      <w:pPr>
        <w:tabs>
          <w:tab w:val="num" w:pos="1287"/>
        </w:tabs>
        <w:ind w:left="1287" w:hanging="720"/>
      </w:pPr>
    </w:lvl>
    <w:lvl w:ilvl="1">
      <w:start w:val="1"/>
      <w:numFmt w:val="lowerLetter"/>
      <w:lvlText w:val="%2)"/>
      <w:lvlJc w:val="left"/>
      <w:pPr>
        <w:tabs>
          <w:tab w:val="num" w:pos="1407"/>
        </w:tabs>
        <w:ind w:left="1407" w:hanging="420"/>
      </w:pPr>
    </w:lvl>
    <w:lvl w:ilvl="2">
      <w:start w:val="1"/>
      <w:numFmt w:val="lowerRoman"/>
      <w:lvlText w:val="%3."/>
      <w:lvlJc w:val="right"/>
      <w:pPr>
        <w:tabs>
          <w:tab w:val="num" w:pos="1827"/>
        </w:tabs>
        <w:ind w:left="1827" w:hanging="420"/>
      </w:pPr>
    </w:lvl>
    <w:lvl w:ilvl="3">
      <w:start w:val="1"/>
      <w:numFmt w:val="decimal"/>
      <w:lvlText w:val="%4."/>
      <w:lvlJc w:val="left"/>
      <w:pPr>
        <w:tabs>
          <w:tab w:val="num" w:pos="2247"/>
        </w:tabs>
        <w:ind w:left="2247" w:hanging="420"/>
      </w:pPr>
    </w:lvl>
    <w:lvl w:ilvl="4">
      <w:start w:val="1"/>
      <w:numFmt w:val="lowerLetter"/>
      <w:lvlText w:val="%5)"/>
      <w:lvlJc w:val="left"/>
      <w:pPr>
        <w:tabs>
          <w:tab w:val="num" w:pos="2667"/>
        </w:tabs>
        <w:ind w:left="2667" w:hanging="420"/>
      </w:pPr>
    </w:lvl>
    <w:lvl w:ilvl="5">
      <w:start w:val="1"/>
      <w:numFmt w:val="lowerRoman"/>
      <w:lvlText w:val="%6."/>
      <w:lvlJc w:val="right"/>
      <w:pPr>
        <w:tabs>
          <w:tab w:val="num" w:pos="3087"/>
        </w:tabs>
        <w:ind w:left="3087" w:hanging="420"/>
      </w:pPr>
    </w:lvl>
    <w:lvl w:ilvl="6">
      <w:start w:val="1"/>
      <w:numFmt w:val="decimal"/>
      <w:lvlText w:val="%7."/>
      <w:lvlJc w:val="left"/>
      <w:pPr>
        <w:tabs>
          <w:tab w:val="num" w:pos="3507"/>
        </w:tabs>
        <w:ind w:left="3507" w:hanging="420"/>
      </w:pPr>
    </w:lvl>
    <w:lvl w:ilvl="7">
      <w:start w:val="1"/>
      <w:numFmt w:val="lowerLetter"/>
      <w:lvlText w:val="%8)"/>
      <w:lvlJc w:val="left"/>
      <w:pPr>
        <w:tabs>
          <w:tab w:val="num" w:pos="3927"/>
        </w:tabs>
        <w:ind w:left="3927" w:hanging="420"/>
      </w:pPr>
    </w:lvl>
    <w:lvl w:ilvl="8">
      <w:start w:val="1"/>
      <w:numFmt w:val="lowerRoman"/>
      <w:lvlText w:val="%9."/>
      <w:lvlJc w:val="right"/>
      <w:pPr>
        <w:tabs>
          <w:tab w:val="num" w:pos="4347"/>
        </w:tabs>
        <w:ind w:left="4347" w:hanging="420"/>
      </w:pPr>
    </w:lvl>
  </w:abstractNum>
  <w:abstractNum w:abstractNumId="5">
    <w:nsid w:val="26356E84"/>
    <w:multiLevelType w:val="multilevel"/>
    <w:tmpl w:val="267B6B15"/>
    <w:lvl w:ilvl="0">
      <w:start w:val="1"/>
      <w:numFmt w:val="decimal"/>
      <w:lvlText w:val="%1、"/>
      <w:lvlJc w:val="left"/>
      <w:pPr>
        <w:tabs>
          <w:tab w:val="num" w:pos="785"/>
        </w:tabs>
        <w:ind w:left="785" w:hanging="360"/>
      </w:pPr>
    </w:lvl>
    <w:lvl w:ilvl="1">
      <w:start w:val="1"/>
      <w:numFmt w:val="lowerLetter"/>
      <w:lvlText w:val="%2)"/>
      <w:lvlJc w:val="left"/>
      <w:pPr>
        <w:tabs>
          <w:tab w:val="num" w:pos="1265"/>
        </w:tabs>
        <w:ind w:left="1265" w:hanging="420"/>
      </w:pPr>
    </w:lvl>
    <w:lvl w:ilvl="2">
      <w:start w:val="1"/>
      <w:numFmt w:val="lowerRoman"/>
      <w:lvlText w:val="%3."/>
      <w:lvlJc w:val="right"/>
      <w:pPr>
        <w:tabs>
          <w:tab w:val="num" w:pos="1685"/>
        </w:tabs>
        <w:ind w:left="1685" w:hanging="420"/>
      </w:pPr>
    </w:lvl>
    <w:lvl w:ilvl="3">
      <w:start w:val="1"/>
      <w:numFmt w:val="decimal"/>
      <w:lvlText w:val="%4."/>
      <w:lvlJc w:val="left"/>
      <w:pPr>
        <w:tabs>
          <w:tab w:val="num" w:pos="2105"/>
        </w:tabs>
        <w:ind w:left="2105" w:hanging="420"/>
      </w:pPr>
    </w:lvl>
    <w:lvl w:ilvl="4">
      <w:start w:val="1"/>
      <w:numFmt w:val="lowerLetter"/>
      <w:lvlText w:val="%5)"/>
      <w:lvlJc w:val="left"/>
      <w:pPr>
        <w:tabs>
          <w:tab w:val="num" w:pos="2525"/>
        </w:tabs>
        <w:ind w:left="2525" w:hanging="420"/>
      </w:pPr>
    </w:lvl>
    <w:lvl w:ilvl="5">
      <w:start w:val="1"/>
      <w:numFmt w:val="lowerRoman"/>
      <w:lvlText w:val="%6."/>
      <w:lvlJc w:val="right"/>
      <w:pPr>
        <w:tabs>
          <w:tab w:val="num" w:pos="2945"/>
        </w:tabs>
        <w:ind w:left="2945" w:hanging="420"/>
      </w:p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6">
    <w:nsid w:val="267B6B15"/>
    <w:multiLevelType w:val="multilevel"/>
    <w:tmpl w:val="267B6B15"/>
    <w:lvl w:ilvl="0">
      <w:start w:val="1"/>
      <w:numFmt w:val="decimal"/>
      <w:lvlText w:val="%1、"/>
      <w:lvlJc w:val="left"/>
      <w:pPr>
        <w:tabs>
          <w:tab w:val="num" w:pos="785"/>
        </w:tabs>
        <w:ind w:left="785" w:hanging="360"/>
      </w:pPr>
    </w:lvl>
    <w:lvl w:ilvl="1">
      <w:start w:val="1"/>
      <w:numFmt w:val="lowerLetter"/>
      <w:lvlText w:val="%2)"/>
      <w:lvlJc w:val="left"/>
      <w:pPr>
        <w:tabs>
          <w:tab w:val="num" w:pos="1265"/>
        </w:tabs>
        <w:ind w:left="1265" w:hanging="420"/>
      </w:pPr>
    </w:lvl>
    <w:lvl w:ilvl="2">
      <w:start w:val="1"/>
      <w:numFmt w:val="lowerRoman"/>
      <w:lvlText w:val="%3."/>
      <w:lvlJc w:val="right"/>
      <w:pPr>
        <w:tabs>
          <w:tab w:val="num" w:pos="1685"/>
        </w:tabs>
        <w:ind w:left="1685" w:hanging="420"/>
      </w:pPr>
    </w:lvl>
    <w:lvl w:ilvl="3">
      <w:start w:val="1"/>
      <w:numFmt w:val="decimal"/>
      <w:lvlText w:val="%4."/>
      <w:lvlJc w:val="left"/>
      <w:pPr>
        <w:tabs>
          <w:tab w:val="num" w:pos="2105"/>
        </w:tabs>
        <w:ind w:left="2105" w:hanging="420"/>
      </w:pPr>
    </w:lvl>
    <w:lvl w:ilvl="4">
      <w:start w:val="1"/>
      <w:numFmt w:val="lowerLetter"/>
      <w:lvlText w:val="%5)"/>
      <w:lvlJc w:val="left"/>
      <w:pPr>
        <w:tabs>
          <w:tab w:val="num" w:pos="2525"/>
        </w:tabs>
        <w:ind w:left="2525" w:hanging="420"/>
      </w:pPr>
    </w:lvl>
    <w:lvl w:ilvl="5">
      <w:start w:val="1"/>
      <w:numFmt w:val="lowerRoman"/>
      <w:lvlText w:val="%6."/>
      <w:lvlJc w:val="right"/>
      <w:pPr>
        <w:tabs>
          <w:tab w:val="num" w:pos="2945"/>
        </w:tabs>
        <w:ind w:left="2945" w:hanging="420"/>
      </w:p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7">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8">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9">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0">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13">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FDA5C1B"/>
    <w:multiLevelType w:val="multilevel"/>
    <w:tmpl w:val="3FDA5C1B"/>
    <w:lvl w:ilvl="0">
      <w:start w:val="1"/>
      <w:numFmt w:val="decimal"/>
      <w:lvlText w:val="%1、"/>
      <w:lvlJc w:val="left"/>
      <w:pPr>
        <w:tabs>
          <w:tab w:val="num" w:pos="785"/>
        </w:tabs>
        <w:ind w:left="785" w:hanging="360"/>
      </w:pPr>
    </w:lvl>
    <w:lvl w:ilvl="1">
      <w:start w:val="1"/>
      <w:numFmt w:val="lowerLetter"/>
      <w:lvlText w:val="%2)"/>
      <w:lvlJc w:val="left"/>
      <w:pPr>
        <w:tabs>
          <w:tab w:val="num" w:pos="1265"/>
        </w:tabs>
        <w:ind w:left="1265" w:hanging="420"/>
      </w:pPr>
    </w:lvl>
    <w:lvl w:ilvl="2">
      <w:start w:val="1"/>
      <w:numFmt w:val="lowerRoman"/>
      <w:lvlText w:val="%3."/>
      <w:lvlJc w:val="right"/>
      <w:pPr>
        <w:tabs>
          <w:tab w:val="num" w:pos="1685"/>
        </w:tabs>
        <w:ind w:left="1685" w:hanging="420"/>
      </w:pPr>
    </w:lvl>
    <w:lvl w:ilvl="3">
      <w:start w:val="1"/>
      <w:numFmt w:val="decimal"/>
      <w:lvlText w:val="%4."/>
      <w:lvlJc w:val="left"/>
      <w:pPr>
        <w:tabs>
          <w:tab w:val="num" w:pos="2105"/>
        </w:tabs>
        <w:ind w:left="2105" w:hanging="420"/>
      </w:pPr>
    </w:lvl>
    <w:lvl w:ilvl="4">
      <w:start w:val="1"/>
      <w:numFmt w:val="lowerLetter"/>
      <w:lvlText w:val="%5)"/>
      <w:lvlJc w:val="left"/>
      <w:pPr>
        <w:tabs>
          <w:tab w:val="num" w:pos="2525"/>
        </w:tabs>
        <w:ind w:left="2525" w:hanging="420"/>
      </w:pPr>
    </w:lvl>
    <w:lvl w:ilvl="5">
      <w:start w:val="1"/>
      <w:numFmt w:val="lowerRoman"/>
      <w:lvlText w:val="%6."/>
      <w:lvlJc w:val="right"/>
      <w:pPr>
        <w:tabs>
          <w:tab w:val="num" w:pos="2945"/>
        </w:tabs>
        <w:ind w:left="2945" w:hanging="420"/>
      </w:p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15">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6">
    <w:nsid w:val="4B44014A"/>
    <w:multiLevelType w:val="singleLevel"/>
    <w:tmpl w:val="4B44014A"/>
    <w:lvl w:ilvl="0">
      <w:start w:val="9"/>
      <w:numFmt w:val="chineseCounting"/>
      <w:pStyle w:val="40"/>
      <w:suff w:val="nothing"/>
      <w:lvlText w:val="%1、"/>
      <w:lvlJc w:val="left"/>
      <w:rPr>
        <w:rFonts w:hint="eastAsia"/>
      </w:rPr>
    </w:lvl>
  </w:abstractNum>
  <w:abstractNum w:abstractNumId="17">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9">
    <w:nsid w:val="5A8128EA"/>
    <w:multiLevelType w:val="singleLevel"/>
    <w:tmpl w:val="5A8128EA"/>
    <w:lvl w:ilvl="0">
      <w:start w:val="1"/>
      <w:numFmt w:val="lowerLetter"/>
      <w:lvlText w:val="%1."/>
      <w:lvlJc w:val="left"/>
      <w:pPr>
        <w:ind w:left="425" w:hanging="425"/>
      </w:pPr>
      <w:rPr>
        <w:rFonts w:hint="default"/>
      </w:rPr>
    </w:lvl>
  </w:abstractNum>
  <w:abstractNum w:abstractNumId="20">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22">
    <w:nsid w:val="74F53DD4"/>
    <w:multiLevelType w:val="multilevel"/>
    <w:tmpl w:val="74F53DD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FDF6ED9"/>
    <w:multiLevelType w:val="hybridMultilevel"/>
    <w:tmpl w:val="18E692B6"/>
    <w:lvl w:ilvl="0" w:tplc="D5D04518">
      <w:start w:val="1"/>
      <w:numFmt w:val="decimal"/>
      <w:lvlText w:val="%1、"/>
      <w:lvlJc w:val="left"/>
      <w:pPr>
        <w:ind w:left="267" w:hanging="375"/>
      </w:pPr>
      <w:rPr>
        <w:rFonts w:hint="default"/>
      </w:rPr>
    </w:lvl>
    <w:lvl w:ilvl="1" w:tplc="04090019" w:tentative="1">
      <w:start w:val="1"/>
      <w:numFmt w:val="lowerLetter"/>
      <w:lvlText w:val="%2)"/>
      <w:lvlJc w:val="left"/>
      <w:pPr>
        <w:ind w:left="732" w:hanging="420"/>
      </w:pPr>
    </w:lvl>
    <w:lvl w:ilvl="2" w:tplc="0409001B" w:tentative="1">
      <w:start w:val="1"/>
      <w:numFmt w:val="lowerRoman"/>
      <w:lvlText w:val="%3."/>
      <w:lvlJc w:val="right"/>
      <w:pPr>
        <w:ind w:left="1152" w:hanging="420"/>
      </w:pPr>
    </w:lvl>
    <w:lvl w:ilvl="3" w:tplc="0409000F" w:tentative="1">
      <w:start w:val="1"/>
      <w:numFmt w:val="decimal"/>
      <w:lvlText w:val="%4."/>
      <w:lvlJc w:val="left"/>
      <w:pPr>
        <w:ind w:left="1572" w:hanging="420"/>
      </w:pPr>
    </w:lvl>
    <w:lvl w:ilvl="4" w:tplc="04090019" w:tentative="1">
      <w:start w:val="1"/>
      <w:numFmt w:val="lowerLetter"/>
      <w:lvlText w:val="%5)"/>
      <w:lvlJc w:val="left"/>
      <w:pPr>
        <w:ind w:left="1992" w:hanging="420"/>
      </w:pPr>
    </w:lvl>
    <w:lvl w:ilvl="5" w:tplc="0409001B" w:tentative="1">
      <w:start w:val="1"/>
      <w:numFmt w:val="lowerRoman"/>
      <w:lvlText w:val="%6."/>
      <w:lvlJc w:val="right"/>
      <w:pPr>
        <w:ind w:left="2412" w:hanging="420"/>
      </w:pPr>
    </w:lvl>
    <w:lvl w:ilvl="6" w:tplc="0409000F" w:tentative="1">
      <w:start w:val="1"/>
      <w:numFmt w:val="decimal"/>
      <w:lvlText w:val="%7."/>
      <w:lvlJc w:val="left"/>
      <w:pPr>
        <w:ind w:left="2832" w:hanging="420"/>
      </w:pPr>
    </w:lvl>
    <w:lvl w:ilvl="7" w:tplc="04090019" w:tentative="1">
      <w:start w:val="1"/>
      <w:numFmt w:val="lowerLetter"/>
      <w:lvlText w:val="%8)"/>
      <w:lvlJc w:val="left"/>
      <w:pPr>
        <w:ind w:left="3252" w:hanging="420"/>
      </w:pPr>
    </w:lvl>
    <w:lvl w:ilvl="8" w:tplc="0409001B" w:tentative="1">
      <w:start w:val="1"/>
      <w:numFmt w:val="lowerRoman"/>
      <w:lvlText w:val="%9."/>
      <w:lvlJc w:val="right"/>
      <w:pPr>
        <w:ind w:left="3672" w:hanging="420"/>
      </w:pPr>
    </w:lvl>
  </w:abstractNum>
  <w:num w:numId="1">
    <w:abstractNumId w:val="0"/>
  </w:num>
  <w:num w:numId="2">
    <w:abstractNumId w:val="18"/>
  </w:num>
  <w:num w:numId="3">
    <w:abstractNumId w:val="16"/>
  </w:num>
  <w:num w:numId="4">
    <w:abstractNumId w:val="8"/>
  </w:num>
  <w:num w:numId="5">
    <w:abstractNumId w:val="9"/>
  </w:num>
  <w:num w:numId="6">
    <w:abstractNumId w:val="10"/>
  </w:num>
  <w:num w:numId="7">
    <w:abstractNumId w:val="21"/>
  </w:num>
  <w:num w:numId="8">
    <w:abstractNumId w:val="20"/>
  </w:num>
  <w:num w:numId="9">
    <w:abstractNumId w:val="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3"/>
  </w:num>
  <w:num w:numId="17">
    <w:abstractNumId w:val="1"/>
  </w:num>
  <w:num w:numId="18">
    <w:abstractNumId w:val="15"/>
  </w:num>
  <w:num w:numId="19">
    <w:abstractNumId w:val="23"/>
  </w:num>
  <w:num w:numId="20">
    <w:abstractNumId w:val="22"/>
  </w:num>
  <w:num w:numId="21">
    <w:abstractNumId w:val="3"/>
  </w:num>
  <w:num w:numId="22">
    <w:abstractNumId w:val="19"/>
  </w:num>
  <w:num w:numId="23">
    <w:abstractNumId w:val="12"/>
  </w:num>
  <w:num w:numId="24">
    <w:abstractNumId w:val="7"/>
  </w:num>
  <w:num w:numId="2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3083"/>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5E22"/>
    <w:rsid w:val="00066886"/>
    <w:rsid w:val="000674E3"/>
    <w:rsid w:val="00074760"/>
    <w:rsid w:val="00085CA2"/>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2D20"/>
    <w:rsid w:val="001150C5"/>
    <w:rsid w:val="00122E24"/>
    <w:rsid w:val="0012681B"/>
    <w:rsid w:val="00130886"/>
    <w:rsid w:val="00135AC9"/>
    <w:rsid w:val="00142384"/>
    <w:rsid w:val="00142830"/>
    <w:rsid w:val="00146977"/>
    <w:rsid w:val="001507FD"/>
    <w:rsid w:val="00150CB0"/>
    <w:rsid w:val="00154D53"/>
    <w:rsid w:val="00154EB4"/>
    <w:rsid w:val="001660AB"/>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5843"/>
    <w:rsid w:val="001D13DE"/>
    <w:rsid w:val="001E3C0E"/>
    <w:rsid w:val="001E64FB"/>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43CF"/>
    <w:rsid w:val="003053B9"/>
    <w:rsid w:val="003102D1"/>
    <w:rsid w:val="00316C4C"/>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D33"/>
    <w:rsid w:val="003B3C4F"/>
    <w:rsid w:val="003B3F6B"/>
    <w:rsid w:val="003B6804"/>
    <w:rsid w:val="003B7CBD"/>
    <w:rsid w:val="003C1AF2"/>
    <w:rsid w:val="003E37C1"/>
    <w:rsid w:val="003F3600"/>
    <w:rsid w:val="003F5B96"/>
    <w:rsid w:val="003F614D"/>
    <w:rsid w:val="003F6A6B"/>
    <w:rsid w:val="004022EC"/>
    <w:rsid w:val="0040417A"/>
    <w:rsid w:val="00405092"/>
    <w:rsid w:val="00406BC6"/>
    <w:rsid w:val="00407E93"/>
    <w:rsid w:val="00410C69"/>
    <w:rsid w:val="00413113"/>
    <w:rsid w:val="00413501"/>
    <w:rsid w:val="00420DB7"/>
    <w:rsid w:val="00432036"/>
    <w:rsid w:val="00437706"/>
    <w:rsid w:val="00437CA2"/>
    <w:rsid w:val="004453DD"/>
    <w:rsid w:val="00457F7E"/>
    <w:rsid w:val="0046376D"/>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B52A0"/>
    <w:rsid w:val="004C16AE"/>
    <w:rsid w:val="004C4B54"/>
    <w:rsid w:val="004D3DAF"/>
    <w:rsid w:val="004D6A19"/>
    <w:rsid w:val="004E1C2D"/>
    <w:rsid w:val="004F7C75"/>
    <w:rsid w:val="00500D74"/>
    <w:rsid w:val="00505560"/>
    <w:rsid w:val="00513D5D"/>
    <w:rsid w:val="00514AFE"/>
    <w:rsid w:val="00524BFC"/>
    <w:rsid w:val="00533119"/>
    <w:rsid w:val="005339E0"/>
    <w:rsid w:val="005345C8"/>
    <w:rsid w:val="005369F4"/>
    <w:rsid w:val="00547AD0"/>
    <w:rsid w:val="005518F3"/>
    <w:rsid w:val="00555E59"/>
    <w:rsid w:val="00565CF8"/>
    <w:rsid w:val="0057705C"/>
    <w:rsid w:val="00581B11"/>
    <w:rsid w:val="0058671D"/>
    <w:rsid w:val="00587F35"/>
    <w:rsid w:val="00593DEA"/>
    <w:rsid w:val="00595454"/>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56D12"/>
    <w:rsid w:val="007601EF"/>
    <w:rsid w:val="00760373"/>
    <w:rsid w:val="00786BE0"/>
    <w:rsid w:val="0078794B"/>
    <w:rsid w:val="00794F72"/>
    <w:rsid w:val="00795740"/>
    <w:rsid w:val="007B7828"/>
    <w:rsid w:val="007C2B12"/>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804A52"/>
    <w:rsid w:val="00804C93"/>
    <w:rsid w:val="00811DBA"/>
    <w:rsid w:val="00815207"/>
    <w:rsid w:val="008219E3"/>
    <w:rsid w:val="008263B0"/>
    <w:rsid w:val="00826D77"/>
    <w:rsid w:val="008279D0"/>
    <w:rsid w:val="008367BA"/>
    <w:rsid w:val="0084007B"/>
    <w:rsid w:val="00840870"/>
    <w:rsid w:val="008433A6"/>
    <w:rsid w:val="00844128"/>
    <w:rsid w:val="0085290F"/>
    <w:rsid w:val="00855428"/>
    <w:rsid w:val="00856CF7"/>
    <w:rsid w:val="00856E19"/>
    <w:rsid w:val="008622DD"/>
    <w:rsid w:val="00862896"/>
    <w:rsid w:val="008638B3"/>
    <w:rsid w:val="008725C6"/>
    <w:rsid w:val="00876586"/>
    <w:rsid w:val="00881942"/>
    <w:rsid w:val="00885D5E"/>
    <w:rsid w:val="00895AAC"/>
    <w:rsid w:val="008A20B3"/>
    <w:rsid w:val="008A20C6"/>
    <w:rsid w:val="008A28CB"/>
    <w:rsid w:val="008B4179"/>
    <w:rsid w:val="008C03C3"/>
    <w:rsid w:val="008C693E"/>
    <w:rsid w:val="008E1769"/>
    <w:rsid w:val="008E1F3F"/>
    <w:rsid w:val="008E2155"/>
    <w:rsid w:val="008E5198"/>
    <w:rsid w:val="008F3559"/>
    <w:rsid w:val="008F3FF5"/>
    <w:rsid w:val="009032FB"/>
    <w:rsid w:val="00907430"/>
    <w:rsid w:val="00911749"/>
    <w:rsid w:val="00913217"/>
    <w:rsid w:val="00917368"/>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068A"/>
    <w:rsid w:val="009A5EA2"/>
    <w:rsid w:val="009A6FD0"/>
    <w:rsid w:val="009B054A"/>
    <w:rsid w:val="009B2DE5"/>
    <w:rsid w:val="009B34B8"/>
    <w:rsid w:val="009D49AE"/>
    <w:rsid w:val="009D501D"/>
    <w:rsid w:val="009D7449"/>
    <w:rsid w:val="009E1058"/>
    <w:rsid w:val="009E3A9D"/>
    <w:rsid w:val="009F0778"/>
    <w:rsid w:val="009F107F"/>
    <w:rsid w:val="009F6299"/>
    <w:rsid w:val="00A00CC5"/>
    <w:rsid w:val="00A149E5"/>
    <w:rsid w:val="00A153FC"/>
    <w:rsid w:val="00A2542D"/>
    <w:rsid w:val="00A278D7"/>
    <w:rsid w:val="00A33603"/>
    <w:rsid w:val="00A367C8"/>
    <w:rsid w:val="00A37693"/>
    <w:rsid w:val="00A40113"/>
    <w:rsid w:val="00A45F18"/>
    <w:rsid w:val="00A614C8"/>
    <w:rsid w:val="00A62247"/>
    <w:rsid w:val="00A6610B"/>
    <w:rsid w:val="00A70480"/>
    <w:rsid w:val="00A7270C"/>
    <w:rsid w:val="00A82B0B"/>
    <w:rsid w:val="00A878E0"/>
    <w:rsid w:val="00A87B9C"/>
    <w:rsid w:val="00A9577B"/>
    <w:rsid w:val="00A96DFE"/>
    <w:rsid w:val="00A9762D"/>
    <w:rsid w:val="00A97BAC"/>
    <w:rsid w:val="00AB1E34"/>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25CF9"/>
    <w:rsid w:val="00B3047D"/>
    <w:rsid w:val="00B31994"/>
    <w:rsid w:val="00B33D45"/>
    <w:rsid w:val="00B41C19"/>
    <w:rsid w:val="00B44FC3"/>
    <w:rsid w:val="00B5127C"/>
    <w:rsid w:val="00B525E6"/>
    <w:rsid w:val="00B601D5"/>
    <w:rsid w:val="00B6462C"/>
    <w:rsid w:val="00B64838"/>
    <w:rsid w:val="00B67AF9"/>
    <w:rsid w:val="00B67B95"/>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56FF5"/>
    <w:rsid w:val="00C6183F"/>
    <w:rsid w:val="00C707CA"/>
    <w:rsid w:val="00C71916"/>
    <w:rsid w:val="00C76112"/>
    <w:rsid w:val="00C8060B"/>
    <w:rsid w:val="00C864FC"/>
    <w:rsid w:val="00C8727A"/>
    <w:rsid w:val="00C913CE"/>
    <w:rsid w:val="00C93BEF"/>
    <w:rsid w:val="00CA54A9"/>
    <w:rsid w:val="00CB22BF"/>
    <w:rsid w:val="00CB2E01"/>
    <w:rsid w:val="00CB3440"/>
    <w:rsid w:val="00CB5372"/>
    <w:rsid w:val="00CC6798"/>
    <w:rsid w:val="00CD371C"/>
    <w:rsid w:val="00CD3723"/>
    <w:rsid w:val="00CD623F"/>
    <w:rsid w:val="00CD7E0C"/>
    <w:rsid w:val="00CE2DB4"/>
    <w:rsid w:val="00CE411C"/>
    <w:rsid w:val="00CE591F"/>
    <w:rsid w:val="00CF0610"/>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14A4"/>
    <w:rsid w:val="00D84B38"/>
    <w:rsid w:val="00D86664"/>
    <w:rsid w:val="00D87834"/>
    <w:rsid w:val="00D9092A"/>
    <w:rsid w:val="00D913F7"/>
    <w:rsid w:val="00D92871"/>
    <w:rsid w:val="00D947D8"/>
    <w:rsid w:val="00D957A8"/>
    <w:rsid w:val="00D9692C"/>
    <w:rsid w:val="00D96DE6"/>
    <w:rsid w:val="00D9778F"/>
    <w:rsid w:val="00DA5752"/>
    <w:rsid w:val="00DA7F1E"/>
    <w:rsid w:val="00DD3B90"/>
    <w:rsid w:val="00DD56C2"/>
    <w:rsid w:val="00DE0812"/>
    <w:rsid w:val="00DE63EC"/>
    <w:rsid w:val="00DF35F4"/>
    <w:rsid w:val="00DF41E5"/>
    <w:rsid w:val="00DF463A"/>
    <w:rsid w:val="00E00780"/>
    <w:rsid w:val="00E068F1"/>
    <w:rsid w:val="00E1101C"/>
    <w:rsid w:val="00E12E5B"/>
    <w:rsid w:val="00E13875"/>
    <w:rsid w:val="00E155F5"/>
    <w:rsid w:val="00E21054"/>
    <w:rsid w:val="00E22950"/>
    <w:rsid w:val="00E3205C"/>
    <w:rsid w:val="00E35382"/>
    <w:rsid w:val="00E37D62"/>
    <w:rsid w:val="00E410EA"/>
    <w:rsid w:val="00E50F7B"/>
    <w:rsid w:val="00E56799"/>
    <w:rsid w:val="00E6494A"/>
    <w:rsid w:val="00E739AE"/>
    <w:rsid w:val="00E80BDD"/>
    <w:rsid w:val="00E85991"/>
    <w:rsid w:val="00E93446"/>
    <w:rsid w:val="00E94724"/>
    <w:rsid w:val="00E975FE"/>
    <w:rsid w:val="00E97CE7"/>
    <w:rsid w:val="00EA5A6E"/>
    <w:rsid w:val="00EC34E1"/>
    <w:rsid w:val="00EC50D4"/>
    <w:rsid w:val="00EC5462"/>
    <w:rsid w:val="00EC79E1"/>
    <w:rsid w:val="00ED19AE"/>
    <w:rsid w:val="00ED2C9E"/>
    <w:rsid w:val="00ED4FC5"/>
    <w:rsid w:val="00EF1FCA"/>
    <w:rsid w:val="00EF5762"/>
    <w:rsid w:val="00EF6FC7"/>
    <w:rsid w:val="00EF7961"/>
    <w:rsid w:val="00F024A8"/>
    <w:rsid w:val="00F076B3"/>
    <w:rsid w:val="00F10B09"/>
    <w:rsid w:val="00F115FB"/>
    <w:rsid w:val="00F11707"/>
    <w:rsid w:val="00F11A0C"/>
    <w:rsid w:val="00F17FFC"/>
    <w:rsid w:val="00F2580C"/>
    <w:rsid w:val="00F264D9"/>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A12B9"/>
    <w:rsid w:val="00FB0C70"/>
    <w:rsid w:val="00FB2C76"/>
    <w:rsid w:val="00FB7A38"/>
    <w:rsid w:val="00FC6A22"/>
    <w:rsid w:val="00FD0D54"/>
    <w:rsid w:val="00FD1B14"/>
    <w:rsid w:val="00FD1DC9"/>
    <w:rsid w:val="00FD29D5"/>
    <w:rsid w:val="00FD583B"/>
    <w:rsid w:val="00FE65F9"/>
    <w:rsid w:val="00FF0F15"/>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83"/>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uiPriority w:val="99"/>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uiPriority w:val="39"/>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uiPriority w:val="39"/>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uiPriority w:val="39"/>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2"/>
    <w:qFormat/>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link w:val="3Char2"/>
    <w:qFormat/>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 w:type="character" w:styleId="affb">
    <w:name w:val="line number"/>
    <w:basedOn w:val="a3"/>
    <w:rsid w:val="00066886"/>
  </w:style>
  <w:style w:type="character" w:styleId="affc">
    <w:name w:val="endnote reference"/>
    <w:semiHidden/>
    <w:rsid w:val="00066886"/>
    <w:rPr>
      <w:vertAlign w:val="superscript"/>
    </w:rPr>
  </w:style>
  <w:style w:type="paragraph" w:customStyle="1" w:styleId="affd">
    <w:rsid w:val="00066886"/>
    <w:pPr>
      <w:widowControl w:val="0"/>
      <w:autoSpaceDE w:val="0"/>
      <w:autoSpaceDN w:val="0"/>
    </w:pPr>
    <w:rPr>
      <w:rFonts w:ascii="宋体" w:hAnsi="宋体" w:cs="宋体"/>
      <w:sz w:val="22"/>
      <w:szCs w:val="22"/>
      <w:lang w:eastAsia="en-US"/>
    </w:rPr>
  </w:style>
  <w:style w:type="character" w:customStyle="1" w:styleId="3Char2">
    <w:name w:val="样式3 Char"/>
    <w:link w:val="38"/>
    <w:rsid w:val="00066886"/>
    <w:rPr>
      <w:spacing w:val="10"/>
      <w:kern w:val="2"/>
      <w:sz w:val="24"/>
      <w:szCs w:val="21"/>
    </w:rPr>
  </w:style>
  <w:style w:type="character" w:customStyle="1" w:styleId="2Char2">
    <w:name w:val="样式2 Char"/>
    <w:link w:val="28"/>
    <w:rsid w:val="00066886"/>
    <w:rPr>
      <w:sz w:val="24"/>
    </w:rPr>
  </w:style>
  <w:style w:type="character" w:customStyle="1" w:styleId="Charf4">
    <w:name w:val="称呼 Char"/>
    <w:link w:val="affe"/>
    <w:rsid w:val="00066886"/>
    <w:rPr>
      <w:sz w:val="21"/>
    </w:rPr>
  </w:style>
  <w:style w:type="paragraph" w:styleId="3a">
    <w:name w:val="index 3"/>
    <w:basedOn w:val="a1"/>
    <w:next w:val="a1"/>
    <w:semiHidden/>
    <w:rsid w:val="00066886"/>
    <w:pPr>
      <w:autoSpaceDE/>
      <w:autoSpaceDN/>
      <w:adjustRightInd w:val="0"/>
      <w:spacing w:line="360" w:lineRule="atLeast"/>
      <w:ind w:left="840"/>
      <w:textAlignment w:val="baseline"/>
    </w:pPr>
    <w:rPr>
      <w:rFonts w:ascii="Times New Roman" w:hAnsi="Times New Roman" w:cs="Times New Roman"/>
      <w:sz w:val="24"/>
      <w:szCs w:val="20"/>
      <w:lang w:eastAsia="zh-CN"/>
    </w:rPr>
  </w:style>
  <w:style w:type="paragraph" w:styleId="62">
    <w:name w:val="index 6"/>
    <w:basedOn w:val="a1"/>
    <w:next w:val="a1"/>
    <w:semiHidden/>
    <w:rsid w:val="00066886"/>
    <w:pPr>
      <w:autoSpaceDE/>
      <w:autoSpaceDN/>
      <w:adjustRightInd w:val="0"/>
      <w:spacing w:line="360" w:lineRule="atLeast"/>
      <w:ind w:left="2100"/>
      <w:textAlignment w:val="baseline"/>
    </w:pPr>
    <w:rPr>
      <w:rFonts w:ascii="Times New Roman" w:hAnsi="Times New Roman" w:cs="Times New Roman"/>
      <w:sz w:val="24"/>
      <w:szCs w:val="20"/>
      <w:lang w:eastAsia="zh-CN"/>
    </w:rPr>
  </w:style>
  <w:style w:type="paragraph" w:styleId="53">
    <w:name w:val="index 5"/>
    <w:basedOn w:val="a1"/>
    <w:next w:val="a1"/>
    <w:semiHidden/>
    <w:rsid w:val="00066886"/>
    <w:pPr>
      <w:autoSpaceDE/>
      <w:autoSpaceDN/>
      <w:adjustRightInd w:val="0"/>
      <w:spacing w:line="360" w:lineRule="atLeast"/>
      <w:ind w:left="1680"/>
      <w:textAlignment w:val="baseline"/>
    </w:pPr>
    <w:rPr>
      <w:rFonts w:ascii="Times New Roman" w:hAnsi="Times New Roman" w:cs="Times New Roman"/>
      <w:sz w:val="24"/>
      <w:szCs w:val="20"/>
      <w:lang w:eastAsia="zh-CN"/>
    </w:rPr>
  </w:style>
  <w:style w:type="paragraph" w:styleId="afff">
    <w:name w:val="Block Text"/>
    <w:basedOn w:val="a1"/>
    <w:rsid w:val="00066886"/>
    <w:pPr>
      <w:autoSpaceDE/>
      <w:autoSpaceDN/>
      <w:spacing w:before="120" w:after="120" w:line="360" w:lineRule="auto"/>
      <w:ind w:left="630" w:right="202"/>
      <w:jc w:val="both"/>
    </w:pPr>
    <w:rPr>
      <w:rFonts w:hAnsi="Times New Roman" w:cs="Times New Roman"/>
      <w:kern w:val="2"/>
      <w:sz w:val="24"/>
      <w:szCs w:val="20"/>
      <w:lang w:eastAsia="zh-CN"/>
    </w:rPr>
  </w:style>
  <w:style w:type="paragraph" w:styleId="71">
    <w:name w:val="index 7"/>
    <w:basedOn w:val="a1"/>
    <w:next w:val="a1"/>
    <w:semiHidden/>
    <w:rsid w:val="00066886"/>
    <w:pPr>
      <w:autoSpaceDE/>
      <w:autoSpaceDN/>
      <w:adjustRightInd w:val="0"/>
      <w:spacing w:line="360" w:lineRule="atLeast"/>
      <w:ind w:left="2520"/>
      <w:textAlignment w:val="baseline"/>
    </w:pPr>
    <w:rPr>
      <w:rFonts w:ascii="Times New Roman" w:hAnsi="Times New Roman" w:cs="Times New Roman"/>
      <w:sz w:val="24"/>
      <w:szCs w:val="20"/>
      <w:lang w:eastAsia="zh-CN"/>
    </w:rPr>
  </w:style>
  <w:style w:type="paragraph" w:styleId="afff0">
    <w:name w:val="index heading"/>
    <w:basedOn w:val="a1"/>
    <w:next w:val="12"/>
    <w:semiHidden/>
    <w:rsid w:val="00066886"/>
    <w:pPr>
      <w:autoSpaceDE/>
      <w:autoSpaceDN/>
      <w:adjustRightInd w:val="0"/>
      <w:spacing w:line="360" w:lineRule="atLeast"/>
      <w:textAlignment w:val="baseline"/>
    </w:pPr>
    <w:rPr>
      <w:rFonts w:ascii="Times New Roman" w:hAnsi="Times New Roman" w:cs="Times New Roman"/>
      <w:sz w:val="24"/>
      <w:szCs w:val="20"/>
      <w:lang w:eastAsia="zh-CN"/>
    </w:rPr>
  </w:style>
  <w:style w:type="paragraph" w:styleId="afff1">
    <w:name w:val="toa heading"/>
    <w:basedOn w:val="a1"/>
    <w:next w:val="a1"/>
    <w:semiHidden/>
    <w:rsid w:val="00066886"/>
    <w:pPr>
      <w:widowControl/>
      <w:autoSpaceDE/>
      <w:autoSpaceDN/>
      <w:spacing w:before="120"/>
      <w:ind w:left="6778" w:hanging="6300"/>
    </w:pPr>
    <w:rPr>
      <w:rFonts w:ascii="Arial" w:hAnsi="Arial" w:cs="Arial"/>
      <w:sz w:val="24"/>
      <w:szCs w:val="24"/>
      <w:lang w:eastAsia="zh-CN"/>
    </w:rPr>
  </w:style>
  <w:style w:type="paragraph" w:styleId="45">
    <w:name w:val="index 4"/>
    <w:basedOn w:val="a1"/>
    <w:next w:val="a1"/>
    <w:semiHidden/>
    <w:rsid w:val="00066886"/>
    <w:pPr>
      <w:autoSpaceDE/>
      <w:autoSpaceDN/>
      <w:adjustRightInd w:val="0"/>
      <w:spacing w:line="360" w:lineRule="atLeast"/>
      <w:ind w:left="1260"/>
      <w:textAlignment w:val="baseline"/>
    </w:pPr>
    <w:rPr>
      <w:rFonts w:ascii="Times New Roman" w:hAnsi="Times New Roman" w:cs="Times New Roman"/>
      <w:sz w:val="24"/>
      <w:szCs w:val="20"/>
      <w:lang w:eastAsia="zh-CN"/>
    </w:rPr>
  </w:style>
  <w:style w:type="paragraph" w:styleId="affe">
    <w:name w:val="Salutation"/>
    <w:basedOn w:val="a1"/>
    <w:next w:val="a1"/>
    <w:link w:val="Charf4"/>
    <w:rsid w:val="00066886"/>
    <w:pPr>
      <w:autoSpaceDE/>
      <w:autoSpaceDN/>
      <w:adjustRightInd w:val="0"/>
      <w:spacing w:line="312" w:lineRule="atLeast"/>
      <w:jc w:val="both"/>
      <w:textAlignment w:val="baseline"/>
    </w:pPr>
    <w:rPr>
      <w:rFonts w:ascii="Times New Roman" w:hAnsi="Times New Roman" w:cs="Times New Roman"/>
      <w:sz w:val="21"/>
      <w:szCs w:val="20"/>
      <w:lang w:eastAsia="zh-CN"/>
    </w:rPr>
  </w:style>
  <w:style w:type="character" w:customStyle="1" w:styleId="Char1b">
    <w:name w:val="称呼 Char1"/>
    <w:basedOn w:val="a3"/>
    <w:rsid w:val="00066886"/>
    <w:rPr>
      <w:rFonts w:ascii="宋体" w:hAnsi="宋体" w:cs="宋体"/>
      <w:sz w:val="22"/>
      <w:szCs w:val="22"/>
      <w:lang w:eastAsia="en-US"/>
    </w:rPr>
  </w:style>
  <w:style w:type="paragraph" w:styleId="81">
    <w:name w:val="index 8"/>
    <w:basedOn w:val="a1"/>
    <w:next w:val="a1"/>
    <w:semiHidden/>
    <w:rsid w:val="00066886"/>
    <w:pPr>
      <w:autoSpaceDE/>
      <w:autoSpaceDN/>
      <w:adjustRightInd w:val="0"/>
      <w:spacing w:line="360" w:lineRule="atLeast"/>
      <w:ind w:left="2940"/>
      <w:textAlignment w:val="baseline"/>
    </w:pPr>
    <w:rPr>
      <w:rFonts w:ascii="Times New Roman" w:hAnsi="Times New Roman" w:cs="Times New Roman"/>
      <w:sz w:val="24"/>
      <w:szCs w:val="20"/>
      <w:lang w:eastAsia="zh-CN"/>
    </w:rPr>
  </w:style>
  <w:style w:type="paragraph" w:styleId="afff2">
    <w:name w:val="endnote text"/>
    <w:basedOn w:val="a1"/>
    <w:link w:val="Charf5"/>
    <w:semiHidden/>
    <w:rsid w:val="00066886"/>
    <w:pPr>
      <w:autoSpaceDE/>
      <w:autoSpaceDN/>
      <w:adjustRightInd w:val="0"/>
      <w:snapToGrid w:val="0"/>
      <w:spacing w:line="360" w:lineRule="atLeast"/>
      <w:textAlignment w:val="baseline"/>
    </w:pPr>
    <w:rPr>
      <w:rFonts w:ascii="Times New Roman" w:hAnsi="Times New Roman" w:cs="Times New Roman"/>
      <w:sz w:val="24"/>
      <w:szCs w:val="20"/>
      <w:lang w:eastAsia="zh-CN"/>
    </w:rPr>
  </w:style>
  <w:style w:type="character" w:customStyle="1" w:styleId="Charf5">
    <w:name w:val="尾注文本 Char"/>
    <w:basedOn w:val="a3"/>
    <w:link w:val="afff2"/>
    <w:semiHidden/>
    <w:rsid w:val="00066886"/>
    <w:rPr>
      <w:sz w:val="24"/>
    </w:rPr>
  </w:style>
  <w:style w:type="paragraph" w:styleId="29">
    <w:name w:val="index 2"/>
    <w:basedOn w:val="a1"/>
    <w:next w:val="a1"/>
    <w:semiHidden/>
    <w:rsid w:val="00066886"/>
    <w:pPr>
      <w:autoSpaceDE/>
      <w:autoSpaceDN/>
      <w:adjustRightInd w:val="0"/>
      <w:spacing w:line="360" w:lineRule="atLeast"/>
      <w:ind w:left="420"/>
      <w:textAlignment w:val="baseline"/>
    </w:pPr>
    <w:rPr>
      <w:rFonts w:ascii="Times New Roman" w:hAnsi="Times New Roman" w:cs="Times New Roman"/>
      <w:sz w:val="24"/>
      <w:szCs w:val="20"/>
      <w:lang w:eastAsia="zh-CN"/>
    </w:rPr>
  </w:style>
  <w:style w:type="paragraph" w:styleId="91">
    <w:name w:val="index 9"/>
    <w:basedOn w:val="a1"/>
    <w:next w:val="a1"/>
    <w:semiHidden/>
    <w:rsid w:val="00066886"/>
    <w:pPr>
      <w:autoSpaceDE/>
      <w:autoSpaceDN/>
      <w:adjustRightInd w:val="0"/>
      <w:spacing w:line="360" w:lineRule="atLeast"/>
      <w:ind w:left="3360"/>
      <w:textAlignment w:val="baseline"/>
    </w:pPr>
    <w:rPr>
      <w:rFonts w:ascii="Times New Roman" w:hAnsi="Times New Roman" w:cs="Times New Roman"/>
      <w:sz w:val="24"/>
      <w:szCs w:val="20"/>
      <w:lang w:eastAsia="zh-CN"/>
    </w:rPr>
  </w:style>
  <w:style w:type="paragraph" w:customStyle="1" w:styleId="afff3">
    <w:name w:val="不缩进"/>
    <w:basedOn w:val="a1"/>
    <w:rsid w:val="00066886"/>
    <w:pPr>
      <w:autoSpaceDE/>
      <w:autoSpaceDN/>
      <w:adjustRightInd w:val="0"/>
      <w:snapToGrid w:val="0"/>
      <w:spacing w:line="360" w:lineRule="auto"/>
      <w:jc w:val="both"/>
    </w:pPr>
    <w:rPr>
      <w:rFonts w:cs="Times New Roman"/>
      <w:sz w:val="24"/>
      <w:szCs w:val="20"/>
      <w:lang w:eastAsia="zh-CN"/>
    </w:rPr>
  </w:style>
  <w:style w:type="paragraph" w:customStyle="1" w:styleId="afff4">
    <w:name w:val="表题"/>
    <w:basedOn w:val="a2"/>
    <w:rsid w:val="00066886"/>
    <w:pPr>
      <w:adjustRightInd/>
      <w:spacing w:line="100" w:lineRule="atLeast"/>
      <w:ind w:firstLine="0"/>
      <w:jc w:val="center"/>
      <w:textAlignment w:val="auto"/>
    </w:pPr>
    <w:rPr>
      <w:kern w:val="2"/>
    </w:rPr>
  </w:style>
  <w:style w:type="paragraph" w:customStyle="1" w:styleId="NormalNewNewNewNewNewNewNew">
    <w:name w:val="Normal New New New New New New New"/>
    <w:rsid w:val="00066886"/>
    <w:pPr>
      <w:widowControl w:val="0"/>
      <w:jc w:val="both"/>
    </w:pPr>
    <w:rPr>
      <w:rFonts w:hint="eastAsia"/>
      <w:kern w:val="2"/>
      <w:sz w:val="21"/>
    </w:rPr>
  </w:style>
  <w:style w:type="paragraph" w:customStyle="1" w:styleId="Char1CharCharChar1">
    <w:name w:val="Char1 Char Char Char1"/>
    <w:basedOn w:val="a1"/>
    <w:rsid w:val="00066886"/>
    <w:pPr>
      <w:autoSpaceDE/>
      <w:autoSpaceDN/>
      <w:jc w:val="both"/>
    </w:pPr>
    <w:rPr>
      <w:rFonts w:ascii="Times New Roman" w:hAnsi="Times New Roman" w:cs="Times New Roman"/>
      <w:kern w:val="2"/>
      <w:sz w:val="21"/>
      <w:szCs w:val="24"/>
      <w:lang w:eastAsia="zh-CN"/>
    </w:rPr>
  </w:style>
  <w:style w:type="paragraph" w:customStyle="1" w:styleId="Charf6">
    <w:name w:val="Char"/>
    <w:basedOn w:val="a1"/>
    <w:rsid w:val="00066886"/>
    <w:pPr>
      <w:autoSpaceDE/>
      <w:autoSpaceDN/>
      <w:jc w:val="both"/>
    </w:pPr>
    <w:rPr>
      <w:rFonts w:ascii="Times New Roman" w:hAnsi="Times New Roman" w:cs="Times New Roman"/>
      <w:kern w:val="2"/>
      <w:sz w:val="21"/>
      <w:szCs w:val="24"/>
      <w:lang w:eastAsia="zh-CN"/>
    </w:rPr>
  </w:style>
  <w:style w:type="paragraph" w:customStyle="1" w:styleId="46">
    <w:name w:val="正文4"/>
    <w:rsid w:val="00066886"/>
    <w:pPr>
      <w:widowControl w:val="0"/>
      <w:adjustRightInd w:val="0"/>
      <w:spacing w:line="360" w:lineRule="atLeast"/>
      <w:textAlignment w:val="baseline"/>
    </w:pPr>
    <w:rPr>
      <w:rFonts w:ascii="宋体"/>
      <w:sz w:val="24"/>
    </w:rPr>
  </w:style>
  <w:style w:type="paragraph" w:customStyle="1" w:styleId="19">
    <w:name w:val="(1)"/>
    <w:basedOn w:val="a1"/>
    <w:rsid w:val="00066886"/>
    <w:pPr>
      <w:tabs>
        <w:tab w:val="left" w:pos="1020"/>
      </w:tabs>
      <w:autoSpaceDE/>
      <w:autoSpaceDN/>
      <w:adjustRightInd w:val="0"/>
      <w:spacing w:line="400" w:lineRule="exact"/>
      <w:ind w:left="1020" w:hanging="420"/>
      <w:jc w:val="both"/>
      <w:textAlignment w:val="baseline"/>
    </w:pPr>
    <w:rPr>
      <w:rFonts w:ascii="楷体_GB2312" w:eastAsia="楷体_GB2312" w:hAnsi="Arial" w:cs="Times New Roman"/>
      <w:kern w:val="44"/>
      <w:sz w:val="24"/>
      <w:szCs w:val="24"/>
      <w:lang w:eastAsia="zh-CN"/>
    </w:rPr>
  </w:style>
  <w:style w:type="paragraph" w:customStyle="1" w:styleId="1a">
    <w:name w:val="日期1"/>
    <w:basedOn w:val="a1"/>
    <w:next w:val="a1"/>
    <w:rsid w:val="00066886"/>
    <w:pPr>
      <w:autoSpaceDE/>
      <w:autoSpaceDN/>
      <w:adjustRightInd w:val="0"/>
      <w:spacing w:line="360" w:lineRule="atLeast"/>
      <w:jc w:val="both"/>
      <w:textAlignment w:val="baseline"/>
    </w:pPr>
    <w:rPr>
      <w:rFonts w:eastAsia="Wingdings" w:hAnsi="Times New Roman" w:cs="Times New Roman"/>
      <w:sz w:val="24"/>
      <w:szCs w:val="20"/>
      <w:lang w:eastAsia="zh-CN"/>
    </w:rPr>
  </w:style>
  <w:style w:type="paragraph" w:customStyle="1" w:styleId="CharCharCharCharCharCharCharCharCharCharCharCharCharCharCharCharCharCharCharCharChar">
    <w:name w:val="Char Char Char Char Char Char Char Char Char Char Char Char Char Char Char Char Char Char Char Char Char"/>
    <w:basedOn w:val="a1"/>
    <w:rsid w:val="00066886"/>
    <w:pPr>
      <w:autoSpaceDE/>
      <w:autoSpaceDN/>
      <w:spacing w:line="360" w:lineRule="auto"/>
      <w:ind w:firstLineChars="200" w:firstLine="200"/>
      <w:jc w:val="both"/>
    </w:pPr>
    <w:rPr>
      <w:kern w:val="2"/>
      <w:sz w:val="24"/>
      <w:szCs w:val="24"/>
      <w:lang w:eastAsia="zh-CN"/>
    </w:rPr>
  </w:style>
  <w:style w:type="paragraph" w:customStyle="1" w:styleId="Style11">
    <w:name w:val="_Style 11"/>
    <w:basedOn w:val="a1"/>
    <w:rsid w:val="00066886"/>
    <w:pPr>
      <w:autoSpaceDE/>
      <w:autoSpaceDN/>
      <w:jc w:val="both"/>
    </w:pPr>
    <w:rPr>
      <w:rFonts w:ascii="黑体" w:eastAsia="Arial" w:hAnsi="Times New Roman" w:cs="Times New Roman"/>
      <w:kern w:val="2"/>
      <w:sz w:val="21"/>
      <w:szCs w:val="24"/>
      <w:lang w:eastAsia="zh-CN"/>
    </w:rPr>
  </w:style>
  <w:style w:type="paragraph" w:customStyle="1" w:styleId="048">
    <w:name w:val="样式 正文首行缩进 + 左侧:  0 厘米 悬挂缩进: 4.8 字符"/>
    <w:basedOn w:val="a"/>
    <w:rsid w:val="00066886"/>
    <w:pPr>
      <w:numPr>
        <w:numId w:val="0"/>
      </w:numPr>
      <w:tabs>
        <w:tab w:val="clear" w:pos="720"/>
        <w:tab w:val="left" w:pos="1701"/>
        <w:tab w:val="left" w:pos="3675"/>
        <w:tab w:val="left" w:pos="4515"/>
        <w:tab w:val="right" w:pos="8505"/>
      </w:tabs>
      <w:spacing w:after="0" w:line="360" w:lineRule="auto"/>
      <w:ind w:firstLine="482"/>
    </w:pPr>
    <w:rPr>
      <w:rFonts w:ascii="宋体"/>
      <w:sz w:val="24"/>
      <w:szCs w:val="20"/>
      <w:lang w:val="fr-FR"/>
    </w:rPr>
  </w:style>
  <w:style w:type="paragraph" w:customStyle="1" w:styleId="4Char0">
    <w:name w:val="4 Char"/>
    <w:basedOn w:val="a1"/>
    <w:rsid w:val="00066886"/>
    <w:pPr>
      <w:autoSpaceDE/>
      <w:autoSpaceDN/>
      <w:jc w:val="both"/>
    </w:pPr>
    <w:rPr>
      <w:rFonts w:ascii="Times New Roman" w:hAnsi="Times New Roman" w:cs="Times New Roman"/>
      <w:kern w:val="2"/>
      <w:sz w:val="21"/>
      <w:szCs w:val="24"/>
      <w:lang w:eastAsia="zh-CN"/>
    </w:rPr>
  </w:style>
  <w:style w:type="paragraph" w:customStyle="1" w:styleId="CharCharCharChar1">
    <w:name w:val="Char Char Char Char"/>
    <w:basedOn w:val="a1"/>
    <w:rsid w:val="00066886"/>
    <w:pPr>
      <w:autoSpaceDE/>
      <w:autoSpaceDN/>
      <w:jc w:val="both"/>
    </w:pPr>
    <w:rPr>
      <w:rFonts w:ascii="Times New Roman" w:hAnsi="Times New Roman" w:cs="Times New Roman"/>
      <w:sz w:val="24"/>
      <w:szCs w:val="20"/>
      <w:lang w:eastAsia="zh-CN"/>
    </w:rPr>
  </w:style>
  <w:style w:type="paragraph" w:customStyle="1" w:styleId="afff5">
    <w:name w:val="正文报告"/>
    <w:basedOn w:val="a1"/>
    <w:rsid w:val="00066886"/>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CharCharCharCharCharCharCharCharChar1">
    <w:name w:val="Char Char Char Char Char Char Char Char Char"/>
    <w:basedOn w:val="a1"/>
    <w:rsid w:val="00066886"/>
    <w:pPr>
      <w:autoSpaceDE/>
      <w:autoSpaceDN/>
      <w:spacing w:line="360" w:lineRule="auto"/>
      <w:ind w:firstLineChars="200" w:firstLine="200"/>
      <w:jc w:val="both"/>
    </w:pPr>
    <w:rPr>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593070">
      <w:bodyDiv w:val="1"/>
      <w:marLeft w:val="0"/>
      <w:marRight w:val="0"/>
      <w:marTop w:val="0"/>
      <w:marBottom w:val="0"/>
      <w:divBdr>
        <w:top w:val="none" w:sz="0" w:space="0" w:color="auto"/>
        <w:left w:val="none" w:sz="0" w:space="0" w:color="auto"/>
        <w:bottom w:val="none" w:sz="0" w:space="0" w:color="auto"/>
        <w:right w:val="none" w:sz="0" w:space="0" w:color="auto"/>
      </w:divBdr>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1965115236">
      <w:bodyDiv w:val="1"/>
      <w:marLeft w:val="0"/>
      <w:marRight w:val="0"/>
      <w:marTop w:val="0"/>
      <w:marBottom w:val="0"/>
      <w:divBdr>
        <w:top w:val="none" w:sz="0" w:space="0" w:color="auto"/>
        <w:left w:val="none" w:sz="0" w:space="0" w:color="auto"/>
        <w:bottom w:val="none" w:sz="0" w:space="0" w:color="auto"/>
        <w:right w:val="none" w:sz="0" w:space="0" w:color="auto"/>
      </w:divBdr>
    </w:div>
    <w:div w:id="2079202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0E2FB1-4F0E-4F1B-A68B-4AEACC4FC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6001</TotalTime>
  <Pages>55</Pages>
  <Words>4704</Words>
  <Characters>26813</Characters>
  <Application>Microsoft Office Word</Application>
  <DocSecurity>0</DocSecurity>
  <Lines>223</Lines>
  <Paragraphs>62</Paragraphs>
  <ScaleCrop>false</ScaleCrop>
  <Company>福化环保</Company>
  <LinksUpToDate>false</LinksUpToDate>
  <CharactersWithSpaces>31455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425</cp:revision>
  <dcterms:created xsi:type="dcterms:W3CDTF">2019-03-28T11:18:00Z</dcterms:created>
  <dcterms:modified xsi:type="dcterms:W3CDTF">2021-04-12T06:06:00Z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