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/>
          <w:b/>
          <w:bCs/>
          <w:sz w:val="44"/>
          <w:szCs w:val="44"/>
        </w:rPr>
        <w:t>福建福海创石油化工有限公司</w:t>
      </w:r>
    </w:p>
    <w:p>
      <w:pPr>
        <w:spacing w:line="760" w:lineRule="exact"/>
        <w:jc w:val="center"/>
        <w:rPr>
          <w:rFonts w:hint="eastAsia" w:ascii="宋体" w:hAnsi="宋体" w:cs="宋体"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Cs/>
          <w:color w:val="000000"/>
          <w:sz w:val="36"/>
          <w:szCs w:val="36"/>
        </w:rPr>
        <w:t>风向袋年约</w:t>
      </w:r>
    </w:p>
    <w:p>
      <w:pPr>
        <w:spacing w:line="760" w:lineRule="exact"/>
        <w:jc w:val="center"/>
        <w:rPr>
          <w:rFonts w:eastAsia="微软雅黑"/>
          <w:color w:val="333333"/>
          <w:sz w:val="32"/>
          <w:u w:val="single"/>
        </w:rPr>
      </w:pPr>
      <w:r>
        <w:rPr>
          <w:rFonts w:hint="eastAsia" w:ascii="宋体" w:hAnsi="宋体" w:cs="宋体"/>
          <w:bCs/>
          <w:color w:val="000000"/>
          <w:sz w:val="24"/>
          <w:szCs w:val="30"/>
        </w:rPr>
        <w:t>（项目编号：</w:t>
      </w:r>
      <w:r>
        <w:rPr>
          <w:rFonts w:cs="宋体" w:asciiTheme="minorEastAsia" w:hAnsiTheme="minorEastAsia"/>
          <w:sz w:val="24"/>
          <w:szCs w:val="24"/>
          <w:u w:val="single"/>
        </w:rPr>
        <w:t>FHC-PTCG20201216003</w:t>
      </w:r>
      <w:r>
        <w:rPr>
          <w:rFonts w:hint="eastAsia" w:ascii="宋体" w:hAnsi="宋体" w:cs="宋体"/>
          <w:bCs/>
          <w:color w:val="000000"/>
          <w:sz w:val="24"/>
          <w:szCs w:val="30"/>
        </w:rPr>
        <w:t>）</w:t>
      </w:r>
    </w:p>
    <w:p>
      <w:pPr>
        <w:tabs>
          <w:tab w:val="center" w:pos="4677"/>
          <w:tab w:val="left" w:pos="6450"/>
        </w:tabs>
        <w:spacing w:line="760" w:lineRule="exact"/>
        <w:jc w:val="left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ab/>
      </w: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  <w:r>
        <w:rPr>
          <w:rFonts w:ascii="宋体"/>
          <w:b/>
          <w:bCs/>
          <w:sz w:val="36"/>
          <w:szCs w:val="52"/>
        </w:rPr>
        <w:tab/>
      </w:r>
    </w:p>
    <w:p>
      <w:pPr>
        <w:pStyle w:val="6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6"/>
        <w:spacing w:line="495" w:lineRule="atLeast"/>
        <w:ind w:firstLine="42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本项目于</w:t>
      </w:r>
      <w:r>
        <w:rPr>
          <w:rFonts w:hint="eastAsia" w:cs="Helvetica" w:asciiTheme="minorEastAsia" w:hAnsiTheme="minorEastAsia" w:eastAsiaTheme="minorEastAsia"/>
          <w:u w:val="single"/>
        </w:rPr>
        <w:t>2021</w:t>
      </w:r>
      <w:r>
        <w:rPr>
          <w:rFonts w:hint="eastAsia"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u w:val="single"/>
        </w:rPr>
        <w:t>1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u w:val="single"/>
        </w:rPr>
        <w:t>22</w:t>
      </w:r>
      <w:r>
        <w:rPr>
          <w:rFonts w:hint="eastAsia" w:cs="Helvetica" w:asciiTheme="minorEastAsia" w:hAnsiTheme="minorEastAsia" w:eastAsiaTheme="minorEastAsia"/>
        </w:rPr>
        <w:t>日</w:t>
      </w:r>
      <w:r>
        <w:rPr>
          <w:rFonts w:hint="eastAsia" w:cs="Helvetica" w:asciiTheme="minorEastAsia" w:hAnsiTheme="minorEastAsia" w:eastAsiaTheme="minorEastAsia"/>
          <w:u w:val="single"/>
        </w:rPr>
        <w:t xml:space="preserve"> 16:00-16:30</w:t>
      </w:r>
      <w:r>
        <w:rPr>
          <w:rFonts w:hint="eastAsia" w:cs="Helvetica" w:asciiTheme="minorEastAsia" w:hAnsiTheme="minorEastAsia" w:eastAsiaTheme="minorEastAsia"/>
        </w:rPr>
        <w:t>时在福建福海创石油化工有限公司召开公开比选会议，经评选小组评审已定选，现将中选候选人公示如下：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一、中选情况如下：</w:t>
      </w:r>
    </w:p>
    <w:p>
      <w:pPr>
        <w:pStyle w:val="6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1、中选人：厦门中事达商贸有限公司</w:t>
      </w:r>
    </w:p>
    <w:p>
      <w:pPr>
        <w:pStyle w:val="6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2、中选</w:t>
      </w:r>
      <w:r>
        <w:rPr>
          <w:rFonts w:cs="Helvetica" w:asciiTheme="minorEastAsia" w:hAnsiTheme="minorEastAsia" w:eastAsiaTheme="minorEastAsia"/>
        </w:rPr>
        <w:t>价</w:t>
      </w:r>
      <w:r>
        <w:rPr>
          <w:rFonts w:hint="eastAsia" w:cs="Helvetica" w:asciiTheme="minorEastAsia" w:hAnsiTheme="minorEastAsia" w:eastAsiaTheme="minorEastAsia"/>
        </w:rPr>
        <w:t>：单价：32元/个（含13%增票）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二、公示时间：2021年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1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25</w:t>
      </w:r>
      <w:r>
        <w:rPr>
          <w:rFonts w:hint="eastAsia" w:cs="Helvetica" w:asciiTheme="minorEastAsia" w:hAnsiTheme="minorEastAsia" w:eastAsiaTheme="minorEastAsia"/>
        </w:rPr>
        <w:t>日至</w:t>
      </w:r>
      <w:r>
        <w:rPr>
          <w:rFonts w:hint="eastAsia" w:cs="Helvetica" w:asciiTheme="minorEastAsia" w:hAnsiTheme="minorEastAsia" w:eastAsiaTheme="minorEastAsia"/>
          <w:lang w:val="en-US" w:eastAsia="zh-CN"/>
        </w:rPr>
        <w:t>1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27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</w:rPr>
        <w:t>日(共3天)。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三、联系方式：</w:t>
      </w:r>
    </w:p>
    <w:p>
      <w:pPr>
        <w:pStyle w:val="6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商务联系人：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 陈玉冰 </w:t>
      </w:r>
      <w:r>
        <w:rPr>
          <w:rFonts w:hint="eastAsia" w:cs="Helvetica" w:asciiTheme="minorEastAsia" w:hAnsiTheme="minorEastAsia" w:eastAsiaTheme="minorEastAsia"/>
        </w:rPr>
        <w:t>，联系电话：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0596-6311839 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四、监督部门名称及联系方式：</w:t>
      </w:r>
    </w:p>
    <w:p>
      <w:pPr>
        <w:pStyle w:val="6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</w:rPr>
        <w:t>。</w:t>
      </w:r>
    </w:p>
    <w:p/>
    <w:p/>
    <w:p/>
    <w:p>
      <w:pPr>
        <w:rPr>
          <w:sz w:val="24"/>
          <w:szCs w:val="24"/>
        </w:rPr>
      </w:pPr>
    </w:p>
    <w:p>
      <w:pPr>
        <w:rPr>
          <w:rFonts w:cs="Helvetica"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rFonts w:hint="eastAsia" w:cs="Helvetica" w:asciiTheme="minorEastAsia" w:hAnsiTheme="minorEastAsia"/>
          <w:sz w:val="24"/>
          <w:szCs w:val="24"/>
        </w:rPr>
        <w:t>福建福海创石油化工有限公司</w:t>
      </w:r>
    </w:p>
    <w:p>
      <w:pPr>
        <w:rPr>
          <w:sz w:val="24"/>
          <w:szCs w:val="24"/>
        </w:rPr>
      </w:pPr>
      <w:r>
        <w:rPr>
          <w:rFonts w:hint="eastAsia" w:cs="Helvetica" w:asciiTheme="minorEastAsia" w:hAnsiTheme="minorEastAsia"/>
          <w:sz w:val="24"/>
          <w:szCs w:val="24"/>
        </w:rPr>
        <w:t xml:space="preserve">                                       2021年1月25日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CF3"/>
    <w:rsid w:val="00011BF3"/>
    <w:rsid w:val="000434DE"/>
    <w:rsid w:val="001128F1"/>
    <w:rsid w:val="00145769"/>
    <w:rsid w:val="001A1573"/>
    <w:rsid w:val="00226D55"/>
    <w:rsid w:val="00374D68"/>
    <w:rsid w:val="004D2339"/>
    <w:rsid w:val="006B3B5D"/>
    <w:rsid w:val="00743EB3"/>
    <w:rsid w:val="00830818"/>
    <w:rsid w:val="008444EA"/>
    <w:rsid w:val="00994814"/>
    <w:rsid w:val="009F3917"/>
    <w:rsid w:val="00A76590"/>
    <w:rsid w:val="00B45661"/>
    <w:rsid w:val="00B97EFB"/>
    <w:rsid w:val="00C4006C"/>
    <w:rsid w:val="00C46D72"/>
    <w:rsid w:val="00C50A50"/>
    <w:rsid w:val="00CD7ABA"/>
    <w:rsid w:val="00D31CF3"/>
    <w:rsid w:val="00DE7B68"/>
    <w:rsid w:val="00E65D42"/>
    <w:rsid w:val="00EB5F71"/>
    <w:rsid w:val="00F85B55"/>
    <w:rsid w:val="00FB1F68"/>
    <w:rsid w:val="00FD7B99"/>
    <w:rsid w:val="00FE08DE"/>
    <w:rsid w:val="00FF17A5"/>
    <w:rsid w:val="6655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文字 Char"/>
    <w:basedOn w:val="8"/>
    <w:link w:val="2"/>
    <w:semiHidden/>
    <w:uiPriority w:val="99"/>
  </w:style>
  <w:style w:type="character" w:customStyle="1" w:styleId="11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350</Characters>
  <Lines>2</Lines>
  <Paragraphs>1</Paragraphs>
  <TotalTime>43</TotalTime>
  <ScaleCrop>false</ScaleCrop>
  <LinksUpToDate>false</LinksUpToDate>
  <CharactersWithSpaces>410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2020-10-28T02:38:00Z</dcterms:created>
  <dc:creator>陈玉冰</dc:creator>
  <cp:lastModifiedBy>潘骏</cp:lastModifiedBy>
  <dcterms:modified xsi:type="dcterms:W3CDTF">2021-01-28T07:37:39Z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