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154B6F4F" w:rsidR="001C3140" w:rsidRPr="00C5415E" w:rsidRDefault="00537BC8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37BC8">
        <w:rPr>
          <w:rFonts w:hint="eastAsia"/>
          <w:sz w:val="28"/>
          <w:szCs w:val="28"/>
          <w:u w:val="single"/>
        </w:rPr>
        <w:t>生产一团队定检材料采购项目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52FAA142" w14:textId="0672EE05" w:rsidR="00420C67" w:rsidRDefault="00435A3F" w:rsidP="00232C5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包1</w:t>
      </w:r>
      <w:r w:rsidR="001C3140" w:rsidRPr="003408EE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="00420C67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655E09">
        <w:rPr>
          <w:rFonts w:asciiTheme="minorEastAsia" w:eastAsiaTheme="minorEastAsia" w:hAnsiTheme="minorEastAsia" w:cs="Helvetica" w:hint="eastAsia"/>
          <w:sz w:val="21"/>
          <w:szCs w:val="21"/>
        </w:rPr>
        <w:t xml:space="preserve">厦门瑞信达不锈钢有限公司 </w:t>
      </w:r>
      <w:r w:rsidR="00420C67">
        <w:rPr>
          <w:rFonts w:asciiTheme="minorEastAsia" w:eastAsiaTheme="minorEastAsia" w:hAnsiTheme="minorEastAsia" w:cs="Helvetica"/>
          <w:sz w:val="21"/>
          <w:szCs w:val="21"/>
        </w:rPr>
        <w:t>中选价</w:t>
      </w:r>
      <w:r w:rsidR="00420C67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F5746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BD40AE" w:rsidRPr="001E2C85">
        <w:rPr>
          <w:rFonts w:asciiTheme="minorEastAsia" w:eastAsiaTheme="minorEastAsia" w:hAnsiTheme="minorEastAsia" w:cs="Helvetica" w:hint="eastAsia"/>
          <w:sz w:val="21"/>
          <w:szCs w:val="21"/>
        </w:rPr>
        <w:t>4</w:t>
      </w:r>
      <w:r w:rsidR="00BD40AE" w:rsidRPr="001E2C85">
        <w:rPr>
          <w:rFonts w:asciiTheme="minorEastAsia" w:eastAsiaTheme="minorEastAsia" w:hAnsiTheme="minorEastAsia" w:cs="Helvetica"/>
          <w:sz w:val="21"/>
          <w:szCs w:val="21"/>
        </w:rPr>
        <w:t>7,988.00</w:t>
      </w:r>
      <w:r w:rsidR="00420C67">
        <w:rPr>
          <w:rFonts w:asciiTheme="minorEastAsia" w:eastAsiaTheme="minorEastAsia" w:hAnsiTheme="minorEastAsia" w:cs="Helvetica"/>
          <w:sz w:val="21"/>
          <w:szCs w:val="21"/>
        </w:rPr>
        <w:t>元</w:t>
      </w:r>
      <w:r w:rsidR="00206883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  <w:r w:rsidR="00232C50">
        <w:rPr>
          <w:rFonts w:asciiTheme="minorEastAsia" w:eastAsiaTheme="minorEastAsia" w:hAnsiTheme="minorEastAsia" w:cs="Helvetica"/>
          <w:sz w:val="21"/>
          <w:szCs w:val="21"/>
        </w:rPr>
        <w:t xml:space="preserve"> </w:t>
      </w:r>
    </w:p>
    <w:p w14:paraId="24F0ADE4" w14:textId="564F5E9D" w:rsidR="00232C50" w:rsidRDefault="00206883" w:rsidP="00232C5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 w:hint="eastAsi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2中选候选人：</w:t>
      </w:r>
      <w:r w:rsidR="00232C50">
        <w:rPr>
          <w:rFonts w:hint="eastAsia"/>
          <w:szCs w:val="21"/>
        </w:rPr>
        <w:t>厦门天亮不锈钢销售有限公司</w:t>
      </w:r>
      <w:r w:rsidR="00232C50">
        <w:rPr>
          <w:szCs w:val="21"/>
        </w:rPr>
        <w:t xml:space="preserve"> </w:t>
      </w:r>
      <w:r w:rsidR="00232C50">
        <w:rPr>
          <w:rFonts w:asciiTheme="minorEastAsia" w:eastAsiaTheme="minorEastAsia" w:hAnsiTheme="minorEastAsia" w:cs="Helvetica"/>
          <w:sz w:val="21"/>
          <w:szCs w:val="21"/>
        </w:rPr>
        <w:t>中选价</w:t>
      </w:r>
      <w:r w:rsidR="00232C50">
        <w:rPr>
          <w:rFonts w:asciiTheme="minorEastAsia" w:eastAsiaTheme="minorEastAsia" w:hAnsiTheme="minorEastAsia" w:cs="Helvetica" w:hint="eastAsia"/>
          <w:sz w:val="21"/>
          <w:szCs w:val="21"/>
        </w:rPr>
        <w:t>：￥</w:t>
      </w:r>
      <w:r w:rsidR="00232C50">
        <w:rPr>
          <w:rFonts w:asciiTheme="minorEastAsia" w:eastAsiaTheme="minorEastAsia" w:hAnsiTheme="minorEastAsia" w:cs="Helvetica"/>
          <w:sz w:val="21"/>
          <w:szCs w:val="21"/>
        </w:rPr>
        <w:t>209,000.00</w:t>
      </w:r>
      <w:r w:rsidR="00232C50">
        <w:rPr>
          <w:rFonts w:asciiTheme="minorEastAsia" w:eastAsiaTheme="minorEastAsia" w:hAnsiTheme="minorEastAsia" w:cs="Helvetica"/>
          <w:sz w:val="21"/>
          <w:szCs w:val="21"/>
        </w:rPr>
        <w:t>元</w:t>
      </w:r>
      <w:r w:rsidR="00232C50"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</w:p>
    <w:p w14:paraId="0FBFE241" w14:textId="20958276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9071B0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647C2">
        <w:rPr>
          <w:rFonts w:asciiTheme="minorEastAsia" w:eastAsiaTheme="minorEastAsia" w:hAnsiTheme="minorEastAsia" w:cs="Helvetica"/>
          <w:sz w:val="21"/>
          <w:szCs w:val="21"/>
        </w:rPr>
        <w:t>30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4647C2"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 w:rsidR="004647C2">
        <w:rPr>
          <w:rFonts w:asciiTheme="minorEastAsia" w:eastAsiaTheme="minorEastAsia" w:hAnsiTheme="minorEastAsia" w:cs="Helvetica"/>
          <w:sz w:val="21"/>
          <w:szCs w:val="21"/>
        </w:rPr>
        <w:t>021年01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4647C2">
        <w:rPr>
          <w:rFonts w:asciiTheme="minorEastAsia" w:eastAsiaTheme="minorEastAsia" w:hAnsiTheme="minorEastAsia" w:cs="Helvetica"/>
          <w:sz w:val="21"/>
          <w:szCs w:val="21"/>
        </w:rPr>
        <w:t>01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07AEABAE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</w:t>
      </w:r>
      <w:r w:rsidR="00751AFE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2B0AC3">
        <w:rPr>
          <w:rFonts w:asciiTheme="minorEastAsia" w:eastAsiaTheme="minorEastAsia" w:hAnsiTheme="minorEastAsia" w:cs="Helvetica"/>
          <w:sz w:val="21"/>
          <w:szCs w:val="21"/>
        </w:rPr>
        <w:t>30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69D9F" w14:textId="77777777" w:rsidR="00BD0D6C" w:rsidRDefault="00BD0D6C" w:rsidP="00745533">
      <w:r>
        <w:separator/>
      </w:r>
    </w:p>
  </w:endnote>
  <w:endnote w:type="continuationSeparator" w:id="0">
    <w:p w14:paraId="1E52AC7D" w14:textId="77777777" w:rsidR="00BD0D6C" w:rsidRDefault="00BD0D6C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AEC3E" w14:textId="77777777" w:rsidR="00BD0D6C" w:rsidRDefault="00BD0D6C" w:rsidP="00745533">
      <w:r>
        <w:separator/>
      </w:r>
    </w:p>
  </w:footnote>
  <w:footnote w:type="continuationSeparator" w:id="0">
    <w:p w14:paraId="63207974" w14:textId="77777777" w:rsidR="00BD0D6C" w:rsidRDefault="00BD0D6C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0D1F"/>
    <w:rsid w:val="00124AC4"/>
    <w:rsid w:val="001373B4"/>
    <w:rsid w:val="00170ADF"/>
    <w:rsid w:val="001812E4"/>
    <w:rsid w:val="001860C4"/>
    <w:rsid w:val="00190A75"/>
    <w:rsid w:val="00191A6C"/>
    <w:rsid w:val="00192958"/>
    <w:rsid w:val="001A7A9F"/>
    <w:rsid w:val="001C3140"/>
    <w:rsid w:val="001E2C85"/>
    <w:rsid w:val="00200F31"/>
    <w:rsid w:val="00206883"/>
    <w:rsid w:val="00217D31"/>
    <w:rsid w:val="00232C50"/>
    <w:rsid w:val="0028264A"/>
    <w:rsid w:val="00283BBB"/>
    <w:rsid w:val="002A2204"/>
    <w:rsid w:val="002B0AC3"/>
    <w:rsid w:val="002E0136"/>
    <w:rsid w:val="0030197F"/>
    <w:rsid w:val="00314DE1"/>
    <w:rsid w:val="003243BB"/>
    <w:rsid w:val="003408EE"/>
    <w:rsid w:val="0034487F"/>
    <w:rsid w:val="003824E4"/>
    <w:rsid w:val="003A4AE6"/>
    <w:rsid w:val="00417002"/>
    <w:rsid w:val="00420C67"/>
    <w:rsid w:val="0042574A"/>
    <w:rsid w:val="00433531"/>
    <w:rsid w:val="00435A3F"/>
    <w:rsid w:val="004647C2"/>
    <w:rsid w:val="0046720F"/>
    <w:rsid w:val="00487C4B"/>
    <w:rsid w:val="004B2012"/>
    <w:rsid w:val="004B7403"/>
    <w:rsid w:val="004D18A0"/>
    <w:rsid w:val="004E6879"/>
    <w:rsid w:val="00537BC8"/>
    <w:rsid w:val="00542286"/>
    <w:rsid w:val="00543123"/>
    <w:rsid w:val="00566BD8"/>
    <w:rsid w:val="00572A70"/>
    <w:rsid w:val="005A282F"/>
    <w:rsid w:val="005A72AF"/>
    <w:rsid w:val="005E4694"/>
    <w:rsid w:val="00630E22"/>
    <w:rsid w:val="00655E09"/>
    <w:rsid w:val="00674B2B"/>
    <w:rsid w:val="00681228"/>
    <w:rsid w:val="00686AB9"/>
    <w:rsid w:val="006A215E"/>
    <w:rsid w:val="006B0D05"/>
    <w:rsid w:val="00715E20"/>
    <w:rsid w:val="00745533"/>
    <w:rsid w:val="00751AFE"/>
    <w:rsid w:val="0078512C"/>
    <w:rsid w:val="007866E6"/>
    <w:rsid w:val="007B79A2"/>
    <w:rsid w:val="007F55A5"/>
    <w:rsid w:val="007F75A8"/>
    <w:rsid w:val="00834D6D"/>
    <w:rsid w:val="008A73B3"/>
    <w:rsid w:val="009071B0"/>
    <w:rsid w:val="00917C04"/>
    <w:rsid w:val="00917DD3"/>
    <w:rsid w:val="009236AF"/>
    <w:rsid w:val="00924CC1"/>
    <w:rsid w:val="009663FC"/>
    <w:rsid w:val="00970927"/>
    <w:rsid w:val="0099390A"/>
    <w:rsid w:val="009B2A9F"/>
    <w:rsid w:val="009F5746"/>
    <w:rsid w:val="00A03219"/>
    <w:rsid w:val="00A07C2D"/>
    <w:rsid w:val="00A11B22"/>
    <w:rsid w:val="00A2548E"/>
    <w:rsid w:val="00A40D9E"/>
    <w:rsid w:val="00A54003"/>
    <w:rsid w:val="00A8307C"/>
    <w:rsid w:val="00A96C80"/>
    <w:rsid w:val="00AA6C23"/>
    <w:rsid w:val="00AE1B49"/>
    <w:rsid w:val="00AF7782"/>
    <w:rsid w:val="00B40D6C"/>
    <w:rsid w:val="00B66281"/>
    <w:rsid w:val="00B66E52"/>
    <w:rsid w:val="00B85214"/>
    <w:rsid w:val="00BD0D6C"/>
    <w:rsid w:val="00BD40AE"/>
    <w:rsid w:val="00BF423B"/>
    <w:rsid w:val="00C2322E"/>
    <w:rsid w:val="00C444C9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51EA1"/>
    <w:rsid w:val="00DF4FDF"/>
    <w:rsid w:val="00E00168"/>
    <w:rsid w:val="00E44AD5"/>
    <w:rsid w:val="00E91D2B"/>
    <w:rsid w:val="00E97572"/>
    <w:rsid w:val="00EA1F6F"/>
    <w:rsid w:val="00EC0286"/>
    <w:rsid w:val="00F51CD3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58</cp:revision>
  <dcterms:created xsi:type="dcterms:W3CDTF">2020-10-15T08:01:00Z</dcterms:created>
  <dcterms:modified xsi:type="dcterms:W3CDTF">2020-12-30T01:08:00Z</dcterms:modified>
</cp:coreProperties>
</file>