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PX、PTA环保外委分析服务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</w:rPr>
        <w:t>FHC-PTCG20201110003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08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16:10-16:40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1、中选人：厦门市华测检测技术有限公司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：29,595.00元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09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2020年12月09日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145769"/>
    <w:rsid w:val="001B384E"/>
    <w:rsid w:val="00226D55"/>
    <w:rsid w:val="004D2339"/>
    <w:rsid w:val="004D5372"/>
    <w:rsid w:val="00743EB3"/>
    <w:rsid w:val="00B45661"/>
    <w:rsid w:val="00B97EFB"/>
    <w:rsid w:val="00CD7ABA"/>
    <w:rsid w:val="00D31CF3"/>
    <w:rsid w:val="00E65D42"/>
    <w:rsid w:val="00EB5F71"/>
    <w:rsid w:val="00F12898"/>
    <w:rsid w:val="00F85B55"/>
    <w:rsid w:val="00FD7B99"/>
    <w:rsid w:val="00FE08DE"/>
    <w:rsid w:val="2B5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2020-12-09T07:36:00Z</dcterms:created>
  <dc:creator>陈玉冰</dc:creator>
  <cp:lastModifiedBy>panpan</cp:lastModifiedBy>
  <dcterms:modified xsi:type="dcterms:W3CDTF">2020-12-10T02:21:34Z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