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3E" w:rsidRDefault="007D123E">
      <w:pPr>
        <w:autoSpaceDE w:val="0"/>
        <w:autoSpaceDN w:val="0"/>
        <w:adjustRightInd w:val="0"/>
        <w:spacing w:line="840" w:lineRule="exact"/>
        <w:ind w:firstLine="880"/>
        <w:jc w:val="center"/>
        <w:rPr>
          <w:rFonts w:ascii="黑体" w:eastAsia="黑体"/>
          <w:sz w:val="24"/>
          <w:lang w:val="zh-CN"/>
        </w:rPr>
      </w:pPr>
      <w:r>
        <w:rPr>
          <w:rFonts w:ascii="黑体" w:eastAsia="黑体" w:hint="eastAsia"/>
          <w:sz w:val="24"/>
          <w:lang w:val="zh-CN"/>
        </w:rPr>
        <w:t xml:space="preserve">                                    </w:t>
      </w:r>
    </w:p>
    <w:p w:rsidR="007D123E" w:rsidRDefault="002F2F6E">
      <w:pPr>
        <w:autoSpaceDE w:val="0"/>
        <w:autoSpaceDN w:val="0"/>
        <w:adjustRightInd w:val="0"/>
        <w:spacing w:line="840" w:lineRule="exact"/>
        <w:jc w:val="center"/>
        <w:rPr>
          <w:rFonts w:ascii="楷体_GB2312" w:eastAsia="楷体_GB2312"/>
          <w:sz w:val="52"/>
          <w:szCs w:val="52"/>
          <w:lang w:val="zh-CN"/>
        </w:rPr>
      </w:pPr>
      <w:r>
        <w:rPr>
          <w:rFonts w:ascii="楷体_GB2312" w:eastAsia="楷体_GB2312" w:cs="黑体" w:hint="eastAsia"/>
          <w:sz w:val="52"/>
          <w:szCs w:val="52"/>
          <w:lang w:val="zh-CN"/>
        </w:rPr>
        <w:t>福建省福化古蕾化学</w:t>
      </w:r>
      <w:r w:rsidR="007D123E">
        <w:rPr>
          <w:rFonts w:ascii="楷体_GB2312" w:eastAsia="楷体_GB2312" w:cs="黑体" w:hint="eastAsia"/>
          <w:sz w:val="52"/>
          <w:szCs w:val="52"/>
          <w:lang w:val="zh-CN"/>
        </w:rPr>
        <w:t>有限公司</w:t>
      </w:r>
    </w:p>
    <w:p w:rsidR="007D123E" w:rsidRDefault="007D123E">
      <w:pPr>
        <w:autoSpaceDE w:val="0"/>
        <w:autoSpaceDN w:val="0"/>
        <w:adjustRightInd w:val="0"/>
        <w:spacing w:line="840" w:lineRule="exact"/>
        <w:ind w:firstLine="880"/>
        <w:rPr>
          <w:rFonts w:ascii="楷体_GB2312" w:eastAsia="楷体_GB2312" w:hAnsi="Arial" w:cs="黑体"/>
          <w:sz w:val="44"/>
          <w:szCs w:val="44"/>
          <w:lang w:val="zh-CN"/>
        </w:rPr>
      </w:pPr>
      <w:r>
        <w:rPr>
          <w:rFonts w:ascii="楷体_GB2312" w:eastAsia="楷体_GB2312" w:hAnsi="楷体_GB2312" w:cs="楷体_GB2312" w:hint="eastAsia"/>
          <w:bCs/>
          <w:color w:val="000000"/>
          <w:sz w:val="44"/>
          <w:szCs w:val="44"/>
        </w:rPr>
        <w:t xml:space="preserve"> </w:t>
      </w:r>
      <w:r w:rsidR="002F2F6E">
        <w:rPr>
          <w:rFonts w:ascii="楷体_GB2312" w:eastAsia="楷体_GB2312" w:hAnsi="楷体_GB2312" w:cs="楷体_GB2312" w:hint="eastAsia"/>
          <w:bCs/>
          <w:color w:val="000000"/>
          <w:sz w:val="44"/>
          <w:szCs w:val="44"/>
        </w:rPr>
        <w:t>富马酸装置尾气吸收处理设备</w:t>
      </w:r>
    </w:p>
    <w:p w:rsidR="007D123E" w:rsidRDefault="007D123E">
      <w:pPr>
        <w:autoSpaceDE w:val="0"/>
        <w:autoSpaceDN w:val="0"/>
        <w:adjustRightInd w:val="0"/>
        <w:ind w:firstLine="1920"/>
        <w:jc w:val="center"/>
        <w:rPr>
          <w:rFonts w:ascii="楷体_GB2312" w:eastAsia="楷体_GB2312" w:hAnsi="Arial" w:cs="黑体"/>
          <w:sz w:val="96"/>
          <w:szCs w:val="96"/>
          <w:lang w:val="zh-CN"/>
        </w:rPr>
      </w:pPr>
    </w:p>
    <w:p w:rsidR="007D123E" w:rsidRDefault="007D123E">
      <w:pPr>
        <w:autoSpaceDE w:val="0"/>
        <w:autoSpaceDN w:val="0"/>
        <w:adjustRightInd w:val="0"/>
        <w:ind w:firstLine="1920"/>
        <w:rPr>
          <w:rFonts w:ascii="楷体_GB2312" w:eastAsia="楷体_GB2312" w:hAnsi="Arial" w:cs="黑体"/>
          <w:sz w:val="84"/>
          <w:szCs w:val="84"/>
          <w:lang w:val="zh-CN"/>
        </w:rPr>
      </w:pPr>
      <w:r>
        <w:rPr>
          <w:rFonts w:ascii="楷体_GB2312" w:eastAsia="楷体_GB2312" w:hAnsi="Arial" w:cs="黑体" w:hint="eastAsia"/>
          <w:sz w:val="84"/>
          <w:szCs w:val="84"/>
        </w:rPr>
        <w:t xml:space="preserve">     </w:t>
      </w:r>
      <w:r>
        <w:rPr>
          <w:rFonts w:ascii="楷体_GB2312" w:eastAsia="楷体_GB2312" w:hAnsi="Arial" w:cs="黑体" w:hint="eastAsia"/>
          <w:sz w:val="84"/>
          <w:szCs w:val="84"/>
          <w:lang w:val="zh-CN"/>
        </w:rPr>
        <w:t xml:space="preserve">技 </w:t>
      </w:r>
    </w:p>
    <w:p w:rsidR="007D123E" w:rsidRDefault="007D123E">
      <w:pPr>
        <w:autoSpaceDE w:val="0"/>
        <w:autoSpaceDN w:val="0"/>
        <w:adjustRightInd w:val="0"/>
        <w:ind w:firstLine="1920"/>
        <w:rPr>
          <w:rFonts w:ascii="楷体_GB2312" w:eastAsia="楷体_GB2312" w:hAnsi="Arial" w:cs="黑体"/>
          <w:sz w:val="84"/>
          <w:szCs w:val="84"/>
          <w:lang w:val="zh-CN"/>
        </w:rPr>
      </w:pPr>
      <w:r>
        <w:rPr>
          <w:rFonts w:ascii="楷体_GB2312" w:eastAsia="楷体_GB2312" w:hAnsi="Arial" w:cs="黑体" w:hint="eastAsia"/>
          <w:sz w:val="84"/>
          <w:szCs w:val="84"/>
        </w:rPr>
        <w:t xml:space="preserve">     </w:t>
      </w:r>
      <w:r>
        <w:rPr>
          <w:rFonts w:ascii="楷体_GB2312" w:eastAsia="楷体_GB2312" w:hAnsi="Arial" w:cs="黑体" w:hint="eastAsia"/>
          <w:sz w:val="84"/>
          <w:szCs w:val="84"/>
          <w:lang w:val="zh-CN"/>
        </w:rPr>
        <w:t xml:space="preserve">术 </w:t>
      </w:r>
    </w:p>
    <w:p w:rsidR="007D123E" w:rsidRDefault="007D123E">
      <w:pPr>
        <w:autoSpaceDE w:val="0"/>
        <w:autoSpaceDN w:val="0"/>
        <w:adjustRightInd w:val="0"/>
        <w:ind w:firstLine="1920"/>
        <w:rPr>
          <w:rFonts w:ascii="楷体_GB2312" w:eastAsia="楷体_GB2312" w:hAnsi="Arial" w:cs="黑体"/>
          <w:sz w:val="84"/>
          <w:szCs w:val="84"/>
          <w:lang w:val="zh-CN"/>
        </w:rPr>
      </w:pPr>
      <w:r>
        <w:rPr>
          <w:rFonts w:ascii="楷体_GB2312" w:eastAsia="楷体_GB2312" w:hAnsi="Arial" w:cs="黑体" w:hint="eastAsia"/>
          <w:sz w:val="84"/>
          <w:szCs w:val="84"/>
        </w:rPr>
        <w:t xml:space="preserve">     </w:t>
      </w:r>
      <w:r>
        <w:rPr>
          <w:rFonts w:ascii="楷体_GB2312" w:eastAsia="楷体_GB2312" w:hAnsi="Arial" w:cs="黑体" w:hint="eastAsia"/>
          <w:sz w:val="84"/>
          <w:szCs w:val="84"/>
          <w:lang w:val="zh-CN"/>
        </w:rPr>
        <w:t xml:space="preserve">协 </w:t>
      </w:r>
    </w:p>
    <w:p w:rsidR="007D123E" w:rsidRDefault="007D123E">
      <w:pPr>
        <w:autoSpaceDE w:val="0"/>
        <w:autoSpaceDN w:val="0"/>
        <w:adjustRightInd w:val="0"/>
        <w:ind w:firstLine="1920"/>
        <w:rPr>
          <w:rFonts w:ascii="楷体_GB2312" w:eastAsia="楷体_GB2312" w:hAnsi="Arial"/>
          <w:sz w:val="96"/>
          <w:szCs w:val="96"/>
          <w:lang w:val="zh-CN"/>
        </w:rPr>
      </w:pPr>
      <w:r>
        <w:rPr>
          <w:rFonts w:ascii="楷体_GB2312" w:eastAsia="楷体_GB2312" w:hAnsi="Arial" w:cs="黑体" w:hint="eastAsia"/>
          <w:sz w:val="84"/>
          <w:szCs w:val="84"/>
        </w:rPr>
        <w:t xml:space="preserve">     </w:t>
      </w:r>
      <w:r>
        <w:rPr>
          <w:rFonts w:ascii="楷体_GB2312" w:eastAsia="楷体_GB2312" w:hAnsi="Arial" w:cs="黑体" w:hint="eastAsia"/>
          <w:sz w:val="84"/>
          <w:szCs w:val="84"/>
          <w:lang w:val="zh-CN"/>
        </w:rPr>
        <w:t>议</w:t>
      </w:r>
    </w:p>
    <w:p w:rsidR="007D123E" w:rsidRDefault="007D123E">
      <w:pPr>
        <w:autoSpaceDE w:val="0"/>
        <w:autoSpaceDN w:val="0"/>
        <w:adjustRightInd w:val="0"/>
        <w:ind w:firstLine="560"/>
        <w:jc w:val="center"/>
        <w:rPr>
          <w:rFonts w:ascii="黑体" w:eastAsia="黑体" w:hAnsi="Arial"/>
          <w:sz w:val="28"/>
          <w:szCs w:val="28"/>
          <w:lang w:val="zh-CN"/>
        </w:rPr>
      </w:pPr>
    </w:p>
    <w:p w:rsidR="007D123E" w:rsidRDefault="007D123E">
      <w:pPr>
        <w:autoSpaceDE w:val="0"/>
        <w:autoSpaceDN w:val="0"/>
        <w:adjustRightInd w:val="0"/>
        <w:ind w:firstLine="560"/>
        <w:jc w:val="center"/>
        <w:rPr>
          <w:rFonts w:ascii="宋体" w:hAnsi="Arial" w:cs="宋体"/>
          <w:sz w:val="28"/>
          <w:szCs w:val="28"/>
          <w:lang w:val="zh-CN"/>
        </w:rPr>
      </w:pPr>
    </w:p>
    <w:p w:rsidR="004246F0" w:rsidRDefault="004246F0" w:rsidP="002F2F6E">
      <w:pPr>
        <w:autoSpaceDE w:val="0"/>
        <w:autoSpaceDN w:val="0"/>
        <w:adjustRightInd w:val="0"/>
        <w:ind w:leftChars="857" w:left="1800"/>
        <w:rPr>
          <w:rFonts w:ascii="宋体" w:hAnsi="Arial" w:cs="宋体"/>
          <w:sz w:val="28"/>
          <w:szCs w:val="28"/>
          <w:lang w:val="zh-CN"/>
        </w:rPr>
      </w:pPr>
    </w:p>
    <w:p w:rsidR="007D123E" w:rsidRPr="00235579" w:rsidRDefault="004246F0" w:rsidP="002F2F6E">
      <w:pPr>
        <w:autoSpaceDE w:val="0"/>
        <w:autoSpaceDN w:val="0"/>
        <w:adjustRightInd w:val="0"/>
        <w:ind w:leftChars="857" w:left="1800"/>
        <w:rPr>
          <w:rFonts w:ascii="宋体" w:hAnsi="Arial" w:cs="宋体"/>
          <w:sz w:val="28"/>
          <w:szCs w:val="28"/>
          <w:u w:val="single"/>
          <w:lang w:val="zh-CN"/>
        </w:rPr>
      </w:pPr>
      <w:r>
        <w:rPr>
          <w:rFonts w:ascii="宋体" w:hAnsi="Arial" w:cs="宋体" w:hint="eastAsia"/>
          <w:sz w:val="28"/>
          <w:szCs w:val="28"/>
          <w:lang w:val="zh-CN"/>
        </w:rPr>
        <w:t>甲</w:t>
      </w:r>
      <w:r w:rsidR="007D123E">
        <w:rPr>
          <w:rFonts w:ascii="宋体" w:hAnsi="Arial" w:cs="宋体" w:hint="eastAsia"/>
          <w:sz w:val="28"/>
          <w:szCs w:val="28"/>
          <w:lang w:val="zh-CN"/>
        </w:rPr>
        <w:t>方：</w:t>
      </w:r>
      <w:r w:rsidR="002F2F6E" w:rsidRPr="00235579">
        <w:rPr>
          <w:rFonts w:ascii="宋体" w:hAnsi="Arial" w:cs="宋体" w:hint="eastAsia"/>
          <w:sz w:val="28"/>
          <w:szCs w:val="28"/>
          <w:u w:val="single"/>
          <w:lang w:val="zh-CN"/>
        </w:rPr>
        <w:t>福建省福化古蕾化学有限公司</w:t>
      </w:r>
    </w:p>
    <w:p w:rsidR="007D123E" w:rsidRDefault="004246F0" w:rsidP="002F2F6E">
      <w:pPr>
        <w:autoSpaceDE w:val="0"/>
        <w:autoSpaceDN w:val="0"/>
        <w:adjustRightInd w:val="0"/>
        <w:ind w:leftChars="857" w:left="1800"/>
        <w:rPr>
          <w:rFonts w:ascii="宋体" w:hAnsi="Arial" w:cs="宋体"/>
          <w:sz w:val="28"/>
          <w:szCs w:val="28"/>
          <w:lang w:val="zh-CN"/>
        </w:rPr>
      </w:pPr>
      <w:r>
        <w:rPr>
          <w:rFonts w:ascii="宋体" w:hAnsi="Arial" w:cs="宋体" w:hint="eastAsia"/>
          <w:sz w:val="28"/>
          <w:szCs w:val="28"/>
          <w:lang w:val="zh-CN"/>
        </w:rPr>
        <w:t>乙</w:t>
      </w:r>
      <w:r w:rsidR="007D123E">
        <w:rPr>
          <w:rFonts w:ascii="宋体" w:hAnsi="Arial" w:cs="宋体" w:hint="eastAsia"/>
          <w:sz w:val="28"/>
          <w:szCs w:val="28"/>
          <w:lang w:val="zh-CN"/>
        </w:rPr>
        <w:t>方：</w:t>
      </w:r>
    </w:p>
    <w:p w:rsidR="007D123E" w:rsidRDefault="007D123E" w:rsidP="002F2F6E">
      <w:pPr>
        <w:autoSpaceDE w:val="0"/>
        <w:autoSpaceDN w:val="0"/>
        <w:adjustRightInd w:val="0"/>
        <w:rPr>
          <w:rFonts w:ascii="宋体" w:hAnsi="Arial"/>
          <w:sz w:val="28"/>
          <w:szCs w:val="28"/>
          <w:lang w:val="zh-CN"/>
        </w:rPr>
      </w:pPr>
    </w:p>
    <w:p w:rsidR="007D123E" w:rsidRDefault="007D123E" w:rsidP="00493A3E">
      <w:pPr>
        <w:autoSpaceDE w:val="0"/>
        <w:autoSpaceDN w:val="0"/>
        <w:adjustRightInd w:val="0"/>
        <w:ind w:firstLine="560"/>
        <w:jc w:val="center"/>
        <w:rPr>
          <w:rFonts w:ascii="宋体" w:hAnsi="Arial"/>
          <w:sz w:val="28"/>
          <w:szCs w:val="28"/>
          <w:lang w:val="zh-CN"/>
        </w:rPr>
      </w:pPr>
      <w:r>
        <w:rPr>
          <w:rFonts w:ascii="宋体" w:hAnsi="Arial" w:cs="宋体" w:hint="eastAsia"/>
          <w:sz w:val="28"/>
          <w:szCs w:val="28"/>
          <w:lang w:val="zh-CN"/>
        </w:rPr>
        <w:t>二零二零年</w:t>
      </w:r>
      <w:r w:rsidR="00493A3E">
        <w:rPr>
          <w:rFonts w:ascii="宋体" w:hAnsi="Arial" w:cs="宋体" w:hint="eastAsia"/>
          <w:sz w:val="28"/>
          <w:szCs w:val="28"/>
          <w:lang w:val="zh-CN"/>
        </w:rPr>
        <w:t xml:space="preserve">  </w:t>
      </w:r>
      <w:r>
        <w:rPr>
          <w:rFonts w:ascii="宋体" w:hAnsi="Arial" w:cs="宋体" w:hint="eastAsia"/>
          <w:sz w:val="28"/>
          <w:szCs w:val="28"/>
          <w:lang w:val="zh-CN"/>
        </w:rPr>
        <w:t>月</w:t>
      </w:r>
      <w:r w:rsidR="00493A3E">
        <w:rPr>
          <w:rFonts w:ascii="宋体" w:hAnsi="Arial" w:cs="宋体" w:hint="eastAsia"/>
          <w:sz w:val="28"/>
          <w:szCs w:val="28"/>
          <w:lang w:val="zh-CN"/>
        </w:rPr>
        <w:t xml:space="preserve">  </w:t>
      </w:r>
      <w:r>
        <w:rPr>
          <w:rFonts w:ascii="宋体" w:hAnsi="Arial" w:cs="宋体" w:hint="eastAsia"/>
          <w:sz w:val="28"/>
          <w:szCs w:val="28"/>
          <w:lang w:val="zh-CN"/>
        </w:rPr>
        <w:t>日</w:t>
      </w:r>
    </w:p>
    <w:p w:rsidR="007D123E" w:rsidRDefault="007D123E">
      <w:pPr>
        <w:autoSpaceDE w:val="0"/>
        <w:autoSpaceDN w:val="0"/>
        <w:adjustRightInd w:val="0"/>
        <w:ind w:firstLine="560"/>
        <w:jc w:val="center"/>
        <w:rPr>
          <w:rFonts w:ascii="宋体" w:hAnsi="Arial"/>
          <w:sz w:val="28"/>
          <w:szCs w:val="28"/>
          <w:lang w:val="zh-CN"/>
        </w:rPr>
      </w:pPr>
    </w:p>
    <w:p w:rsidR="00235579" w:rsidRPr="00FA3BAA" w:rsidRDefault="00235579" w:rsidP="00235579">
      <w:pPr>
        <w:autoSpaceDE w:val="0"/>
        <w:autoSpaceDN w:val="0"/>
        <w:adjustRightInd w:val="0"/>
        <w:rPr>
          <w:rFonts w:asciiTheme="minorEastAsia" w:eastAsiaTheme="minorEastAsia" w:hAnsiTheme="minorEastAsia" w:cs="宋体"/>
          <w:sz w:val="22"/>
          <w:lang w:val="zh-CN"/>
        </w:rPr>
      </w:pP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lastRenderedPageBreak/>
        <w:t>甲方：福建省福化古蕾化学有限公司</w:t>
      </w:r>
    </w:p>
    <w:p w:rsidR="00235579" w:rsidRPr="00FA3BAA" w:rsidRDefault="00235579" w:rsidP="00235579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宋体"/>
          <w:sz w:val="22"/>
          <w:lang w:val="zh-CN"/>
        </w:rPr>
      </w:pP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乙方：</w:t>
      </w:r>
      <w:r w:rsidR="009F76F6" w:rsidRPr="00FA3BAA">
        <w:rPr>
          <w:rFonts w:asciiTheme="minorEastAsia" w:eastAsiaTheme="minorEastAsia" w:hAnsiTheme="minorEastAsia" w:cs="宋体"/>
          <w:sz w:val="22"/>
          <w:lang w:val="zh-CN"/>
        </w:rPr>
        <w:t xml:space="preserve"> </w:t>
      </w:r>
    </w:p>
    <w:p w:rsidR="007D123E" w:rsidRPr="00FA3BAA" w:rsidRDefault="004246F0" w:rsidP="00FA3BAA">
      <w:pPr>
        <w:autoSpaceDE w:val="0"/>
        <w:autoSpaceDN w:val="0"/>
        <w:adjustRightInd w:val="0"/>
        <w:spacing w:line="360" w:lineRule="auto"/>
        <w:ind w:firstLineChars="200" w:firstLine="440"/>
        <w:rPr>
          <w:rFonts w:asciiTheme="minorEastAsia" w:eastAsiaTheme="minorEastAsia" w:hAnsiTheme="minorEastAsia" w:cs="宋体"/>
          <w:sz w:val="22"/>
          <w:lang w:val="zh-CN"/>
        </w:rPr>
      </w:pP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甲乙双方经过技术交流和友好协商，就乙方设计、制造的尾气吸收处理设备</w:t>
      </w:r>
      <w:r w:rsidR="00261B6B">
        <w:rPr>
          <w:rFonts w:asciiTheme="minorEastAsia" w:eastAsiaTheme="minorEastAsia" w:hAnsiTheme="minorEastAsia" w:cs="宋体" w:hint="eastAsia"/>
          <w:sz w:val="22"/>
          <w:lang w:val="zh-CN"/>
        </w:rPr>
        <w:t>事宜</w:t>
      </w:r>
      <w:r w:rsidR="00235579" w:rsidRPr="00FA3BAA">
        <w:rPr>
          <w:rFonts w:asciiTheme="minorEastAsia" w:eastAsiaTheme="minorEastAsia" w:hAnsiTheme="minorEastAsia" w:cs="宋体" w:hint="eastAsia"/>
          <w:sz w:val="22"/>
          <w:lang w:val="zh-CN"/>
        </w:rPr>
        <w:t>达成如下技术协议，本协议与商务合同具有同等的法律效力，同时生效。</w:t>
      </w:r>
    </w:p>
    <w:p w:rsidR="00235579" w:rsidRPr="009F76F6" w:rsidRDefault="009F76F6" w:rsidP="009F76F6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宋体"/>
          <w:b/>
          <w:sz w:val="22"/>
          <w:lang w:val="zh-CN"/>
        </w:rPr>
      </w:pPr>
      <w:r w:rsidRPr="009F76F6">
        <w:rPr>
          <w:rFonts w:asciiTheme="minorEastAsia" w:eastAsiaTheme="minorEastAsia" w:hAnsiTheme="minorEastAsia" w:cs="宋体" w:hint="eastAsia"/>
          <w:b/>
          <w:sz w:val="22"/>
          <w:lang w:val="zh-CN"/>
        </w:rPr>
        <w:t>一、总则</w:t>
      </w:r>
    </w:p>
    <w:p w:rsidR="007D123E" w:rsidRPr="00FA3BAA" w:rsidRDefault="00235579" w:rsidP="00235579">
      <w:pPr>
        <w:autoSpaceDE w:val="0"/>
        <w:autoSpaceDN w:val="0"/>
        <w:adjustRightInd w:val="0"/>
        <w:spacing w:line="360" w:lineRule="auto"/>
        <w:ind w:left="560"/>
        <w:rPr>
          <w:rFonts w:asciiTheme="minorEastAsia" w:eastAsiaTheme="minorEastAsia" w:hAnsiTheme="minorEastAsia" w:cs="宋体"/>
          <w:sz w:val="22"/>
          <w:lang w:val="zh-CN"/>
        </w:rPr>
      </w:pP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1</w:t>
      </w:r>
      <w:r w:rsidR="00FA3BAA">
        <w:rPr>
          <w:rFonts w:asciiTheme="minorEastAsia" w:eastAsiaTheme="minorEastAsia" w:hAnsiTheme="minorEastAsia" w:cs="宋体" w:hint="eastAsia"/>
          <w:sz w:val="22"/>
          <w:lang w:val="zh-CN"/>
        </w:rPr>
        <w:t>、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 xml:space="preserve">概况 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/>
          <w:sz w:val="22"/>
          <w:lang w:val="zh-CN"/>
        </w:rPr>
      </w:pPr>
      <w:r w:rsidRPr="00FA3BAA">
        <w:rPr>
          <w:rFonts w:asciiTheme="minorEastAsia" w:eastAsiaTheme="minorEastAsia" w:hAnsiTheme="minorEastAsia" w:cs="宋体"/>
          <w:sz w:val="22"/>
          <w:lang w:val="zh-CN"/>
        </w:rPr>
        <w:t>1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．</w:t>
      </w:r>
      <w:r w:rsidRPr="00FA3BAA">
        <w:rPr>
          <w:rFonts w:asciiTheme="minorEastAsia" w:eastAsiaTheme="minorEastAsia" w:hAnsiTheme="minorEastAsia" w:cs="宋体"/>
          <w:sz w:val="22"/>
          <w:lang w:val="zh-CN"/>
        </w:rPr>
        <w:t>1</w:t>
      </w:r>
      <w:r w:rsidR="00235579" w:rsidRPr="00FA3BAA">
        <w:rPr>
          <w:rFonts w:asciiTheme="minorEastAsia" w:eastAsiaTheme="minorEastAsia" w:hAnsiTheme="minorEastAsia" w:cs="宋体" w:hint="eastAsia"/>
          <w:sz w:val="22"/>
          <w:lang w:val="zh-CN"/>
        </w:rPr>
        <w:t xml:space="preserve"> 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本技术</w:t>
      </w:r>
      <w:r w:rsidR="00235579" w:rsidRPr="00FA3BAA">
        <w:rPr>
          <w:rFonts w:asciiTheme="minorEastAsia" w:eastAsiaTheme="minorEastAsia" w:hAnsiTheme="minorEastAsia" w:cs="宋体" w:hint="eastAsia"/>
          <w:sz w:val="22"/>
          <w:lang w:val="zh-CN"/>
        </w:rPr>
        <w:t>协议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适用于</w:t>
      </w:r>
      <w:r w:rsidR="002F2F6E" w:rsidRPr="00FA3BAA">
        <w:rPr>
          <w:rFonts w:asciiTheme="minorEastAsia" w:eastAsiaTheme="minorEastAsia" w:hAnsiTheme="minorEastAsia" w:cs="宋体" w:hint="eastAsia"/>
          <w:sz w:val="22"/>
          <w:u w:val="single"/>
          <w:lang w:val="zh-CN"/>
        </w:rPr>
        <w:t>福建省福化古蕾化学</w:t>
      </w:r>
      <w:r w:rsidRPr="00FA3BAA">
        <w:rPr>
          <w:rFonts w:asciiTheme="minorEastAsia" w:eastAsiaTheme="minorEastAsia" w:hAnsiTheme="minorEastAsia" w:cs="宋体" w:hint="eastAsia"/>
          <w:sz w:val="22"/>
          <w:u w:val="single"/>
          <w:lang w:val="zh-CN"/>
        </w:rPr>
        <w:t>有限公司</w:t>
      </w:r>
      <w:r w:rsidR="002F2F6E" w:rsidRPr="00FA3BAA">
        <w:rPr>
          <w:rFonts w:asciiTheme="minorEastAsia" w:eastAsiaTheme="minorEastAsia" w:hAnsiTheme="minorEastAsia" w:cs="宋体" w:hint="eastAsia"/>
          <w:sz w:val="22"/>
          <w:lang w:val="zh-CN"/>
        </w:rPr>
        <w:t>富马酸装置尾气吸收处理设备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的功能设计、结构、性能和试验等方面的技术要求。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/>
          <w:sz w:val="22"/>
          <w:lang w:val="zh-CN"/>
        </w:rPr>
      </w:pPr>
      <w:r w:rsidRPr="00FA3BAA">
        <w:rPr>
          <w:rFonts w:asciiTheme="minorEastAsia" w:eastAsiaTheme="minorEastAsia" w:hAnsiTheme="minorEastAsia" w:cs="宋体"/>
          <w:sz w:val="22"/>
          <w:lang w:val="zh-CN"/>
        </w:rPr>
        <w:t>1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．</w:t>
      </w:r>
      <w:r w:rsidRPr="00FA3BAA">
        <w:rPr>
          <w:rFonts w:asciiTheme="minorEastAsia" w:eastAsiaTheme="minorEastAsia" w:hAnsiTheme="minorEastAsia" w:cs="宋体"/>
          <w:sz w:val="22"/>
          <w:lang w:val="zh-CN"/>
        </w:rPr>
        <w:t>2</w:t>
      </w:r>
      <w:r w:rsidR="00235579" w:rsidRPr="00FA3BAA">
        <w:rPr>
          <w:rFonts w:asciiTheme="minorEastAsia" w:eastAsiaTheme="minorEastAsia" w:hAnsiTheme="minorEastAsia" w:cs="宋体" w:hint="eastAsia"/>
          <w:sz w:val="22"/>
          <w:lang w:val="zh-CN"/>
        </w:rPr>
        <w:t xml:space="preserve"> 本技术协议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所提出的是最低限度的技术要求，</w:t>
      </w:r>
      <w:r w:rsidR="00765D3D">
        <w:rPr>
          <w:rFonts w:asciiTheme="minorEastAsia" w:eastAsiaTheme="minorEastAsia" w:hAnsiTheme="minorEastAsia" w:cs="宋体" w:hint="eastAsia"/>
          <w:sz w:val="22"/>
          <w:lang w:val="zh-CN"/>
        </w:rPr>
        <w:t>并未对一切技术要求</w:t>
      </w:r>
      <w:r w:rsidR="00C03471">
        <w:rPr>
          <w:rFonts w:asciiTheme="minorEastAsia" w:eastAsiaTheme="minorEastAsia" w:hAnsiTheme="minorEastAsia" w:cs="宋体" w:hint="eastAsia"/>
          <w:sz w:val="22"/>
          <w:lang w:val="zh-CN"/>
        </w:rPr>
        <w:t>作出</w:t>
      </w:r>
      <w:r w:rsidR="00765D3D">
        <w:rPr>
          <w:rFonts w:asciiTheme="minorEastAsia" w:eastAsiaTheme="minorEastAsia" w:hAnsiTheme="minorEastAsia" w:cs="宋体" w:hint="eastAsia"/>
          <w:sz w:val="22"/>
          <w:lang w:val="zh-CN"/>
        </w:rPr>
        <w:t>详细规定，也未充分的引述有关标准及规范的条文，乙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</w:t>
      </w:r>
      <w:r w:rsidR="00765D3D">
        <w:rPr>
          <w:rFonts w:asciiTheme="minorEastAsia" w:eastAsiaTheme="minorEastAsia" w:hAnsiTheme="minorEastAsia" w:cs="宋体" w:hint="eastAsia"/>
          <w:sz w:val="22"/>
          <w:lang w:val="zh-CN"/>
        </w:rPr>
        <w:t>应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保证提供符合</w:t>
      </w:r>
      <w:r w:rsidR="00765D3D">
        <w:rPr>
          <w:rFonts w:asciiTheme="minorEastAsia" w:eastAsiaTheme="minorEastAsia" w:hAnsiTheme="minorEastAsia" w:cs="宋体" w:hint="eastAsia"/>
          <w:sz w:val="22"/>
          <w:lang w:val="zh-CN"/>
        </w:rPr>
        <w:t>本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规范书和</w:t>
      </w:r>
      <w:r w:rsidR="00765D3D">
        <w:rPr>
          <w:rFonts w:asciiTheme="minorEastAsia" w:eastAsiaTheme="minorEastAsia" w:hAnsiTheme="minorEastAsia" w:cs="宋体" w:hint="eastAsia"/>
          <w:sz w:val="22"/>
          <w:lang w:val="zh-CN"/>
        </w:rPr>
        <w:t>国内工业标准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的优质产品</w:t>
      </w:r>
      <w:r w:rsidR="00765D3D">
        <w:rPr>
          <w:rFonts w:asciiTheme="minorEastAsia" w:eastAsiaTheme="minorEastAsia" w:hAnsiTheme="minorEastAsia" w:cs="宋体" w:hint="eastAsia"/>
          <w:sz w:val="22"/>
          <w:lang w:val="zh-CN"/>
        </w:rPr>
        <w:t>及其相应服务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。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 w:cs="宋体"/>
          <w:sz w:val="22"/>
          <w:lang w:val="zh-CN"/>
        </w:rPr>
      </w:pPr>
      <w:r w:rsidRPr="00FA3BAA">
        <w:rPr>
          <w:rFonts w:asciiTheme="minorEastAsia" w:eastAsiaTheme="minorEastAsia" w:hAnsiTheme="minorEastAsia" w:cs="宋体"/>
          <w:sz w:val="22"/>
          <w:lang w:val="zh-CN"/>
        </w:rPr>
        <w:t>1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．</w:t>
      </w:r>
      <w:r w:rsidRPr="00FA3BAA">
        <w:rPr>
          <w:rFonts w:asciiTheme="minorEastAsia" w:eastAsiaTheme="minorEastAsia" w:hAnsiTheme="minorEastAsia" w:cs="宋体"/>
          <w:sz w:val="22"/>
          <w:lang w:val="zh-CN"/>
        </w:rPr>
        <w:t>3</w:t>
      </w:r>
      <w:r w:rsidR="00235579" w:rsidRPr="00FA3BAA">
        <w:rPr>
          <w:rFonts w:asciiTheme="minorEastAsia" w:eastAsiaTheme="minorEastAsia" w:hAnsiTheme="minorEastAsia" w:cs="宋体" w:hint="eastAsia"/>
          <w:sz w:val="22"/>
          <w:lang w:val="zh-CN"/>
        </w:rPr>
        <w:t xml:space="preserve"> 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方提供的产品</w:t>
      </w:r>
      <w:r w:rsidR="00261B6B">
        <w:rPr>
          <w:rFonts w:asciiTheme="minorEastAsia" w:eastAsiaTheme="minorEastAsia" w:hAnsiTheme="minorEastAsia" w:cs="宋体" w:hint="eastAsia"/>
          <w:sz w:val="22"/>
          <w:lang w:val="zh-CN"/>
        </w:rPr>
        <w:t>其技术参数及制造、检查、验收标准按制造厂标准，甲</w:t>
      </w:r>
      <w:r w:rsidR="00261B6B" w:rsidRPr="00FA3BAA">
        <w:rPr>
          <w:rFonts w:asciiTheme="minorEastAsia" w:eastAsiaTheme="minorEastAsia" w:hAnsiTheme="minorEastAsia" w:cs="宋体" w:hint="eastAsia"/>
          <w:sz w:val="22"/>
          <w:lang w:val="zh-CN"/>
        </w:rPr>
        <w:t>方与</w:t>
      </w:r>
      <w:r w:rsidR="00261B6B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="00261B6B" w:rsidRPr="00FA3BAA">
        <w:rPr>
          <w:rFonts w:asciiTheme="minorEastAsia" w:eastAsiaTheme="minorEastAsia" w:hAnsiTheme="minorEastAsia" w:cs="宋体" w:hint="eastAsia"/>
          <w:sz w:val="22"/>
          <w:lang w:val="zh-CN"/>
        </w:rPr>
        <w:t>方执行的标准不一致时，按较高标准执行</w:t>
      </w:r>
      <w:r w:rsidR="00261B6B">
        <w:rPr>
          <w:rFonts w:asciiTheme="minorEastAsia" w:eastAsiaTheme="minorEastAsia" w:hAnsiTheme="minorEastAsia" w:cs="宋体" w:hint="eastAsia"/>
          <w:sz w:val="22"/>
          <w:lang w:val="zh-CN"/>
        </w:rPr>
        <w:t>，并需达到甲方使用目的及合同目的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。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/>
          <w:sz w:val="22"/>
          <w:lang w:val="zh-CN"/>
        </w:rPr>
      </w:pPr>
      <w:r w:rsidRPr="00FA3BAA">
        <w:rPr>
          <w:rFonts w:asciiTheme="minorEastAsia" w:eastAsiaTheme="minorEastAsia" w:hAnsiTheme="minorEastAsia" w:cs="宋体"/>
          <w:sz w:val="22"/>
          <w:lang w:val="zh-CN"/>
        </w:rPr>
        <w:t>1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．</w:t>
      </w:r>
      <w:r w:rsidRPr="00FA3BAA">
        <w:rPr>
          <w:rFonts w:asciiTheme="minorEastAsia" w:eastAsiaTheme="minorEastAsia" w:hAnsiTheme="minorEastAsia" w:cs="宋体"/>
          <w:sz w:val="22"/>
          <w:lang w:val="zh-CN"/>
        </w:rPr>
        <w:t>4</w:t>
      </w:r>
      <w:r w:rsidR="00235579" w:rsidRPr="00FA3BAA">
        <w:rPr>
          <w:rFonts w:asciiTheme="minorEastAsia" w:eastAsiaTheme="minorEastAsia" w:hAnsiTheme="minorEastAsia" w:cs="宋体" w:hint="eastAsia"/>
          <w:sz w:val="22"/>
          <w:lang w:val="zh-CN"/>
        </w:rPr>
        <w:t xml:space="preserve"> 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在签订合同之后，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甲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方有权提出因</w:t>
      </w:r>
      <w:r w:rsidR="00C03471">
        <w:rPr>
          <w:rFonts w:asciiTheme="minorEastAsia" w:eastAsiaTheme="minorEastAsia" w:hAnsiTheme="minorEastAsia" w:cs="宋体" w:hint="eastAsia"/>
          <w:sz w:val="22"/>
          <w:lang w:val="zh-CN"/>
        </w:rPr>
        <w:t>规范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标准和规程发生变化而产生的一些补充修改要求，具体款项由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甲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、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双方共同商定。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/>
          <w:sz w:val="22"/>
          <w:lang w:val="zh-CN"/>
        </w:rPr>
      </w:pP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2、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方的责任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/>
          <w:sz w:val="22"/>
          <w:lang w:val="zh-CN"/>
        </w:rPr>
      </w:pP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2．</w:t>
      </w:r>
      <w:r w:rsidRPr="00FA3BAA">
        <w:rPr>
          <w:rFonts w:asciiTheme="minorEastAsia" w:eastAsiaTheme="minorEastAsia" w:hAnsiTheme="minorEastAsia" w:cs="宋体"/>
          <w:sz w:val="22"/>
          <w:lang w:val="zh-CN"/>
        </w:rPr>
        <w:t>1</w:t>
      </w:r>
      <w:r w:rsidR="00235579" w:rsidRPr="00FA3BAA">
        <w:rPr>
          <w:rFonts w:asciiTheme="minorEastAsia" w:eastAsiaTheme="minorEastAsia" w:hAnsiTheme="minorEastAsia" w:cs="宋体" w:hint="eastAsia"/>
          <w:sz w:val="22"/>
          <w:lang w:val="zh-CN"/>
        </w:rPr>
        <w:t xml:space="preserve"> 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方应严格按照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甲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方提供的技术资料</w:t>
      </w:r>
      <w:r w:rsidR="00FA3BAA">
        <w:rPr>
          <w:rFonts w:asciiTheme="minorEastAsia" w:eastAsiaTheme="minorEastAsia" w:hAnsiTheme="minorEastAsia" w:cs="宋体" w:hint="eastAsia"/>
          <w:sz w:val="22"/>
          <w:lang w:val="zh-CN"/>
        </w:rPr>
        <w:t>，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进行</w:t>
      </w:r>
      <w:r w:rsidR="00FA3BAA">
        <w:rPr>
          <w:rFonts w:asciiTheme="minorEastAsia" w:eastAsiaTheme="minorEastAsia" w:hAnsiTheme="minorEastAsia" w:cs="宋体" w:hint="eastAsia"/>
          <w:sz w:val="22"/>
          <w:lang w:val="zh-CN"/>
        </w:rPr>
        <w:t>设计、制造，</w:t>
      </w:r>
      <w:r w:rsidR="00261B6B">
        <w:rPr>
          <w:rFonts w:asciiTheme="minorEastAsia" w:eastAsiaTheme="minorEastAsia" w:hAnsiTheme="minorEastAsia" w:cs="宋体" w:hint="eastAsia"/>
          <w:sz w:val="22"/>
          <w:lang w:val="zh-CN"/>
        </w:rPr>
        <w:t>必须符合国家相关标准、行业标准、合同附件及双方确认之图纸要求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。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/>
          <w:sz w:val="22"/>
          <w:lang w:val="zh-CN"/>
        </w:rPr>
      </w:pP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2．</w:t>
      </w:r>
      <w:r w:rsidRPr="00FA3BAA">
        <w:rPr>
          <w:rFonts w:asciiTheme="minorEastAsia" w:eastAsiaTheme="minorEastAsia" w:hAnsiTheme="minorEastAsia" w:cs="宋体"/>
          <w:sz w:val="22"/>
          <w:lang w:val="zh-CN"/>
        </w:rPr>
        <w:t>2</w:t>
      </w:r>
      <w:r w:rsidR="00235579" w:rsidRPr="00FA3BAA">
        <w:rPr>
          <w:rFonts w:asciiTheme="minorEastAsia" w:eastAsiaTheme="minorEastAsia" w:hAnsiTheme="minorEastAsia" w:cs="宋体" w:hint="eastAsia"/>
          <w:sz w:val="22"/>
          <w:lang w:val="zh-CN"/>
        </w:rPr>
        <w:t xml:space="preserve"> 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方负责履行设备制造和交货进度。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方保证不能因正在履约的其它项目及其他任何原因，而影响到本投标设备按期保质保量的完成与交货。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/>
          <w:sz w:val="22"/>
          <w:lang w:val="zh-CN"/>
        </w:rPr>
      </w:pP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2．3</w:t>
      </w:r>
      <w:r w:rsidR="00261B6B">
        <w:rPr>
          <w:rFonts w:asciiTheme="minorEastAsia" w:eastAsiaTheme="minorEastAsia" w:hAnsiTheme="minorEastAsia" w:cs="宋体" w:hint="eastAsia"/>
          <w:sz w:val="22"/>
          <w:lang w:val="zh-CN"/>
        </w:rPr>
        <w:t xml:space="preserve"> 乙方应建立并维护其质量保证体系的有效运行，在甲方的要求下，乙方应提供按国家有关规定切实实行质量保证体系的有效证明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。</w:t>
      </w:r>
      <w:r w:rsidR="00261B6B">
        <w:rPr>
          <w:rFonts w:asciiTheme="minorEastAsia" w:eastAsiaTheme="minorEastAsia" w:hAnsiTheme="minorEastAsia" w:cs="宋体" w:hint="eastAsia"/>
          <w:sz w:val="22"/>
          <w:lang w:val="zh-CN"/>
        </w:rPr>
        <w:t>甲方有权亲自或委托第三方检查乙方的质量保证体系。</w:t>
      </w:r>
    </w:p>
    <w:p w:rsidR="007D123E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 w:cs="宋体"/>
          <w:sz w:val="22"/>
          <w:lang w:val="zh-CN"/>
        </w:rPr>
      </w:pP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2．4</w:t>
      </w:r>
      <w:r w:rsidR="002A54EC">
        <w:rPr>
          <w:rFonts w:asciiTheme="minorEastAsia" w:eastAsiaTheme="minorEastAsia" w:hAnsiTheme="minorEastAsia" w:cs="宋体" w:hint="eastAsia"/>
          <w:sz w:val="22"/>
          <w:lang w:val="zh-CN"/>
        </w:rPr>
        <w:t xml:space="preserve"> 乙方应向甲方保证，所提供的材料的规格、产品质量完全符合甲方提出的技术条件要求，并且是乙方现阶段生产同类产品中技术可靠、性能优良的全新产品。</w:t>
      </w:r>
    </w:p>
    <w:p w:rsidR="00261B6B" w:rsidRPr="00FA3BAA" w:rsidRDefault="00261B6B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 w:cs="宋体"/>
          <w:sz w:val="22"/>
          <w:lang w:val="zh-CN"/>
        </w:rPr>
      </w:pPr>
      <w:r>
        <w:rPr>
          <w:rFonts w:asciiTheme="minorEastAsia" w:eastAsiaTheme="minorEastAsia" w:hAnsiTheme="minorEastAsia" w:cs="宋体" w:hint="eastAsia"/>
          <w:sz w:val="22"/>
          <w:lang w:val="zh-CN"/>
        </w:rPr>
        <w:t xml:space="preserve">2.5  </w:t>
      </w:r>
      <w:r w:rsidR="002A54EC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="002A54EC" w:rsidRPr="00FA3BAA">
        <w:rPr>
          <w:rFonts w:asciiTheme="minorEastAsia" w:eastAsiaTheme="minorEastAsia" w:hAnsiTheme="minorEastAsia" w:cs="宋体" w:hint="eastAsia"/>
          <w:sz w:val="22"/>
          <w:lang w:val="zh-CN"/>
        </w:rPr>
        <w:t>方在设备制造过程中发生侵犯专利权的行为时，其侵权责任与</w:t>
      </w:r>
      <w:r w:rsidR="002A54EC">
        <w:rPr>
          <w:rFonts w:asciiTheme="minorEastAsia" w:eastAsiaTheme="minorEastAsia" w:hAnsiTheme="minorEastAsia" w:cs="宋体" w:hint="eastAsia"/>
          <w:sz w:val="22"/>
          <w:lang w:val="zh-CN"/>
        </w:rPr>
        <w:t>甲</w:t>
      </w:r>
      <w:r w:rsidR="002A54EC" w:rsidRPr="00FA3BAA">
        <w:rPr>
          <w:rFonts w:asciiTheme="minorEastAsia" w:eastAsiaTheme="minorEastAsia" w:hAnsiTheme="minorEastAsia" w:cs="宋体" w:hint="eastAsia"/>
          <w:sz w:val="22"/>
          <w:lang w:val="zh-CN"/>
        </w:rPr>
        <w:t>方无关，应由</w:t>
      </w:r>
      <w:r w:rsidR="002A54EC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="002A54EC" w:rsidRPr="00FA3BAA">
        <w:rPr>
          <w:rFonts w:asciiTheme="minorEastAsia" w:eastAsiaTheme="minorEastAsia" w:hAnsiTheme="minorEastAsia" w:cs="宋体" w:hint="eastAsia"/>
          <w:sz w:val="22"/>
          <w:lang w:val="zh-CN"/>
        </w:rPr>
        <w:t>方承担相应的责任，并不得影响</w:t>
      </w:r>
      <w:r w:rsidR="002A54EC">
        <w:rPr>
          <w:rFonts w:asciiTheme="minorEastAsia" w:eastAsiaTheme="minorEastAsia" w:hAnsiTheme="minorEastAsia" w:cs="宋体" w:hint="eastAsia"/>
          <w:sz w:val="22"/>
          <w:lang w:val="zh-CN"/>
        </w:rPr>
        <w:t>甲</w:t>
      </w:r>
      <w:r w:rsidR="002A54EC" w:rsidRPr="00FA3BAA">
        <w:rPr>
          <w:rFonts w:asciiTheme="minorEastAsia" w:eastAsiaTheme="minorEastAsia" w:hAnsiTheme="minorEastAsia" w:cs="宋体" w:hint="eastAsia"/>
          <w:sz w:val="22"/>
          <w:lang w:val="zh-CN"/>
        </w:rPr>
        <w:t>方的利益。</w:t>
      </w:r>
    </w:p>
    <w:p w:rsidR="00235579" w:rsidRPr="009F76F6" w:rsidRDefault="004246F0" w:rsidP="009F76F6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宋体"/>
          <w:b/>
          <w:sz w:val="22"/>
          <w:lang w:val="zh-CN"/>
        </w:rPr>
      </w:pPr>
      <w:r w:rsidRPr="009F76F6">
        <w:rPr>
          <w:rFonts w:asciiTheme="minorEastAsia" w:eastAsiaTheme="minorEastAsia" w:hAnsiTheme="minorEastAsia" w:cs="宋体" w:hint="eastAsia"/>
          <w:b/>
          <w:sz w:val="22"/>
          <w:lang w:val="zh-CN"/>
        </w:rPr>
        <w:t>二、</w:t>
      </w:r>
      <w:r w:rsidR="007D123E" w:rsidRPr="009F76F6">
        <w:rPr>
          <w:rFonts w:asciiTheme="minorEastAsia" w:eastAsiaTheme="minorEastAsia" w:hAnsiTheme="minorEastAsia" w:cs="宋体" w:hint="eastAsia"/>
          <w:b/>
          <w:sz w:val="22"/>
          <w:lang w:val="zh-CN"/>
        </w:rPr>
        <w:t>项目概况</w:t>
      </w:r>
    </w:p>
    <w:p w:rsidR="00FA3BAA" w:rsidRDefault="00B07FB5" w:rsidP="00FA3BAA">
      <w:pPr>
        <w:spacing w:line="360" w:lineRule="auto"/>
        <w:ind w:firstLineChars="200" w:firstLine="440"/>
        <w:rPr>
          <w:rFonts w:asciiTheme="minorEastAsia" w:eastAsiaTheme="minorEastAsia" w:hAnsiTheme="minorEastAsia" w:cs="宋体"/>
          <w:sz w:val="22"/>
        </w:rPr>
      </w:pPr>
      <w:r w:rsidRPr="00FA3BAA">
        <w:rPr>
          <w:rFonts w:asciiTheme="minorEastAsia" w:eastAsiaTheme="minorEastAsia" w:hAnsiTheme="minorEastAsia" w:cs="宋体" w:hint="eastAsia"/>
          <w:sz w:val="22"/>
        </w:rPr>
        <w:t>1.</w:t>
      </w:r>
      <w:r w:rsidR="002A54EC">
        <w:rPr>
          <w:rFonts w:asciiTheme="minorEastAsia" w:eastAsiaTheme="minorEastAsia" w:hAnsiTheme="minorEastAsia" w:cs="宋体" w:hint="eastAsia"/>
          <w:sz w:val="22"/>
        </w:rPr>
        <w:t xml:space="preserve"> </w:t>
      </w:r>
      <w:r w:rsidR="00E331FE" w:rsidRPr="00102C7E">
        <w:rPr>
          <w:rFonts w:ascii="宋体" w:hAnsi="宋体" w:hint="eastAsia"/>
          <w:sz w:val="22"/>
        </w:rPr>
        <w:t>富马酸装置原设计</w:t>
      </w:r>
      <w:r w:rsidR="00E331FE">
        <w:rPr>
          <w:rFonts w:ascii="宋体" w:hAnsi="宋体" w:hint="eastAsia"/>
          <w:sz w:val="22"/>
        </w:rPr>
        <w:t>的富马酸产品在干燥过程中产生的尾气经旋风除尘、脉冲除尘设施后，最终经引风机</w:t>
      </w:r>
      <w:r w:rsidR="00E331FE" w:rsidRPr="00102C7E">
        <w:rPr>
          <w:rFonts w:ascii="宋体" w:hAnsi="宋体" w:hint="eastAsia"/>
          <w:sz w:val="22"/>
        </w:rPr>
        <w:t>排放至大气中</w:t>
      </w:r>
      <w:r w:rsidR="00E331FE">
        <w:rPr>
          <w:rFonts w:ascii="宋体" w:hAnsi="宋体" w:hint="eastAsia"/>
          <w:sz w:val="22"/>
        </w:rPr>
        <w:t>，现富马酸装置续建，</w:t>
      </w:r>
      <w:r w:rsidR="00E331FE" w:rsidRPr="00102C7E">
        <w:rPr>
          <w:rFonts w:ascii="宋体" w:hAnsi="宋体" w:hint="eastAsia"/>
          <w:sz w:val="22"/>
        </w:rPr>
        <w:t>考虑到当前环保</w:t>
      </w:r>
      <w:r w:rsidR="00E331FE">
        <w:rPr>
          <w:rFonts w:ascii="宋体" w:hAnsi="宋体" w:hint="eastAsia"/>
          <w:sz w:val="22"/>
        </w:rPr>
        <w:t>废气</w:t>
      </w:r>
      <w:r w:rsidR="00E331FE" w:rsidRPr="00102C7E">
        <w:rPr>
          <w:rFonts w:ascii="宋体" w:hAnsi="宋体" w:hint="eastAsia"/>
          <w:sz w:val="22"/>
        </w:rPr>
        <w:t>排</w:t>
      </w:r>
      <w:r w:rsidR="00E331FE">
        <w:rPr>
          <w:rFonts w:ascii="宋体" w:hAnsi="宋体" w:hint="eastAsia"/>
          <w:sz w:val="22"/>
        </w:rPr>
        <w:t>放</w:t>
      </w:r>
      <w:r w:rsidR="00E331FE" w:rsidRPr="00102C7E">
        <w:rPr>
          <w:rFonts w:ascii="宋体" w:hAnsi="宋体" w:hint="eastAsia"/>
          <w:sz w:val="22"/>
        </w:rPr>
        <w:t>要求，</w:t>
      </w:r>
      <w:r w:rsidR="00E331FE" w:rsidRPr="00102C7E">
        <w:rPr>
          <w:rFonts w:ascii="宋体" w:hAnsi="宋体" w:hint="eastAsia"/>
          <w:sz w:val="22"/>
        </w:rPr>
        <w:lastRenderedPageBreak/>
        <w:t>拟新增一套干燥箱尾气吸收处理系统，以确保续建的富马酸装置</w:t>
      </w:r>
      <w:r w:rsidR="00E331FE">
        <w:rPr>
          <w:rFonts w:ascii="宋体" w:hAnsi="宋体" w:hint="eastAsia"/>
          <w:sz w:val="22"/>
        </w:rPr>
        <w:t>的</w:t>
      </w:r>
      <w:r w:rsidR="00E331FE" w:rsidRPr="00102C7E">
        <w:rPr>
          <w:rFonts w:ascii="宋体" w:hAnsi="宋体" w:hint="eastAsia"/>
          <w:sz w:val="22"/>
        </w:rPr>
        <w:t>干燥箱尾气达标</w:t>
      </w:r>
      <w:r w:rsidR="00E331FE">
        <w:rPr>
          <w:rFonts w:ascii="宋体" w:hAnsi="宋体" w:hint="eastAsia"/>
          <w:sz w:val="22"/>
        </w:rPr>
        <w:t>后</w:t>
      </w:r>
      <w:r w:rsidR="00E331FE" w:rsidRPr="00102C7E">
        <w:rPr>
          <w:rFonts w:ascii="宋体" w:hAnsi="宋体" w:hint="eastAsia"/>
          <w:sz w:val="22"/>
        </w:rPr>
        <w:t>排放</w:t>
      </w:r>
      <w:r w:rsidR="007D123E" w:rsidRPr="00FA3BAA">
        <w:rPr>
          <w:rFonts w:asciiTheme="minorEastAsia" w:eastAsiaTheme="minorEastAsia" w:hAnsiTheme="minorEastAsia" w:cs="宋体" w:hint="eastAsia"/>
          <w:sz w:val="22"/>
        </w:rPr>
        <w:t>。</w:t>
      </w:r>
    </w:p>
    <w:p w:rsidR="007D123E" w:rsidRDefault="00FA3BAA" w:rsidP="00FA3BAA">
      <w:pPr>
        <w:spacing w:line="360" w:lineRule="auto"/>
        <w:ind w:firstLineChars="200" w:firstLine="440"/>
        <w:rPr>
          <w:rFonts w:asciiTheme="minorEastAsia" w:eastAsiaTheme="minorEastAsia" w:hAnsiTheme="minorEastAsia" w:cs="宋体"/>
          <w:sz w:val="22"/>
        </w:rPr>
      </w:pPr>
      <w:r>
        <w:rPr>
          <w:rFonts w:asciiTheme="minorEastAsia" w:eastAsiaTheme="minorEastAsia" w:hAnsiTheme="minorEastAsia" w:cs="宋体" w:hint="eastAsia"/>
          <w:sz w:val="22"/>
        </w:rPr>
        <w:t>2</w:t>
      </w:r>
      <w:r w:rsidR="002A54EC">
        <w:rPr>
          <w:rFonts w:asciiTheme="minorEastAsia" w:eastAsiaTheme="minorEastAsia" w:hAnsiTheme="minorEastAsia" w:cs="宋体" w:hint="eastAsia"/>
          <w:sz w:val="22"/>
        </w:rPr>
        <w:t xml:space="preserve">. </w:t>
      </w:r>
      <w:r w:rsidRPr="00FA3BAA">
        <w:rPr>
          <w:rFonts w:asciiTheme="minorEastAsia" w:eastAsiaTheme="minorEastAsia" w:hAnsiTheme="minorEastAsia" w:cs="宋体" w:hint="eastAsia"/>
          <w:sz w:val="22"/>
        </w:rPr>
        <w:t>尾气引风机参数：</w:t>
      </w:r>
    </w:p>
    <w:tbl>
      <w:tblPr>
        <w:tblW w:w="0" w:type="auto"/>
        <w:tblInd w:w="4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552"/>
        <w:gridCol w:w="1553"/>
        <w:gridCol w:w="1553"/>
        <w:gridCol w:w="1553"/>
        <w:gridCol w:w="1533"/>
      </w:tblGrid>
      <w:tr w:rsidR="00FA3BAA" w:rsidRPr="00FA3BAA" w:rsidTr="00FA3BAA">
        <w:trPr>
          <w:trHeight w:val="301"/>
        </w:trPr>
        <w:tc>
          <w:tcPr>
            <w:tcW w:w="1552" w:type="dxa"/>
          </w:tcPr>
          <w:p w:rsidR="00FA3BAA" w:rsidRPr="00FA3BAA" w:rsidRDefault="00FA3BAA" w:rsidP="00FA3BA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A3BA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型号</w:t>
            </w:r>
          </w:p>
        </w:tc>
        <w:tc>
          <w:tcPr>
            <w:tcW w:w="1553" w:type="dxa"/>
          </w:tcPr>
          <w:p w:rsidR="00FA3BAA" w:rsidRPr="00FA3BAA" w:rsidRDefault="00FA3BAA" w:rsidP="00FA3BA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A3BA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功率</w:t>
            </w:r>
          </w:p>
        </w:tc>
        <w:tc>
          <w:tcPr>
            <w:tcW w:w="1553" w:type="dxa"/>
          </w:tcPr>
          <w:p w:rsidR="00FA3BAA" w:rsidRPr="00FA3BAA" w:rsidRDefault="00FA3BAA" w:rsidP="00FA3BA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A3BA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风压</w:t>
            </w:r>
          </w:p>
        </w:tc>
        <w:tc>
          <w:tcPr>
            <w:tcW w:w="1553" w:type="dxa"/>
          </w:tcPr>
          <w:p w:rsidR="00FA3BAA" w:rsidRPr="00FA3BAA" w:rsidRDefault="00FA3BAA" w:rsidP="00FA3BA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A3BA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风量</w:t>
            </w:r>
          </w:p>
        </w:tc>
        <w:tc>
          <w:tcPr>
            <w:tcW w:w="1533" w:type="dxa"/>
          </w:tcPr>
          <w:p w:rsidR="00FA3BAA" w:rsidRPr="00FA3BAA" w:rsidRDefault="00FA3BAA" w:rsidP="00FA3BA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A3BA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材质</w:t>
            </w:r>
          </w:p>
        </w:tc>
      </w:tr>
      <w:tr w:rsidR="00FA3BAA" w:rsidRPr="00FA3BAA" w:rsidTr="00FA3BAA">
        <w:trPr>
          <w:trHeight w:val="316"/>
        </w:trPr>
        <w:tc>
          <w:tcPr>
            <w:tcW w:w="1552" w:type="dxa"/>
          </w:tcPr>
          <w:p w:rsidR="00FA3BAA" w:rsidRPr="00FA3BAA" w:rsidRDefault="00FA3BAA" w:rsidP="00FA3BA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A3BA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G6-51N</w:t>
            </w:r>
            <w:r w:rsidRPr="00FA3BAA">
              <w:rPr>
                <w:rFonts w:asciiTheme="minorEastAsia" w:eastAsiaTheme="minorEastAsia" w:hAnsiTheme="minorEastAsia" w:hint="eastAsia"/>
                <w:color w:val="000000"/>
                <w:sz w:val="22"/>
                <w:u w:val="single"/>
              </w:rPr>
              <w:t>o</w:t>
            </w:r>
            <w:r w:rsidRPr="00FA3BA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11D</w:t>
            </w:r>
          </w:p>
        </w:tc>
        <w:tc>
          <w:tcPr>
            <w:tcW w:w="1553" w:type="dxa"/>
          </w:tcPr>
          <w:p w:rsidR="00FA3BAA" w:rsidRPr="00FA3BAA" w:rsidRDefault="00FA3BAA" w:rsidP="00FA3BA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A3BA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75Kw</w:t>
            </w:r>
          </w:p>
        </w:tc>
        <w:tc>
          <w:tcPr>
            <w:tcW w:w="1553" w:type="dxa"/>
          </w:tcPr>
          <w:p w:rsidR="00FA3BAA" w:rsidRPr="00FA3BAA" w:rsidRDefault="00FA3BAA" w:rsidP="00FA3BA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A3BA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4100Pa</w:t>
            </w:r>
          </w:p>
        </w:tc>
        <w:tc>
          <w:tcPr>
            <w:tcW w:w="1553" w:type="dxa"/>
          </w:tcPr>
          <w:p w:rsidR="00FA3BAA" w:rsidRPr="00FA3BAA" w:rsidRDefault="00FA3BAA" w:rsidP="00FA3BA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A3BA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36000 m³/h</w:t>
            </w:r>
          </w:p>
        </w:tc>
        <w:tc>
          <w:tcPr>
            <w:tcW w:w="1533" w:type="dxa"/>
          </w:tcPr>
          <w:p w:rsidR="00FA3BAA" w:rsidRPr="00FA3BAA" w:rsidRDefault="00FA3BAA" w:rsidP="00FA3BA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A3BA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Q235A</w:t>
            </w:r>
          </w:p>
        </w:tc>
      </w:tr>
    </w:tbl>
    <w:p w:rsidR="007D123E" w:rsidRDefault="00FA3BAA" w:rsidP="00E331FE">
      <w:pPr>
        <w:spacing w:line="360" w:lineRule="auto"/>
        <w:ind w:firstLineChars="200" w:firstLine="440"/>
        <w:rPr>
          <w:rFonts w:asciiTheme="minorEastAsia" w:eastAsiaTheme="minorEastAsia" w:hAnsiTheme="minorEastAsia" w:cs="宋体"/>
          <w:sz w:val="22"/>
        </w:rPr>
      </w:pPr>
      <w:r>
        <w:rPr>
          <w:rFonts w:asciiTheme="minorEastAsia" w:eastAsiaTheme="minorEastAsia" w:hAnsiTheme="minorEastAsia" w:cs="宋体" w:hint="eastAsia"/>
          <w:sz w:val="22"/>
        </w:rPr>
        <w:t>3</w:t>
      </w:r>
      <w:r w:rsidR="00B07FB5" w:rsidRPr="00FA3BAA">
        <w:rPr>
          <w:rFonts w:asciiTheme="minorEastAsia" w:eastAsiaTheme="minorEastAsia" w:hAnsiTheme="minorEastAsia" w:cs="宋体" w:hint="eastAsia"/>
          <w:sz w:val="22"/>
        </w:rPr>
        <w:t>.</w:t>
      </w:r>
      <w:r w:rsidR="002A54EC">
        <w:rPr>
          <w:rFonts w:asciiTheme="minorEastAsia" w:eastAsiaTheme="minorEastAsia" w:hAnsiTheme="minorEastAsia" w:cs="宋体" w:hint="eastAsia"/>
          <w:sz w:val="22"/>
        </w:rPr>
        <w:t xml:space="preserve"> </w:t>
      </w:r>
      <w:r w:rsidR="004905E4" w:rsidRPr="00FA3BAA">
        <w:rPr>
          <w:rFonts w:asciiTheme="minorEastAsia" w:eastAsiaTheme="minorEastAsia" w:hAnsiTheme="minorEastAsia" w:cs="宋体" w:hint="eastAsia"/>
          <w:sz w:val="22"/>
        </w:rPr>
        <w:t>尾气</w:t>
      </w:r>
      <w:r w:rsidR="007D123E" w:rsidRPr="00FA3BAA">
        <w:rPr>
          <w:rFonts w:asciiTheme="minorEastAsia" w:eastAsiaTheme="minorEastAsia" w:hAnsiTheme="minorEastAsia" w:cs="宋体" w:hint="eastAsia"/>
          <w:sz w:val="22"/>
        </w:rPr>
        <w:t>成分：</w:t>
      </w:r>
      <w:r w:rsidR="004905E4" w:rsidRPr="00FA3BAA">
        <w:rPr>
          <w:rFonts w:asciiTheme="minorEastAsia" w:eastAsiaTheme="minorEastAsia" w:hAnsiTheme="minorEastAsia" w:cs="宋体" w:hint="eastAsia"/>
          <w:sz w:val="22"/>
        </w:rPr>
        <w:t>主要成分由粉尘及有机酸组成，其中包含富马酸、顺丁烯二酸、苯酐、苯甲酸等多种有机酸，有机酸浓度大概</w:t>
      </w:r>
      <w:r w:rsidR="00B07FB5" w:rsidRPr="00FA3BAA">
        <w:rPr>
          <w:rFonts w:asciiTheme="minorEastAsia" w:eastAsiaTheme="minorEastAsia" w:hAnsiTheme="minorEastAsia" w:cs="宋体" w:hint="eastAsia"/>
          <w:sz w:val="22"/>
        </w:rPr>
        <w:t>为</w:t>
      </w:r>
      <w:r w:rsidR="004905E4" w:rsidRPr="00FA3BAA">
        <w:rPr>
          <w:rFonts w:asciiTheme="minorEastAsia" w:eastAsiaTheme="minorEastAsia" w:hAnsiTheme="minorEastAsia" w:cs="宋体" w:hint="eastAsia"/>
          <w:sz w:val="22"/>
        </w:rPr>
        <w:t>3%</w:t>
      </w:r>
      <w:r w:rsidR="007D123E" w:rsidRPr="00FA3BAA">
        <w:rPr>
          <w:rFonts w:asciiTheme="minorEastAsia" w:eastAsiaTheme="minorEastAsia" w:hAnsiTheme="minorEastAsia" w:cs="宋体" w:hint="eastAsia"/>
          <w:sz w:val="22"/>
        </w:rPr>
        <w:t xml:space="preserve"> </w:t>
      </w:r>
      <w:r w:rsidR="00B07FB5" w:rsidRPr="00FA3BAA">
        <w:rPr>
          <w:rFonts w:asciiTheme="minorEastAsia" w:eastAsiaTheme="minorEastAsia" w:hAnsiTheme="minorEastAsia" w:cs="宋体" w:hint="eastAsia"/>
          <w:sz w:val="22"/>
        </w:rPr>
        <w:t>。</w:t>
      </w:r>
    </w:p>
    <w:p w:rsidR="007D123E" w:rsidRPr="00FA3BAA" w:rsidRDefault="00B07FB5" w:rsidP="00FA3BAA">
      <w:pPr>
        <w:spacing w:line="360" w:lineRule="auto"/>
        <w:ind w:firstLineChars="200" w:firstLine="440"/>
        <w:rPr>
          <w:rFonts w:asciiTheme="minorEastAsia" w:eastAsiaTheme="minorEastAsia" w:hAnsiTheme="minorEastAsia"/>
          <w:color w:val="000000"/>
          <w:sz w:val="22"/>
        </w:rPr>
      </w:pPr>
      <w:r w:rsidRPr="00FA3BAA">
        <w:rPr>
          <w:rFonts w:asciiTheme="minorEastAsia" w:eastAsiaTheme="minorEastAsia" w:hAnsiTheme="minorEastAsia" w:hint="eastAsia"/>
          <w:color w:val="000000"/>
          <w:sz w:val="22"/>
        </w:rPr>
        <w:t>4.</w:t>
      </w:r>
      <w:r w:rsidR="002A54EC">
        <w:rPr>
          <w:rFonts w:asciiTheme="minorEastAsia" w:eastAsiaTheme="minorEastAsia" w:hAnsiTheme="minorEastAsia" w:hint="eastAsia"/>
          <w:color w:val="000000"/>
          <w:sz w:val="22"/>
        </w:rPr>
        <w:t xml:space="preserve"> </w:t>
      </w:r>
      <w:r w:rsidR="007D123E" w:rsidRPr="00FA3BAA">
        <w:rPr>
          <w:rFonts w:asciiTheme="minorEastAsia" w:eastAsiaTheme="minorEastAsia" w:hAnsiTheme="minorEastAsia" w:hint="eastAsia"/>
          <w:color w:val="000000"/>
          <w:sz w:val="22"/>
        </w:rPr>
        <w:t>尾气处理方式：采用喷淋塔</w:t>
      </w:r>
      <w:r w:rsidR="009F76F6">
        <w:rPr>
          <w:rFonts w:asciiTheme="minorEastAsia" w:eastAsiaTheme="minorEastAsia" w:hAnsiTheme="minorEastAsia" w:hint="eastAsia"/>
          <w:color w:val="000000"/>
          <w:sz w:val="22"/>
        </w:rPr>
        <w:t>洗涤</w:t>
      </w:r>
      <w:r w:rsidR="007D123E" w:rsidRPr="00FA3BAA">
        <w:rPr>
          <w:rFonts w:asciiTheme="minorEastAsia" w:eastAsiaTheme="minorEastAsia" w:hAnsiTheme="minorEastAsia" w:hint="eastAsia"/>
          <w:color w:val="000000"/>
          <w:sz w:val="22"/>
        </w:rPr>
        <w:t>处理</w:t>
      </w:r>
      <w:r w:rsidR="002A54EC">
        <w:rPr>
          <w:rFonts w:asciiTheme="minorEastAsia" w:eastAsiaTheme="minorEastAsia" w:hAnsiTheme="minorEastAsia" w:hint="eastAsia"/>
          <w:color w:val="000000"/>
          <w:sz w:val="22"/>
        </w:rPr>
        <w:t>（</w:t>
      </w:r>
      <w:r w:rsidR="009F76F6" w:rsidRPr="009F76F6">
        <w:rPr>
          <w:rFonts w:asciiTheme="minorEastAsia" w:eastAsiaTheme="minorEastAsia" w:hAnsiTheme="minorEastAsia" w:hint="eastAsia"/>
          <w:color w:val="000000"/>
          <w:sz w:val="22"/>
          <w:highlight w:val="yellow"/>
        </w:rPr>
        <w:t>□</w:t>
      </w:r>
      <w:r w:rsidR="002A54EC" w:rsidRPr="009F76F6">
        <w:rPr>
          <w:rFonts w:asciiTheme="minorEastAsia" w:eastAsiaTheme="minorEastAsia" w:hAnsiTheme="minorEastAsia" w:hint="eastAsia"/>
          <w:color w:val="000000"/>
          <w:sz w:val="22"/>
          <w:highlight w:val="yellow"/>
        </w:rPr>
        <w:t>室外</w:t>
      </w:r>
      <w:r w:rsidR="009F76F6" w:rsidRPr="009F76F6">
        <w:rPr>
          <w:rFonts w:asciiTheme="minorEastAsia" w:eastAsiaTheme="minorEastAsia" w:hAnsiTheme="minorEastAsia" w:hint="eastAsia"/>
          <w:color w:val="000000"/>
          <w:sz w:val="22"/>
          <w:highlight w:val="yellow"/>
        </w:rPr>
        <w:t xml:space="preserve"> □室内</w:t>
      </w:r>
      <w:r w:rsidR="002A54EC">
        <w:rPr>
          <w:rFonts w:asciiTheme="minorEastAsia" w:eastAsiaTheme="minorEastAsia" w:hAnsiTheme="minorEastAsia" w:hint="eastAsia"/>
          <w:color w:val="000000"/>
          <w:sz w:val="22"/>
        </w:rPr>
        <w:t>）</w:t>
      </w:r>
      <w:r w:rsidR="00FA3BAA">
        <w:rPr>
          <w:rFonts w:asciiTheme="minorEastAsia" w:eastAsiaTheme="minorEastAsia" w:hAnsiTheme="minorEastAsia" w:hint="eastAsia"/>
          <w:color w:val="000000"/>
          <w:sz w:val="22"/>
        </w:rPr>
        <w:t>。</w:t>
      </w:r>
    </w:p>
    <w:p w:rsidR="00D04237" w:rsidRPr="00C03471" w:rsidRDefault="00D04237" w:rsidP="00D04237">
      <w:pPr>
        <w:spacing w:line="360" w:lineRule="auto"/>
        <w:rPr>
          <w:rFonts w:asciiTheme="minorEastAsia" w:eastAsiaTheme="minorEastAsia" w:hAnsiTheme="minorEastAsia" w:cs="宋体" w:hint="eastAsia"/>
          <w:b/>
          <w:color w:val="FF0000"/>
          <w:sz w:val="22"/>
        </w:rPr>
      </w:pPr>
      <w:r w:rsidRPr="00C03471">
        <w:rPr>
          <w:rFonts w:asciiTheme="minorEastAsia" w:eastAsiaTheme="minorEastAsia" w:hAnsiTheme="minorEastAsia" w:cs="宋体" w:hint="eastAsia"/>
          <w:b/>
          <w:color w:val="FF0000"/>
          <w:sz w:val="22"/>
        </w:rPr>
        <w:t>三、技术及</w:t>
      </w:r>
      <w:r w:rsidR="00493A3E" w:rsidRPr="00C03471">
        <w:rPr>
          <w:rFonts w:asciiTheme="minorEastAsia" w:eastAsiaTheme="minorEastAsia" w:hAnsiTheme="minorEastAsia" w:cs="宋体" w:hint="eastAsia"/>
          <w:b/>
          <w:color w:val="FF0000"/>
          <w:sz w:val="22"/>
        </w:rPr>
        <w:t>其他</w:t>
      </w:r>
      <w:r w:rsidRPr="00C03471">
        <w:rPr>
          <w:rFonts w:asciiTheme="minorEastAsia" w:eastAsiaTheme="minorEastAsia" w:hAnsiTheme="minorEastAsia" w:cs="宋体" w:hint="eastAsia"/>
          <w:b/>
          <w:color w:val="FF0000"/>
          <w:sz w:val="22"/>
        </w:rPr>
        <w:t>要求</w:t>
      </w:r>
    </w:p>
    <w:p w:rsidR="00D04237" w:rsidRPr="00C03471" w:rsidRDefault="00D04237" w:rsidP="00D04237">
      <w:pPr>
        <w:spacing w:line="360" w:lineRule="auto"/>
        <w:ind w:firstLineChars="200" w:firstLine="440"/>
        <w:rPr>
          <w:rFonts w:asciiTheme="minorEastAsia" w:eastAsiaTheme="minorEastAsia" w:hAnsiTheme="minorEastAsia" w:cs="宋体" w:hint="eastAsia"/>
          <w:color w:val="FF0000"/>
          <w:sz w:val="22"/>
        </w:rPr>
      </w:pPr>
      <w:r w:rsidRPr="00C03471">
        <w:rPr>
          <w:rFonts w:asciiTheme="minorEastAsia" w:eastAsiaTheme="minorEastAsia" w:hAnsiTheme="minorEastAsia" w:cs="宋体" w:hint="eastAsia"/>
          <w:color w:val="FF0000"/>
          <w:sz w:val="22"/>
        </w:rPr>
        <w:t xml:space="preserve">1. </w:t>
      </w:r>
      <w:r w:rsidR="00D870C9" w:rsidRPr="00C03471">
        <w:rPr>
          <w:rFonts w:asciiTheme="minorEastAsia" w:eastAsiaTheme="minorEastAsia" w:hAnsiTheme="minorEastAsia" w:cs="宋体" w:hint="eastAsia"/>
          <w:color w:val="FF0000"/>
          <w:sz w:val="22"/>
        </w:rPr>
        <w:t>尾气经洗涤吸收后排放标准</w:t>
      </w:r>
      <w:r w:rsidR="00B07FB5" w:rsidRPr="00C03471">
        <w:rPr>
          <w:rFonts w:asciiTheme="minorEastAsia" w:eastAsiaTheme="minorEastAsia" w:hAnsiTheme="minorEastAsia" w:cs="宋体" w:hint="eastAsia"/>
          <w:color w:val="FF0000"/>
          <w:sz w:val="22"/>
        </w:rPr>
        <w:t>需达到现行国家标准及福建省地方标准</w:t>
      </w:r>
      <w:r w:rsidR="00FA3BAA" w:rsidRPr="00C03471">
        <w:rPr>
          <w:rFonts w:asciiTheme="minorEastAsia" w:eastAsiaTheme="minorEastAsia" w:hAnsiTheme="minorEastAsia" w:cs="宋体" w:hint="eastAsia"/>
          <w:color w:val="FF0000"/>
          <w:sz w:val="22"/>
        </w:rPr>
        <w:t>，</w:t>
      </w:r>
      <w:r w:rsidR="00FA3BAA" w:rsidRPr="00C03471">
        <w:rPr>
          <w:rFonts w:ascii="宋体" w:hAnsi="宋体" w:cs="宋体" w:hint="eastAsia"/>
          <w:color w:val="FF0000"/>
          <w:sz w:val="22"/>
        </w:rPr>
        <w:t>有机酸浓度要求不高于100mg/m</w:t>
      </w:r>
      <w:r w:rsidR="00FA3BAA" w:rsidRPr="00C03471">
        <w:rPr>
          <w:rFonts w:ascii="宋体" w:hAnsi="宋体" w:cs="宋体" w:hint="eastAsia"/>
          <w:color w:val="FF0000"/>
          <w:sz w:val="22"/>
          <w:vertAlign w:val="superscript"/>
        </w:rPr>
        <w:t>3</w:t>
      </w:r>
      <w:r w:rsidRPr="00C03471">
        <w:rPr>
          <w:rFonts w:asciiTheme="minorEastAsia" w:eastAsiaTheme="minorEastAsia" w:hAnsiTheme="minorEastAsia" w:cs="宋体" w:hint="eastAsia"/>
          <w:color w:val="FF0000"/>
          <w:sz w:val="22"/>
        </w:rPr>
        <w:t>，</w:t>
      </w:r>
      <w:r w:rsidR="00493A3E" w:rsidRPr="00C03471">
        <w:rPr>
          <w:rFonts w:asciiTheme="minorEastAsia" w:eastAsiaTheme="minorEastAsia" w:hAnsiTheme="minorEastAsia" w:cs="宋体" w:hint="eastAsia"/>
          <w:color w:val="FF0000"/>
          <w:sz w:val="22"/>
        </w:rPr>
        <w:t>设置的</w:t>
      </w:r>
      <w:r w:rsidRPr="00C03471">
        <w:rPr>
          <w:rFonts w:asciiTheme="minorEastAsia" w:eastAsiaTheme="minorEastAsia" w:hAnsiTheme="minorEastAsia" w:cs="宋体" w:hint="eastAsia"/>
          <w:color w:val="FF0000"/>
          <w:sz w:val="22"/>
        </w:rPr>
        <w:t>排放烟囱</w:t>
      </w:r>
      <w:r w:rsidR="00493A3E" w:rsidRPr="00C03471">
        <w:rPr>
          <w:rFonts w:asciiTheme="minorEastAsia" w:eastAsiaTheme="minorEastAsia" w:hAnsiTheme="minorEastAsia" w:cs="宋体" w:hint="eastAsia"/>
          <w:color w:val="FF0000"/>
          <w:sz w:val="22"/>
        </w:rPr>
        <w:t>高度</w:t>
      </w:r>
      <w:r w:rsidRPr="00C03471">
        <w:rPr>
          <w:rFonts w:asciiTheme="minorEastAsia" w:eastAsiaTheme="minorEastAsia" w:hAnsiTheme="minorEastAsia" w:cs="宋体" w:hint="eastAsia"/>
          <w:color w:val="FF0000"/>
          <w:sz w:val="22"/>
        </w:rPr>
        <w:t>不得低于15m；</w:t>
      </w:r>
    </w:p>
    <w:p w:rsidR="007D123E" w:rsidRPr="00C03471" w:rsidRDefault="00D04237" w:rsidP="00D04237">
      <w:pPr>
        <w:spacing w:line="360" w:lineRule="auto"/>
        <w:ind w:firstLineChars="200" w:firstLine="440"/>
        <w:rPr>
          <w:rFonts w:asciiTheme="minorEastAsia" w:eastAsiaTheme="minorEastAsia" w:hAnsiTheme="minorEastAsia" w:cs="宋体" w:hint="eastAsia"/>
          <w:color w:val="FF0000"/>
          <w:sz w:val="22"/>
        </w:rPr>
      </w:pPr>
      <w:r w:rsidRPr="00C03471">
        <w:rPr>
          <w:rFonts w:asciiTheme="minorEastAsia" w:eastAsiaTheme="minorEastAsia" w:hAnsiTheme="minorEastAsia" w:cs="宋体" w:hint="eastAsia"/>
          <w:color w:val="FF0000"/>
          <w:sz w:val="22"/>
        </w:rPr>
        <w:t>2. 洗涤系统需附带自动加药系统，包括相关</w:t>
      </w:r>
      <w:r w:rsidR="00493A3E" w:rsidRPr="00C03471">
        <w:rPr>
          <w:rFonts w:asciiTheme="minorEastAsia" w:eastAsiaTheme="minorEastAsia" w:hAnsiTheme="minorEastAsia" w:cs="宋体" w:hint="eastAsia"/>
          <w:color w:val="FF0000"/>
          <w:sz w:val="22"/>
        </w:rPr>
        <w:t>监</w:t>
      </w:r>
      <w:r w:rsidRPr="00C03471">
        <w:rPr>
          <w:rFonts w:asciiTheme="minorEastAsia" w:eastAsiaTheme="minorEastAsia" w:hAnsiTheme="minorEastAsia" w:cs="宋体" w:hint="eastAsia"/>
          <w:color w:val="FF0000"/>
          <w:sz w:val="22"/>
        </w:rPr>
        <w:t>测仪表；</w:t>
      </w:r>
    </w:p>
    <w:p w:rsidR="00D04237" w:rsidRPr="00C03471" w:rsidRDefault="00D04237" w:rsidP="00D04237">
      <w:pPr>
        <w:spacing w:line="360" w:lineRule="auto"/>
        <w:ind w:firstLineChars="200" w:firstLine="440"/>
        <w:rPr>
          <w:rFonts w:asciiTheme="minorEastAsia" w:eastAsiaTheme="minorEastAsia" w:hAnsiTheme="minorEastAsia" w:cs="宋体" w:hint="eastAsia"/>
          <w:color w:val="FF0000"/>
          <w:sz w:val="22"/>
        </w:rPr>
      </w:pPr>
      <w:r w:rsidRPr="00C03471">
        <w:rPr>
          <w:rFonts w:asciiTheme="minorEastAsia" w:eastAsiaTheme="minorEastAsia" w:hAnsiTheme="minorEastAsia" w:cs="宋体" w:hint="eastAsia"/>
          <w:color w:val="FF0000"/>
          <w:sz w:val="22"/>
        </w:rPr>
        <w:t>3. 尾气洗涤前后管线需设有方便取样、监测的预留口</w:t>
      </w:r>
      <w:r w:rsidR="00493A3E" w:rsidRPr="00C03471">
        <w:rPr>
          <w:rFonts w:asciiTheme="minorEastAsia" w:eastAsiaTheme="minorEastAsia" w:hAnsiTheme="minorEastAsia" w:cs="宋体" w:hint="eastAsia"/>
          <w:color w:val="FF0000"/>
          <w:sz w:val="22"/>
        </w:rPr>
        <w:t>；</w:t>
      </w:r>
    </w:p>
    <w:p w:rsidR="00493A3E" w:rsidRPr="00C03471" w:rsidRDefault="00493A3E" w:rsidP="00D04237">
      <w:pPr>
        <w:spacing w:line="360" w:lineRule="auto"/>
        <w:ind w:firstLineChars="200" w:firstLine="440"/>
        <w:rPr>
          <w:rFonts w:asciiTheme="minorEastAsia" w:eastAsiaTheme="minorEastAsia" w:hAnsiTheme="minorEastAsia" w:cs="宋体" w:hint="eastAsia"/>
          <w:color w:val="FF0000"/>
          <w:sz w:val="22"/>
        </w:rPr>
      </w:pPr>
      <w:r w:rsidRPr="00C03471">
        <w:rPr>
          <w:rFonts w:asciiTheme="minorEastAsia" w:eastAsiaTheme="minorEastAsia" w:hAnsiTheme="minorEastAsia" w:cs="宋体" w:hint="eastAsia"/>
          <w:color w:val="FF0000"/>
          <w:sz w:val="22"/>
        </w:rPr>
        <w:t>4. 设计、制造的设备管线需是</w:t>
      </w:r>
      <w:r w:rsidR="00C03471">
        <w:rPr>
          <w:rFonts w:asciiTheme="minorEastAsia" w:eastAsiaTheme="minorEastAsia" w:hAnsiTheme="minorEastAsia" w:cs="宋体" w:hint="eastAsia"/>
          <w:color w:val="FF0000"/>
          <w:sz w:val="22"/>
        </w:rPr>
        <w:t>符合要求的</w:t>
      </w:r>
      <w:r w:rsidRPr="00C03471">
        <w:rPr>
          <w:rFonts w:asciiTheme="minorEastAsia" w:eastAsiaTheme="minorEastAsia" w:hAnsiTheme="minorEastAsia" w:cs="宋体" w:hint="eastAsia"/>
          <w:color w:val="FF0000"/>
          <w:sz w:val="22"/>
        </w:rPr>
        <w:t>耐腐蚀材质，满足生产需求。</w:t>
      </w:r>
    </w:p>
    <w:p w:rsidR="009F76F6" w:rsidRPr="009F76F6" w:rsidRDefault="00493A3E" w:rsidP="009F76F6">
      <w:pPr>
        <w:spacing w:line="360" w:lineRule="auto"/>
        <w:rPr>
          <w:rFonts w:asciiTheme="minorEastAsia" w:eastAsiaTheme="minorEastAsia" w:hAnsiTheme="minorEastAsia" w:cs="宋体" w:hint="eastAsia"/>
          <w:b/>
          <w:sz w:val="22"/>
          <w:highlight w:val="yellow"/>
        </w:rPr>
      </w:pPr>
      <w:r>
        <w:rPr>
          <w:rFonts w:asciiTheme="minorEastAsia" w:eastAsiaTheme="minorEastAsia" w:hAnsiTheme="minorEastAsia" w:cs="宋体" w:hint="eastAsia"/>
          <w:b/>
          <w:sz w:val="22"/>
          <w:highlight w:val="yellow"/>
        </w:rPr>
        <w:t>四</w:t>
      </w:r>
      <w:r w:rsidR="009F76F6" w:rsidRPr="009F76F6">
        <w:rPr>
          <w:rFonts w:asciiTheme="minorEastAsia" w:eastAsiaTheme="minorEastAsia" w:hAnsiTheme="minorEastAsia" w:cs="宋体" w:hint="eastAsia"/>
          <w:b/>
          <w:sz w:val="22"/>
          <w:highlight w:val="yellow"/>
        </w:rPr>
        <w:t>、方案设计</w:t>
      </w:r>
    </w:p>
    <w:p w:rsidR="009F76F6" w:rsidRPr="00FA3BAA" w:rsidRDefault="009F76F6" w:rsidP="00FA3BAA">
      <w:pPr>
        <w:spacing w:line="360" w:lineRule="auto"/>
        <w:ind w:firstLineChars="200" w:firstLine="440"/>
        <w:rPr>
          <w:rFonts w:asciiTheme="minorEastAsia" w:eastAsiaTheme="minorEastAsia" w:hAnsiTheme="minorEastAsia" w:cs="宋体"/>
          <w:sz w:val="22"/>
        </w:rPr>
      </w:pPr>
      <w:r w:rsidRPr="009F76F6">
        <w:rPr>
          <w:rFonts w:asciiTheme="minorEastAsia" w:eastAsiaTheme="minorEastAsia" w:hAnsiTheme="minorEastAsia" w:cs="宋体" w:hint="eastAsia"/>
          <w:sz w:val="22"/>
          <w:highlight w:val="yellow"/>
        </w:rPr>
        <w:t>详见乙方提供设计方案。</w:t>
      </w:r>
    </w:p>
    <w:p w:rsidR="007D123E" w:rsidRDefault="00493A3E" w:rsidP="009F76F6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宋体" w:hint="eastAsia"/>
          <w:sz w:val="22"/>
          <w:lang w:val="zh-CN"/>
        </w:rPr>
      </w:pPr>
      <w:r>
        <w:rPr>
          <w:rFonts w:asciiTheme="minorEastAsia" w:eastAsiaTheme="minorEastAsia" w:hAnsiTheme="minorEastAsia" w:cs="宋体" w:hint="eastAsia"/>
          <w:b/>
          <w:sz w:val="22"/>
          <w:highlight w:val="yellow"/>
          <w:lang w:val="zh-CN"/>
        </w:rPr>
        <w:t>五</w:t>
      </w:r>
      <w:r w:rsidR="004246F0" w:rsidRPr="00EC36C1">
        <w:rPr>
          <w:rFonts w:asciiTheme="minorEastAsia" w:eastAsiaTheme="minorEastAsia" w:hAnsiTheme="minorEastAsia" w:cs="宋体" w:hint="eastAsia"/>
          <w:b/>
          <w:sz w:val="22"/>
          <w:highlight w:val="yellow"/>
          <w:lang w:val="zh-CN"/>
        </w:rPr>
        <w:t>、</w:t>
      </w:r>
      <w:r w:rsidR="007D123E" w:rsidRPr="00EC36C1">
        <w:rPr>
          <w:rFonts w:asciiTheme="minorEastAsia" w:eastAsiaTheme="minorEastAsia" w:hAnsiTheme="minorEastAsia" w:cs="宋体" w:hint="eastAsia"/>
          <w:b/>
          <w:sz w:val="22"/>
          <w:highlight w:val="yellow"/>
          <w:lang w:val="zh-CN"/>
        </w:rPr>
        <w:t>供货范围</w:t>
      </w:r>
    </w:p>
    <w:p w:rsidR="009F76F6" w:rsidRPr="00FA3BAA" w:rsidRDefault="009F76F6" w:rsidP="009F76F6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宋体"/>
          <w:sz w:val="22"/>
          <w:lang w:val="zh-CN"/>
        </w:rPr>
      </w:pPr>
      <w:r>
        <w:rPr>
          <w:rFonts w:asciiTheme="minorEastAsia" w:eastAsiaTheme="minorEastAsia" w:hAnsiTheme="minorEastAsia" w:cs="宋体" w:hint="eastAsia"/>
          <w:sz w:val="22"/>
          <w:lang w:val="zh-CN"/>
        </w:rPr>
        <w:t xml:space="preserve">    </w:t>
      </w:r>
      <w:r w:rsidRPr="00D04237">
        <w:rPr>
          <w:rFonts w:asciiTheme="minorEastAsia" w:eastAsiaTheme="minorEastAsia" w:hAnsiTheme="minorEastAsia" w:cs="宋体" w:hint="eastAsia"/>
          <w:sz w:val="22"/>
          <w:highlight w:val="yellow"/>
          <w:lang w:val="zh-CN"/>
        </w:rPr>
        <w:t>需乙方填写</w:t>
      </w:r>
      <w:r w:rsidR="00D04237">
        <w:rPr>
          <w:rFonts w:asciiTheme="minorEastAsia" w:eastAsiaTheme="minorEastAsia" w:hAnsiTheme="minorEastAsia" w:cs="宋体" w:hint="eastAsia"/>
          <w:sz w:val="22"/>
          <w:lang w:val="zh-CN"/>
        </w:rPr>
        <w:t>。</w:t>
      </w:r>
    </w:p>
    <w:p w:rsidR="007D123E" w:rsidRDefault="00493A3E" w:rsidP="009F76F6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宋体" w:hint="eastAsia"/>
          <w:sz w:val="22"/>
          <w:lang w:val="zh-CN"/>
        </w:rPr>
      </w:pPr>
      <w:r>
        <w:rPr>
          <w:rFonts w:asciiTheme="minorEastAsia" w:eastAsiaTheme="minorEastAsia" w:hAnsiTheme="minorEastAsia" w:cs="宋体" w:hint="eastAsia"/>
          <w:b/>
          <w:sz w:val="22"/>
          <w:highlight w:val="yellow"/>
          <w:lang w:val="zh-CN"/>
        </w:rPr>
        <w:t>六</w:t>
      </w:r>
      <w:r w:rsidR="00765D3D" w:rsidRPr="00EC36C1">
        <w:rPr>
          <w:rFonts w:asciiTheme="minorEastAsia" w:eastAsiaTheme="minorEastAsia" w:hAnsiTheme="minorEastAsia" w:cs="宋体" w:hint="eastAsia"/>
          <w:b/>
          <w:sz w:val="22"/>
          <w:highlight w:val="yellow"/>
          <w:lang w:val="zh-CN"/>
        </w:rPr>
        <w:t>、</w:t>
      </w:r>
      <w:r w:rsidR="007D123E" w:rsidRPr="00EC36C1">
        <w:rPr>
          <w:rFonts w:asciiTheme="minorEastAsia" w:eastAsiaTheme="minorEastAsia" w:hAnsiTheme="minorEastAsia" w:cs="宋体" w:hint="eastAsia"/>
          <w:b/>
          <w:sz w:val="22"/>
          <w:highlight w:val="yellow"/>
          <w:lang w:val="zh-CN"/>
        </w:rPr>
        <w:t>设备清单</w:t>
      </w:r>
    </w:p>
    <w:p w:rsidR="009F76F6" w:rsidRPr="00FA3BAA" w:rsidRDefault="009F76F6" w:rsidP="009F76F6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宋体"/>
          <w:sz w:val="22"/>
          <w:lang w:val="zh-CN"/>
        </w:rPr>
      </w:pPr>
      <w:r>
        <w:rPr>
          <w:rFonts w:asciiTheme="minorEastAsia" w:eastAsiaTheme="minorEastAsia" w:hAnsiTheme="minorEastAsia" w:cs="宋体" w:hint="eastAsia"/>
          <w:sz w:val="22"/>
          <w:lang w:val="zh-CN"/>
        </w:rPr>
        <w:t xml:space="preserve">    </w:t>
      </w:r>
      <w:r w:rsidRPr="00D04237">
        <w:rPr>
          <w:rFonts w:asciiTheme="minorEastAsia" w:eastAsiaTheme="minorEastAsia" w:hAnsiTheme="minorEastAsia" w:cs="宋体" w:hint="eastAsia"/>
          <w:sz w:val="22"/>
          <w:highlight w:val="yellow"/>
          <w:lang w:val="zh-CN"/>
        </w:rPr>
        <w:t>需乙方填写</w:t>
      </w:r>
      <w:r w:rsidR="00D04237">
        <w:rPr>
          <w:rFonts w:asciiTheme="minorEastAsia" w:eastAsiaTheme="minorEastAsia" w:hAnsiTheme="minorEastAsia" w:cs="宋体" w:hint="eastAsia"/>
          <w:sz w:val="22"/>
          <w:lang w:val="zh-CN"/>
        </w:rPr>
        <w:t>。</w:t>
      </w:r>
    </w:p>
    <w:p w:rsidR="007D123E" w:rsidRPr="00FA3BAA" w:rsidRDefault="00493A3E" w:rsidP="009F76F6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b/>
          <w:bCs/>
          <w:sz w:val="22"/>
          <w:lang w:val="zh-CN"/>
        </w:rPr>
      </w:pPr>
      <w:r>
        <w:rPr>
          <w:rFonts w:asciiTheme="minorEastAsia" w:eastAsiaTheme="minorEastAsia" w:hAnsiTheme="minorEastAsia" w:cs="宋体" w:hint="eastAsia"/>
          <w:b/>
          <w:bCs/>
          <w:sz w:val="22"/>
          <w:lang w:val="zh-CN"/>
        </w:rPr>
        <w:t>七</w:t>
      </w:r>
      <w:r w:rsidR="007D123E" w:rsidRPr="00FA3BAA">
        <w:rPr>
          <w:rFonts w:asciiTheme="minorEastAsia" w:eastAsiaTheme="minorEastAsia" w:hAnsiTheme="minorEastAsia" w:cs="宋体" w:hint="eastAsia"/>
          <w:b/>
          <w:bCs/>
          <w:sz w:val="22"/>
          <w:lang w:val="zh-CN"/>
        </w:rPr>
        <w:t>、交货期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/>
          <w:sz w:val="22"/>
          <w:lang w:val="zh-CN"/>
        </w:rPr>
      </w:pPr>
      <w:r w:rsidRPr="00FA3BAA">
        <w:rPr>
          <w:rFonts w:asciiTheme="minorEastAsia" w:eastAsiaTheme="minorEastAsia" w:hAnsiTheme="minorEastAsia" w:cs="宋体" w:hint="eastAsia"/>
          <w:sz w:val="22"/>
        </w:rPr>
        <w:t>1</w:t>
      </w:r>
      <w:r w:rsidR="002A54EC">
        <w:rPr>
          <w:rFonts w:asciiTheme="minorEastAsia" w:eastAsiaTheme="minorEastAsia" w:hAnsiTheme="minorEastAsia" w:cs="宋体" w:hint="eastAsia"/>
          <w:sz w:val="22"/>
          <w:lang w:val="zh-CN"/>
        </w:rPr>
        <w:t xml:space="preserve">. 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交货期：合同签订后</w:t>
      </w:r>
      <w:r w:rsidRPr="00FA3BAA">
        <w:rPr>
          <w:rFonts w:asciiTheme="minorEastAsia" w:eastAsiaTheme="minorEastAsia" w:hAnsiTheme="minorEastAsia" w:cs="宋体" w:hint="eastAsia"/>
          <w:sz w:val="22"/>
          <w:u w:val="single"/>
          <w:lang w:val="zh-CN"/>
        </w:rPr>
        <w:t xml:space="preserve">  </w:t>
      </w:r>
      <w:r w:rsidR="00493A3E">
        <w:rPr>
          <w:rFonts w:asciiTheme="minorEastAsia" w:eastAsiaTheme="minorEastAsia" w:hAnsiTheme="minorEastAsia" w:cs="宋体" w:hint="eastAsia"/>
          <w:sz w:val="22"/>
          <w:u w:val="single"/>
        </w:rPr>
        <w:t xml:space="preserve"> </w:t>
      </w:r>
      <w:r w:rsidRPr="00FA3BAA">
        <w:rPr>
          <w:rFonts w:asciiTheme="minorEastAsia" w:eastAsiaTheme="minorEastAsia" w:hAnsiTheme="minorEastAsia" w:cs="宋体" w:hint="eastAsia"/>
          <w:sz w:val="22"/>
          <w:u w:val="single"/>
          <w:lang w:val="zh-CN"/>
        </w:rPr>
        <w:t xml:space="preserve">  </w:t>
      </w:r>
      <w:r w:rsidRPr="00C03471">
        <w:rPr>
          <w:rFonts w:asciiTheme="minorEastAsia" w:eastAsiaTheme="minorEastAsia" w:hAnsiTheme="minorEastAsia" w:cs="宋体" w:hint="eastAsia"/>
          <w:sz w:val="22"/>
          <w:highlight w:val="yellow"/>
          <w:lang w:val="zh-CN"/>
        </w:rPr>
        <w:t>天内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。</w:t>
      </w:r>
    </w:p>
    <w:p w:rsidR="00D870C9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 w:cs="宋体"/>
          <w:sz w:val="22"/>
          <w:lang w:val="zh-CN"/>
        </w:rPr>
      </w:pPr>
      <w:r w:rsidRPr="00FA3BAA">
        <w:rPr>
          <w:rFonts w:asciiTheme="minorEastAsia" w:eastAsiaTheme="minorEastAsia" w:hAnsiTheme="minorEastAsia" w:cs="宋体" w:hint="eastAsia"/>
          <w:sz w:val="22"/>
        </w:rPr>
        <w:t>2</w:t>
      </w:r>
      <w:r w:rsidR="002A54EC">
        <w:rPr>
          <w:rFonts w:asciiTheme="minorEastAsia" w:eastAsiaTheme="minorEastAsia" w:hAnsiTheme="minorEastAsia" w:cs="宋体" w:hint="eastAsia"/>
          <w:sz w:val="22"/>
          <w:lang w:val="zh-CN"/>
        </w:rPr>
        <w:t xml:space="preserve">. 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交货地点：甲方指定厂区内</w:t>
      </w:r>
      <w:r w:rsidRPr="00FA3BAA">
        <w:rPr>
          <w:rFonts w:asciiTheme="minorEastAsia" w:eastAsiaTheme="minorEastAsia" w:hAnsiTheme="minorEastAsia" w:cs="宋体"/>
          <w:sz w:val="22"/>
          <w:lang w:val="zh-CN"/>
        </w:rPr>
        <w:t xml:space="preserve">   </w:t>
      </w:r>
      <w:r w:rsidR="00765D3D">
        <w:rPr>
          <w:rFonts w:asciiTheme="minorEastAsia" w:eastAsiaTheme="minorEastAsia" w:hAnsiTheme="minorEastAsia" w:cs="宋体" w:hint="eastAsia"/>
          <w:sz w:val="22"/>
          <w:lang w:val="zh-CN"/>
        </w:rPr>
        <w:t xml:space="preserve"> 联系人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：</w:t>
      </w:r>
      <w:r w:rsidR="00765D3D">
        <w:rPr>
          <w:rFonts w:asciiTheme="minorEastAsia" w:eastAsiaTheme="minorEastAsia" w:hAnsiTheme="minorEastAsia" w:cs="宋体" w:hint="eastAsia"/>
          <w:sz w:val="22"/>
          <w:lang w:val="zh-CN"/>
        </w:rPr>
        <w:t xml:space="preserve">连工   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 xml:space="preserve"> 联系电话：136 7594 8818</w:t>
      </w:r>
    </w:p>
    <w:p w:rsidR="007D123E" w:rsidRPr="00FA3BAA" w:rsidRDefault="00D870C9" w:rsidP="00D870C9">
      <w:pPr>
        <w:autoSpaceDE w:val="0"/>
        <w:autoSpaceDN w:val="0"/>
        <w:adjustRightInd w:val="0"/>
        <w:spacing w:line="360" w:lineRule="auto"/>
        <w:ind w:firstLineChars="200" w:firstLine="440"/>
        <w:rPr>
          <w:rFonts w:asciiTheme="minorEastAsia" w:eastAsiaTheme="minorEastAsia" w:hAnsiTheme="minorEastAsia" w:cs="宋体"/>
          <w:sz w:val="22"/>
          <w:lang w:val="zh-CN"/>
        </w:rPr>
      </w:pPr>
      <w:r w:rsidRPr="00FA3BAA">
        <w:rPr>
          <w:rFonts w:asciiTheme="minorEastAsia" w:eastAsiaTheme="minorEastAsia" w:hAnsiTheme="minorEastAsia" w:cs="宋体" w:hint="eastAsia"/>
          <w:sz w:val="22"/>
        </w:rPr>
        <w:t xml:space="preserve"> </w:t>
      </w:r>
      <w:r w:rsidR="007D123E" w:rsidRPr="00FA3BAA">
        <w:rPr>
          <w:rFonts w:asciiTheme="minorEastAsia" w:eastAsiaTheme="minorEastAsia" w:hAnsiTheme="minorEastAsia" w:cs="宋体" w:hint="eastAsia"/>
          <w:sz w:val="22"/>
        </w:rPr>
        <w:t>3</w:t>
      </w:r>
      <w:r w:rsidR="002A54EC">
        <w:rPr>
          <w:rFonts w:asciiTheme="minorEastAsia" w:eastAsiaTheme="minorEastAsia" w:hAnsiTheme="minorEastAsia" w:cs="宋体" w:hint="eastAsia"/>
          <w:sz w:val="22"/>
          <w:lang w:val="zh-CN"/>
        </w:rPr>
        <w:t xml:space="preserve">. </w:t>
      </w:r>
      <w:r w:rsidR="007D123E" w:rsidRPr="00FA3BAA">
        <w:rPr>
          <w:rFonts w:asciiTheme="minorEastAsia" w:eastAsiaTheme="minorEastAsia" w:hAnsiTheme="minorEastAsia" w:cs="宋体" w:hint="eastAsia"/>
          <w:sz w:val="22"/>
          <w:lang w:val="zh-CN"/>
        </w:rPr>
        <w:t>提供电控图及基础图、控制原理图、外形图、端子接线图等（提供二份），电子版一套。协议签订</w:t>
      </w:r>
      <w:r w:rsidR="007D123E" w:rsidRPr="00C03471">
        <w:rPr>
          <w:rFonts w:asciiTheme="minorEastAsia" w:eastAsiaTheme="minorEastAsia" w:hAnsiTheme="minorEastAsia" w:cs="宋体" w:hint="eastAsia"/>
          <w:sz w:val="22"/>
          <w:highlight w:val="yellow"/>
          <w:u w:val="single"/>
          <w:lang w:val="zh-CN"/>
        </w:rPr>
        <w:t>一周内</w:t>
      </w:r>
      <w:r w:rsidR="007D123E" w:rsidRPr="00FA3BAA">
        <w:rPr>
          <w:rFonts w:asciiTheme="minorEastAsia" w:eastAsiaTheme="minorEastAsia" w:hAnsiTheme="minorEastAsia" w:cs="宋体" w:hint="eastAsia"/>
          <w:sz w:val="22"/>
          <w:lang w:val="zh-CN"/>
        </w:rPr>
        <w:t>提供。</w:t>
      </w:r>
    </w:p>
    <w:p w:rsidR="007D123E" w:rsidRPr="00FA3BAA" w:rsidRDefault="00493A3E" w:rsidP="00493A3E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b/>
          <w:bCs/>
          <w:sz w:val="22"/>
          <w:lang w:val="zh-CN"/>
        </w:rPr>
      </w:pPr>
      <w:r>
        <w:rPr>
          <w:rFonts w:asciiTheme="minorEastAsia" w:eastAsiaTheme="minorEastAsia" w:hAnsiTheme="minorEastAsia" w:cs="宋体" w:hint="eastAsia"/>
          <w:b/>
          <w:bCs/>
          <w:sz w:val="22"/>
          <w:lang w:val="zh-CN"/>
        </w:rPr>
        <w:t>八</w:t>
      </w:r>
      <w:r w:rsidR="007D123E" w:rsidRPr="00FA3BAA">
        <w:rPr>
          <w:rFonts w:asciiTheme="minorEastAsia" w:eastAsiaTheme="minorEastAsia" w:hAnsiTheme="minorEastAsia" w:cs="宋体" w:hint="eastAsia"/>
          <w:b/>
          <w:bCs/>
          <w:sz w:val="22"/>
          <w:lang w:val="zh-CN"/>
        </w:rPr>
        <w:t>、制造及检验标准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/>
          <w:sz w:val="22"/>
          <w:lang w:val="zh-CN"/>
        </w:rPr>
      </w:pPr>
      <w:r w:rsidRPr="00FA3BAA">
        <w:rPr>
          <w:rFonts w:asciiTheme="minorEastAsia" w:eastAsiaTheme="minorEastAsia" w:hAnsiTheme="minorEastAsia" w:cs="宋体"/>
          <w:sz w:val="22"/>
          <w:lang w:val="zh-CN"/>
        </w:rPr>
        <w:t>1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．按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甲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方提供技术文件。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/>
          <w:sz w:val="22"/>
          <w:lang w:val="zh-CN"/>
        </w:rPr>
      </w:pPr>
      <w:r w:rsidRPr="00FA3BAA">
        <w:rPr>
          <w:rFonts w:asciiTheme="minorEastAsia" w:eastAsiaTheme="minorEastAsia" w:hAnsiTheme="minorEastAsia" w:cs="宋体"/>
          <w:sz w:val="22"/>
          <w:lang w:val="zh-CN"/>
        </w:rPr>
        <w:t>2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．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方制造</w:t>
      </w:r>
      <w:r w:rsidR="00765D3D">
        <w:rPr>
          <w:rFonts w:asciiTheme="minorEastAsia" w:eastAsiaTheme="minorEastAsia" w:hAnsiTheme="minorEastAsia" w:cs="宋体" w:hint="eastAsia"/>
          <w:sz w:val="22"/>
          <w:lang w:val="zh-CN"/>
        </w:rPr>
        <w:t>、采购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合同产品时所采用的标准、规范、使用的材料应符合国家最新颁发的现行有关标准规范。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/>
          <w:sz w:val="22"/>
          <w:lang w:val="zh-CN"/>
        </w:rPr>
      </w:pPr>
      <w:r w:rsidRPr="00FA3BAA">
        <w:rPr>
          <w:rFonts w:asciiTheme="minorEastAsia" w:eastAsiaTheme="minorEastAsia" w:hAnsiTheme="minorEastAsia" w:cs="宋体"/>
          <w:sz w:val="22"/>
          <w:lang w:val="zh-CN"/>
        </w:rPr>
        <w:t>3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．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方提供的《安全、使用维护说明书》。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/>
          <w:sz w:val="22"/>
          <w:lang w:val="zh-CN"/>
        </w:rPr>
      </w:pPr>
      <w:r w:rsidRPr="00FA3BAA">
        <w:rPr>
          <w:rFonts w:asciiTheme="minorEastAsia" w:eastAsiaTheme="minorEastAsia" w:hAnsiTheme="minorEastAsia" w:cs="宋体"/>
          <w:sz w:val="22"/>
          <w:lang w:val="zh-CN"/>
        </w:rPr>
        <w:lastRenderedPageBreak/>
        <w:t>4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．设备（包括外购件）的外观质量</w:t>
      </w:r>
      <w:r w:rsidR="00765D3D">
        <w:rPr>
          <w:rFonts w:asciiTheme="minorEastAsia" w:eastAsiaTheme="minorEastAsia" w:hAnsiTheme="minorEastAsia" w:cs="宋体" w:hint="eastAsia"/>
          <w:sz w:val="22"/>
          <w:lang w:val="zh-CN"/>
        </w:rPr>
        <w:t>及技术要求需符合</w:t>
      </w:r>
      <w:r w:rsidR="00765D3D" w:rsidRPr="00FA3BAA">
        <w:rPr>
          <w:rFonts w:asciiTheme="minorEastAsia" w:eastAsiaTheme="minorEastAsia" w:hAnsiTheme="minorEastAsia" w:cs="宋体" w:hint="eastAsia"/>
          <w:sz w:val="22"/>
          <w:lang w:val="zh-CN"/>
        </w:rPr>
        <w:t>国家最新颁发的现行有关标准规范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。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 w:cs="宋体"/>
          <w:sz w:val="22"/>
          <w:lang w:val="zh-CN"/>
        </w:rPr>
      </w:pPr>
      <w:r w:rsidRPr="00FA3BAA">
        <w:rPr>
          <w:rFonts w:asciiTheme="minorEastAsia" w:eastAsiaTheme="minorEastAsia" w:hAnsiTheme="minorEastAsia" w:cs="宋体"/>
          <w:sz w:val="22"/>
          <w:lang w:val="zh-CN"/>
        </w:rPr>
        <w:t>5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．供货设备外壳体及结构件表面应保证平整光滑再喷漆层，油漆颜色按照</w:t>
      </w:r>
      <w:r w:rsidR="00C03471">
        <w:rPr>
          <w:rFonts w:asciiTheme="minorEastAsia" w:eastAsiaTheme="minorEastAsia" w:hAnsiTheme="minorEastAsia" w:cs="宋体" w:hint="eastAsia"/>
          <w:sz w:val="22"/>
          <w:lang w:val="zh-CN"/>
        </w:rPr>
        <w:t>乙方提供的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质量标准。</w:t>
      </w:r>
    </w:p>
    <w:p w:rsidR="007D123E" w:rsidRPr="00FA3BAA" w:rsidRDefault="00493A3E" w:rsidP="009F76F6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宋体"/>
          <w:b/>
          <w:bCs/>
          <w:sz w:val="22"/>
          <w:lang w:val="zh-CN"/>
        </w:rPr>
      </w:pPr>
      <w:r>
        <w:rPr>
          <w:rFonts w:asciiTheme="minorEastAsia" w:eastAsiaTheme="minorEastAsia" w:hAnsiTheme="minorEastAsia" w:cs="宋体" w:hint="eastAsia"/>
          <w:b/>
          <w:bCs/>
          <w:sz w:val="22"/>
          <w:lang w:val="zh-CN"/>
        </w:rPr>
        <w:t>九</w:t>
      </w:r>
      <w:r w:rsidR="007D123E" w:rsidRPr="00FA3BAA">
        <w:rPr>
          <w:rFonts w:asciiTheme="minorEastAsia" w:eastAsiaTheme="minorEastAsia" w:hAnsiTheme="minorEastAsia" w:cs="宋体" w:hint="eastAsia"/>
          <w:b/>
          <w:bCs/>
          <w:sz w:val="22"/>
          <w:lang w:val="zh-CN"/>
        </w:rPr>
        <w:t>、包装、运输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/>
          <w:sz w:val="22"/>
          <w:lang w:val="zh-CN"/>
        </w:rPr>
      </w:pPr>
      <w:r w:rsidRPr="00FA3BAA">
        <w:rPr>
          <w:rFonts w:asciiTheme="minorEastAsia" w:eastAsiaTheme="minorEastAsia" w:hAnsiTheme="minorEastAsia" w:cs="宋体"/>
          <w:sz w:val="22"/>
          <w:lang w:val="zh-CN"/>
        </w:rPr>
        <w:t>1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．设备的包装应能满足长途运输、多次搬运及存储的要求。包装要坚固、牢靠、防腐、防潮、防盗。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/>
          <w:sz w:val="22"/>
          <w:lang w:val="zh-CN"/>
        </w:rPr>
      </w:pPr>
      <w:r w:rsidRPr="00FA3BAA">
        <w:rPr>
          <w:rFonts w:asciiTheme="minorEastAsia" w:eastAsiaTheme="minorEastAsia" w:hAnsiTheme="minorEastAsia" w:cs="宋体"/>
          <w:sz w:val="22"/>
          <w:lang w:val="zh-CN"/>
        </w:rPr>
        <w:t>2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．安装调试、易损件、特殊吊具、专业工具等，要单独包装并标明主机名称和安装调试易损件字样。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560"/>
        <w:rPr>
          <w:rFonts w:asciiTheme="minorEastAsia" w:eastAsiaTheme="minorEastAsia" w:hAnsiTheme="minorEastAsia"/>
          <w:sz w:val="22"/>
        </w:rPr>
      </w:pPr>
      <w:r w:rsidRPr="00FA3BAA">
        <w:rPr>
          <w:rFonts w:asciiTheme="minorEastAsia" w:eastAsiaTheme="minorEastAsia" w:hAnsiTheme="minorEastAsia" w:cs="宋体"/>
          <w:sz w:val="22"/>
          <w:lang w:val="zh-CN"/>
        </w:rPr>
        <w:t>3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．由于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方包装、运输原因所造成的设备丢失、缺损、发霉、锈蚀、受潮和错发等问题，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方负责修理、补充或更换。</w:t>
      </w:r>
    </w:p>
    <w:p w:rsidR="007D123E" w:rsidRPr="00FA3BAA" w:rsidRDefault="007D123E" w:rsidP="002A54EC">
      <w:pPr>
        <w:autoSpaceDE w:val="0"/>
        <w:autoSpaceDN w:val="0"/>
        <w:adjustRightInd w:val="0"/>
        <w:spacing w:line="360" w:lineRule="auto"/>
        <w:ind w:firstLineChars="250" w:firstLine="550"/>
        <w:rPr>
          <w:rFonts w:asciiTheme="minorEastAsia" w:eastAsiaTheme="minorEastAsia" w:hAnsiTheme="minorEastAsia" w:cs="宋体"/>
          <w:sz w:val="22"/>
          <w:lang w:val="zh-CN"/>
        </w:rPr>
      </w:pP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4</w:t>
      </w:r>
      <w:r w:rsidR="002A54EC">
        <w:rPr>
          <w:rFonts w:asciiTheme="minorEastAsia" w:eastAsiaTheme="minorEastAsia" w:hAnsiTheme="minorEastAsia" w:cs="宋体" w:hint="eastAsia"/>
          <w:sz w:val="22"/>
          <w:lang w:val="zh-CN"/>
        </w:rPr>
        <w:t xml:space="preserve">. 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运输费用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方提供。</w:t>
      </w:r>
    </w:p>
    <w:p w:rsidR="007D123E" w:rsidRPr="00FA3BAA" w:rsidRDefault="00493A3E" w:rsidP="009F76F6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宋体"/>
          <w:b/>
          <w:bCs/>
          <w:sz w:val="22"/>
          <w:lang w:val="zh-CN"/>
        </w:rPr>
      </w:pPr>
      <w:r>
        <w:rPr>
          <w:rFonts w:asciiTheme="minorEastAsia" w:eastAsiaTheme="minorEastAsia" w:hAnsiTheme="minorEastAsia" w:cs="宋体" w:hint="eastAsia"/>
          <w:b/>
          <w:bCs/>
          <w:sz w:val="22"/>
          <w:lang w:val="zh-CN"/>
        </w:rPr>
        <w:t>十</w:t>
      </w:r>
      <w:r w:rsidR="007D123E" w:rsidRPr="00FA3BAA">
        <w:rPr>
          <w:rFonts w:asciiTheme="minorEastAsia" w:eastAsiaTheme="minorEastAsia" w:hAnsiTheme="minorEastAsia" w:cs="宋体" w:hint="eastAsia"/>
          <w:b/>
          <w:bCs/>
          <w:sz w:val="22"/>
          <w:lang w:val="zh-CN"/>
        </w:rPr>
        <w:t>、技术服务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640"/>
        <w:rPr>
          <w:rFonts w:asciiTheme="minorEastAsia" w:eastAsiaTheme="minorEastAsia" w:hAnsiTheme="minorEastAsia" w:cs="宋体"/>
          <w:sz w:val="22"/>
          <w:lang w:val="zh-CN"/>
        </w:rPr>
      </w:pPr>
      <w:r w:rsidRPr="00FA3BAA">
        <w:rPr>
          <w:rFonts w:asciiTheme="minorEastAsia" w:eastAsiaTheme="minorEastAsia" w:hAnsiTheme="minorEastAsia"/>
          <w:sz w:val="22"/>
        </w:rPr>
        <w:t>1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、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方向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甲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方派遣安装、服务人员</w:t>
      </w:r>
      <w:r w:rsidRPr="00FA3BAA">
        <w:rPr>
          <w:rFonts w:asciiTheme="minorEastAsia" w:eastAsiaTheme="minorEastAsia" w:hAnsiTheme="minorEastAsia" w:hint="eastAsia"/>
          <w:sz w:val="22"/>
        </w:rPr>
        <w:t>，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合同</w:t>
      </w:r>
      <w:r w:rsidR="00C03471">
        <w:rPr>
          <w:rFonts w:asciiTheme="minorEastAsia" w:eastAsiaTheme="minorEastAsia" w:hAnsiTheme="minorEastAsia" w:cs="宋体" w:hint="eastAsia"/>
          <w:sz w:val="22"/>
          <w:lang w:val="zh-CN"/>
        </w:rPr>
        <w:t>签订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后，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方应指定负责本工程的项目经理，负责协调制造厂在工程全过程的各项协调配合工作，如工程进度、制造设计、图纸文件、设备配套、包装运输、现场指导安装、调试、技术交底、人员培训等。</w:t>
      </w:r>
    </w:p>
    <w:p w:rsidR="007D123E" w:rsidRPr="00FA3BAA" w:rsidRDefault="009F76F6" w:rsidP="009F76F6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b/>
          <w:bCs/>
          <w:sz w:val="22"/>
        </w:rPr>
      </w:pPr>
      <w:r>
        <w:rPr>
          <w:rFonts w:asciiTheme="minorEastAsia" w:eastAsiaTheme="minorEastAsia" w:hAnsiTheme="minorEastAsia" w:cs="宋体" w:hint="eastAsia"/>
          <w:b/>
          <w:bCs/>
          <w:sz w:val="22"/>
          <w:lang w:val="zh-CN"/>
        </w:rPr>
        <w:t>十</w:t>
      </w:r>
      <w:r w:rsidR="00493A3E">
        <w:rPr>
          <w:rFonts w:asciiTheme="minorEastAsia" w:eastAsiaTheme="minorEastAsia" w:hAnsiTheme="minorEastAsia" w:cs="宋体" w:hint="eastAsia"/>
          <w:b/>
          <w:bCs/>
          <w:sz w:val="22"/>
          <w:lang w:val="zh-CN"/>
        </w:rPr>
        <w:t>一</w:t>
      </w:r>
      <w:r w:rsidR="007D123E" w:rsidRPr="00FA3BAA">
        <w:rPr>
          <w:rFonts w:asciiTheme="minorEastAsia" w:eastAsiaTheme="minorEastAsia" w:hAnsiTheme="minorEastAsia" w:cs="宋体" w:hint="eastAsia"/>
          <w:b/>
          <w:bCs/>
          <w:sz w:val="22"/>
          <w:lang w:val="zh-CN"/>
        </w:rPr>
        <w:t>、质保条款</w:t>
      </w:r>
    </w:p>
    <w:p w:rsidR="007D123E" w:rsidRPr="00FA3BAA" w:rsidRDefault="007D123E" w:rsidP="002A54EC">
      <w:pPr>
        <w:spacing w:line="360" w:lineRule="auto"/>
        <w:ind w:firstLineChars="300" w:firstLine="660"/>
        <w:rPr>
          <w:rFonts w:asciiTheme="minorEastAsia" w:eastAsiaTheme="minorEastAsia" w:hAnsiTheme="minorEastAsia" w:cs="宋体"/>
          <w:sz w:val="22"/>
          <w:lang w:val="zh-CN"/>
        </w:rPr>
      </w:pPr>
      <w:r w:rsidRPr="00FA3BAA">
        <w:rPr>
          <w:rFonts w:asciiTheme="minorEastAsia" w:eastAsiaTheme="minorEastAsia" w:hAnsiTheme="minorEastAsia" w:hint="eastAsia"/>
          <w:sz w:val="22"/>
        </w:rPr>
        <w:t>1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、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方所供所有设备自投产之日起，质保期为</w:t>
      </w:r>
      <w:r w:rsidRPr="00C03471">
        <w:rPr>
          <w:rFonts w:asciiTheme="minorEastAsia" w:eastAsiaTheme="minorEastAsia" w:hAnsiTheme="minorEastAsia" w:cs="宋体" w:hint="eastAsia"/>
          <w:sz w:val="22"/>
          <w:highlight w:val="yellow"/>
          <w:u w:val="single"/>
          <w:lang w:val="zh-CN"/>
        </w:rPr>
        <w:t>一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年。质保期内产品发生的质量问题，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方必须免费提供维修，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方必须在接到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甲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方通知</w:t>
      </w:r>
      <w:r w:rsidRPr="00C03471">
        <w:rPr>
          <w:rFonts w:asciiTheme="minorEastAsia" w:eastAsiaTheme="minorEastAsia" w:hAnsiTheme="minorEastAsia" w:cs="宋体"/>
          <w:sz w:val="22"/>
          <w:highlight w:val="yellow"/>
          <w:u w:val="single"/>
          <w:lang w:val="zh-CN"/>
        </w:rPr>
        <w:t>48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小时内赶到产品安装地点。</w:t>
      </w:r>
    </w:p>
    <w:p w:rsidR="007D123E" w:rsidRPr="00FA3BAA" w:rsidRDefault="007D123E" w:rsidP="002A54EC">
      <w:pPr>
        <w:spacing w:line="440" w:lineRule="exact"/>
        <w:ind w:firstLineChars="300" w:firstLine="660"/>
        <w:rPr>
          <w:rFonts w:asciiTheme="minorEastAsia" w:eastAsiaTheme="minorEastAsia" w:hAnsiTheme="minorEastAsia"/>
          <w:sz w:val="22"/>
        </w:rPr>
      </w:pP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2、</w:t>
      </w:r>
      <w:r w:rsidR="002A54EC">
        <w:rPr>
          <w:rFonts w:asciiTheme="minorEastAsia" w:eastAsiaTheme="minorEastAsia" w:hAnsiTheme="minorEastAsia" w:cs="宋体" w:hint="eastAsia"/>
          <w:sz w:val="22"/>
          <w:lang w:val="zh-CN"/>
        </w:rPr>
        <w:t xml:space="preserve"> 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因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方供应的设备不符合技术协议中所规定的条款</w:t>
      </w:r>
      <w:r w:rsidRPr="00FA3BAA">
        <w:rPr>
          <w:rFonts w:asciiTheme="minorEastAsia" w:eastAsiaTheme="minorEastAsia" w:hAnsiTheme="minorEastAsia" w:hint="eastAsia"/>
          <w:sz w:val="22"/>
          <w:lang w:val="zh-CN"/>
        </w:rPr>
        <w:t>及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产品质量原因</w:t>
      </w:r>
      <w:r w:rsidRPr="00FA3BAA">
        <w:rPr>
          <w:rFonts w:asciiTheme="minorEastAsia" w:eastAsiaTheme="minorEastAsia" w:hAnsiTheme="minorEastAsia" w:hint="eastAsia"/>
          <w:sz w:val="22"/>
        </w:rPr>
        <w:t>对</w:t>
      </w:r>
      <w:r w:rsidR="00D870C9">
        <w:rPr>
          <w:rFonts w:asciiTheme="minorEastAsia" w:eastAsiaTheme="minorEastAsia" w:hAnsiTheme="minorEastAsia" w:hint="eastAsia"/>
          <w:sz w:val="22"/>
        </w:rPr>
        <w:t>甲</w:t>
      </w:r>
      <w:r w:rsidRPr="00FA3BAA">
        <w:rPr>
          <w:rFonts w:asciiTheme="minorEastAsia" w:eastAsiaTheme="minorEastAsia" w:hAnsiTheme="minorEastAsia" w:hint="eastAsia"/>
          <w:sz w:val="22"/>
        </w:rPr>
        <w:t>方生产及其他设备造成的经济损失</w:t>
      </w:r>
      <w:r w:rsidR="00D870C9">
        <w:rPr>
          <w:rFonts w:asciiTheme="minorEastAsia" w:eastAsiaTheme="minorEastAsia" w:hAnsiTheme="minorEastAsia" w:hint="eastAsia"/>
          <w:sz w:val="22"/>
        </w:rPr>
        <w:t>，由</w:t>
      </w:r>
      <w:r w:rsidRPr="00FA3BAA">
        <w:rPr>
          <w:rFonts w:asciiTheme="minorEastAsia" w:eastAsiaTheme="minorEastAsia" w:hAnsiTheme="minorEastAsia" w:hint="eastAsia"/>
          <w:sz w:val="22"/>
        </w:rPr>
        <w:t>乙方承担全部责任。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ind w:firstLine="640"/>
        <w:rPr>
          <w:rFonts w:asciiTheme="minorEastAsia" w:eastAsiaTheme="minorEastAsia" w:hAnsiTheme="minorEastAsia"/>
          <w:sz w:val="22"/>
        </w:rPr>
      </w:pP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本协议一式四份，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甲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方二份，</w:t>
      </w:r>
      <w:r w:rsidR="00D870C9"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方二份。</w:t>
      </w:r>
    </w:p>
    <w:p w:rsidR="004246F0" w:rsidRDefault="007D123E" w:rsidP="002A54EC">
      <w:pPr>
        <w:autoSpaceDE w:val="0"/>
        <w:autoSpaceDN w:val="0"/>
        <w:adjustRightInd w:val="0"/>
        <w:spacing w:line="360" w:lineRule="auto"/>
        <w:ind w:firstLine="640"/>
        <w:rPr>
          <w:rFonts w:asciiTheme="minorEastAsia" w:eastAsiaTheme="minorEastAsia" w:hAnsiTheme="minorEastAsia" w:cs="宋体"/>
          <w:sz w:val="22"/>
          <w:lang w:val="zh-CN"/>
        </w:rPr>
      </w:pP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本协议作为供货合同的组成部分，经双方签字后与供货合同具有同等法律效力。未尽事宜双方协商解决。</w:t>
      </w:r>
    </w:p>
    <w:p w:rsidR="00EC36C1" w:rsidRDefault="00EC36C1" w:rsidP="002A54EC">
      <w:pPr>
        <w:autoSpaceDE w:val="0"/>
        <w:autoSpaceDN w:val="0"/>
        <w:adjustRightInd w:val="0"/>
        <w:spacing w:line="360" w:lineRule="auto"/>
        <w:ind w:firstLine="640"/>
        <w:rPr>
          <w:rFonts w:asciiTheme="minorEastAsia" w:eastAsiaTheme="minorEastAsia" w:hAnsiTheme="minorEastAsia" w:cs="宋体"/>
          <w:sz w:val="22"/>
          <w:lang w:val="zh-CN"/>
        </w:rPr>
      </w:pPr>
    </w:p>
    <w:p w:rsidR="00EC36C1" w:rsidRPr="00FA3BAA" w:rsidRDefault="00EC36C1" w:rsidP="002A54EC">
      <w:pPr>
        <w:autoSpaceDE w:val="0"/>
        <w:autoSpaceDN w:val="0"/>
        <w:adjustRightInd w:val="0"/>
        <w:spacing w:line="360" w:lineRule="auto"/>
        <w:ind w:firstLine="640"/>
        <w:rPr>
          <w:rFonts w:asciiTheme="minorEastAsia" w:eastAsiaTheme="minorEastAsia" w:hAnsiTheme="minorEastAsia" w:cs="宋体"/>
          <w:sz w:val="22"/>
          <w:lang w:val="zh-CN"/>
        </w:rPr>
      </w:pPr>
    </w:p>
    <w:p w:rsidR="007D123E" w:rsidRPr="00FA3BAA" w:rsidRDefault="00D870C9" w:rsidP="00FA3BAA">
      <w:pPr>
        <w:autoSpaceDE w:val="0"/>
        <w:autoSpaceDN w:val="0"/>
        <w:adjustRightInd w:val="0"/>
        <w:spacing w:line="360" w:lineRule="auto"/>
        <w:ind w:left="3850" w:hangingChars="1750" w:hanging="3850"/>
        <w:rPr>
          <w:rFonts w:asciiTheme="minorEastAsia" w:eastAsiaTheme="minorEastAsia" w:hAnsiTheme="minorEastAsia"/>
          <w:sz w:val="22"/>
          <w:lang w:val="zh-CN"/>
        </w:rPr>
      </w:pPr>
      <w:r>
        <w:rPr>
          <w:rFonts w:asciiTheme="minorEastAsia" w:eastAsiaTheme="minorEastAsia" w:hAnsiTheme="minorEastAsia" w:cs="宋体" w:hint="eastAsia"/>
          <w:sz w:val="22"/>
          <w:lang w:val="zh-CN"/>
        </w:rPr>
        <w:t>甲</w:t>
      </w:r>
      <w:r w:rsidR="007D123E" w:rsidRPr="00FA3BAA">
        <w:rPr>
          <w:rFonts w:asciiTheme="minorEastAsia" w:eastAsiaTheme="minorEastAsia" w:hAnsiTheme="minorEastAsia" w:cs="宋体" w:hint="eastAsia"/>
          <w:sz w:val="22"/>
          <w:lang w:val="zh-CN"/>
        </w:rPr>
        <w:t>方：</w:t>
      </w:r>
      <w:r w:rsidR="004246F0" w:rsidRPr="00FA3BAA">
        <w:rPr>
          <w:rFonts w:asciiTheme="minorEastAsia" w:eastAsiaTheme="minorEastAsia" w:hAnsiTheme="minorEastAsia" w:cs="宋体" w:hint="eastAsia"/>
          <w:sz w:val="22"/>
          <w:lang w:val="zh-CN"/>
        </w:rPr>
        <w:t>福建省福化古蕾化学</w:t>
      </w:r>
      <w:r w:rsidR="007D123E" w:rsidRPr="00FA3BAA">
        <w:rPr>
          <w:rFonts w:asciiTheme="minorEastAsia" w:eastAsiaTheme="minorEastAsia" w:hAnsiTheme="minorEastAsia" w:cs="宋体" w:hint="eastAsia"/>
          <w:sz w:val="22"/>
          <w:lang w:val="zh-CN"/>
        </w:rPr>
        <w:t>有限公司</w:t>
      </w:r>
      <w:r w:rsidR="007D123E" w:rsidRPr="00FA3BAA">
        <w:rPr>
          <w:rFonts w:asciiTheme="minorEastAsia" w:eastAsiaTheme="minorEastAsia" w:hAnsiTheme="minorEastAsia" w:cs="宋体"/>
          <w:sz w:val="22"/>
          <w:lang w:val="zh-CN"/>
        </w:rPr>
        <w:t xml:space="preserve"> </w:t>
      </w:r>
      <w:r w:rsidR="004246F0" w:rsidRPr="00FA3BAA">
        <w:rPr>
          <w:rFonts w:asciiTheme="minorEastAsia" w:eastAsiaTheme="minorEastAsia" w:hAnsiTheme="minorEastAsia" w:cs="宋体" w:hint="eastAsia"/>
          <w:sz w:val="22"/>
          <w:lang w:val="zh-CN"/>
        </w:rPr>
        <w:t xml:space="preserve">     </w:t>
      </w:r>
      <w:r>
        <w:rPr>
          <w:rFonts w:asciiTheme="minorEastAsia" w:eastAsiaTheme="minorEastAsia" w:hAnsiTheme="minorEastAsia" w:cs="宋体" w:hint="eastAsia"/>
          <w:sz w:val="22"/>
          <w:lang w:val="zh-CN"/>
        </w:rPr>
        <w:t xml:space="preserve"> 乙</w:t>
      </w:r>
      <w:r w:rsidR="007D123E" w:rsidRPr="00FA3BAA">
        <w:rPr>
          <w:rFonts w:asciiTheme="minorEastAsia" w:eastAsiaTheme="minorEastAsia" w:hAnsiTheme="minorEastAsia" w:cs="宋体" w:hint="eastAsia"/>
          <w:sz w:val="22"/>
          <w:lang w:val="zh-CN"/>
        </w:rPr>
        <w:t>方</w:t>
      </w:r>
      <w:r w:rsidR="007D123E" w:rsidRPr="00FA3BAA">
        <w:rPr>
          <w:rFonts w:asciiTheme="minorEastAsia" w:eastAsiaTheme="minorEastAsia" w:hAnsiTheme="minorEastAsia" w:cs="宋体"/>
          <w:sz w:val="22"/>
          <w:lang w:val="zh-CN"/>
        </w:rPr>
        <w:t>:</w:t>
      </w:r>
      <w:r w:rsidR="00C03471" w:rsidRPr="00FA3BAA">
        <w:rPr>
          <w:rFonts w:asciiTheme="minorEastAsia" w:eastAsiaTheme="minorEastAsia" w:hAnsiTheme="minorEastAsia"/>
          <w:sz w:val="22"/>
          <w:lang w:val="zh-CN"/>
        </w:rPr>
        <w:t xml:space="preserve"> </w:t>
      </w:r>
    </w:p>
    <w:p w:rsidR="007D123E" w:rsidRPr="00FA3BAA" w:rsidRDefault="00D870C9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sz w:val="22"/>
          <w:lang w:val="zh-CN"/>
        </w:rPr>
      </w:pPr>
      <w:r>
        <w:rPr>
          <w:rFonts w:asciiTheme="minorEastAsia" w:eastAsiaTheme="minorEastAsia" w:hAnsiTheme="minorEastAsia" w:cs="宋体" w:hint="eastAsia"/>
          <w:sz w:val="22"/>
          <w:lang w:val="zh-CN"/>
        </w:rPr>
        <w:t>甲</w:t>
      </w:r>
      <w:r w:rsidR="007D123E" w:rsidRPr="00FA3BAA">
        <w:rPr>
          <w:rFonts w:asciiTheme="minorEastAsia" w:eastAsiaTheme="minorEastAsia" w:hAnsiTheme="minorEastAsia" w:cs="宋体" w:hint="eastAsia"/>
          <w:sz w:val="22"/>
          <w:lang w:val="zh-CN"/>
        </w:rPr>
        <w:t>方代表：</w:t>
      </w:r>
      <w:r w:rsidR="007D123E" w:rsidRPr="00FA3BAA">
        <w:rPr>
          <w:rFonts w:asciiTheme="minorEastAsia" w:eastAsiaTheme="minorEastAsia" w:hAnsiTheme="minorEastAsia" w:cs="宋体"/>
          <w:sz w:val="22"/>
          <w:lang w:val="zh-CN"/>
        </w:rPr>
        <w:t xml:space="preserve">                        </w:t>
      </w:r>
      <w:r w:rsidR="007D123E" w:rsidRPr="00FA3BAA">
        <w:rPr>
          <w:rFonts w:asciiTheme="minorEastAsia" w:eastAsiaTheme="minorEastAsia" w:hAnsiTheme="minorEastAsia" w:cs="宋体" w:hint="eastAsia"/>
          <w:sz w:val="22"/>
        </w:rPr>
        <w:t xml:space="preserve">    </w:t>
      </w:r>
      <w:r w:rsidR="007D123E" w:rsidRPr="00FA3BAA">
        <w:rPr>
          <w:rFonts w:asciiTheme="minorEastAsia" w:eastAsiaTheme="minorEastAsia" w:hAnsiTheme="minorEastAsia" w:cs="宋体"/>
          <w:sz w:val="22"/>
          <w:lang w:val="zh-CN"/>
        </w:rPr>
        <w:t xml:space="preserve"> </w:t>
      </w:r>
      <w:r>
        <w:rPr>
          <w:rFonts w:asciiTheme="minorEastAsia" w:eastAsiaTheme="minorEastAsia" w:hAnsiTheme="minorEastAsia" w:cs="宋体" w:hint="eastAsia"/>
          <w:sz w:val="22"/>
          <w:lang w:val="zh-CN"/>
        </w:rPr>
        <w:t>乙</w:t>
      </w:r>
      <w:r w:rsidR="007D123E" w:rsidRPr="00FA3BAA">
        <w:rPr>
          <w:rFonts w:asciiTheme="minorEastAsia" w:eastAsiaTheme="minorEastAsia" w:hAnsiTheme="minorEastAsia" w:cs="宋体" w:hint="eastAsia"/>
          <w:sz w:val="22"/>
          <w:lang w:val="zh-CN"/>
        </w:rPr>
        <w:t>方代表：</w:t>
      </w:r>
    </w:p>
    <w:p w:rsidR="007D123E" w:rsidRPr="00FA3BAA" w:rsidRDefault="007D123E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sz w:val="22"/>
          <w:lang w:val="zh-CN"/>
        </w:rPr>
      </w:pPr>
      <w:r w:rsidRPr="00FA3BAA">
        <w:rPr>
          <w:rFonts w:asciiTheme="minorEastAsia" w:eastAsiaTheme="minorEastAsia" w:hAnsiTheme="minorEastAsia" w:hint="eastAsia"/>
          <w:sz w:val="22"/>
          <w:lang w:val="zh-CN"/>
        </w:rPr>
        <w:t xml:space="preserve">联系方式：                        </w:t>
      </w:r>
      <w:r w:rsidRPr="00FA3BAA">
        <w:rPr>
          <w:rFonts w:asciiTheme="minorEastAsia" w:eastAsiaTheme="minorEastAsia" w:hAnsiTheme="minorEastAsia" w:hint="eastAsia"/>
          <w:sz w:val="22"/>
        </w:rPr>
        <w:t xml:space="preserve">    </w:t>
      </w:r>
      <w:r w:rsidRPr="00FA3BAA">
        <w:rPr>
          <w:rFonts w:asciiTheme="minorEastAsia" w:eastAsiaTheme="minorEastAsia" w:hAnsiTheme="minorEastAsia" w:hint="eastAsia"/>
          <w:sz w:val="22"/>
          <w:lang w:val="zh-CN"/>
        </w:rPr>
        <w:t xml:space="preserve"> 联系方式：</w:t>
      </w:r>
    </w:p>
    <w:p w:rsidR="007D123E" w:rsidRPr="002A54EC" w:rsidRDefault="007D123E" w:rsidP="002A54EC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sz w:val="22"/>
          <w:lang w:val="zh-CN"/>
        </w:rPr>
      </w:pP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日期：</w:t>
      </w:r>
      <w:r w:rsidRPr="00FA3BAA">
        <w:rPr>
          <w:rFonts w:asciiTheme="minorEastAsia" w:eastAsiaTheme="minorEastAsia" w:hAnsiTheme="minorEastAsia" w:cs="宋体"/>
          <w:sz w:val="22"/>
          <w:lang w:val="zh-CN"/>
        </w:rPr>
        <w:t xml:space="preserve">                            </w:t>
      </w:r>
      <w:r w:rsidRPr="00FA3BAA">
        <w:rPr>
          <w:rFonts w:asciiTheme="minorEastAsia" w:eastAsiaTheme="minorEastAsia" w:hAnsiTheme="minorEastAsia" w:cs="宋体" w:hint="eastAsia"/>
          <w:sz w:val="22"/>
        </w:rPr>
        <w:t xml:space="preserve">    </w:t>
      </w:r>
      <w:r w:rsidRPr="00FA3BAA">
        <w:rPr>
          <w:rFonts w:asciiTheme="minorEastAsia" w:eastAsiaTheme="minorEastAsia" w:hAnsiTheme="minorEastAsia" w:cs="宋体"/>
          <w:sz w:val="22"/>
          <w:lang w:val="zh-CN"/>
        </w:rPr>
        <w:t xml:space="preserve"> </w:t>
      </w:r>
      <w:r w:rsidRPr="00FA3BAA">
        <w:rPr>
          <w:rFonts w:asciiTheme="minorEastAsia" w:eastAsiaTheme="minorEastAsia" w:hAnsiTheme="minorEastAsia" w:cs="宋体" w:hint="eastAsia"/>
          <w:sz w:val="22"/>
          <w:lang w:val="zh-CN"/>
        </w:rPr>
        <w:t>日期：</w:t>
      </w:r>
    </w:p>
    <w:sectPr w:rsidR="007D123E" w:rsidRPr="002A54EC" w:rsidSect="00063C6F">
      <w:footerReference w:type="even" r:id="rId7"/>
      <w:footerReference w:type="default" r:id="rId8"/>
      <w:pgSz w:w="11906" w:h="16838"/>
      <w:pgMar w:top="1440" w:right="1418" w:bottom="1440" w:left="1418" w:header="851" w:footer="992" w:gutter="567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2D1" w:rsidRDefault="00B502D1">
      <w:r>
        <w:separator/>
      </w:r>
    </w:p>
  </w:endnote>
  <w:endnote w:type="continuationSeparator" w:id="0">
    <w:p w:rsidR="00B502D1" w:rsidRDefault="00B50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3E" w:rsidRDefault="0051705F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7D123E">
      <w:rPr>
        <w:rStyle w:val="a3"/>
      </w:rPr>
      <w:instrText xml:space="preserve">PAGE  </w:instrText>
    </w:r>
    <w:r>
      <w:fldChar w:fldCharType="end"/>
    </w:r>
  </w:p>
  <w:p w:rsidR="007D123E" w:rsidRDefault="007D123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3E" w:rsidRDefault="007D123E">
    <w:pPr>
      <w:pStyle w:val="a4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51705F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51705F">
      <w:rPr>
        <w:kern w:val="0"/>
        <w:szCs w:val="21"/>
      </w:rPr>
      <w:fldChar w:fldCharType="separate"/>
    </w:r>
    <w:r w:rsidR="00C03471">
      <w:rPr>
        <w:noProof/>
        <w:kern w:val="0"/>
        <w:szCs w:val="21"/>
      </w:rPr>
      <w:t>4</w:t>
    </w:r>
    <w:r w:rsidR="0051705F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51705F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51705F">
      <w:rPr>
        <w:kern w:val="0"/>
        <w:szCs w:val="21"/>
      </w:rPr>
      <w:fldChar w:fldCharType="separate"/>
    </w:r>
    <w:r w:rsidR="00C03471">
      <w:rPr>
        <w:noProof/>
        <w:kern w:val="0"/>
        <w:szCs w:val="21"/>
      </w:rPr>
      <w:t>4</w:t>
    </w:r>
    <w:r w:rsidR="0051705F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2D1" w:rsidRDefault="00B502D1">
      <w:r>
        <w:separator/>
      </w:r>
    </w:p>
  </w:footnote>
  <w:footnote w:type="continuationSeparator" w:id="0">
    <w:p w:rsidR="00B502D1" w:rsidRDefault="00B502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915"/>
    <w:multiLevelType w:val="multilevel"/>
    <w:tmpl w:val="17EB3915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1BB22675"/>
    <w:multiLevelType w:val="hybridMultilevel"/>
    <w:tmpl w:val="FDD44DA6"/>
    <w:lvl w:ilvl="0" w:tplc="61DA3E18">
      <w:start w:val="4"/>
      <w:numFmt w:val="japaneseCounting"/>
      <w:lvlText w:val="%1、"/>
      <w:lvlJc w:val="left"/>
      <w:pPr>
        <w:ind w:left="98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E235BE9"/>
    <w:multiLevelType w:val="hybridMultilevel"/>
    <w:tmpl w:val="74848FA2"/>
    <w:lvl w:ilvl="0" w:tplc="E382A4A8">
      <w:start w:val="1"/>
      <w:numFmt w:val="japaneseCounting"/>
      <w:lvlText w:val="%1、"/>
      <w:lvlJc w:val="left"/>
      <w:pPr>
        <w:ind w:left="1070" w:hanging="51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CB939AD"/>
    <w:multiLevelType w:val="hybridMultilevel"/>
    <w:tmpl w:val="35184B3C"/>
    <w:lvl w:ilvl="0" w:tplc="46F473BA">
      <w:start w:val="1"/>
      <w:numFmt w:val="japaneseCounting"/>
      <w:lvlText w:val="%1、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0DE21DB"/>
    <w:multiLevelType w:val="hybridMultilevel"/>
    <w:tmpl w:val="41EC68E0"/>
    <w:lvl w:ilvl="0" w:tplc="6BDC3DF4">
      <w:start w:val="1"/>
      <w:numFmt w:val="japaneseCounting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D1D151"/>
    <w:multiLevelType w:val="singleLevel"/>
    <w:tmpl w:val="53D1D151"/>
    <w:lvl w:ilvl="0">
      <w:start w:val="2"/>
      <w:numFmt w:val="chineseCounting"/>
      <w:suff w:val="nothing"/>
      <w:lvlText w:val="%1、"/>
      <w:lvlJc w:val="left"/>
    </w:lvl>
  </w:abstractNum>
  <w:abstractNum w:abstractNumId="6">
    <w:nsid w:val="53D1E280"/>
    <w:multiLevelType w:val="singleLevel"/>
    <w:tmpl w:val="261C4ADC"/>
    <w:lvl w:ilvl="0">
      <w:start w:val="2"/>
      <w:numFmt w:val="decimal"/>
      <w:suff w:val="nothing"/>
      <w:lvlText w:val="%1."/>
      <w:lvlJc w:val="left"/>
    </w:lvl>
  </w:abstractNum>
  <w:abstractNum w:abstractNumId="7">
    <w:nsid w:val="61B105A1"/>
    <w:multiLevelType w:val="hybridMultilevel"/>
    <w:tmpl w:val="A878943A"/>
    <w:lvl w:ilvl="0" w:tplc="61DA3E18">
      <w:start w:val="4"/>
      <w:numFmt w:val="japaneseCounting"/>
      <w:lvlText w:val="%1、"/>
      <w:lvlJc w:val="left"/>
      <w:pPr>
        <w:ind w:left="107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3C6F"/>
    <w:rsid w:val="0010664F"/>
    <w:rsid w:val="00172A27"/>
    <w:rsid w:val="001C5304"/>
    <w:rsid w:val="00235579"/>
    <w:rsid w:val="00261B6B"/>
    <w:rsid w:val="002A54EC"/>
    <w:rsid w:val="002C360D"/>
    <w:rsid w:val="002F2F6E"/>
    <w:rsid w:val="00363253"/>
    <w:rsid w:val="004246F0"/>
    <w:rsid w:val="004905E4"/>
    <w:rsid w:val="00493A3E"/>
    <w:rsid w:val="0051705F"/>
    <w:rsid w:val="00561743"/>
    <w:rsid w:val="00671E2E"/>
    <w:rsid w:val="00765D3D"/>
    <w:rsid w:val="007A52F1"/>
    <w:rsid w:val="007D123E"/>
    <w:rsid w:val="00885BB8"/>
    <w:rsid w:val="008C63BD"/>
    <w:rsid w:val="00992817"/>
    <w:rsid w:val="009F76F6"/>
    <w:rsid w:val="00A217A6"/>
    <w:rsid w:val="00AA033E"/>
    <w:rsid w:val="00B07FB5"/>
    <w:rsid w:val="00B10E73"/>
    <w:rsid w:val="00B44215"/>
    <w:rsid w:val="00B502D1"/>
    <w:rsid w:val="00C03471"/>
    <w:rsid w:val="00C86345"/>
    <w:rsid w:val="00D04237"/>
    <w:rsid w:val="00D870C9"/>
    <w:rsid w:val="00E331FE"/>
    <w:rsid w:val="00E916E6"/>
    <w:rsid w:val="00EA417F"/>
    <w:rsid w:val="00EB2CC9"/>
    <w:rsid w:val="00EC36C1"/>
    <w:rsid w:val="00FA3BAA"/>
    <w:rsid w:val="332D3B8C"/>
    <w:rsid w:val="369F492B"/>
    <w:rsid w:val="69DC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63C6F"/>
  </w:style>
  <w:style w:type="paragraph" w:styleId="a4">
    <w:name w:val="footer"/>
    <w:basedOn w:val="a"/>
    <w:rsid w:val="00063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06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063C6F"/>
    <w:rPr>
      <w:sz w:val="18"/>
      <w:szCs w:val="18"/>
    </w:rPr>
  </w:style>
  <w:style w:type="paragraph" w:customStyle="1" w:styleId="a7">
    <w:name w:val="+正文"/>
    <w:basedOn w:val="a"/>
    <w:rsid w:val="00063C6F"/>
    <w:pPr>
      <w:spacing w:line="360" w:lineRule="auto"/>
      <w:ind w:firstLineChars="200" w:firstLine="200"/>
    </w:pPr>
    <w:rPr>
      <w:sz w:val="24"/>
      <w:szCs w:val="28"/>
    </w:rPr>
  </w:style>
  <w:style w:type="paragraph" w:customStyle="1" w:styleId="1">
    <w:name w:val="+列表1"/>
    <w:basedOn w:val="a"/>
    <w:rsid w:val="00063C6F"/>
    <w:pPr>
      <w:jc w:val="center"/>
    </w:pPr>
  </w:style>
  <w:style w:type="table" w:styleId="a8">
    <w:name w:val="Table Grid"/>
    <w:basedOn w:val="a1"/>
    <w:uiPriority w:val="99"/>
    <w:unhideWhenUsed/>
    <w:rsid w:val="004905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349</Words>
  <Characters>1993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Manager/>
  <Company>***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zy-废气</dc:title>
  <dc:subject/>
  <dc:creator>zy</dc:creator>
  <cp:keywords/>
  <dc:description/>
  <cp:lastModifiedBy>微软用户</cp:lastModifiedBy>
  <cp:revision>8</cp:revision>
  <cp:lastPrinted>2011-04-20T08:12:00Z</cp:lastPrinted>
  <dcterms:created xsi:type="dcterms:W3CDTF">2020-11-11T08:57:00Z</dcterms:created>
  <dcterms:modified xsi:type="dcterms:W3CDTF">2020-11-13T01:52:00Z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