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宋体"/>
          <w:b/>
          <w:bCs/>
          <w:sz w:val="36"/>
          <w:szCs w:val="52"/>
        </w:rPr>
        <w:t>福建福海创石油化工有限公司</w:t>
      </w:r>
    </w:p>
    <w:p>
      <w:pPr>
        <w:jc w:val="center"/>
        <w:rPr>
          <w:rFonts w:ascii="宋体"/>
          <w:b/>
          <w:bCs/>
          <w:color w:val="000000" w:themeColor="text1"/>
          <w:sz w:val="30"/>
          <w:szCs w:val="30"/>
        </w:rPr>
      </w:pPr>
      <w:r>
        <w:rPr>
          <w:rFonts w:hint="eastAsia" w:ascii="宋体"/>
          <w:b/>
          <w:bCs/>
          <w:color w:val="000000" w:themeColor="text1"/>
          <w:sz w:val="30"/>
          <w:szCs w:val="30"/>
        </w:rPr>
        <w:t>IT类耗材、备品备件年约采购</w:t>
      </w:r>
    </w:p>
    <w:p>
      <w:pPr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  <w:u w:val="single"/>
        </w:rPr>
        <w:t>FHC-PTCG2021003002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10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16:00-16:30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1、中选人：福建林海实业有限公司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：157,013.00元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13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2020年11月11日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127BAE"/>
    <w:rsid w:val="00226D55"/>
    <w:rsid w:val="004D6467"/>
    <w:rsid w:val="00616BEE"/>
    <w:rsid w:val="00743EB3"/>
    <w:rsid w:val="0083315F"/>
    <w:rsid w:val="008B2DA3"/>
    <w:rsid w:val="00972277"/>
    <w:rsid w:val="00D31CF3"/>
    <w:rsid w:val="2856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6</TotalTime>
  <ScaleCrop>false</ScaleCrop>
  <LinksUpToDate>false</LinksUpToDate>
  <CharactersWithSpaces>413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2020-11-11T06:27:00Z</dcterms:created>
  <dc:creator>陈玉冰</dc:creator>
  <cp:lastModifiedBy>李若桑</cp:lastModifiedBy>
  <dcterms:modified xsi:type="dcterms:W3CDTF">2020-11-12T01:17:18Z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