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04" w:rsidRDefault="001F5204" w:rsidP="001F5204">
      <w:pPr>
        <w:pStyle w:val="10"/>
        <w:spacing w:line="580" w:lineRule="exact"/>
        <w:outlineLvl w:val="0"/>
        <w:rPr>
          <w:bCs/>
          <w:sz w:val="28"/>
          <w:szCs w:val="28"/>
        </w:rPr>
      </w:pPr>
      <w:bookmarkStart w:id="0" w:name="_Toc54337078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1F5204" w:rsidRDefault="001F5204" w:rsidP="001F5204">
      <w:pPr>
        <w:pStyle w:val="10"/>
        <w:spacing w:line="580" w:lineRule="exact"/>
        <w:rPr>
          <w:bCs/>
          <w:sz w:val="28"/>
          <w:szCs w:val="28"/>
        </w:rPr>
      </w:pPr>
    </w:p>
    <w:p w:rsidR="001F5204" w:rsidRDefault="001F5204" w:rsidP="001F5204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1F5204" w:rsidRDefault="001F5204" w:rsidP="001F5204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1F5204" w:rsidRDefault="001F5204" w:rsidP="001F5204">
      <w:pPr>
        <w:spacing w:line="580" w:lineRule="exact"/>
        <w:rPr>
          <w:b/>
          <w:sz w:val="44"/>
          <w:szCs w:val="44"/>
        </w:rPr>
      </w:pPr>
    </w:p>
    <w:p w:rsidR="001F5204" w:rsidRDefault="001F5204" w:rsidP="001F5204">
      <w:pPr>
        <w:spacing w:line="580" w:lineRule="exact"/>
        <w:rPr>
          <w:b/>
          <w:sz w:val="44"/>
          <w:szCs w:val="44"/>
        </w:rPr>
      </w:pPr>
    </w:p>
    <w:p w:rsidR="001F5204" w:rsidRDefault="001F5204" w:rsidP="001F5204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1F5204" w:rsidRDefault="001F5204" w:rsidP="001F5204">
      <w:pPr>
        <w:pStyle w:val="10"/>
        <w:spacing w:line="580" w:lineRule="exact"/>
      </w:pPr>
    </w:p>
    <w:p w:rsidR="001F5204" w:rsidRDefault="001F5204" w:rsidP="001F5204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5204" w:rsidRDefault="001F5204" w:rsidP="001F5204">
      <w:pPr>
        <w:pStyle w:val="10"/>
        <w:spacing w:line="580" w:lineRule="exact"/>
        <w:ind w:firstLine="422"/>
        <w:rPr>
          <w:b/>
        </w:rPr>
      </w:pPr>
    </w:p>
    <w:p w:rsidR="001F5204" w:rsidRDefault="001F5204" w:rsidP="001F5204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5204" w:rsidRDefault="001F5204" w:rsidP="001F5204">
      <w:pPr>
        <w:pStyle w:val="10"/>
        <w:spacing w:line="580" w:lineRule="exact"/>
      </w:pPr>
    </w:p>
    <w:p w:rsidR="001F5204" w:rsidRDefault="001F5204" w:rsidP="001F5204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5204" w:rsidRDefault="001F5204" w:rsidP="001F5204">
      <w:pPr>
        <w:spacing w:line="580" w:lineRule="exact"/>
        <w:jc w:val="center"/>
        <w:rPr>
          <w:b/>
          <w:sz w:val="44"/>
          <w:szCs w:val="4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10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F5204" w:rsidRPr="00D372D3" w:rsidRDefault="001F5204" w:rsidP="001F5204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F5204" w:rsidRPr="00D372D3" w:rsidRDefault="001F5204" w:rsidP="001F5204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1F5204" w:rsidRDefault="001F5204" w:rsidP="001F520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204" w:rsidRDefault="001F5204" w:rsidP="001F5204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1F5204" w:rsidRDefault="001F5204" w:rsidP="001F520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1F5204" w:rsidRDefault="001F5204" w:rsidP="001F5204">
      <w:pPr>
        <w:spacing w:line="580" w:lineRule="exact"/>
        <w:jc w:val="center"/>
        <w:rPr>
          <w:b/>
          <w:sz w:val="44"/>
          <w:szCs w:val="44"/>
        </w:rPr>
      </w:pPr>
    </w:p>
    <w:p w:rsidR="001F5204" w:rsidRDefault="001F5204" w:rsidP="001F5204">
      <w:pPr>
        <w:spacing w:line="580" w:lineRule="exact"/>
        <w:jc w:val="center"/>
        <w:rPr>
          <w:b/>
          <w:sz w:val="44"/>
          <w:szCs w:val="44"/>
        </w:rPr>
      </w:pPr>
    </w:p>
    <w:p w:rsidR="001F5204" w:rsidRDefault="001F5204" w:rsidP="001F5204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1F5204" w:rsidRDefault="001F5204" w:rsidP="001F5204">
      <w:pPr>
        <w:pStyle w:val="10"/>
        <w:spacing w:line="580" w:lineRule="exact"/>
      </w:pPr>
    </w:p>
    <w:p w:rsidR="001F5204" w:rsidRDefault="001F5204" w:rsidP="001F520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204" w:rsidRDefault="001F5204" w:rsidP="001F520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204" w:rsidRDefault="001F5204" w:rsidP="001F520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204" w:rsidRDefault="001F5204" w:rsidP="001F520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204" w:rsidRDefault="001F5204" w:rsidP="001F5204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1F5204" w:rsidRDefault="001F5204" w:rsidP="001F5204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1F5204" w:rsidRDefault="001F5204" w:rsidP="001F5204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1F5204" w:rsidRDefault="001F5204" w:rsidP="001F5204">
      <w:pPr>
        <w:spacing w:line="580" w:lineRule="exact"/>
        <w:jc w:val="center"/>
      </w:pP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1F5204" w:rsidRDefault="001F5204" w:rsidP="001F5204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1F5204" w:rsidRDefault="001F5204" w:rsidP="001F5204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1F5204" w:rsidRDefault="001F5204" w:rsidP="001F5204">
      <w:pPr>
        <w:pStyle w:val="10"/>
        <w:spacing w:line="580" w:lineRule="exact"/>
        <w:rPr>
          <w:color w:val="4E6127"/>
        </w:rPr>
      </w:pPr>
    </w:p>
    <w:p w:rsidR="001F5204" w:rsidRDefault="001F5204" w:rsidP="001F520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1F5204" w:rsidRDefault="001F5204" w:rsidP="001F520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1F5204" w:rsidRDefault="001F5204" w:rsidP="001F5204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1F5204" w:rsidRDefault="001F5204" w:rsidP="001F5204">
      <w:pPr>
        <w:spacing w:line="580" w:lineRule="exact"/>
        <w:jc w:val="center"/>
        <w:rPr>
          <w:b/>
          <w:sz w:val="44"/>
          <w:szCs w:val="44"/>
        </w:rPr>
      </w:pPr>
    </w:p>
    <w:p w:rsidR="001F5204" w:rsidRDefault="001F5204" w:rsidP="001F5204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F5204" w:rsidRDefault="001F5204" w:rsidP="001F5204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1F5204" w:rsidRDefault="001F5204" w:rsidP="001F5204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Pr="00133544" w:rsidRDefault="001F5204" w:rsidP="00892670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1F5204" w:rsidRPr="0046247F" w:rsidRDefault="001F5204" w:rsidP="00892670">
            <w:pPr>
              <w:spacing w:line="580" w:lineRule="exact"/>
              <w:jc w:val="left"/>
              <w:rPr>
                <w:b/>
                <w:sz w:val="28"/>
                <w:szCs w:val="28"/>
              </w:rPr>
            </w:pPr>
            <w:r w:rsidRPr="0046247F">
              <w:rPr>
                <w:rFonts w:hint="eastAsia"/>
                <w:b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Pr="00133544" w:rsidRDefault="001F5204" w:rsidP="00892670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F5204" w:rsidRPr="00133544" w:rsidRDefault="001F5204" w:rsidP="00892670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Pr="0013354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1F5204" w:rsidRPr="00133544" w:rsidRDefault="001F5204" w:rsidP="00892670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204" w:rsidTr="00892670">
        <w:trPr>
          <w:jc w:val="center"/>
        </w:trPr>
        <w:tc>
          <w:tcPr>
            <w:tcW w:w="970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1F5204" w:rsidRDefault="001F5204" w:rsidP="00892670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1F5204" w:rsidRDefault="001F5204" w:rsidP="00892670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</w:pPr>
    </w:p>
    <w:p w:rsidR="001F5204" w:rsidRDefault="001F5204" w:rsidP="001F5204">
      <w:pPr>
        <w:pStyle w:val="1"/>
        <w:rPr>
          <w:rFonts w:ascii="宋体" w:hAnsi="宋体" w:cs="宋体"/>
          <w:color w:val="000000"/>
          <w:sz w:val="28"/>
          <w:szCs w:val="28"/>
        </w:rPr>
      </w:pPr>
      <w:r>
        <w:lastRenderedPageBreak/>
        <w:br w:type="page"/>
      </w:r>
    </w:p>
    <w:p w:rsidR="001F5204" w:rsidRDefault="001F5204" w:rsidP="001F520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1F5204" w:rsidRDefault="001F5204" w:rsidP="001F5204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1F5204" w:rsidRDefault="001F5204" w:rsidP="001F520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打印机采购项目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1F5204" w:rsidRDefault="001F5204" w:rsidP="001F520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打印机采购项目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1F5204" w:rsidRDefault="001F5204" w:rsidP="001F520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1F5204" w:rsidRDefault="001F5204" w:rsidP="001F520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1F5204" w:rsidRDefault="001F5204" w:rsidP="001F520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1F5204" w:rsidRDefault="001F5204" w:rsidP="001F5204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1F5204" w:rsidRDefault="001F5204" w:rsidP="001F5204">
      <w:pPr>
        <w:spacing w:line="580" w:lineRule="exact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5204" w:rsidRDefault="001F5204" w:rsidP="001F5204">
      <w:pPr>
        <w:spacing w:line="580" w:lineRule="exact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5204" w:rsidRDefault="001F5204" w:rsidP="001F5204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5204" w:rsidRDefault="001F5204" w:rsidP="001F5204">
      <w:pPr>
        <w:spacing w:line="580" w:lineRule="exact"/>
        <w:ind w:firstLineChars="247" w:firstLine="593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1F5204" w:rsidRDefault="001F5204" w:rsidP="001F5204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1F5204" w:rsidRDefault="001F5204" w:rsidP="001F5204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1F5204" w:rsidRDefault="001F5204" w:rsidP="001F520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  <w:sectPr w:rsidR="001F5204" w:rsidSect="00D372D3">
          <w:headerReference w:type="default" r:id="rId6"/>
          <w:footerReference w:type="default" r:id="rId7"/>
          <w:pgSz w:w="11906" w:h="16838"/>
          <w:pgMar w:top="1417" w:right="1474" w:bottom="1417" w:left="1587" w:header="851" w:footer="992" w:gutter="0"/>
          <w:cols w:space="720"/>
          <w:docGrid w:type="linesAndChars" w:linePitch="312"/>
        </w:sectPr>
      </w:pPr>
    </w:p>
    <w:p w:rsidR="001F5204" w:rsidRPr="00E11AA0" w:rsidRDefault="001F5204" w:rsidP="001F5204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参选</w:t>
      </w:r>
      <w:r>
        <w:rPr>
          <w:rFonts w:ascii="宋体" w:hAnsi="宋体"/>
          <w:b/>
          <w:sz w:val="36"/>
          <w:szCs w:val="36"/>
        </w:rPr>
        <w:t>报价</w:t>
      </w:r>
      <w:r>
        <w:rPr>
          <w:rFonts w:ascii="宋体" w:hAnsi="宋体" w:hint="eastAsia"/>
          <w:b/>
          <w:sz w:val="36"/>
          <w:szCs w:val="36"/>
        </w:rPr>
        <w:t>明细单</w:t>
      </w:r>
    </w:p>
    <w:tbl>
      <w:tblPr>
        <w:tblW w:w="13904" w:type="dxa"/>
        <w:tblInd w:w="96" w:type="dxa"/>
        <w:tblLook w:val="04A0"/>
      </w:tblPr>
      <w:tblGrid>
        <w:gridCol w:w="437"/>
        <w:gridCol w:w="918"/>
        <w:gridCol w:w="959"/>
        <w:gridCol w:w="7054"/>
        <w:gridCol w:w="992"/>
        <w:gridCol w:w="1134"/>
        <w:gridCol w:w="1134"/>
        <w:gridCol w:w="1276"/>
      </w:tblGrid>
      <w:tr w:rsidR="001F5204" w:rsidRPr="00FB07DF" w:rsidTr="00892670">
        <w:trPr>
          <w:trHeight w:val="64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机型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价格上限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采购数量(台）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204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单价</w:t>
            </w:r>
          </w:p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金额</w:t>
            </w:r>
          </w:p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1F5204" w:rsidRPr="00FB07DF" w:rsidTr="00892670">
        <w:trPr>
          <w:trHeight w:val="635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A3A4扫描/打印（自动双面）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价格上限7600元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功能：打印、复印、扫描；  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打印分辨率600*600dpi;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打印速度≥24页/分钟；  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打印语言：PCL6.PS(仿真);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打印管理软件：HP Web Jetadmin;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扫描分辨率≥600*600dpi;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扫描速度≥33面/分钟;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复印速度≥24/分钟;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最大复印份数≥999份;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缩放比例25%-400%;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内存≥256MB;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处理器速度≥600MHZ;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标配有线网络；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标配≥100页自动翻转输稿器（ADF）;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支持PIN打印.远程管理以及扫描至PC/电子邮件/SMB/FTP;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进纸盒1≥100页;进纸盒2≥250页;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输出纸盒≥250页;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≥4行LCD显示屏;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月负荷高达≥50000页/月; 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可选配≥250页进纸盒;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黑色粉盒≥7400页；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成像鼓≥80000页。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数量为暂估，具体以实际通知为准</w:t>
            </w:r>
          </w:p>
        </w:tc>
      </w:tr>
      <w:tr w:rsidR="001F5204" w:rsidRPr="00FB07DF" w:rsidTr="00892670">
        <w:trPr>
          <w:trHeight w:val="244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针式打印机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价格上限3000元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产品类型 票据针式打印机（平推式）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打印方式 点阵击打式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打印方向 双向逻辑查找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打印宽度≥82列(在10cpi下)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打印针数 ≥24针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可靠性 打印头寿命≥4亿次/针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复写能力≥7份（1份原件+6份拷贝）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缓冲区≥ 128KB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接口类型 USB2.0（全速）接口，IEEE-1284双向并口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打印速度 中文（6.7cpi）：超高速≥173字符/秒，高速≥115字符/秒，信函质量≥57字符/秒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中文（7.5cpi）：超高速≥195字符/秒，高速≥130字符/秒，信函质量≥65字符/秒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英文（10cpi）：超高速≥347字符/秒，高速≥260字符/秒，信函质量≥86字符/秒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英文（12cpi）：超高速≥416字符/秒，高速≥312字符/秒，信函质量≥104字符/秒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打印分辨率 ≥360dpi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字符集≥ 14种国际字符集和一种法定字符集：USA，France，Germany，UK，Denmark I，Sweden，Italy，Spain I，Japan，Norway，Denmark II，Spain II，Latin America，Korea，Legal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字体 位图字体：宋体24×24，黑体24×24，Epson Draft，Epson Roman，Epson Sans Serif，Epson OCR-B 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可缩放字体≥4种 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条码字体≥8种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打印总量 ≥2000万行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出纸方式 摩擦进纸（前部进纸），拖纸器进纸（后部进纸）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介质类型 单页纸，单页拷贝纸，连续纸（单页纸和多页纸），信封，明信片，带标签的连续纸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介质宽度 单页纸：70-257mm，连续纸：76.2-254mm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介质厚度 0.052-0.53mm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平均无故障时间 ≥10000小时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产品尺寸 386×306×185mm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产品重量 ≤3.8kg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电源功率 ≤31W（工作时，ISO/IEC10561信函模式）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工作噪音 ISO 7779模式下≤56dB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其它特性 中国能效等级一级产品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F5204" w:rsidRPr="00FB07DF" w:rsidTr="00892670">
        <w:trPr>
          <w:trHeight w:val="70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A4扫描/打印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价格上限1200元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产品类型 商用黑白激光多功能一体机（打印/复印/扫描）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最大处理幅面≥A4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耗材类型 鼓粉一体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预热时间≤0秒预热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双面功能 手动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黑白打印速度≥18ppm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打印分辨率≥600×600dpi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首页打印时间≤8.5秒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月打印负荷≥8000页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复印速度≥18cpm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复印分辨率≥300×300dpi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扫描类型：平板式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扫描速度≥6ppm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光学分辨率≥1200×1200dpi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供纸盒容量 标配≥150页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输出容量 标配≥100页（面朝下）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显示屏：双行数字液晶显示屏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处理器≥400MHz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内存≥8MB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接口类型≥1*USB2.0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耗电量 工作≤375W，就绪≤8W，睡眠≤8W，关机≤0.1W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产品重量≤7kg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F5204" w:rsidRPr="00FB07DF" w:rsidTr="00892670">
        <w:trPr>
          <w:trHeight w:val="680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A3扫描/打印功能多功能一体机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价格上限35000元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产品类型 数码复合机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最大原稿尺寸≥A3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内存容量≥2GB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供纸容量 标配纸盒≥550页（2个），手送纸盘≥100页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介质重量 纸盒：60-128g/㎡，手送纸盘：52-220g/㎡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复印方式 激光静电转印方式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感光材料 OPC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显影系统 干式单组分显影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定影系统 高级色彩快速定影技术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复印分辨率≥1200×1200dpi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预热时间 主机电源打开时：60秒以内，睡眠模式恢复时：10秒以内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首页复印时间≤5.9秒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灰度等级≥256级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复印其它性能 连续输出速度≥30ppm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打印分辨率≥1200×1200dpi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扫描分辨率 ≥600×600dpi（黑白），300×600dpi（彩色）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主机尺寸约 586×712.7×911.8mm（包括双面自动输稿器和托盘）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重量 ≤75.2kg（包含墨粉瓶 )</w:t>
            </w: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功率 最大：1500W，睡眠：≤0.6W（未接入网络时），≤1.4W（接入网络时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04" w:rsidRPr="00FB07DF" w:rsidRDefault="001F5204" w:rsidP="00892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B07D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1F5204" w:rsidRDefault="001F5204" w:rsidP="001F5204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  <w:sectPr w:rsidR="001F5204" w:rsidSect="00361D0F">
          <w:pgSz w:w="16838" w:h="11906" w:orient="landscape"/>
          <w:pgMar w:top="907" w:right="851" w:bottom="1021" w:left="851" w:header="851" w:footer="992" w:gutter="0"/>
          <w:cols w:space="720"/>
          <w:docGrid w:type="linesAndChars" w:linePitch="312"/>
        </w:sectPr>
      </w:pPr>
      <w:r>
        <w:rPr>
          <w:rFonts w:ascii="宋体" w:hAnsi="宋体"/>
          <w:color w:val="000000"/>
          <w:sz w:val="24"/>
          <w:szCs w:val="24"/>
        </w:rPr>
        <w:t>备注</w:t>
      </w:r>
      <w:r>
        <w:rPr>
          <w:rFonts w:ascii="宋体" w:hAnsi="宋体" w:hint="eastAsia"/>
          <w:color w:val="000000"/>
          <w:sz w:val="24"/>
          <w:szCs w:val="24"/>
        </w:rPr>
        <w:t>：上表中价格为含税价，包含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%</w:t>
      </w:r>
      <w:r>
        <w:rPr>
          <w:rFonts w:ascii="宋体" w:hAnsi="宋体" w:hint="eastAsia"/>
          <w:color w:val="000000"/>
          <w:sz w:val="24"/>
          <w:szCs w:val="24"/>
        </w:rPr>
        <w:t>增值税。</w:t>
      </w:r>
    </w:p>
    <w:p w:rsidR="001F5204" w:rsidDel="00851A7B" w:rsidRDefault="001F5204" w:rsidP="001F5204">
      <w:pPr>
        <w:spacing w:line="580" w:lineRule="exact"/>
        <w:jc w:val="left"/>
        <w:rPr>
          <w:rFonts w:ascii="宋体" w:hAnsi="宋体" w:cs="宋体"/>
          <w:b/>
          <w:color w:val="000000"/>
          <w:sz w:val="44"/>
          <w:szCs w:val="44"/>
        </w:rPr>
      </w:pPr>
    </w:p>
    <w:p w:rsidR="001F5204" w:rsidRDefault="001F5204" w:rsidP="001F5204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spacing w:line="580" w:lineRule="exact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rPr>
          <w:color w:val="000000"/>
          <w:sz w:val="32"/>
          <w:szCs w:val="32"/>
        </w:rPr>
      </w:pPr>
    </w:p>
    <w:p w:rsidR="001F5204" w:rsidRDefault="001F5204" w:rsidP="001F520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1F5204" w:rsidRDefault="001F5204" w:rsidP="001F5204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F5204" w:rsidRDefault="001F5204" w:rsidP="001F520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1F5204" w:rsidRDefault="001F5204" w:rsidP="001F520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1F5204" w:rsidRDefault="001F5204" w:rsidP="001F5204">
      <w:pPr>
        <w:pStyle w:val="10"/>
        <w:spacing w:line="580" w:lineRule="exact"/>
        <w:jc w:val="center"/>
        <w:rPr>
          <w:color w:val="4E6127"/>
        </w:rPr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  <w:rPr>
          <w:rFonts w:hint="eastAsia"/>
        </w:rPr>
      </w:pPr>
    </w:p>
    <w:p w:rsidR="001F5204" w:rsidRDefault="001F5204" w:rsidP="001F5204">
      <w:pPr>
        <w:pStyle w:val="10"/>
        <w:spacing w:line="580" w:lineRule="exact"/>
        <w:jc w:val="center"/>
        <w:rPr>
          <w:rFonts w:hint="eastAsia"/>
        </w:rPr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1F5204" w:rsidRDefault="001F5204" w:rsidP="001F520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1F5204" w:rsidRDefault="001F5204" w:rsidP="001F520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spacing w:line="580" w:lineRule="exact"/>
        <w:jc w:val="center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1F5204" w:rsidRDefault="001F5204" w:rsidP="001F520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1F5204" w:rsidRDefault="001F5204" w:rsidP="001F520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F5204" w:rsidRDefault="001F5204" w:rsidP="001F520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1F5204" w:rsidRDefault="001F5204" w:rsidP="001F520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1F5204" w:rsidRDefault="001F5204" w:rsidP="001F520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1F5204" w:rsidRDefault="001F5204" w:rsidP="001F520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1F5204" w:rsidRDefault="001F5204" w:rsidP="001F520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1F5204" w:rsidRDefault="001F5204" w:rsidP="001F520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1F5204" w:rsidRDefault="001F5204" w:rsidP="001F520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5204" w:rsidRDefault="001F5204" w:rsidP="001F520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5204" w:rsidRDefault="001F5204" w:rsidP="001F5204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F5204" w:rsidRDefault="001F5204" w:rsidP="001F520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1F5204" w:rsidRDefault="001F5204" w:rsidP="001F5204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F5204" w:rsidRDefault="001F5204" w:rsidP="001F5204">
      <w:pPr>
        <w:pStyle w:val="10"/>
        <w:spacing w:line="580" w:lineRule="exact"/>
        <w:jc w:val="center"/>
        <w:rPr>
          <w:color w:val="FF0000"/>
        </w:rPr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  <w:jc w:val="center"/>
      </w:pPr>
    </w:p>
    <w:p w:rsidR="001F5204" w:rsidRDefault="001F5204" w:rsidP="001F5204">
      <w:pPr>
        <w:pStyle w:val="10"/>
        <w:spacing w:line="580" w:lineRule="exact"/>
      </w:pPr>
    </w:p>
    <w:p w:rsidR="001F5204" w:rsidRDefault="001F5204" w:rsidP="001F5204">
      <w:pPr>
        <w:pStyle w:val="10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1F5204" w:rsidRDefault="001F5204" w:rsidP="001F520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1F5204" w:rsidRDefault="001F5204" w:rsidP="001F520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204" w:rsidRDefault="001F5204" w:rsidP="001F5204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1F5204" w:rsidRDefault="001F5204" w:rsidP="001F520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1F5204" w:rsidRDefault="001F5204" w:rsidP="001F520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1F5204" w:rsidRDefault="001F5204" w:rsidP="001F520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F5204" w:rsidRDefault="001F5204" w:rsidP="001F5204">
      <w:pPr>
        <w:pStyle w:val="10"/>
        <w:spacing w:line="580" w:lineRule="exact"/>
        <w:jc w:val="center"/>
        <w:rPr>
          <w:color w:val="FF0000"/>
          <w:kern w:val="2"/>
        </w:rPr>
      </w:pPr>
    </w:p>
    <w:p w:rsidR="001F5204" w:rsidRDefault="001F5204" w:rsidP="001F5204">
      <w:pPr>
        <w:pStyle w:val="10"/>
        <w:spacing w:line="580" w:lineRule="exact"/>
        <w:jc w:val="center"/>
        <w:rPr>
          <w:color w:val="0000FF"/>
          <w:kern w:val="2"/>
        </w:rPr>
      </w:pPr>
    </w:p>
    <w:p w:rsidR="001F5204" w:rsidRDefault="001F5204" w:rsidP="001F5204">
      <w:pPr>
        <w:pStyle w:val="10"/>
        <w:spacing w:line="580" w:lineRule="exact"/>
        <w:jc w:val="center"/>
        <w:rPr>
          <w:color w:val="0000FF"/>
          <w:kern w:val="2"/>
        </w:rPr>
      </w:pPr>
    </w:p>
    <w:p w:rsidR="001F5204" w:rsidRDefault="001F5204" w:rsidP="001F5204">
      <w:pPr>
        <w:pStyle w:val="10"/>
        <w:spacing w:line="580" w:lineRule="exact"/>
        <w:jc w:val="center"/>
        <w:rPr>
          <w:color w:val="0000FF"/>
          <w:kern w:val="2"/>
        </w:rPr>
      </w:pPr>
    </w:p>
    <w:p w:rsidR="001F5204" w:rsidRDefault="001F5204" w:rsidP="001F5204">
      <w:pPr>
        <w:pStyle w:val="10"/>
        <w:spacing w:line="580" w:lineRule="exact"/>
        <w:jc w:val="center"/>
        <w:rPr>
          <w:color w:val="0000FF"/>
          <w:kern w:val="2"/>
        </w:rPr>
      </w:pPr>
    </w:p>
    <w:p w:rsidR="001F5204" w:rsidRDefault="001F5204" w:rsidP="001F5204">
      <w:pPr>
        <w:pStyle w:val="10"/>
        <w:spacing w:line="580" w:lineRule="exact"/>
        <w:jc w:val="center"/>
        <w:rPr>
          <w:color w:val="0000FF"/>
          <w:kern w:val="2"/>
        </w:rPr>
      </w:pPr>
    </w:p>
    <w:p w:rsidR="001F5204" w:rsidRDefault="001F5204" w:rsidP="001F5204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314F19" w:rsidRPr="001F5204" w:rsidRDefault="00314F19"/>
    <w:sectPr w:rsidR="00314F19" w:rsidRPr="001F5204" w:rsidSect="00361D0F">
      <w:pgSz w:w="11906" w:h="16838"/>
      <w:pgMar w:top="851" w:right="907" w:bottom="851" w:left="102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19" w:rsidRDefault="00314F19" w:rsidP="001F5204">
      <w:pPr>
        <w:spacing w:line="240" w:lineRule="auto"/>
      </w:pPr>
      <w:r>
        <w:separator/>
      </w:r>
    </w:p>
  </w:endnote>
  <w:endnote w:type="continuationSeparator" w:id="1">
    <w:p w:rsidR="00314F19" w:rsidRDefault="00314F19" w:rsidP="001F5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04" w:rsidRDefault="001F5204">
    <w:pPr>
      <w:pStyle w:val="a4"/>
      <w:jc w:val="center"/>
    </w:pPr>
    <w:r>
      <w:rPr>
        <w:lang w:val="zh-CN"/>
      </w:rP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Pr="001F5204">
      <w:rPr>
        <w:noProof/>
        <w:lang w:val="zh-CN"/>
      </w:rPr>
      <w:t>6</w:t>
    </w:r>
    <w:r>
      <w:fldChar w:fldCharType="end"/>
    </w:r>
    <w:r>
      <w:rPr>
        <w:lang w:val="zh-CN"/>
      </w:rPr>
      <w:t xml:space="preserve"> / </w:t>
    </w:r>
    <w:fldSimple w:instr="NUMPAGES  \* Arabic  \* MERGEFORMAT">
      <w:r w:rsidRPr="001F5204">
        <w:rPr>
          <w:noProof/>
          <w:lang w:val="zh-CN"/>
        </w:rPr>
        <w:t>20</w:t>
      </w:r>
    </w:fldSimple>
  </w:p>
  <w:p w:rsidR="001F5204" w:rsidRDefault="001F5204">
    <w:pPr>
      <w:pStyle w:val="a4"/>
      <w:rPr>
        <w:rFonts w:hint="eastAsia"/>
      </w:rPr>
    </w:pPr>
  </w:p>
  <w:p w:rsidR="001F5204" w:rsidRDefault="001F52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19" w:rsidRDefault="00314F19" w:rsidP="001F5204">
      <w:pPr>
        <w:spacing w:line="240" w:lineRule="auto"/>
      </w:pPr>
      <w:r>
        <w:separator/>
      </w:r>
    </w:p>
  </w:footnote>
  <w:footnote w:type="continuationSeparator" w:id="1">
    <w:p w:rsidR="00314F19" w:rsidRDefault="00314F19" w:rsidP="001F52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04" w:rsidRDefault="001F5204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204"/>
    <w:rsid w:val="001F5204"/>
    <w:rsid w:val="0031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0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1F5204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F520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F5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520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520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F5204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Char1">
    <w:name w:val="纯文本 Char"/>
    <w:link w:val="a5"/>
    <w:qFormat/>
    <w:locked/>
    <w:rsid w:val="001F5204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F5204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F5204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1F520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1F520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2020-11-02T06:14:00Z</dcterms:created>
  <dcterms:modified xsi:type="dcterms:W3CDTF">2020-11-02T06:15:00Z</dcterms:modified>
</cp:coreProperties>
</file>