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宋体"/>
          <w:b/>
          <w:bCs/>
          <w:sz w:val="36"/>
          <w:szCs w:val="52"/>
        </w:rPr>
        <w:t>福建福海创石油化工有限公司</w:t>
      </w:r>
    </w:p>
    <w:p>
      <w:pPr>
        <w:jc w:val="center"/>
        <w:rPr>
          <w:rFonts w:ascii="宋体"/>
          <w:b/>
          <w:bCs/>
          <w:color w:val="000000" w:themeColor="text1"/>
          <w:sz w:val="36"/>
          <w:szCs w:val="52"/>
        </w:rPr>
      </w:pPr>
      <w:r>
        <w:rPr>
          <w:rFonts w:hint="eastAsia" w:ascii="宋体"/>
          <w:b/>
          <w:bCs/>
          <w:color w:val="000000" w:themeColor="text1"/>
          <w:sz w:val="36"/>
          <w:szCs w:val="52"/>
        </w:rPr>
        <w:t>消防被装采购</w:t>
      </w:r>
    </w:p>
    <w:p>
      <w:pPr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  <w:u w:val="single"/>
        </w:rPr>
        <w:t>FHC-PTCG20200929001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4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 xml:space="preserve"> 28 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9:00-9:40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4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4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安徽绿谷服饰有限公司</w:t>
      </w:r>
    </w:p>
    <w:p>
      <w:pPr>
        <w:pStyle w:val="4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：90,600.00元</w:t>
      </w:r>
    </w:p>
    <w:p>
      <w:pPr>
        <w:pStyle w:val="4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29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31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4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4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4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4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2020年10月28日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226D55"/>
    <w:rsid w:val="00743EB3"/>
    <w:rsid w:val="00D31CF3"/>
    <w:rsid w:val="449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8">
    <w:name w:val="批注文字 Char"/>
    <w:basedOn w:val="5"/>
    <w:link w:val="2"/>
    <w:semiHidden/>
    <w:qFormat/>
    <w:uiPriority w:val="99"/>
  </w:style>
  <w:style w:type="character" w:customStyle="1" w:styleId="9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1</TotalTime>
  <ScaleCrop>false</ScaleCrop>
  <LinksUpToDate>false</LinksUpToDate>
  <CharactersWithSpaces>405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李若桑</cp:lastModifiedBy>
  <dcterms:modified xsi:type="dcterms:W3CDTF">2020-10-30T06:25:08Z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