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r>
        <w:rPr>
          <w:rFonts w:hint="eastAsia" w:ascii="微软雅黑" w:eastAsia="微软雅黑"/>
          <w:b/>
          <w:sz w:val="48"/>
          <w:szCs w:val="48"/>
          <w:u w:val="single"/>
          <w:lang w:eastAsia="zh-CN"/>
        </w:rPr>
        <w:t>腾龙芳烃及翔鹭石化厂前区鞋帽</w:t>
      </w:r>
      <w:r>
        <w:rPr>
          <w:rFonts w:hint="eastAsia" w:ascii="微软雅黑" w:eastAsia="微软雅黑"/>
          <w:b/>
          <w:sz w:val="52"/>
          <w:szCs w:val="22"/>
          <w:u w:val="single"/>
          <w:lang w:eastAsia="zh-CN"/>
        </w:rPr>
        <w:t>间工程发包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</w:t>
      </w:r>
      <w:r>
        <w:rPr>
          <w:sz w:val="28"/>
          <w:szCs w:val="28"/>
          <w:u w:val="single"/>
        </w:rPr>
        <w:t>FHC-PTCG</w:t>
      </w:r>
      <w:r>
        <w:rPr>
          <w:rFonts w:hint="eastAsia"/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200820001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14：</w:t>
      </w:r>
      <w:r>
        <w:rPr>
          <w:rFonts w:hint="eastAsia" w:cs="Helvetica" w:asciiTheme="minorEastAsia" w:hAnsiTheme="minorEastAsia" w:eastAsiaTheme="minorEastAsia"/>
          <w:u w:val="single"/>
        </w:rPr>
        <w:t>4</w:t>
      </w:r>
      <w:r>
        <w:rPr>
          <w:rFonts w:cs="Helvetica" w:asciiTheme="minorEastAsia" w:hAnsiTheme="minorEastAsia" w:eastAsiaTheme="minorEastAsia"/>
          <w:u w:val="single"/>
        </w:rPr>
        <w:t>5 -15：30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1、中选人：泉州市筑洲建筑工程有限公司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：含税包干总价R</w:t>
      </w:r>
      <w:r>
        <w:rPr>
          <w:rFonts w:cs="Helvetica" w:asciiTheme="minorEastAsia" w:hAnsiTheme="minorEastAsia" w:eastAsiaTheme="minorEastAsia"/>
        </w:rPr>
        <w:t>MB348,307.00元，含1%增值税专用发票。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16</w:t>
      </w:r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5</w:t>
      </w:r>
      <w:r>
        <w:rPr>
          <w:rFonts w:hint="eastAsia" w:cs="Helvetica" w:asciiTheme="minorEastAsia" w:hAnsiTheme="minorEastAsia" w:eastAsiaTheme="minorEastAsia"/>
        </w:rPr>
        <w:t>天)。</w:t>
      </w:r>
      <w:bookmarkStart w:id="0" w:name="_GoBack"/>
      <w:bookmarkEnd w:id="0"/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D11DA8"/>
    <w:rsid w:val="00D2504B"/>
    <w:rsid w:val="00D476CA"/>
    <w:rsid w:val="00D6011F"/>
    <w:rsid w:val="00E34D94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  <w:rsid w:val="2091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qFormat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365</Characters>
  <Lines>3</Lines>
  <Paragraphs>1</Paragraphs>
  <TotalTime>169</TotalTime>
  <ScaleCrop>false</ScaleCrop>
  <LinksUpToDate>false</LinksUpToDate>
  <CharactersWithSpaces>427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2020-10-13T09:10:59Z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