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b/>
          <w:color w:val="000000" w:themeColor="text1"/>
          <w:sz w:val="32"/>
          <w:szCs w:val="32"/>
          <w:u w:val="single"/>
        </w:rPr>
      </w:pPr>
      <w:r>
        <w:rPr>
          <w:rFonts w:hint="eastAsia" w:cs="Helvetica" w:asciiTheme="minorEastAsia" w:hAnsiTheme="minorEastAsia" w:eastAsiaTheme="minorEastAsia"/>
          <w:b/>
          <w:color w:val="000000" w:themeColor="text1"/>
          <w:sz w:val="32"/>
          <w:szCs w:val="32"/>
        </w:rPr>
        <w:t>福建福海创石油化工有限公司</w:t>
      </w:r>
    </w:p>
    <w:p>
      <w:pPr>
        <w:jc w:val="center"/>
        <w:rPr>
          <w:rFonts w:hint="eastAsia" w:asciiTheme="minorEastAsia" w:hAnsiTheme="minorEastAsia" w:eastAsiaTheme="minorEastAsia"/>
          <w:b/>
          <w:color w:val="000000" w:themeColor="text1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32"/>
          <w:szCs w:val="32"/>
        </w:rPr>
        <w:t>一次性使用医用口罩采购</w:t>
      </w:r>
    </w:p>
    <w:p>
      <w:pPr>
        <w:jc w:val="center"/>
        <w:rPr>
          <w:rFonts w:asciiTheme="minorEastAsia" w:hAnsiTheme="minorEastAsia" w:eastAsiaTheme="minorEastAsia"/>
          <w:b/>
          <w:color w:val="000000" w:themeColor="text1"/>
          <w:sz w:val="32"/>
          <w:szCs w:val="32"/>
        </w:rPr>
      </w:pPr>
      <w:r>
        <w:rPr>
          <w:rFonts w:asciiTheme="minorEastAsia" w:hAnsiTheme="minorEastAsia" w:eastAsiaTheme="minorEastAsia"/>
          <w:b/>
          <w:color w:val="000000" w:themeColor="text1"/>
          <w:sz w:val="32"/>
          <w:szCs w:val="32"/>
        </w:rPr>
        <w:t>中</w:t>
      </w:r>
      <w:r>
        <w:rPr>
          <w:rFonts w:hint="eastAsia" w:asciiTheme="minorEastAsia" w:hAnsiTheme="minorEastAsia" w:eastAsiaTheme="minorEastAsia"/>
          <w:b/>
          <w:color w:val="000000" w:themeColor="text1"/>
          <w:sz w:val="32"/>
          <w:szCs w:val="32"/>
        </w:rPr>
        <w:t>选</w:t>
      </w:r>
      <w:r>
        <w:rPr>
          <w:rFonts w:asciiTheme="minorEastAsia" w:hAnsiTheme="minorEastAsia" w:eastAsiaTheme="minorEastAsia"/>
          <w:b/>
          <w:color w:val="000000" w:themeColor="text1"/>
          <w:sz w:val="32"/>
          <w:szCs w:val="32"/>
        </w:rPr>
        <w:t>候选人公示</w:t>
      </w:r>
    </w:p>
    <w:p>
      <w:pPr>
        <w:pStyle w:val="4"/>
        <w:spacing w:line="495" w:lineRule="atLeast"/>
        <w:ind w:firstLine="420"/>
        <w:rPr>
          <w:rFonts w:cs="Helvetica" w:asciiTheme="minorEastAsia" w:hAnsiTheme="minorEastAsia" w:eastAsiaTheme="minorEastAsia"/>
          <w:color w:val="000000" w:themeColor="text1"/>
        </w:rPr>
      </w:pPr>
    </w:p>
    <w:p>
      <w:pPr>
        <w:pStyle w:val="4"/>
        <w:spacing w:line="495" w:lineRule="atLeast"/>
        <w:ind w:firstLine="420"/>
        <w:rPr>
          <w:rFonts w:cs="Helvetica" w:asciiTheme="minorEastAsia" w:hAnsiTheme="minorEastAsia" w:eastAsiaTheme="minorEastAsia"/>
          <w:color w:val="000000" w:themeColor="text1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color w:val="000000" w:themeColor="text1"/>
          <w:sz w:val="21"/>
          <w:szCs w:val="21"/>
        </w:rPr>
        <w:t>本项目于</w:t>
      </w:r>
      <w:r>
        <w:rPr>
          <w:rFonts w:hint="eastAsia" w:cs="Helvetica" w:asciiTheme="minorEastAsia" w:hAnsiTheme="minorEastAsia" w:eastAsiaTheme="minorEastAsia"/>
          <w:color w:val="000000" w:themeColor="text1"/>
          <w:sz w:val="21"/>
          <w:szCs w:val="21"/>
          <w:u w:val="single"/>
        </w:rPr>
        <w:t xml:space="preserve">2020 </w:t>
      </w:r>
      <w:r>
        <w:rPr>
          <w:rFonts w:hint="eastAsia" w:cs="Helvetica" w:asciiTheme="minorEastAsia" w:hAnsiTheme="minorEastAsia" w:eastAsiaTheme="minorEastAsia"/>
          <w:color w:val="000000" w:themeColor="text1"/>
          <w:sz w:val="21"/>
          <w:szCs w:val="21"/>
        </w:rPr>
        <w:t>年</w:t>
      </w:r>
      <w:r>
        <w:rPr>
          <w:rFonts w:hint="eastAsia" w:cs="Helvetica" w:asciiTheme="minorEastAsia" w:hAnsiTheme="minorEastAsia" w:eastAsiaTheme="minorEastAsia"/>
          <w:color w:val="000000" w:themeColor="text1"/>
          <w:sz w:val="21"/>
          <w:szCs w:val="21"/>
          <w:u w:val="single"/>
        </w:rPr>
        <w:t xml:space="preserve">09 </w:t>
      </w:r>
      <w:r>
        <w:rPr>
          <w:rFonts w:hint="eastAsia" w:cs="Helvetica" w:asciiTheme="minorEastAsia" w:hAnsiTheme="minorEastAsia" w:eastAsiaTheme="minorEastAsia"/>
          <w:color w:val="000000" w:themeColor="text1"/>
          <w:sz w:val="21"/>
          <w:szCs w:val="21"/>
        </w:rPr>
        <w:t>月</w:t>
      </w:r>
      <w:r>
        <w:rPr>
          <w:rFonts w:hint="eastAsia" w:cs="Helvetica" w:asciiTheme="minorEastAsia" w:hAnsiTheme="minorEastAsia" w:eastAsiaTheme="minorEastAsia"/>
          <w:color w:val="000000" w:themeColor="text1"/>
          <w:sz w:val="21"/>
          <w:szCs w:val="21"/>
          <w:u w:val="single"/>
        </w:rPr>
        <w:t xml:space="preserve"> 07</w:t>
      </w:r>
      <w:r>
        <w:rPr>
          <w:rFonts w:hint="eastAsia" w:cs="Helvetica" w:asciiTheme="minorEastAsia" w:hAnsiTheme="minorEastAsia" w:eastAsiaTheme="minorEastAsia"/>
          <w:color w:val="000000" w:themeColor="text1"/>
          <w:sz w:val="21"/>
          <w:szCs w:val="21"/>
        </w:rPr>
        <w:t>日</w:t>
      </w:r>
      <w:r>
        <w:rPr>
          <w:rFonts w:hint="eastAsia" w:cs="Helvetica" w:asciiTheme="minorEastAsia" w:hAnsiTheme="minorEastAsia" w:eastAsiaTheme="minorEastAsia"/>
          <w:color w:val="000000" w:themeColor="text1"/>
          <w:sz w:val="21"/>
          <w:szCs w:val="21"/>
          <w:u w:val="single"/>
        </w:rPr>
        <w:t xml:space="preserve"> 16 </w:t>
      </w:r>
      <w:r>
        <w:rPr>
          <w:rFonts w:hint="eastAsia" w:cs="Helvetica" w:asciiTheme="minorEastAsia" w:hAnsiTheme="minorEastAsia" w:eastAsiaTheme="minorEastAsia"/>
          <w:color w:val="000000" w:themeColor="text1"/>
          <w:sz w:val="21"/>
          <w:szCs w:val="21"/>
        </w:rPr>
        <w:t>时在福建福海创石油化工有限公司召开比选会议，经评选小组评审已定选，现将中选候选人公示如下：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color w:val="000000" w:themeColor="text1"/>
          <w:szCs w:val="21"/>
        </w:rPr>
      </w:pPr>
      <w:r>
        <w:rPr>
          <w:rFonts w:hint="eastAsia" w:ascii="宋体" w:hAnsi="宋体" w:cs="宋体"/>
          <w:b/>
          <w:bCs/>
          <w:color w:val="000000" w:themeColor="text1"/>
          <w:szCs w:val="21"/>
        </w:rPr>
        <w:t>公示信息</w:t>
      </w:r>
    </w:p>
    <w:p>
      <w:pPr>
        <w:pStyle w:val="10"/>
        <w:numPr>
          <w:ilvl w:val="0"/>
          <w:numId w:val="2"/>
        </w:numPr>
        <w:spacing w:line="360" w:lineRule="auto"/>
        <w:ind w:firstLineChars="0"/>
        <w:rPr>
          <w:rFonts w:ascii="宋体" w:hAnsi="宋体" w:cs="宋体"/>
          <w:bCs/>
          <w:color w:val="000000" w:themeColor="text1"/>
          <w:szCs w:val="21"/>
        </w:rPr>
      </w:pPr>
      <w:r>
        <w:rPr>
          <w:rFonts w:hint="eastAsia" w:ascii="宋体" w:hAnsi="宋体" w:cs="宋体"/>
          <w:bCs/>
          <w:color w:val="000000" w:themeColor="text1"/>
          <w:szCs w:val="21"/>
        </w:rPr>
        <w:t>第一中选候选人：河北冉沃科技有限公司。</w:t>
      </w:r>
    </w:p>
    <w:p>
      <w:pPr>
        <w:pStyle w:val="10"/>
        <w:numPr>
          <w:ilvl w:val="0"/>
          <w:numId w:val="2"/>
        </w:numPr>
        <w:spacing w:line="360" w:lineRule="auto"/>
        <w:ind w:firstLineChars="0"/>
        <w:rPr>
          <w:rFonts w:ascii="宋体" w:hAnsi="宋体" w:cs="宋体"/>
          <w:bCs/>
          <w:color w:val="000000" w:themeColor="text1"/>
          <w:szCs w:val="21"/>
        </w:rPr>
      </w:pPr>
      <w:r>
        <w:rPr>
          <w:rFonts w:hint="eastAsia" w:ascii="宋体" w:hAnsi="宋体" w:cs="宋体"/>
          <w:bCs/>
          <w:color w:val="000000" w:themeColor="text1"/>
          <w:szCs w:val="21"/>
        </w:rPr>
        <w:t>中选金额： 8,680.00 元。</w:t>
      </w:r>
    </w:p>
    <w:p>
      <w:pPr>
        <w:pStyle w:val="10"/>
        <w:numPr>
          <w:ilvl w:val="0"/>
          <w:numId w:val="2"/>
        </w:numPr>
        <w:spacing w:line="360" w:lineRule="auto"/>
        <w:ind w:firstLineChars="0"/>
        <w:rPr>
          <w:rFonts w:ascii="宋体" w:hAnsi="宋体" w:cs="宋体"/>
          <w:bCs/>
          <w:color w:val="000000" w:themeColor="text1"/>
          <w:szCs w:val="21"/>
        </w:rPr>
      </w:pPr>
      <w:r>
        <w:rPr>
          <w:rFonts w:hint="eastAsia" w:ascii="宋体" w:hAnsi="宋体" w:cs="宋体"/>
          <w:bCs/>
          <w:color w:val="000000" w:themeColor="text1"/>
          <w:szCs w:val="21"/>
        </w:rPr>
        <w:t>交货期：合同签订后7天内交货。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color w:val="000000" w:themeColor="text1"/>
          <w:szCs w:val="21"/>
        </w:rPr>
      </w:pPr>
      <w:r>
        <w:rPr>
          <w:rFonts w:hint="eastAsia" w:ascii="宋体" w:hAnsi="宋体" w:cs="宋体"/>
          <w:b/>
          <w:bCs/>
          <w:color w:val="000000" w:themeColor="text1"/>
          <w:szCs w:val="21"/>
        </w:rPr>
        <w:t>公示时间：2020  年</w:t>
      </w:r>
      <w:r>
        <w:rPr>
          <w:rFonts w:hint="eastAsia" w:ascii="宋体" w:hAnsi="宋体" w:cs="宋体"/>
          <w:b/>
          <w:bCs/>
          <w:color w:val="000000" w:themeColor="text1"/>
          <w:szCs w:val="21"/>
          <w:u w:val="single"/>
        </w:rPr>
        <w:t xml:space="preserve"> </w:t>
      </w:r>
      <w:r>
        <w:rPr>
          <w:rFonts w:hint="eastAsia" w:ascii="宋体" w:hAnsi="宋体" w:cs="宋体"/>
          <w:b/>
          <w:bCs/>
          <w:color w:val="000000" w:themeColor="text1"/>
          <w:szCs w:val="21"/>
          <w:u w:val="single"/>
          <w:lang w:val="en-US" w:eastAsia="zh-CN"/>
        </w:rPr>
        <w:t>9</w:t>
      </w:r>
      <w:r>
        <w:rPr>
          <w:rFonts w:hint="eastAsia" w:ascii="宋体" w:hAnsi="宋体" w:cs="宋体"/>
          <w:b/>
          <w:bCs/>
          <w:color w:val="000000" w:themeColor="text1"/>
          <w:szCs w:val="21"/>
        </w:rPr>
        <w:t>月</w:t>
      </w:r>
      <w:r>
        <w:rPr>
          <w:rFonts w:hint="eastAsia" w:ascii="宋体" w:hAnsi="宋体" w:cs="宋体"/>
          <w:b/>
          <w:bCs/>
          <w:color w:val="000000" w:themeColor="text1"/>
          <w:szCs w:val="21"/>
          <w:u w:val="single"/>
        </w:rPr>
        <w:t xml:space="preserve"> </w:t>
      </w:r>
      <w:r>
        <w:rPr>
          <w:rFonts w:hint="eastAsia" w:ascii="宋体" w:hAnsi="宋体" w:cs="宋体"/>
          <w:b/>
          <w:bCs/>
          <w:color w:val="000000" w:themeColor="text1"/>
          <w:szCs w:val="21"/>
          <w:u w:val="single"/>
          <w:lang w:val="en-US" w:eastAsia="zh-CN"/>
        </w:rPr>
        <w:t>17</w:t>
      </w:r>
      <w:r>
        <w:rPr>
          <w:rFonts w:hint="eastAsia" w:ascii="宋体" w:hAnsi="宋体" w:cs="宋体"/>
          <w:b/>
          <w:bCs/>
          <w:color w:val="000000" w:themeColor="text1"/>
          <w:szCs w:val="21"/>
        </w:rPr>
        <w:t>日至</w:t>
      </w:r>
      <w:r>
        <w:rPr>
          <w:rFonts w:hint="eastAsia" w:ascii="宋体" w:hAnsi="宋体" w:cs="宋体"/>
          <w:b/>
          <w:bCs/>
          <w:color w:val="000000" w:themeColor="text1"/>
          <w:szCs w:val="21"/>
          <w:u w:val="single"/>
          <w:lang w:val="en-US" w:eastAsia="zh-CN"/>
        </w:rPr>
        <w:t>9</w:t>
      </w:r>
      <w:r>
        <w:rPr>
          <w:rFonts w:hint="eastAsia" w:ascii="宋体" w:hAnsi="宋体" w:cs="宋体"/>
          <w:b/>
          <w:bCs/>
          <w:color w:val="000000" w:themeColor="text1"/>
          <w:szCs w:val="21"/>
          <w:u w:val="single"/>
        </w:rPr>
        <w:t xml:space="preserve"> </w:t>
      </w:r>
      <w:r>
        <w:rPr>
          <w:rFonts w:hint="eastAsia" w:ascii="宋体" w:hAnsi="宋体" w:cs="宋体"/>
          <w:b/>
          <w:bCs/>
          <w:color w:val="000000" w:themeColor="text1"/>
          <w:szCs w:val="21"/>
        </w:rPr>
        <w:t xml:space="preserve">月 </w:t>
      </w:r>
      <w:r>
        <w:rPr>
          <w:rFonts w:hint="eastAsia" w:ascii="宋体" w:hAnsi="宋体" w:cs="宋体"/>
          <w:b/>
          <w:bCs/>
          <w:color w:val="000000" w:themeColor="text1"/>
          <w:szCs w:val="21"/>
          <w:u w:val="single"/>
          <w:lang w:val="en-US" w:eastAsia="zh-CN"/>
        </w:rPr>
        <w:t>20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000000" w:themeColor="text1"/>
          <w:szCs w:val="21"/>
        </w:rPr>
        <w:t>日(共 3 天)。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color w:val="000000" w:themeColor="text1"/>
          <w:szCs w:val="21"/>
        </w:rPr>
      </w:pPr>
      <w:r>
        <w:rPr>
          <w:rFonts w:hint="eastAsia" w:ascii="宋体" w:hAnsi="宋体" w:cs="宋体"/>
          <w:b/>
          <w:bCs/>
          <w:color w:val="000000" w:themeColor="text1"/>
          <w:szCs w:val="21"/>
        </w:rPr>
        <w:t>联系方式</w:t>
      </w:r>
    </w:p>
    <w:p>
      <w:pPr>
        <w:pStyle w:val="4"/>
        <w:spacing w:line="495" w:lineRule="atLeast"/>
        <w:ind w:left="412" w:firstLine="420"/>
        <w:rPr>
          <w:rFonts w:cs="Helvetica" w:asciiTheme="minorEastAsia" w:hAnsiTheme="minorEastAsia" w:eastAsiaTheme="minorEastAsia"/>
          <w:color w:val="000000" w:themeColor="text1"/>
          <w:sz w:val="21"/>
          <w:szCs w:val="21"/>
        </w:rPr>
      </w:pPr>
      <w:r>
        <w:rPr>
          <w:rFonts w:hint="eastAsia"/>
          <w:bCs/>
          <w:color w:val="000000" w:themeColor="text1"/>
          <w:szCs w:val="21"/>
        </w:rPr>
        <w:t>商务联系人：</w:t>
      </w:r>
      <w:r>
        <w:rPr>
          <w:rFonts w:hint="eastAsia"/>
          <w:b/>
          <w:bCs/>
          <w:color w:val="000000" w:themeColor="text1"/>
          <w:szCs w:val="21"/>
        </w:rPr>
        <w:t>陈玉冰</w:t>
      </w:r>
      <w:r>
        <w:rPr>
          <w:rFonts w:hint="eastAsia"/>
          <w:bCs/>
          <w:color w:val="000000" w:themeColor="text1"/>
          <w:szCs w:val="21"/>
        </w:rPr>
        <w:t xml:space="preserve"> 电话：0596-6311839 邮箱：</w:t>
      </w:r>
      <w:r>
        <w:rPr>
          <w:rFonts w:hint="eastAsia"/>
          <w:b/>
          <w:bCs/>
          <w:color w:val="000000" w:themeColor="text1"/>
          <w:szCs w:val="21"/>
        </w:rPr>
        <w:t>ybchen@fhcpec.com.cn</w:t>
      </w:r>
    </w:p>
    <w:p>
      <w:pPr>
        <w:pStyle w:val="4"/>
        <w:spacing w:line="495" w:lineRule="atLeast"/>
        <w:ind w:left="412" w:firstLine="420"/>
        <w:rPr>
          <w:rFonts w:cs="Helvetica" w:asciiTheme="minorEastAsia" w:hAnsiTheme="minorEastAsia" w:eastAsiaTheme="minorEastAsia"/>
          <w:color w:val="000000" w:themeColor="text1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color w:val="000000" w:themeColor="text1"/>
          <w:sz w:val="21"/>
          <w:szCs w:val="21"/>
        </w:rPr>
        <w:t>纪检监察室电话：0596-6311774  邮箱：</w:t>
      </w:r>
      <w:r>
        <w:fldChar w:fldCharType="begin"/>
      </w:r>
      <w:r>
        <w:instrText xml:space="preserve"> HYPERLINK "mailto:qlin@fhcpec.com.cn" </w:instrText>
      </w:r>
      <w:r>
        <w:fldChar w:fldCharType="separate"/>
      </w:r>
      <w:r>
        <w:rPr>
          <w:rStyle w:val="6"/>
          <w:rFonts w:cs="Helvetica" w:asciiTheme="minorEastAsia" w:hAnsiTheme="minorEastAsia" w:eastAsiaTheme="minorEastAsia"/>
          <w:color w:val="000000" w:themeColor="text1"/>
          <w:sz w:val="21"/>
          <w:szCs w:val="21"/>
        </w:rPr>
        <w:t>qlin@fhcpec.com.cn</w:t>
      </w:r>
      <w:r>
        <w:rPr>
          <w:rStyle w:val="6"/>
          <w:rFonts w:cs="Helvetica" w:asciiTheme="minorEastAsia" w:hAnsiTheme="minorEastAsia" w:eastAsiaTheme="minorEastAsia"/>
          <w:color w:val="000000" w:themeColor="text1"/>
          <w:sz w:val="21"/>
          <w:szCs w:val="21"/>
        </w:rPr>
        <w:fldChar w:fldCharType="end"/>
      </w:r>
    </w:p>
    <w:p>
      <w:pPr>
        <w:pStyle w:val="4"/>
        <w:spacing w:line="495" w:lineRule="atLeast"/>
        <w:ind w:left="412" w:firstLine="420"/>
        <w:rPr>
          <w:rFonts w:cs="Helvetica" w:asciiTheme="minorEastAsia" w:hAnsiTheme="minorEastAsia" w:eastAsiaTheme="minorEastAsia"/>
          <w:color w:val="000000" w:themeColor="text1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color w:val="000000" w:themeColor="text1"/>
          <w:sz w:val="21"/>
          <w:szCs w:val="21"/>
        </w:rPr>
        <w:t>联系地址：漳州市漳浦县杜浔镇杜昌路9号</w:t>
      </w:r>
    </w:p>
    <w:p>
      <w:pPr>
        <w:pStyle w:val="4"/>
        <w:spacing w:line="495" w:lineRule="atLeast"/>
        <w:ind w:left="412" w:firstLine="420"/>
        <w:rPr>
          <w:rFonts w:cs="Helvetica" w:asciiTheme="minorEastAsia" w:hAnsiTheme="minorEastAsia" w:eastAsiaTheme="minorEastAsia"/>
          <w:color w:val="000000" w:themeColor="text1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color w:val="000000" w:themeColor="text1"/>
          <w:sz w:val="21"/>
          <w:szCs w:val="21"/>
        </w:rPr>
        <w:t>邮    编：363216</w:t>
      </w:r>
    </w:p>
    <w:p>
      <w:pPr>
        <w:widowControl/>
        <w:jc w:val="left"/>
        <w:rPr>
          <w:rFonts w:asciiTheme="minorEastAsia" w:hAnsiTheme="minorEastAsia" w:eastAsia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eastAsiaTheme="minorEastAsia"/>
          <w:color w:val="000000" w:themeColor="text1"/>
          <w:sz w:val="24"/>
          <w:szCs w:val="24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F4598"/>
    <w:multiLevelType w:val="multilevel"/>
    <w:tmpl w:val="291F4598"/>
    <w:lvl w:ilvl="0" w:tentative="0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52" w:hanging="420"/>
      </w:pPr>
    </w:lvl>
    <w:lvl w:ilvl="2" w:tentative="0">
      <w:start w:val="1"/>
      <w:numFmt w:val="lowerRoman"/>
      <w:lvlText w:val="%3."/>
      <w:lvlJc w:val="right"/>
      <w:pPr>
        <w:ind w:left="1672" w:hanging="420"/>
      </w:pPr>
    </w:lvl>
    <w:lvl w:ilvl="3" w:tentative="0">
      <w:start w:val="1"/>
      <w:numFmt w:val="decimal"/>
      <w:lvlText w:val="%4."/>
      <w:lvlJc w:val="left"/>
      <w:pPr>
        <w:ind w:left="2092" w:hanging="420"/>
      </w:pPr>
    </w:lvl>
    <w:lvl w:ilvl="4" w:tentative="0">
      <w:start w:val="1"/>
      <w:numFmt w:val="lowerLetter"/>
      <w:lvlText w:val="%5)"/>
      <w:lvlJc w:val="left"/>
      <w:pPr>
        <w:ind w:left="2512" w:hanging="420"/>
      </w:pPr>
    </w:lvl>
    <w:lvl w:ilvl="5" w:tentative="0">
      <w:start w:val="1"/>
      <w:numFmt w:val="lowerRoman"/>
      <w:lvlText w:val="%6."/>
      <w:lvlJc w:val="right"/>
      <w:pPr>
        <w:ind w:left="2932" w:hanging="420"/>
      </w:pPr>
    </w:lvl>
    <w:lvl w:ilvl="6" w:tentative="0">
      <w:start w:val="1"/>
      <w:numFmt w:val="decimal"/>
      <w:lvlText w:val="%7."/>
      <w:lvlJc w:val="left"/>
      <w:pPr>
        <w:ind w:left="3352" w:hanging="420"/>
      </w:pPr>
    </w:lvl>
    <w:lvl w:ilvl="7" w:tentative="0">
      <w:start w:val="1"/>
      <w:numFmt w:val="lowerLetter"/>
      <w:lvlText w:val="%8)"/>
      <w:lvlJc w:val="left"/>
      <w:pPr>
        <w:ind w:left="3772" w:hanging="420"/>
      </w:pPr>
    </w:lvl>
    <w:lvl w:ilvl="8" w:tentative="0">
      <w:start w:val="1"/>
      <w:numFmt w:val="lowerRoman"/>
      <w:lvlText w:val="%9."/>
      <w:lvlJc w:val="right"/>
      <w:pPr>
        <w:ind w:left="4192" w:hanging="420"/>
      </w:pPr>
    </w:lvl>
  </w:abstractNum>
  <w:abstractNum w:abstractNumId="1">
    <w:nsid w:val="38A66EC0"/>
    <w:multiLevelType w:val="multilevel"/>
    <w:tmpl w:val="38A66EC0"/>
    <w:lvl w:ilvl="0" w:tentative="0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1672" w:hanging="420"/>
      </w:pPr>
    </w:lvl>
    <w:lvl w:ilvl="2" w:tentative="0">
      <w:start w:val="1"/>
      <w:numFmt w:val="lowerRoman"/>
      <w:lvlText w:val="%3."/>
      <w:lvlJc w:val="right"/>
      <w:pPr>
        <w:ind w:left="2092" w:hanging="420"/>
      </w:pPr>
    </w:lvl>
    <w:lvl w:ilvl="3" w:tentative="0">
      <w:start w:val="1"/>
      <w:numFmt w:val="decimal"/>
      <w:lvlText w:val="%4."/>
      <w:lvlJc w:val="left"/>
      <w:pPr>
        <w:ind w:left="2512" w:hanging="420"/>
      </w:pPr>
    </w:lvl>
    <w:lvl w:ilvl="4" w:tentative="0">
      <w:start w:val="1"/>
      <w:numFmt w:val="lowerLetter"/>
      <w:lvlText w:val="%5)"/>
      <w:lvlJc w:val="left"/>
      <w:pPr>
        <w:ind w:left="2932" w:hanging="420"/>
      </w:pPr>
    </w:lvl>
    <w:lvl w:ilvl="5" w:tentative="0">
      <w:start w:val="1"/>
      <w:numFmt w:val="lowerRoman"/>
      <w:lvlText w:val="%6."/>
      <w:lvlJc w:val="right"/>
      <w:pPr>
        <w:ind w:left="3352" w:hanging="420"/>
      </w:pPr>
    </w:lvl>
    <w:lvl w:ilvl="6" w:tentative="0">
      <w:start w:val="1"/>
      <w:numFmt w:val="decimal"/>
      <w:lvlText w:val="%7."/>
      <w:lvlJc w:val="left"/>
      <w:pPr>
        <w:ind w:left="3772" w:hanging="420"/>
      </w:pPr>
    </w:lvl>
    <w:lvl w:ilvl="7" w:tentative="0">
      <w:start w:val="1"/>
      <w:numFmt w:val="lowerLetter"/>
      <w:lvlText w:val="%8)"/>
      <w:lvlJc w:val="left"/>
      <w:pPr>
        <w:ind w:left="4192" w:hanging="420"/>
      </w:pPr>
    </w:lvl>
    <w:lvl w:ilvl="8" w:tentative="0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048D"/>
    <w:rsid w:val="00743EB3"/>
    <w:rsid w:val="00AE6DC2"/>
    <w:rsid w:val="00BC565B"/>
    <w:rsid w:val="00F7048D"/>
    <w:rsid w:val="3657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0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unhideWhenUsed/>
    <w:uiPriority w:val="0"/>
    <w:pPr>
      <w:jc w:val="left"/>
    </w:pPr>
    <w:rPr>
      <w:rFonts w:ascii="Times New Roman" w:hAnsi="Times New Roman" w:eastAsia="仿宋_GB2312"/>
      <w:kern w:val="0"/>
      <w:sz w:val="32"/>
      <w:szCs w:val="24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styleId="7">
    <w:name w:val="annotation reference"/>
    <w:unhideWhenUsed/>
    <w:uiPriority w:val="0"/>
    <w:rPr>
      <w:sz w:val="21"/>
      <w:szCs w:val="21"/>
    </w:rPr>
  </w:style>
  <w:style w:type="character" w:customStyle="1" w:styleId="9">
    <w:name w:val="批注文字 Char"/>
    <w:basedOn w:val="5"/>
    <w:link w:val="2"/>
    <w:uiPriority w:val="0"/>
    <w:rPr>
      <w:rFonts w:ascii="Times New Roman" w:hAnsi="Times New Roman" w:eastAsia="仿宋_GB2312" w:cs="Times New Roman"/>
      <w:kern w:val="0"/>
      <w:sz w:val="32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</Words>
  <Characters>324</Characters>
  <Lines>2</Lines>
  <Paragraphs>1</Paragraphs>
  <TotalTime>8</TotalTime>
  <ScaleCrop>false</ScaleCrop>
  <LinksUpToDate>false</LinksUpToDate>
  <CharactersWithSpaces>379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2020-09-14T00:53:00Z</dcterms:created>
  <dc:creator>陈玉冰</dc:creator>
  <cp:lastModifiedBy>李若桑</cp:lastModifiedBy>
  <dcterms:modified xsi:type="dcterms:W3CDTF">2020-09-17T09:34:55Z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