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 w:firstLineChars="200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/>
          <w:b/>
          <w:bCs/>
          <w:sz w:val="32"/>
          <w:szCs w:val="32"/>
        </w:rPr>
        <w:t>福建福海创石油化工有限公司</w:t>
      </w:r>
    </w:p>
    <w:p>
      <w:pPr>
        <w:spacing w:line="360" w:lineRule="auto"/>
        <w:ind w:firstLine="643" w:firstLineChars="200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202</w:t>
      </w:r>
      <w:r>
        <w:rPr>
          <w:rFonts w:hint="eastAsia" w:ascii="宋体"/>
          <w:b/>
          <w:bCs/>
          <w:sz w:val="32"/>
          <w:szCs w:val="32"/>
        </w:rPr>
        <w:t>0年警戒支架采购</w:t>
      </w:r>
    </w:p>
    <w:p>
      <w:pPr>
        <w:spacing w:line="360" w:lineRule="auto"/>
        <w:ind w:firstLine="643" w:firstLineChars="200"/>
        <w:jc w:val="center"/>
        <w:rPr>
          <w:rFonts w:ascii="宋体" w:hAnsi="宋体" w:eastAsia="宋体" w:cs="宋体"/>
          <w:b/>
          <w:kern w:val="0"/>
          <w:sz w:val="32"/>
          <w:szCs w:val="32"/>
        </w:rPr>
      </w:pPr>
      <w:r>
        <w:rPr>
          <w:rFonts w:ascii="宋体"/>
          <w:b/>
          <w:bCs/>
          <w:sz w:val="32"/>
          <w:szCs w:val="32"/>
        </w:rPr>
        <w:t>中</w:t>
      </w:r>
      <w:r>
        <w:rPr>
          <w:rFonts w:hint="eastAsia" w:ascii="宋体"/>
          <w:b/>
          <w:bCs/>
          <w:sz w:val="32"/>
          <w:szCs w:val="32"/>
        </w:rPr>
        <w:t>选</w:t>
      </w:r>
      <w:r>
        <w:rPr>
          <w:rFonts w:ascii="宋体"/>
          <w:b/>
          <w:bCs/>
          <w:sz w:val="32"/>
          <w:szCs w:val="32"/>
        </w:rPr>
        <w:t>候选人公示</w:t>
      </w:r>
    </w:p>
    <w:p>
      <w:pPr>
        <w:pStyle w:val="7"/>
        <w:spacing w:line="360" w:lineRule="auto"/>
        <w:ind w:firstLine="480" w:firstLineChars="200"/>
        <w:rPr>
          <w:rFonts w:cs="Helvetica" w:asciiTheme="minorEastAsia" w:hAnsiTheme="minorEastAsia" w:eastAsiaTheme="minorEastAsia"/>
        </w:rPr>
      </w:pPr>
    </w:p>
    <w:p>
      <w:pPr>
        <w:pStyle w:val="7"/>
        <w:spacing w:line="360" w:lineRule="auto"/>
        <w:ind w:firstLine="420" w:firstLineChars="20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本项目于</w:t>
      </w:r>
      <w:r>
        <w:rPr>
          <w:rFonts w:hint="eastAsia" w:cs="Helvetica" w:asciiTheme="minorEastAsia" w:hAnsiTheme="minorEastAsia" w:eastAsiaTheme="minorEastAsia"/>
          <w:sz w:val="21"/>
          <w:szCs w:val="21"/>
          <w:u w:val="single"/>
        </w:rPr>
        <w:t>2020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t xml:space="preserve">年 </w:t>
      </w:r>
      <w:r>
        <w:rPr>
          <w:rFonts w:hint="eastAsia" w:cs="Helvetica" w:asciiTheme="minorEastAsia" w:hAnsiTheme="minorEastAsia" w:eastAsiaTheme="minorEastAsia"/>
          <w:sz w:val="21"/>
          <w:szCs w:val="21"/>
          <w:u w:val="single"/>
        </w:rPr>
        <w:t xml:space="preserve">9 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t xml:space="preserve">月 </w:t>
      </w:r>
      <w:r>
        <w:rPr>
          <w:rFonts w:hint="eastAsia" w:cs="Helvetica" w:asciiTheme="minorEastAsia" w:hAnsiTheme="minorEastAsia" w:eastAsiaTheme="minorEastAsia"/>
          <w:sz w:val="21"/>
          <w:szCs w:val="21"/>
          <w:u w:val="single"/>
        </w:rPr>
        <w:t xml:space="preserve">16 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t>日</w:t>
      </w:r>
      <w:r>
        <w:rPr>
          <w:rFonts w:hint="eastAsia" w:cs="Helvetica" w:asciiTheme="minorEastAsia" w:hAnsiTheme="minorEastAsia" w:eastAsiaTheme="minorEastAsia"/>
          <w:sz w:val="21"/>
          <w:szCs w:val="21"/>
          <w:u w:val="single"/>
        </w:rPr>
        <w:t xml:space="preserve"> 15:00-15:30 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t>在福建福海创石油化工有限公司召开公开比选会议，经评选小组评审已定选，现将中选候选人公示如下：</w:t>
      </w:r>
    </w:p>
    <w:p>
      <w:pPr>
        <w:spacing w:line="360" w:lineRule="auto"/>
        <w:ind w:firstLine="422" w:firstLineChars="2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一、公示信息：</w:t>
      </w:r>
    </w:p>
    <w:p>
      <w:pPr>
        <w:pStyle w:val="7"/>
        <w:spacing w:line="360" w:lineRule="auto"/>
        <w:ind w:firstLine="420" w:firstLineChars="20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1.第一中选候选人: 毅缘（厦门）实业有限公司</w:t>
      </w:r>
    </w:p>
    <w:p>
      <w:pPr>
        <w:pStyle w:val="7"/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2.中选金额：人民币伍仟叁佰元</w:t>
      </w:r>
      <w:r>
        <w:rPr>
          <w:rFonts w:cs="Helvetica" w:asciiTheme="minorEastAsia" w:hAnsiTheme="minorEastAsia" w:eastAsiaTheme="minorEastAsia"/>
          <w:sz w:val="21"/>
          <w:szCs w:val="21"/>
        </w:rPr>
        <w:t>整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</w:rPr>
        <w:t>小写：5,300元，含税13%</w:t>
      </w:r>
      <w:r>
        <w:rPr>
          <w:rFonts w:asciiTheme="minorEastAsia" w:hAnsiTheme="minorEastAsia" w:eastAsiaTheme="minorEastAsia"/>
          <w:sz w:val="21"/>
          <w:szCs w:val="21"/>
        </w:rPr>
        <w:t>）</w:t>
      </w:r>
      <w:r>
        <w:rPr>
          <w:rFonts w:hint="eastAsia" w:asciiTheme="minorEastAsia" w:hAnsiTheme="minorEastAsia" w:eastAsiaTheme="minorEastAsia"/>
          <w:sz w:val="21"/>
          <w:szCs w:val="21"/>
        </w:rPr>
        <w:t>。</w:t>
      </w:r>
    </w:p>
    <w:p>
      <w:pPr>
        <w:pStyle w:val="7"/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3.交货期：合同签订后7天内送达至指定地点。</w:t>
      </w:r>
    </w:p>
    <w:p>
      <w:pPr>
        <w:spacing w:line="360" w:lineRule="auto"/>
        <w:ind w:firstLine="422" w:firstLineChars="2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二、公示时间：2020年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9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17</w:t>
      </w:r>
      <w:r>
        <w:rPr>
          <w:rFonts w:hint="eastAsia" w:ascii="宋体" w:hAnsi="宋体" w:cs="宋体"/>
          <w:b/>
          <w:bCs/>
          <w:szCs w:val="21"/>
        </w:rPr>
        <w:t>日至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9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cs="宋体"/>
          <w:b/>
          <w:bCs/>
          <w:szCs w:val="21"/>
        </w:rPr>
        <w:t>日(共3天)。</w:t>
      </w:r>
    </w:p>
    <w:p>
      <w:pPr>
        <w:spacing w:line="360" w:lineRule="auto"/>
        <w:ind w:firstLine="422" w:firstLineChars="2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三、联系方式：</w:t>
      </w:r>
    </w:p>
    <w:p>
      <w:pPr>
        <w:pStyle w:val="7"/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商务联系人： 刘少剑 ，联系电话：0596-6311816 ，邮箱：sjliu@fhcpec.com.cn</w:t>
      </w:r>
    </w:p>
    <w:p>
      <w:pPr>
        <w:pStyle w:val="7"/>
        <w:spacing w:line="360" w:lineRule="auto"/>
        <w:ind w:firstLine="420" w:firstLineChars="20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纪检监察室电话：0596-6311774  邮箱：</w:t>
      </w:r>
      <w:r>
        <w:rPr>
          <w:rFonts w:cs="Helvetica" w:asciiTheme="minorEastAsia" w:hAnsiTheme="minorEastAsia" w:eastAsiaTheme="minorEastAsia"/>
          <w:sz w:val="21"/>
          <w:szCs w:val="21"/>
        </w:rPr>
        <w:t>qlin@fhcpec.com.cn</w:t>
      </w:r>
    </w:p>
    <w:p>
      <w:pPr>
        <w:pStyle w:val="7"/>
        <w:spacing w:line="360" w:lineRule="auto"/>
        <w:ind w:firstLine="420" w:firstLineChars="20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联系地址：漳州市漳浦县杜浔镇杜昌路9号</w:t>
      </w:r>
    </w:p>
    <w:p>
      <w:pPr>
        <w:pStyle w:val="7"/>
        <w:spacing w:line="360" w:lineRule="auto"/>
        <w:ind w:firstLine="420" w:firstLineChars="20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邮编：363216</w:t>
      </w:r>
    </w:p>
    <w:p>
      <w:pPr>
        <w:pStyle w:val="7"/>
        <w:spacing w:line="360" w:lineRule="auto"/>
        <w:ind w:firstLine="560" w:firstLineChars="200"/>
        <w:rPr>
          <w:rFonts w:cs="Helvetica" w:asciiTheme="minorEastAsia" w:hAnsiTheme="minorEastAsia" w:eastAsiaTheme="minorEastAsia"/>
          <w:sz w:val="28"/>
          <w:szCs w:val="28"/>
        </w:rPr>
      </w:pPr>
    </w:p>
    <w:p>
      <w:pPr>
        <w:pStyle w:val="7"/>
        <w:spacing w:line="360" w:lineRule="auto"/>
        <w:ind w:firstLine="560" w:firstLineChars="200"/>
        <w:rPr>
          <w:rFonts w:cs="Helvetica" w:asciiTheme="minorEastAsia" w:hAnsiTheme="minorEastAsia" w:eastAsiaTheme="minorEastAsia"/>
          <w:sz w:val="28"/>
          <w:szCs w:val="28"/>
        </w:rPr>
      </w:pPr>
    </w:p>
    <w:p>
      <w:pPr>
        <w:pStyle w:val="7"/>
        <w:spacing w:line="360" w:lineRule="auto"/>
        <w:ind w:firstLine="5400" w:firstLineChars="1800"/>
        <w:rPr>
          <w:rFonts w:cs="Helvetica" w:asciiTheme="minorEastAsia" w:hAnsiTheme="minorEastAsia" w:eastAsiaTheme="minorEastAsia"/>
          <w:sz w:val="30"/>
          <w:szCs w:val="30"/>
        </w:rPr>
      </w:pPr>
      <w:r>
        <w:rPr>
          <w:rFonts w:hint="eastAsia" w:cs="Helvetica" w:asciiTheme="minorEastAsia" w:hAnsiTheme="minorEastAsia" w:eastAsiaTheme="minorEastAsia"/>
          <w:sz w:val="30"/>
          <w:szCs w:val="30"/>
        </w:rPr>
        <w:t>福建福海创石油化工有限公司</w:t>
      </w:r>
    </w:p>
    <w:p>
      <w:pPr>
        <w:pStyle w:val="7"/>
        <w:spacing w:line="360" w:lineRule="auto"/>
        <w:ind w:firstLine="600" w:firstLineChars="200"/>
        <w:rPr>
          <w:rFonts w:cs="Helvetica" w:asciiTheme="minorEastAsia" w:hAnsiTheme="minorEastAsia" w:eastAsiaTheme="minorEastAsia"/>
          <w:sz w:val="30"/>
          <w:szCs w:val="30"/>
        </w:rPr>
      </w:pPr>
      <w:r>
        <w:rPr>
          <w:rFonts w:hint="eastAsia" w:cs="Helvetica" w:asciiTheme="minorEastAsia" w:hAnsiTheme="minorEastAsia" w:eastAsiaTheme="minorEastAsia"/>
          <w:sz w:val="30"/>
          <w:szCs w:val="30"/>
        </w:rPr>
        <w:t xml:space="preserve">                                   二Ｏ二Ｏ年九月十六日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027BB"/>
    <w:rsid w:val="00002DE1"/>
    <w:rsid w:val="00007B76"/>
    <w:rsid w:val="00065993"/>
    <w:rsid w:val="000A04E0"/>
    <w:rsid w:val="000D1A54"/>
    <w:rsid w:val="001628E9"/>
    <w:rsid w:val="00167724"/>
    <w:rsid w:val="001960B3"/>
    <w:rsid w:val="001A0E44"/>
    <w:rsid w:val="001D4C4D"/>
    <w:rsid w:val="001E3910"/>
    <w:rsid w:val="00233BD5"/>
    <w:rsid w:val="00237700"/>
    <w:rsid w:val="002728D3"/>
    <w:rsid w:val="00275548"/>
    <w:rsid w:val="00287446"/>
    <w:rsid w:val="0029195A"/>
    <w:rsid w:val="00297C65"/>
    <w:rsid w:val="002A3CFA"/>
    <w:rsid w:val="002B67D2"/>
    <w:rsid w:val="002E7E3F"/>
    <w:rsid w:val="00332498"/>
    <w:rsid w:val="00353086"/>
    <w:rsid w:val="003A181B"/>
    <w:rsid w:val="003C0DD5"/>
    <w:rsid w:val="003D6DE4"/>
    <w:rsid w:val="00467ED6"/>
    <w:rsid w:val="00487C4B"/>
    <w:rsid w:val="0049021F"/>
    <w:rsid w:val="004A3013"/>
    <w:rsid w:val="004E539F"/>
    <w:rsid w:val="004F7D65"/>
    <w:rsid w:val="0050480C"/>
    <w:rsid w:val="00513F0D"/>
    <w:rsid w:val="005179FD"/>
    <w:rsid w:val="0055288B"/>
    <w:rsid w:val="005544D0"/>
    <w:rsid w:val="00563850"/>
    <w:rsid w:val="005938DF"/>
    <w:rsid w:val="00596533"/>
    <w:rsid w:val="005C4A39"/>
    <w:rsid w:val="005D0332"/>
    <w:rsid w:val="005F1F09"/>
    <w:rsid w:val="005F43E3"/>
    <w:rsid w:val="00690B18"/>
    <w:rsid w:val="0069752A"/>
    <w:rsid w:val="006B3A4E"/>
    <w:rsid w:val="006B4C47"/>
    <w:rsid w:val="006C1898"/>
    <w:rsid w:val="006E3932"/>
    <w:rsid w:val="006F00E3"/>
    <w:rsid w:val="006F3483"/>
    <w:rsid w:val="007203F0"/>
    <w:rsid w:val="00746CA3"/>
    <w:rsid w:val="0075758F"/>
    <w:rsid w:val="007771EC"/>
    <w:rsid w:val="00780A4D"/>
    <w:rsid w:val="00793511"/>
    <w:rsid w:val="007A2B58"/>
    <w:rsid w:val="007D0FBA"/>
    <w:rsid w:val="007D31AD"/>
    <w:rsid w:val="007E311E"/>
    <w:rsid w:val="007F2272"/>
    <w:rsid w:val="008503FB"/>
    <w:rsid w:val="008575C0"/>
    <w:rsid w:val="00881F16"/>
    <w:rsid w:val="008A61FC"/>
    <w:rsid w:val="00937D57"/>
    <w:rsid w:val="00957D72"/>
    <w:rsid w:val="00996498"/>
    <w:rsid w:val="009B2A9F"/>
    <w:rsid w:val="009B4A63"/>
    <w:rsid w:val="009E00E6"/>
    <w:rsid w:val="009E1F33"/>
    <w:rsid w:val="009F45B6"/>
    <w:rsid w:val="00A42627"/>
    <w:rsid w:val="00A92BE5"/>
    <w:rsid w:val="00AC1350"/>
    <w:rsid w:val="00B037DC"/>
    <w:rsid w:val="00B23AEE"/>
    <w:rsid w:val="00B24441"/>
    <w:rsid w:val="00B24FEF"/>
    <w:rsid w:val="00B45A32"/>
    <w:rsid w:val="00B94110"/>
    <w:rsid w:val="00BB3A9E"/>
    <w:rsid w:val="00BB4ECD"/>
    <w:rsid w:val="00BC50C9"/>
    <w:rsid w:val="00BE6971"/>
    <w:rsid w:val="00BF21CF"/>
    <w:rsid w:val="00C211ED"/>
    <w:rsid w:val="00C26C53"/>
    <w:rsid w:val="00C33A8D"/>
    <w:rsid w:val="00C64F4A"/>
    <w:rsid w:val="00C76E4C"/>
    <w:rsid w:val="00C86087"/>
    <w:rsid w:val="00C9402A"/>
    <w:rsid w:val="00CA3232"/>
    <w:rsid w:val="00CB56D5"/>
    <w:rsid w:val="00CE1A8E"/>
    <w:rsid w:val="00CE5635"/>
    <w:rsid w:val="00D0128A"/>
    <w:rsid w:val="00D07687"/>
    <w:rsid w:val="00D2504B"/>
    <w:rsid w:val="00D41FF6"/>
    <w:rsid w:val="00D43443"/>
    <w:rsid w:val="00D45D49"/>
    <w:rsid w:val="00D6011F"/>
    <w:rsid w:val="00DA0DBB"/>
    <w:rsid w:val="00DB2A1F"/>
    <w:rsid w:val="00E2676F"/>
    <w:rsid w:val="00E6485C"/>
    <w:rsid w:val="00E64DB0"/>
    <w:rsid w:val="00E96B70"/>
    <w:rsid w:val="00E96D3B"/>
    <w:rsid w:val="00EA2977"/>
    <w:rsid w:val="00EF411C"/>
    <w:rsid w:val="00EF6D0B"/>
    <w:rsid w:val="00F22ADB"/>
    <w:rsid w:val="00F65608"/>
    <w:rsid w:val="00F70C01"/>
    <w:rsid w:val="00F83553"/>
    <w:rsid w:val="00F87E61"/>
    <w:rsid w:val="00F92054"/>
    <w:rsid w:val="00FB54AA"/>
    <w:rsid w:val="00FD1368"/>
    <w:rsid w:val="00FE37E3"/>
    <w:rsid w:val="00FF6DF6"/>
    <w:rsid w:val="6AF9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3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2"/>
    <w:semiHidden/>
    <w:unhideWhenUsed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styleId="10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2">
    <w:name w:val="批注文字 Char"/>
    <w:basedOn w:val="8"/>
    <w:link w:val="3"/>
    <w:semiHidden/>
    <w:uiPriority w:val="99"/>
  </w:style>
  <w:style w:type="character" w:customStyle="1" w:styleId="13">
    <w:name w:val="批注主题 Char"/>
    <w:basedOn w:val="12"/>
    <w:link w:val="2"/>
    <w:semiHidden/>
    <w:qFormat/>
    <w:uiPriority w:val="99"/>
    <w:rPr>
      <w:b/>
      <w:bCs/>
    </w:rPr>
  </w:style>
  <w:style w:type="character" w:customStyle="1" w:styleId="14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5"/>
    <w:semiHidden/>
    <w:uiPriority w:val="99"/>
    <w:rPr>
      <w:sz w:val="18"/>
      <w:szCs w:val="18"/>
    </w:rPr>
  </w:style>
  <w:style w:type="paragraph" w:customStyle="1" w:styleId="17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kern w:val="0"/>
      <w:sz w:val="34"/>
      <w:szCs w:val="22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369</Characters>
  <Lines>3</Lines>
  <Paragraphs>1</Paragraphs>
  <TotalTime>38</TotalTime>
  <ScaleCrop>false</ScaleCrop>
  <LinksUpToDate>false</LinksUpToDate>
  <CharactersWithSpaces>432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2020-07-02T06:34:00Z</dcterms:created>
  <dc:creator>陈张龙</dc:creator>
  <cp:lastModifiedBy>李若桑</cp:lastModifiedBy>
  <dcterms:modified xsi:type="dcterms:W3CDTF">2020-09-17T09:39:43Z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