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color w:val="333333"/>
          <w:sz w:val="32"/>
          <w:u w:val="single"/>
        </w:rPr>
      </w:pPr>
    </w:p>
    <w:p>
      <w:pPr>
        <w:jc w:val="center"/>
        <w:rPr>
          <w:rFonts w:asciiTheme="minorEastAsia" w:hAnsiTheme="minorEastAsia" w:eastAsiaTheme="minorEastAsia"/>
          <w:color w:val="333333"/>
          <w:sz w:val="32"/>
        </w:rPr>
      </w:pPr>
      <w:r>
        <w:rPr>
          <w:rFonts w:hint="eastAsia" w:asciiTheme="minorEastAsia" w:hAnsiTheme="minorEastAsia" w:eastAsiaTheme="minorEastAsia"/>
          <w:color w:val="333333"/>
          <w:sz w:val="32"/>
        </w:rPr>
        <w:t xml:space="preserve"> 福建福海创石油化工有限公司 </w:t>
      </w:r>
    </w:p>
    <w:p>
      <w:pPr>
        <w:jc w:val="center"/>
        <w:rPr>
          <w:rFonts w:asciiTheme="minorEastAsia" w:hAnsiTheme="minorEastAsia" w:eastAsiaTheme="minorEastAsia"/>
          <w:color w:val="333333"/>
          <w:sz w:val="32"/>
        </w:rPr>
      </w:pPr>
      <w:r>
        <w:rPr>
          <w:rFonts w:hint="eastAsia"/>
          <w:sz w:val="32"/>
          <w:szCs w:val="32"/>
        </w:rPr>
        <w:t>过滤器滤芯加工</w:t>
      </w:r>
      <w:r>
        <w:rPr>
          <w:rFonts w:hint="eastAsia" w:asciiTheme="minorEastAsia" w:hAnsiTheme="minorEastAsia" w:eastAsiaTheme="minorEastAsia"/>
          <w:color w:val="333333"/>
          <w:sz w:val="32"/>
        </w:rPr>
        <w:t>项目公开</w:t>
      </w:r>
      <w:r>
        <w:rPr>
          <w:rFonts w:asciiTheme="minorEastAsia" w:hAnsiTheme="minorEastAsia" w:eastAsiaTheme="minorEastAsia"/>
          <w:color w:val="333333"/>
          <w:sz w:val="32"/>
        </w:rPr>
        <w:t>比选</w:t>
      </w:r>
    </w:p>
    <w:p>
      <w:pPr>
        <w:jc w:val="center"/>
        <w:rPr>
          <w:rFonts w:asciiTheme="minorEastAsia" w:hAnsiTheme="minorEastAsia" w:eastAsiaTheme="minorEastAsia"/>
          <w:color w:val="333333"/>
          <w:sz w:val="32"/>
        </w:rPr>
      </w:pPr>
      <w:r>
        <w:rPr>
          <w:rFonts w:asciiTheme="minorEastAsia" w:hAnsiTheme="minorEastAsia" w:eastAsiaTheme="minorEastAsia"/>
          <w:color w:val="333333"/>
          <w:sz w:val="32"/>
        </w:rPr>
        <w:t>中</w:t>
      </w:r>
      <w:r>
        <w:rPr>
          <w:rFonts w:hint="eastAsia" w:asciiTheme="minorEastAsia" w:hAnsiTheme="minorEastAsia" w:eastAsiaTheme="minorEastAsia"/>
          <w:color w:val="333333"/>
          <w:sz w:val="32"/>
        </w:rPr>
        <w:t>选</w:t>
      </w:r>
      <w:r>
        <w:rPr>
          <w:rFonts w:asciiTheme="minorEastAsia" w:hAnsiTheme="minorEastAsia" w:eastAsiaTheme="minorEastAsia"/>
          <w:color w:val="333333"/>
          <w:sz w:val="32"/>
        </w:rPr>
        <w:t>候选人公示</w:t>
      </w:r>
    </w:p>
    <w:p>
      <w:pPr>
        <w:jc w:val="center"/>
        <w:rPr>
          <w:rFonts w:asciiTheme="minorEastAsia" w:hAnsiTheme="minorEastAsia" w:eastAsiaTheme="minorEastAsia"/>
          <w:color w:val="333333"/>
          <w:sz w:val="32"/>
        </w:rPr>
      </w:pPr>
      <w:r>
        <w:rPr>
          <w:rFonts w:hint="eastAsia" w:asciiTheme="minorEastAsia" w:hAnsiTheme="minorEastAsia" w:eastAsiaTheme="minorEastAsia"/>
          <w:color w:val="333333"/>
          <w:sz w:val="32"/>
        </w:rPr>
        <w:t xml:space="preserve"> </w:t>
      </w:r>
    </w:p>
    <w:p>
      <w:pPr>
        <w:pStyle w:val="6"/>
        <w:spacing w:line="495" w:lineRule="atLeast"/>
        <w:ind w:firstLine="540" w:firstLineChars="225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>本项目于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>2020</w:t>
      </w:r>
      <w:r>
        <w:rPr>
          <w:rFonts w:hint="eastAsia" w:cs="Helvetica" w:asciiTheme="minorEastAsia" w:hAnsiTheme="minorEastAsia" w:eastAsiaTheme="minorEastAsia"/>
          <w:color w:val="333333"/>
        </w:rPr>
        <w:t>年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 xml:space="preserve"> 09 </w:t>
      </w:r>
      <w:r>
        <w:rPr>
          <w:rFonts w:hint="eastAsia" w:cs="Helvetica" w:asciiTheme="minorEastAsia" w:hAnsiTheme="minorEastAsia" w:eastAsiaTheme="minorEastAsia"/>
          <w:color w:val="333333"/>
        </w:rPr>
        <w:t>月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 xml:space="preserve"> 04 </w:t>
      </w:r>
      <w:r>
        <w:rPr>
          <w:rFonts w:hint="eastAsia" w:cs="Helvetica" w:asciiTheme="minorEastAsia" w:hAnsiTheme="minorEastAsia" w:eastAsiaTheme="minorEastAsia"/>
          <w:color w:val="333333"/>
        </w:rPr>
        <w:t>日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 xml:space="preserve"> 16:10 </w:t>
      </w:r>
      <w:r>
        <w:rPr>
          <w:rFonts w:hint="eastAsia" w:cs="Helvetica" w:asciiTheme="minorEastAsia" w:hAnsiTheme="minorEastAsia" w:eastAsiaTheme="minorEastAsia"/>
          <w:color w:val="333333"/>
        </w:rPr>
        <w:t>时在福建福海创石油化工有限公司召开公开比选会议，经评选小组评审已定选，现将中选候选人公示如下：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>一、公示信息：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 xml:space="preserve">1.第一中选候选人： 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 xml:space="preserve"> 新乡市德胜威过滤净化设备有限公司 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>2.中选金额：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>177600.00</w:t>
      </w:r>
      <w:r>
        <w:rPr>
          <w:rFonts w:hint="eastAsia" w:cs="Helvetica" w:asciiTheme="minorEastAsia" w:hAnsiTheme="minorEastAsia" w:eastAsiaTheme="minorEastAsia"/>
          <w:color w:val="333333"/>
        </w:rPr>
        <w:t>元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>3.交货期：20天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  <w:color w:val="333333"/>
          <w:u w:val="single"/>
        </w:rPr>
      </w:pPr>
      <w:r>
        <w:rPr>
          <w:rFonts w:hint="eastAsia" w:cs="Helvetica" w:asciiTheme="minorEastAsia" w:hAnsiTheme="minorEastAsia" w:eastAsiaTheme="minorEastAsia"/>
          <w:color w:val="333333"/>
        </w:rPr>
        <w:t>二、公示时间：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>2020</w:t>
      </w:r>
      <w:r>
        <w:rPr>
          <w:rFonts w:hint="eastAsia" w:cs="Helvetica" w:asciiTheme="minorEastAsia" w:hAnsiTheme="minorEastAsia" w:eastAsiaTheme="minorEastAsia"/>
          <w:color w:val="333333"/>
        </w:rPr>
        <w:t>年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>09</w:t>
      </w:r>
      <w:r>
        <w:rPr>
          <w:rFonts w:hint="eastAsia" w:cs="Helvetica" w:asciiTheme="minorEastAsia" w:hAnsiTheme="minorEastAsia" w:eastAsiaTheme="minorEastAsia"/>
          <w:color w:val="333333"/>
        </w:rPr>
        <w:t>月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 xml:space="preserve"> </w:t>
      </w:r>
      <w:r>
        <w:rPr>
          <w:rFonts w:hint="eastAsia" w:cs="Helvetica" w:asciiTheme="minorEastAsia" w:hAnsiTheme="minorEastAsia" w:eastAsiaTheme="minorEastAsia"/>
          <w:color w:val="333333"/>
          <w:u w:val="single"/>
          <w:lang w:val="en-US" w:eastAsia="zh-CN"/>
        </w:rPr>
        <w:t>10</w:t>
      </w:r>
      <w:r>
        <w:rPr>
          <w:rFonts w:hint="eastAsia" w:cs="Helvetica" w:asciiTheme="minorEastAsia" w:hAnsiTheme="minorEastAsia" w:eastAsiaTheme="minorEastAsia"/>
          <w:color w:val="333333"/>
        </w:rPr>
        <w:t>日至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>09</w:t>
      </w:r>
      <w:r>
        <w:rPr>
          <w:rFonts w:hint="eastAsia" w:cs="Helvetica" w:asciiTheme="minorEastAsia" w:hAnsiTheme="minorEastAsia" w:eastAsiaTheme="minorEastAsia"/>
          <w:color w:val="333333"/>
        </w:rPr>
        <w:t>月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 xml:space="preserve"> </w:t>
      </w:r>
      <w:r>
        <w:rPr>
          <w:rFonts w:hint="eastAsia" w:cs="Helvetica" w:asciiTheme="minorEastAsia" w:hAnsiTheme="minorEastAsia" w:eastAsiaTheme="minorEastAsia"/>
          <w:color w:val="333333"/>
          <w:u w:val="single"/>
          <w:lang w:val="en-US" w:eastAsia="zh-CN"/>
        </w:rPr>
        <w:t>15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color w:val="333333"/>
        </w:rPr>
        <w:t>日（共5天）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>三、联系方式：</w:t>
      </w:r>
    </w:p>
    <w:p>
      <w:pPr>
        <w:pStyle w:val="6"/>
        <w:spacing w:line="495" w:lineRule="atLeast"/>
        <w:ind w:firstLine="360" w:firstLineChars="150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>商务联系人：纪先生 电话：0596-6311823 邮箱：hzji@fhcpec.com.cn</w:t>
      </w:r>
    </w:p>
    <w:p>
      <w:pPr>
        <w:pStyle w:val="6"/>
        <w:spacing w:line="495" w:lineRule="atLeast"/>
        <w:ind w:firstLine="360" w:firstLineChars="150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>纪检监察室电话：0596-6311774  邮箱：</w:t>
      </w:r>
      <w:r>
        <w:fldChar w:fldCharType="begin"/>
      </w:r>
      <w:r>
        <w:instrText xml:space="preserve"> HYPERLINK "mailto:qlin@fhcpec.com.cn" </w:instrText>
      </w:r>
      <w:r>
        <w:fldChar w:fldCharType="separate"/>
      </w:r>
      <w:r>
        <w:rPr>
          <w:color w:val="333333"/>
        </w:rPr>
        <w:t>qlin@fhcpec.com.cn</w:t>
      </w:r>
      <w:r>
        <w:rPr>
          <w:color w:val="333333"/>
        </w:rPr>
        <w:fldChar w:fldCharType="end"/>
      </w:r>
    </w:p>
    <w:p>
      <w:pPr>
        <w:pStyle w:val="6"/>
        <w:spacing w:line="495" w:lineRule="atLeast"/>
        <w:ind w:firstLine="360" w:firstLineChars="150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>联系地址：漳州市漳浦县杜浔镇杜昌路9号</w:t>
      </w:r>
    </w:p>
    <w:p>
      <w:pPr>
        <w:pStyle w:val="6"/>
        <w:spacing w:line="495" w:lineRule="atLeast"/>
        <w:ind w:firstLine="360" w:firstLineChars="150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>邮    编：363216</w:t>
      </w: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</w:rPr>
        <w:t xml:space="preserve">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福建福海创石油化工有限公司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                     </w:t>
      </w:r>
    </w:p>
    <w:p>
      <w:pPr>
        <w:ind w:firstLine="4920" w:firstLineChars="20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2020年09月10日</w:t>
      </w:r>
    </w:p>
    <w:p>
      <w:pPr>
        <w:pStyle w:val="6"/>
        <w:wordWrap w:val="0"/>
        <w:spacing w:line="495" w:lineRule="atLeast"/>
        <w:ind w:firstLine="645"/>
        <w:jc w:val="right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 xml:space="preserve">         </w:t>
      </w:r>
    </w:p>
    <w:p>
      <w:pPr>
        <w:rPr>
          <w:rFonts w:asciiTheme="minorEastAsia" w:hAnsiTheme="minorEastAsia" w:eastAsiaTheme="minorEastAsia"/>
        </w:rPr>
      </w:pPr>
    </w:p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3934"/>
    <w:rsid w:val="000002EB"/>
    <w:rsid w:val="00000B06"/>
    <w:rsid w:val="00005C12"/>
    <w:rsid w:val="00014932"/>
    <w:rsid w:val="00025C7C"/>
    <w:rsid w:val="00037B69"/>
    <w:rsid w:val="00040F07"/>
    <w:rsid w:val="00083675"/>
    <w:rsid w:val="000C761B"/>
    <w:rsid w:val="000F3C13"/>
    <w:rsid w:val="000F508F"/>
    <w:rsid w:val="00107BB4"/>
    <w:rsid w:val="00115646"/>
    <w:rsid w:val="00137D00"/>
    <w:rsid w:val="0014012A"/>
    <w:rsid w:val="00144885"/>
    <w:rsid w:val="00144DAD"/>
    <w:rsid w:val="00145C1A"/>
    <w:rsid w:val="00157B99"/>
    <w:rsid w:val="001A3525"/>
    <w:rsid w:val="001C5F99"/>
    <w:rsid w:val="002167AE"/>
    <w:rsid w:val="002207C6"/>
    <w:rsid w:val="0023770C"/>
    <w:rsid w:val="00261184"/>
    <w:rsid w:val="002618B9"/>
    <w:rsid w:val="00277FEF"/>
    <w:rsid w:val="002D7183"/>
    <w:rsid w:val="002D7BFF"/>
    <w:rsid w:val="002F03E3"/>
    <w:rsid w:val="002F136C"/>
    <w:rsid w:val="00313088"/>
    <w:rsid w:val="00322349"/>
    <w:rsid w:val="0034278E"/>
    <w:rsid w:val="00343A3A"/>
    <w:rsid w:val="00344085"/>
    <w:rsid w:val="00361B6C"/>
    <w:rsid w:val="003720AB"/>
    <w:rsid w:val="003C1F0E"/>
    <w:rsid w:val="003E40D9"/>
    <w:rsid w:val="003E5990"/>
    <w:rsid w:val="003F78CB"/>
    <w:rsid w:val="00434C33"/>
    <w:rsid w:val="0043686A"/>
    <w:rsid w:val="00460F30"/>
    <w:rsid w:val="00480590"/>
    <w:rsid w:val="004B0AD3"/>
    <w:rsid w:val="004B260F"/>
    <w:rsid w:val="004C6D6B"/>
    <w:rsid w:val="004D3E2A"/>
    <w:rsid w:val="004E345E"/>
    <w:rsid w:val="00505481"/>
    <w:rsid w:val="00540DF3"/>
    <w:rsid w:val="00552132"/>
    <w:rsid w:val="005B0075"/>
    <w:rsid w:val="005B53B7"/>
    <w:rsid w:val="005C4805"/>
    <w:rsid w:val="005C61A5"/>
    <w:rsid w:val="005E023E"/>
    <w:rsid w:val="005E0977"/>
    <w:rsid w:val="005F532A"/>
    <w:rsid w:val="00611264"/>
    <w:rsid w:val="0061517B"/>
    <w:rsid w:val="00692534"/>
    <w:rsid w:val="006A2C9E"/>
    <w:rsid w:val="006A7695"/>
    <w:rsid w:val="006E08AB"/>
    <w:rsid w:val="0070459B"/>
    <w:rsid w:val="00761E4C"/>
    <w:rsid w:val="007A39E8"/>
    <w:rsid w:val="007A4201"/>
    <w:rsid w:val="007E0F25"/>
    <w:rsid w:val="007F29FC"/>
    <w:rsid w:val="008304F1"/>
    <w:rsid w:val="00851F46"/>
    <w:rsid w:val="008A0E33"/>
    <w:rsid w:val="008E2C9A"/>
    <w:rsid w:val="008F5FA7"/>
    <w:rsid w:val="009272D7"/>
    <w:rsid w:val="009414D7"/>
    <w:rsid w:val="0095610D"/>
    <w:rsid w:val="00984183"/>
    <w:rsid w:val="009A52E9"/>
    <w:rsid w:val="009E1FD2"/>
    <w:rsid w:val="009E7366"/>
    <w:rsid w:val="009F42C9"/>
    <w:rsid w:val="00A0171C"/>
    <w:rsid w:val="00A0759E"/>
    <w:rsid w:val="00A114A4"/>
    <w:rsid w:val="00A16CA0"/>
    <w:rsid w:val="00A550F3"/>
    <w:rsid w:val="00A651D5"/>
    <w:rsid w:val="00A929BA"/>
    <w:rsid w:val="00AB0F69"/>
    <w:rsid w:val="00AF06EE"/>
    <w:rsid w:val="00AF09DB"/>
    <w:rsid w:val="00B614E8"/>
    <w:rsid w:val="00B73D75"/>
    <w:rsid w:val="00BA63B2"/>
    <w:rsid w:val="00BB2D0B"/>
    <w:rsid w:val="00BC0DB0"/>
    <w:rsid w:val="00BD40BF"/>
    <w:rsid w:val="00BF70B4"/>
    <w:rsid w:val="00C0630D"/>
    <w:rsid w:val="00C13EA8"/>
    <w:rsid w:val="00C37A42"/>
    <w:rsid w:val="00C77D46"/>
    <w:rsid w:val="00C92604"/>
    <w:rsid w:val="00CD7C0B"/>
    <w:rsid w:val="00CF32AC"/>
    <w:rsid w:val="00D15487"/>
    <w:rsid w:val="00D155CE"/>
    <w:rsid w:val="00D26BAA"/>
    <w:rsid w:val="00D350BD"/>
    <w:rsid w:val="00D35CB6"/>
    <w:rsid w:val="00D4734C"/>
    <w:rsid w:val="00D73B1A"/>
    <w:rsid w:val="00D925F3"/>
    <w:rsid w:val="00D97C22"/>
    <w:rsid w:val="00DA286A"/>
    <w:rsid w:val="00DA42B4"/>
    <w:rsid w:val="00DA4543"/>
    <w:rsid w:val="00DC072E"/>
    <w:rsid w:val="00DC3BFA"/>
    <w:rsid w:val="00DE0ACE"/>
    <w:rsid w:val="00DE5BE5"/>
    <w:rsid w:val="00E324AD"/>
    <w:rsid w:val="00E42B26"/>
    <w:rsid w:val="00E81A81"/>
    <w:rsid w:val="00E90FA7"/>
    <w:rsid w:val="00EA2554"/>
    <w:rsid w:val="00EB1210"/>
    <w:rsid w:val="00EB7CE5"/>
    <w:rsid w:val="00EC0498"/>
    <w:rsid w:val="00EC4AAD"/>
    <w:rsid w:val="00EF67E7"/>
    <w:rsid w:val="00F01700"/>
    <w:rsid w:val="00F01FB5"/>
    <w:rsid w:val="00F06FAA"/>
    <w:rsid w:val="00F1342B"/>
    <w:rsid w:val="00F20A54"/>
    <w:rsid w:val="00F55398"/>
    <w:rsid w:val="00F6012E"/>
    <w:rsid w:val="00F72EC7"/>
    <w:rsid w:val="00F73934"/>
    <w:rsid w:val="00FB09C0"/>
    <w:rsid w:val="00FB579A"/>
    <w:rsid w:val="00FC47E7"/>
    <w:rsid w:val="40B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styleId="9">
    <w:name w:val="annotation reference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7"/>
    <w:link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xdrichtextbox2"/>
    <w:basedOn w:val="7"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14">
    <w:name w:val="批注文字 Char"/>
    <w:basedOn w:val="7"/>
    <w:link w:val="2"/>
    <w:uiPriority w:val="0"/>
    <w:rPr>
      <w:rFonts w:ascii="Times New Roman" w:hAnsi="Times New Roman" w:eastAsia="仿宋_GB2312" w:cs="Times New Roman"/>
      <w:kern w:val="0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451</Characters>
  <Lines>3</Lines>
  <Paragraphs>1</Paragraphs>
  <TotalTime>18</TotalTime>
  <ScaleCrop>false</ScaleCrop>
  <LinksUpToDate>false</LinksUpToDate>
  <CharactersWithSpaces>528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2020-09-07T02:39:00Z</dcterms:created>
  <dc:creator>AutoBVT</dc:creator>
  <cp:lastModifiedBy>李若桑</cp:lastModifiedBy>
  <dcterms:modified xsi:type="dcterms:W3CDTF">2020-09-10T09:31:39Z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