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sz w:val="32"/>
          <w:szCs w:val="32"/>
        </w:rPr>
      </w:pPr>
      <w:r>
        <w:rPr>
          <w:rFonts w:hint="eastAsia" w:ascii="黑体" w:hAnsi="黑体" w:eastAsia="黑体" w:cs="黑体"/>
          <w:sz w:val="32"/>
          <w:szCs w:val="32"/>
        </w:rPr>
        <w:t>福州市福化环保科技有限公司</w:t>
      </w:r>
    </w:p>
    <w:p>
      <w:pPr>
        <w:numPr>
          <w:ilvl w:val="255"/>
          <w:numId w:val="0"/>
        </w:numPr>
        <w:jc w:val="center"/>
        <w:rPr>
          <w:rFonts w:hAnsi="仿宋" w:eastAsia="仿宋" w:asciiTheme="minorAscii"/>
          <w:color w:val="000000" w:themeColor="text1"/>
          <w:sz w:val="32"/>
          <w:szCs w:val="32"/>
          <w14:textFill>
            <w14:solidFill>
              <w14:schemeClr w14:val="tx1"/>
            </w14:solidFill>
          </w14:textFill>
        </w:rPr>
      </w:pPr>
      <w:r>
        <w:rPr>
          <w:rFonts w:hint="eastAsia" w:hAnsi="方正小标宋简体" w:eastAsia="方正小标宋简体" w:cs="方正小标宋简体" w:asciiTheme="minorAscii"/>
          <w:sz w:val="32"/>
          <w:szCs w:val="32"/>
        </w:rPr>
        <w:t>和利时DCS系统及富余量升级改造项目</w:t>
      </w:r>
      <w:r>
        <w:rPr>
          <w:rFonts w:hint="eastAsia" w:hAnsi="黑体" w:eastAsia="黑体" w:cs="黑体" w:asciiTheme="minorAscii"/>
          <w:sz w:val="32"/>
          <w:szCs w:val="32"/>
        </w:rPr>
        <w:t>第二次比选公告</w:t>
      </w:r>
    </w:p>
    <w:p>
      <w:pPr>
        <w:numPr>
          <w:ilvl w:val="255"/>
          <w:numId w:val="0"/>
        </w:numPr>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福州市福化环保科技有限公司2020年</w:t>
      </w:r>
      <w:r>
        <w:rPr>
          <w:rFonts w:hint="eastAsia" w:ascii="仿宋" w:hAnsi="仿宋" w:eastAsia="仿宋" w:cs="仿宋"/>
          <w:sz w:val="28"/>
          <w:szCs w:val="28"/>
        </w:rPr>
        <w:t>和利时DCS系统及富余量升级改造项目</w:t>
      </w:r>
      <w:r>
        <w:rPr>
          <w:rFonts w:hint="eastAsia" w:ascii="仿宋" w:hAnsi="仿宋" w:eastAsia="仿宋"/>
          <w:color w:val="000000" w:themeColor="text1"/>
          <w:sz w:val="28"/>
          <w:szCs w:val="28"/>
          <w14:textFill>
            <w14:solidFill>
              <w14:schemeClr w14:val="tx1"/>
            </w14:solidFill>
          </w14:textFill>
        </w:rPr>
        <w:t>第一次比选因参选单位</w:t>
      </w:r>
      <w:r>
        <w:rPr>
          <w:rFonts w:hint="eastAsia" w:ascii="仿宋" w:hAnsi="仿宋" w:eastAsia="仿宋"/>
          <w:color w:val="000000" w:themeColor="text1"/>
          <w:sz w:val="28"/>
          <w:szCs w:val="28"/>
          <w:lang w:eastAsia="zh-CN"/>
          <w14:textFill>
            <w14:solidFill>
              <w14:schemeClr w14:val="tx1"/>
            </w14:solidFill>
          </w14:textFill>
        </w:rPr>
        <w:t>一家</w:t>
      </w:r>
      <w:r>
        <w:rPr>
          <w:rFonts w:hint="eastAsia" w:ascii="仿宋" w:hAnsi="仿宋" w:eastAsia="仿宋"/>
          <w:color w:val="000000" w:themeColor="text1"/>
          <w:sz w:val="28"/>
          <w:szCs w:val="28"/>
          <w14:textFill>
            <w14:solidFill>
              <w14:schemeClr w14:val="tx1"/>
            </w14:solidFill>
          </w14:textFill>
        </w:rPr>
        <w:t>密封</w:t>
      </w:r>
      <w:r>
        <w:rPr>
          <w:rFonts w:hint="eastAsia" w:ascii="仿宋" w:hAnsi="仿宋" w:eastAsia="仿宋"/>
          <w:color w:val="000000" w:themeColor="text1"/>
          <w:sz w:val="28"/>
          <w:szCs w:val="28"/>
          <w:lang w:eastAsia="zh-CN"/>
          <w14:textFill>
            <w14:solidFill>
              <w14:schemeClr w14:val="tx1"/>
            </w14:solidFill>
          </w14:textFill>
        </w:rPr>
        <w:t>包装问题废标导致</w:t>
      </w:r>
      <w:r>
        <w:rPr>
          <w:rFonts w:hint="eastAsia" w:ascii="仿宋" w:hAnsi="仿宋" w:eastAsia="仿宋"/>
          <w:color w:val="000000" w:themeColor="text1"/>
          <w:sz w:val="28"/>
          <w:szCs w:val="28"/>
          <w14:textFill>
            <w14:solidFill>
              <w14:schemeClr w14:val="tx1"/>
            </w14:solidFill>
          </w14:textFill>
        </w:rPr>
        <w:t>不足三家，故第二对该项目的采购进行国内公开比选，现欢迎国内合格参选人对该比选物资及服务进行密封报价参选。</w:t>
      </w:r>
    </w:p>
    <w:p>
      <w:pPr>
        <w:spacing w:line="360" w:lineRule="auto"/>
        <w:ind w:firstLine="562" w:firstLineChars="200"/>
        <w:rPr>
          <w:rFonts w:hint="eastAsia" w:ascii="仿宋" w:hAnsi="仿宋" w:eastAsia="仿宋" w:cstheme="minorEastAsia"/>
          <w:b/>
          <w:bCs/>
          <w:color w:val="000000" w:themeColor="text1"/>
          <w:sz w:val="28"/>
          <w:szCs w:val="28"/>
          <w14:textFill>
            <w14:solidFill>
              <w14:schemeClr w14:val="tx1"/>
            </w14:solidFill>
          </w14:textFill>
        </w:rPr>
      </w:pPr>
      <w:r>
        <w:rPr>
          <w:rFonts w:hint="eastAsia" w:ascii="仿宋" w:hAnsi="仿宋" w:eastAsia="仿宋" w:cstheme="minorEastAsia"/>
          <w:b/>
          <w:bCs/>
          <w:color w:val="000000" w:themeColor="text1"/>
          <w:sz w:val="28"/>
          <w:szCs w:val="28"/>
          <w14:textFill>
            <w14:solidFill>
              <w14:schemeClr w14:val="tx1"/>
            </w14:solidFill>
          </w14:textFill>
        </w:rPr>
        <w:t>一、比选要求</w:t>
      </w:r>
    </w:p>
    <w:p>
      <w:pPr>
        <w:numPr>
          <w:numId w:val="0"/>
        </w:numPr>
        <w:spacing w:line="360" w:lineRule="auto"/>
        <w:rPr>
          <w:rFonts w:hint="eastAsia" w:ascii="仿宋" w:hAnsi="仿宋" w:eastAsia="仿宋" w:cstheme="minorEastAsia"/>
          <w:b/>
          <w:bCs/>
          <w:color w:val="000000" w:themeColor="text1"/>
          <w:sz w:val="28"/>
          <w:szCs w:val="28"/>
          <w14:textFill>
            <w14:solidFill>
              <w14:schemeClr w14:val="tx1"/>
            </w14:solidFill>
          </w14:textFill>
        </w:rPr>
      </w:pPr>
    </w:p>
    <w:tbl>
      <w:tblPr>
        <w:tblStyle w:val="2"/>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983"/>
        <w:gridCol w:w="1343"/>
        <w:gridCol w:w="3437"/>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61" w:type="dxa"/>
            <w:noWrap w:val="0"/>
            <w:tcMar>
              <w:left w:w="28" w:type="dxa"/>
              <w:right w:w="28" w:type="dxa"/>
            </w:tcMar>
            <w:vAlign w:val="center"/>
          </w:tcPr>
          <w:p>
            <w:pPr>
              <w:pStyle w:val="5"/>
              <w:spacing w:before="0" w:beforeAutospacing="0" w:after="0" w:afterAutospacing="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合同包</w:t>
            </w:r>
          </w:p>
        </w:tc>
        <w:tc>
          <w:tcPr>
            <w:tcW w:w="1983" w:type="dxa"/>
            <w:noWrap w:val="0"/>
            <w:tcMar>
              <w:left w:w="28" w:type="dxa"/>
              <w:right w:w="28" w:type="dxa"/>
            </w:tcMar>
            <w:vAlign w:val="center"/>
          </w:tcPr>
          <w:p>
            <w:pPr>
              <w:pStyle w:val="5"/>
              <w:spacing w:before="0" w:beforeAutospacing="0" w:after="0" w:afterAutospacing="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项目名称</w:t>
            </w:r>
          </w:p>
        </w:tc>
        <w:tc>
          <w:tcPr>
            <w:tcW w:w="1343" w:type="dxa"/>
            <w:noWrap w:val="0"/>
            <w:tcMar>
              <w:left w:w="28" w:type="dxa"/>
              <w:right w:w="28" w:type="dxa"/>
            </w:tcMar>
            <w:vAlign w:val="center"/>
          </w:tcPr>
          <w:p>
            <w:pPr>
              <w:pStyle w:val="5"/>
              <w:spacing w:before="0" w:beforeAutospacing="0" w:after="0" w:afterAutospacing="0"/>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数量</w:t>
            </w:r>
          </w:p>
        </w:tc>
        <w:tc>
          <w:tcPr>
            <w:tcW w:w="3437" w:type="dxa"/>
            <w:noWrap w:val="0"/>
            <w:tcMar>
              <w:left w:w="28" w:type="dxa"/>
              <w:right w:w="28" w:type="dxa"/>
            </w:tcMar>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主要技术规格</w:t>
            </w:r>
          </w:p>
        </w:tc>
        <w:tc>
          <w:tcPr>
            <w:tcW w:w="1674" w:type="dxa"/>
            <w:noWrap w:val="0"/>
            <w:tcMar>
              <w:left w:w="28" w:type="dxa"/>
              <w:right w:w="28" w:type="dxa"/>
            </w:tcMar>
            <w:vAlign w:val="center"/>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9" w:hRule="atLeast"/>
          <w:jc w:val="center"/>
        </w:trPr>
        <w:tc>
          <w:tcPr>
            <w:tcW w:w="861" w:type="dxa"/>
            <w:noWrap w:val="0"/>
            <w:tcMar>
              <w:left w:w="28" w:type="dxa"/>
              <w:right w:w="28" w:type="dxa"/>
            </w:tcMar>
            <w:vAlign w:val="center"/>
          </w:tcPr>
          <w:p>
            <w:pPr>
              <w:pStyle w:val="5"/>
              <w:spacing w:before="0" w:beforeAutospacing="0" w:after="0" w:afterAutospacing="0"/>
              <w:rPr>
                <w:rFonts w:hint="eastAsia" w:ascii="仿宋_GB2312" w:hAnsi="仿宋_GB2312" w:eastAsia="仿宋_GB2312" w:cs="仿宋_GB2312"/>
                <w:kern w:val="2"/>
                <w:sz w:val="28"/>
                <w:szCs w:val="28"/>
              </w:rPr>
            </w:pPr>
            <w:r>
              <w:rPr>
                <w:rFonts w:hint="eastAsia" w:ascii="仿宋_GB2312" w:hAnsi="仿宋_GB2312" w:eastAsia="仿宋_GB2312" w:cs="仿宋_GB2312"/>
                <w:spacing w:val="-4"/>
                <w:sz w:val="28"/>
                <w:szCs w:val="28"/>
              </w:rPr>
              <w:t>1</w:t>
            </w:r>
          </w:p>
        </w:tc>
        <w:tc>
          <w:tcPr>
            <w:tcW w:w="1983" w:type="dxa"/>
            <w:noWrap w:val="0"/>
            <w:tcMar>
              <w:left w:w="28" w:type="dxa"/>
              <w:right w:w="28" w:type="dxa"/>
            </w:tcMar>
            <w:vAlign w:val="center"/>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和利时DCS系统及富余量升级改造项目</w:t>
            </w:r>
          </w:p>
        </w:tc>
        <w:tc>
          <w:tcPr>
            <w:tcW w:w="1343" w:type="dxa"/>
            <w:noWrap w:val="0"/>
            <w:tcMar>
              <w:left w:w="28" w:type="dxa"/>
              <w:right w:w="28" w:type="dxa"/>
            </w:tcMar>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一套</w:t>
            </w:r>
          </w:p>
        </w:tc>
        <w:tc>
          <w:tcPr>
            <w:tcW w:w="3437" w:type="dxa"/>
            <w:noWrap w:val="0"/>
            <w:tcMar>
              <w:left w:w="28" w:type="dxa"/>
              <w:right w:w="28" w:type="dxa"/>
            </w:tcMar>
            <w:vAlign w:val="center"/>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详见：</w:t>
            </w:r>
            <w:r>
              <w:rPr>
                <w:rFonts w:hint="eastAsia" w:ascii="仿宋_GB2312" w:hAnsi="仿宋_GB2312" w:eastAsia="仿宋_GB2312" w:cs="仿宋_GB2312"/>
                <w:spacing w:val="-2"/>
                <w:sz w:val="28"/>
                <w:szCs w:val="28"/>
                <w:u w:val="single"/>
              </w:rPr>
              <w:t>第三章</w:t>
            </w:r>
            <w:r>
              <w:rPr>
                <w:rFonts w:hint="eastAsia" w:ascii="仿宋_GB2312" w:hAnsi="仿宋_GB2312" w:eastAsia="仿宋_GB2312" w:cs="仿宋_GB2312"/>
                <w:sz w:val="28"/>
                <w:szCs w:val="28"/>
              </w:rPr>
              <w:t>《技术方案及设备清单》</w:t>
            </w:r>
          </w:p>
        </w:tc>
        <w:tc>
          <w:tcPr>
            <w:tcW w:w="1674" w:type="dxa"/>
            <w:noWrap w:val="0"/>
            <w:tcMar>
              <w:left w:w="28" w:type="dxa"/>
              <w:right w:w="28" w:type="dxa"/>
            </w:tcMar>
            <w:vAlign w:val="center"/>
          </w:tcPr>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材料采购和安装施工合计45天，项目费用小于20万，质保期1年以上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9298" w:type="dxa"/>
            <w:gridSpan w:val="5"/>
            <w:noWrap w:val="0"/>
            <w:tcMar>
              <w:left w:w="28" w:type="dxa"/>
              <w:right w:w="28" w:type="dxa"/>
            </w:tcMar>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地点：福建省福清市江阴镇国盛大道3号福州市福化环保科技有限公司厂区</w:t>
            </w:r>
          </w:p>
        </w:tc>
      </w:tr>
    </w:tbl>
    <w:p>
      <w:pPr>
        <w:spacing w:line="360" w:lineRule="auto"/>
        <w:ind w:firstLine="560" w:firstLineChars="200"/>
        <w:rPr>
          <w:rFonts w:ascii="仿宋" w:hAnsi="仿宋" w:eastAsia="仿宋" w:cstheme="minorEastAsia"/>
          <w:color w:val="000000" w:themeColor="text1"/>
          <w:sz w:val="28"/>
          <w:szCs w:val="28"/>
          <w14:textFill>
            <w14:solidFill>
              <w14:schemeClr w14:val="tx1"/>
            </w14:solidFill>
          </w14:textFill>
        </w:rPr>
      </w:pPr>
      <w:r>
        <w:rPr>
          <w:rFonts w:hint="eastAsia" w:ascii="仿宋" w:hAnsi="仿宋" w:eastAsia="仿宋" w:cstheme="minorEastAsia"/>
          <w:color w:val="000000" w:themeColor="text1"/>
          <w:sz w:val="28"/>
          <w:szCs w:val="28"/>
          <w14:textFill>
            <w14:solidFill>
              <w14:schemeClr w14:val="tx1"/>
            </w14:solidFill>
          </w14:textFill>
        </w:rPr>
        <w:t>本项目控制价</w:t>
      </w:r>
      <w:r>
        <w:rPr>
          <w:rFonts w:hint="eastAsia" w:ascii="仿宋" w:hAnsi="仿宋" w:eastAsia="仿宋" w:cstheme="minorEastAsia"/>
          <w:color w:val="000000" w:themeColor="text1"/>
          <w:sz w:val="28"/>
          <w:szCs w:val="28"/>
          <w:lang w:val="en-US" w:eastAsia="zh-CN"/>
          <w14:textFill>
            <w14:solidFill>
              <w14:schemeClr w14:val="tx1"/>
            </w14:solidFill>
          </w14:textFill>
        </w:rPr>
        <w:t>20</w:t>
      </w:r>
      <w:r>
        <w:rPr>
          <w:rFonts w:hint="eastAsia" w:ascii="仿宋" w:hAnsi="仿宋" w:eastAsia="仿宋" w:cstheme="minorEastAsia"/>
          <w:color w:val="000000" w:themeColor="text1"/>
          <w:sz w:val="28"/>
          <w:szCs w:val="28"/>
          <w14:textFill>
            <w14:solidFill>
              <w14:schemeClr w14:val="tx1"/>
            </w14:solidFill>
          </w14:textFill>
        </w:rPr>
        <w:t>万元</w:t>
      </w:r>
      <w:r>
        <w:rPr>
          <w:rFonts w:hint="eastAsia" w:ascii="仿宋" w:hAnsi="仿宋" w:eastAsia="仿宋" w:cstheme="minorEastAsia"/>
          <w:color w:val="000000" w:themeColor="text1"/>
          <w:sz w:val="28"/>
          <w:szCs w:val="28"/>
          <w:lang w:eastAsia="zh-CN"/>
          <w14:textFill>
            <w14:solidFill>
              <w14:schemeClr w14:val="tx1"/>
            </w14:solidFill>
          </w14:textFill>
        </w:rPr>
        <w:t>以内</w:t>
      </w:r>
      <w:r>
        <w:rPr>
          <w:rFonts w:hint="eastAsia" w:ascii="仿宋" w:hAnsi="仿宋" w:eastAsia="仿宋" w:cstheme="minorEastAsia"/>
          <w:color w:val="000000" w:themeColor="text1"/>
          <w:sz w:val="28"/>
          <w:szCs w:val="28"/>
          <w14:textFill>
            <w14:solidFill>
              <w14:schemeClr w14:val="tx1"/>
            </w14:solidFill>
          </w14:textFill>
        </w:rPr>
        <w:t>，超过控制价的参选报价无效。相关材料采购和安装施工工期合计</w:t>
      </w:r>
      <w:r>
        <w:rPr>
          <w:rFonts w:hint="eastAsia" w:ascii="仿宋" w:hAnsi="仿宋" w:eastAsia="仿宋" w:cstheme="minorEastAsia"/>
          <w:color w:val="000000" w:themeColor="text1"/>
          <w:sz w:val="28"/>
          <w:szCs w:val="28"/>
          <w:lang w:val="en-US" w:eastAsia="zh-CN"/>
          <w14:textFill>
            <w14:solidFill>
              <w14:schemeClr w14:val="tx1"/>
            </w14:solidFill>
          </w14:textFill>
        </w:rPr>
        <w:t>4</w:t>
      </w:r>
      <w:r>
        <w:rPr>
          <w:rFonts w:hint="eastAsia" w:ascii="仿宋" w:hAnsi="仿宋" w:eastAsia="仿宋" w:cstheme="minorEastAsia"/>
          <w:color w:val="000000" w:themeColor="text1"/>
          <w:sz w:val="28"/>
          <w:szCs w:val="28"/>
          <w14:textFill>
            <w14:solidFill>
              <w14:schemeClr w14:val="tx1"/>
            </w14:solidFill>
          </w14:textFill>
        </w:rPr>
        <w:t>5天，工程质保期从验收通过之日起算质保1年以上。具体要求见比选文件第七部分的技术要求。</w:t>
      </w:r>
    </w:p>
    <w:p>
      <w:pPr>
        <w:spacing w:line="360" w:lineRule="auto"/>
        <w:ind w:firstLine="562" w:firstLineChars="200"/>
        <w:rPr>
          <w:rFonts w:ascii="仿宋" w:hAnsi="仿宋" w:eastAsia="仿宋" w:cstheme="minorEastAsia"/>
          <w:b/>
          <w:bCs/>
          <w:color w:val="000000" w:themeColor="text1"/>
          <w:sz w:val="28"/>
          <w:szCs w:val="28"/>
          <w14:textFill>
            <w14:solidFill>
              <w14:schemeClr w14:val="tx1"/>
            </w14:solidFill>
          </w14:textFill>
        </w:rPr>
      </w:pPr>
      <w:r>
        <w:rPr>
          <w:rFonts w:hint="eastAsia" w:ascii="仿宋" w:hAnsi="仿宋" w:eastAsia="仿宋" w:cstheme="minorEastAsia"/>
          <w:b/>
          <w:bCs/>
          <w:color w:val="000000" w:themeColor="text1"/>
          <w:sz w:val="28"/>
          <w:szCs w:val="28"/>
          <w:lang w:eastAsia="zh-CN"/>
          <w14:textFill>
            <w14:solidFill>
              <w14:schemeClr w14:val="tx1"/>
            </w14:solidFill>
          </w14:textFill>
        </w:rPr>
        <w:t>二、</w:t>
      </w:r>
      <w:r>
        <w:rPr>
          <w:rFonts w:hint="eastAsia" w:ascii="仿宋" w:hAnsi="仿宋" w:eastAsia="仿宋" w:cstheme="minorEastAsia"/>
          <w:b/>
          <w:bCs/>
          <w:color w:val="000000" w:themeColor="text1"/>
          <w:sz w:val="28"/>
          <w:szCs w:val="28"/>
          <w14:textFill>
            <w14:solidFill>
              <w14:schemeClr w14:val="tx1"/>
            </w14:solidFill>
          </w14:textFill>
        </w:rPr>
        <w:t>参选人资格要求</w:t>
      </w:r>
    </w:p>
    <w:p>
      <w:pPr>
        <w:numPr>
          <w:ilvl w:val="255"/>
          <w:numId w:val="0"/>
        </w:numPr>
        <w:spacing w:line="360" w:lineRule="auto"/>
        <w:ind w:firstLine="560" w:firstLineChars="200"/>
        <w:rPr>
          <w:rFonts w:ascii="仿宋" w:hAnsi="仿宋" w:eastAsia="仿宋" w:cstheme="minorEastAsia"/>
          <w:color w:val="000000" w:themeColor="text1"/>
          <w:sz w:val="28"/>
          <w:szCs w:val="28"/>
          <w14:textFill>
            <w14:solidFill>
              <w14:schemeClr w14:val="tx1"/>
            </w14:solidFill>
          </w14:textFill>
        </w:rPr>
      </w:pPr>
      <w:r>
        <w:rPr>
          <w:rFonts w:hint="eastAsia" w:ascii="仿宋" w:hAnsi="仿宋" w:eastAsia="仿宋" w:cstheme="minorEastAsia"/>
          <w:color w:val="000000" w:themeColor="text1"/>
          <w:sz w:val="28"/>
          <w:szCs w:val="28"/>
          <w14:textFill>
            <w14:solidFill>
              <w14:schemeClr w14:val="tx1"/>
            </w14:solidFill>
          </w14:textFill>
        </w:rPr>
        <w:t>参选人为独立法人，无失信黑名单记录（以最高院失信被执行人系统发布信息为准）；与我公司无诉讼纠纷。本项目不接受联合体参选。</w:t>
      </w:r>
    </w:p>
    <w:p>
      <w:pPr>
        <w:numPr>
          <w:ilvl w:val="255"/>
          <w:numId w:val="0"/>
        </w:numPr>
        <w:spacing w:line="360" w:lineRule="auto"/>
        <w:rPr>
          <w:rFonts w:ascii="仿宋" w:hAnsi="仿宋" w:eastAsia="仿宋" w:cstheme="minorEastAsia"/>
          <w:color w:val="000000" w:themeColor="text1"/>
          <w:sz w:val="28"/>
          <w:szCs w:val="28"/>
          <w14:textFill>
            <w14:solidFill>
              <w14:schemeClr w14:val="tx1"/>
            </w14:solidFill>
          </w14:textFill>
        </w:rPr>
      </w:pPr>
      <w:r>
        <w:rPr>
          <w:rFonts w:hint="eastAsia" w:ascii="仿宋" w:hAnsi="仿宋" w:eastAsia="仿宋" w:cstheme="minorEastAsia"/>
          <w:color w:val="000000" w:themeColor="text1"/>
          <w:sz w:val="28"/>
          <w:szCs w:val="28"/>
          <w14:textFill>
            <w14:solidFill>
              <w14:schemeClr w14:val="tx1"/>
            </w14:solidFill>
          </w14:textFill>
        </w:rPr>
        <w:t xml:space="preserve">    本项目比选结束后，未中选的参选人其所递交的参选保证金将于本项目合同签订后退回至参选人基本账户。中选后参选保证金将转为履约保证金。</w:t>
      </w:r>
    </w:p>
    <w:p>
      <w:pPr>
        <w:spacing w:line="360" w:lineRule="auto"/>
        <w:ind w:firstLine="562"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三、</w:t>
      </w:r>
      <w:r>
        <w:rPr>
          <w:rFonts w:hint="eastAsia" w:ascii="仿宋_GB2312" w:hAnsi="仿宋_GB2312" w:eastAsia="仿宋_GB2312" w:cs="仿宋_GB2312"/>
          <w:b/>
          <w:bCs/>
          <w:color w:val="000000" w:themeColor="text1"/>
          <w:sz w:val="28"/>
          <w:szCs w:val="28"/>
          <w14:textFill>
            <w14:solidFill>
              <w14:schemeClr w14:val="tx1"/>
            </w14:solidFill>
          </w14:textFill>
        </w:rPr>
        <w:t>参选文件递交</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参选文件截止时间(以比选人收到参选文件的时间为准)：2020年0</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日下午17时30分。</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参选文件递交地址：福建省福清市江阴镇国盛大道3号福州市福化环保科技有限公司，联系人：</w:t>
      </w:r>
      <w:r>
        <w:rPr>
          <w:rFonts w:hint="eastAsia" w:ascii="仿宋_GB2312" w:hAnsi="仿宋_GB2312" w:eastAsia="仿宋_GB2312" w:cs="仿宋_GB2312"/>
          <w:color w:val="000000" w:themeColor="text1"/>
          <w:sz w:val="28"/>
          <w:szCs w:val="28"/>
          <w:lang w:eastAsia="zh-CN"/>
          <w14:textFill>
            <w14:solidFill>
              <w14:schemeClr w14:val="tx1"/>
            </w14:solidFill>
          </w14:textFill>
        </w:rPr>
        <w:t>郑中锦</w:t>
      </w:r>
      <w:r>
        <w:rPr>
          <w:rFonts w:hint="eastAsia" w:ascii="仿宋_GB2312" w:hAnsi="仿宋_GB2312" w:eastAsia="仿宋_GB2312" w:cs="仿宋_GB2312"/>
          <w:color w:val="000000" w:themeColor="text1"/>
          <w:sz w:val="28"/>
          <w:szCs w:val="28"/>
          <w14:textFill>
            <w14:solidFill>
              <w14:schemeClr w14:val="tx1"/>
            </w14:solidFill>
          </w14:textFill>
        </w:rPr>
        <w:t xml:space="preserve"> ，联系电话：</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15159607307</w:t>
      </w:r>
      <w:r>
        <w:rPr>
          <w:rFonts w:hint="eastAsia" w:ascii="仿宋_GB2312" w:hAnsi="仿宋_GB2312" w:eastAsia="仿宋_GB2312" w:cs="仿宋_GB2312"/>
          <w:color w:val="000000" w:themeColor="text1"/>
          <w:sz w:val="28"/>
          <w:szCs w:val="28"/>
          <w14:textFill>
            <w14:solidFill>
              <w14:schemeClr w14:val="tx1"/>
            </w14:solidFill>
          </w14:textFill>
        </w:rPr>
        <w:t>，请使用顺丰快递进行邮寄，其他邮寄方式可能无法到达我司。</w:t>
      </w:r>
    </w:p>
    <w:p>
      <w:pPr>
        <w:numPr>
          <w:numId w:val="0"/>
        </w:numPr>
        <w:spacing w:line="360" w:lineRule="auto"/>
        <w:ind w:firstLine="562" w:firstLineChars="200"/>
        <w:rPr>
          <w:rFonts w:ascii="仿宋" w:hAnsi="仿宋" w:eastAsia="仿宋" w:cstheme="minorEastAsia"/>
          <w:b/>
          <w:bCs/>
          <w:color w:val="000000" w:themeColor="text1"/>
          <w:sz w:val="28"/>
          <w:szCs w:val="28"/>
          <w14:textFill>
            <w14:solidFill>
              <w14:schemeClr w14:val="tx1"/>
            </w14:solidFill>
          </w14:textFill>
        </w:rPr>
      </w:pPr>
      <w:r>
        <w:rPr>
          <w:rFonts w:hint="eastAsia" w:ascii="仿宋" w:hAnsi="仿宋" w:eastAsia="仿宋" w:cstheme="minorEastAsia"/>
          <w:b/>
          <w:bCs/>
          <w:color w:val="000000" w:themeColor="text1"/>
          <w:sz w:val="28"/>
          <w:szCs w:val="28"/>
          <w:lang w:eastAsia="zh-CN"/>
          <w14:textFill>
            <w14:solidFill>
              <w14:schemeClr w14:val="tx1"/>
            </w14:solidFill>
          </w14:textFill>
        </w:rPr>
        <w:t>四、</w:t>
      </w:r>
      <w:r>
        <w:rPr>
          <w:rFonts w:hint="eastAsia" w:ascii="仿宋" w:hAnsi="仿宋" w:eastAsia="仿宋" w:cstheme="minorEastAsia"/>
          <w:b/>
          <w:bCs/>
          <w:color w:val="000000" w:themeColor="text1"/>
          <w:sz w:val="28"/>
          <w:szCs w:val="28"/>
          <w14:textFill>
            <w14:solidFill>
              <w14:schemeClr w14:val="tx1"/>
            </w14:solidFill>
          </w14:textFill>
        </w:rPr>
        <w:t>评选</w:t>
      </w:r>
    </w:p>
    <w:p>
      <w:pPr>
        <w:spacing w:line="360" w:lineRule="auto"/>
        <w:ind w:firstLine="560"/>
        <w:rPr>
          <w:rFonts w:ascii="仿宋" w:hAnsi="仿宋" w:eastAsia="仿宋" w:cstheme="minorEastAsia"/>
          <w:color w:val="000000" w:themeColor="text1"/>
          <w:sz w:val="28"/>
          <w:szCs w:val="28"/>
          <w14:textFill>
            <w14:solidFill>
              <w14:schemeClr w14:val="tx1"/>
            </w14:solidFill>
          </w14:textFill>
        </w:rPr>
      </w:pPr>
      <w:r>
        <w:rPr>
          <w:rFonts w:hint="eastAsia" w:ascii="仿宋" w:hAnsi="仿宋" w:eastAsia="仿宋" w:cstheme="minorEastAsia"/>
          <w:color w:val="000000" w:themeColor="text1"/>
          <w:sz w:val="28"/>
          <w:szCs w:val="28"/>
          <w14:textFill>
            <w14:solidFill>
              <w14:schemeClr w14:val="tx1"/>
            </w14:solidFill>
          </w14:textFill>
        </w:rPr>
        <w:t>参选文件截止时间届满后，比选人组织相关人员根据最低价中选的方式确定一名中选人。</w:t>
      </w:r>
    </w:p>
    <w:p>
      <w:pPr>
        <w:numPr>
          <w:numId w:val="0"/>
        </w:numPr>
        <w:spacing w:line="360" w:lineRule="auto"/>
        <w:ind w:firstLine="562" w:firstLineChars="200"/>
        <w:rPr>
          <w:rFonts w:ascii="仿宋" w:hAnsi="仿宋" w:eastAsia="仿宋" w:cstheme="minorEastAsia"/>
          <w:b/>
          <w:bCs/>
          <w:color w:val="000000" w:themeColor="text1"/>
          <w:sz w:val="28"/>
          <w:szCs w:val="28"/>
          <w14:textFill>
            <w14:solidFill>
              <w14:schemeClr w14:val="tx1"/>
            </w14:solidFill>
          </w14:textFill>
        </w:rPr>
      </w:pPr>
      <w:bookmarkStart w:id="0" w:name="_GoBack"/>
      <w:bookmarkEnd w:id="0"/>
      <w:r>
        <w:rPr>
          <w:rFonts w:hint="eastAsia" w:ascii="仿宋" w:hAnsi="仿宋" w:eastAsia="仿宋" w:cstheme="minorEastAsia"/>
          <w:b/>
          <w:bCs/>
          <w:color w:val="000000" w:themeColor="text1"/>
          <w:sz w:val="28"/>
          <w:szCs w:val="28"/>
          <w:lang w:eastAsia="zh-CN"/>
          <w14:textFill>
            <w14:solidFill>
              <w14:schemeClr w14:val="tx1"/>
            </w14:solidFill>
          </w14:textFill>
        </w:rPr>
        <w:t>五、</w:t>
      </w:r>
      <w:r>
        <w:rPr>
          <w:rFonts w:hint="eastAsia" w:ascii="仿宋" w:hAnsi="仿宋" w:eastAsia="仿宋" w:cstheme="minorEastAsia"/>
          <w:b/>
          <w:bCs/>
          <w:color w:val="000000" w:themeColor="text1"/>
          <w:sz w:val="28"/>
          <w:szCs w:val="28"/>
          <w14:textFill>
            <w14:solidFill>
              <w14:schemeClr w14:val="tx1"/>
            </w14:solidFill>
          </w14:textFill>
        </w:rPr>
        <w:t xml:space="preserve">联系方式 </w:t>
      </w:r>
    </w:p>
    <w:p>
      <w:pPr>
        <w:numPr>
          <w:ilvl w:val="255"/>
          <w:numId w:val="0"/>
        </w:numPr>
        <w:spacing w:line="360" w:lineRule="auto"/>
        <w:rPr>
          <w:rFonts w:ascii="仿宋" w:hAnsi="仿宋" w:eastAsia="仿宋" w:cstheme="minorEastAsia"/>
          <w:color w:val="000000" w:themeColor="text1"/>
          <w:sz w:val="28"/>
          <w:szCs w:val="28"/>
          <w14:textFill>
            <w14:solidFill>
              <w14:schemeClr w14:val="tx1"/>
            </w14:solidFill>
          </w14:textFill>
        </w:rPr>
      </w:pPr>
      <w:r>
        <w:rPr>
          <w:rFonts w:hint="eastAsia" w:ascii="仿宋" w:hAnsi="仿宋" w:eastAsia="仿宋" w:cstheme="minorEastAsia"/>
          <w:color w:val="000000" w:themeColor="text1"/>
          <w:sz w:val="28"/>
          <w:szCs w:val="28"/>
          <w14:textFill>
            <w14:solidFill>
              <w14:schemeClr w14:val="tx1"/>
            </w14:solidFill>
          </w14:textFill>
        </w:rPr>
        <w:t xml:space="preserve">    联系人：      </w:t>
      </w:r>
      <w:r>
        <w:rPr>
          <w:rFonts w:hint="eastAsia" w:ascii="仿宋_GB2312" w:hAnsi="仿宋_GB2312" w:eastAsia="仿宋_GB2312" w:cs="仿宋_GB2312"/>
          <w:color w:val="000000" w:themeColor="text1"/>
          <w:sz w:val="28"/>
          <w:szCs w:val="28"/>
          <w:lang w:eastAsia="zh-CN"/>
          <w14:textFill>
            <w14:solidFill>
              <w14:schemeClr w14:val="tx1"/>
            </w14:solidFill>
          </w14:textFill>
        </w:rPr>
        <w:t>郑中锦</w:t>
      </w:r>
      <w:r>
        <w:rPr>
          <w:rFonts w:hint="eastAsia" w:ascii="仿宋_GB2312" w:hAnsi="仿宋_GB2312" w:eastAsia="仿宋_GB2312" w:cs="仿宋_GB2312"/>
          <w:color w:val="000000" w:themeColor="text1"/>
          <w:sz w:val="28"/>
          <w:szCs w:val="28"/>
          <w14:textFill>
            <w14:solidFill>
              <w14:schemeClr w14:val="tx1"/>
            </w14:solidFill>
          </w14:textFill>
        </w:rPr>
        <w:t xml:space="preserve"> ，联系电话：</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15159607307</w:t>
      </w:r>
    </w:p>
    <w:p>
      <w:pPr>
        <w:spacing w:line="360" w:lineRule="auto"/>
        <w:rPr>
          <w:rFonts w:ascii="仿宋" w:hAnsi="仿宋" w:eastAsia="仿宋" w:cstheme="minorEastAsia"/>
          <w:color w:val="000000" w:themeColor="text1"/>
          <w:sz w:val="28"/>
          <w:szCs w:val="28"/>
          <w14:textFill>
            <w14:solidFill>
              <w14:schemeClr w14:val="tx1"/>
            </w14:solidFill>
          </w14:textFill>
        </w:rPr>
      </w:pPr>
      <w:r>
        <w:rPr>
          <w:rFonts w:hint="eastAsia" w:ascii="仿宋" w:hAnsi="仿宋" w:eastAsia="仿宋" w:cstheme="minorEastAsia"/>
          <w:color w:val="000000" w:themeColor="text1"/>
          <w:sz w:val="28"/>
          <w:szCs w:val="28"/>
          <w14:textFill>
            <w14:solidFill>
              <w14:schemeClr w14:val="tx1"/>
            </w14:solidFill>
          </w14:textFill>
        </w:rPr>
        <w:t xml:space="preserve">    公司纪检监察：赖翠清     电    话：</w:t>
      </w:r>
      <w:r>
        <w:rPr>
          <w:rFonts w:ascii="仿宋" w:hAnsi="仿宋" w:eastAsia="仿宋" w:cstheme="minorEastAsia"/>
          <w:color w:val="000000" w:themeColor="text1"/>
          <w:sz w:val="28"/>
          <w:szCs w:val="28"/>
          <w14:textFill>
            <w14:solidFill>
              <w14:schemeClr w14:val="tx1"/>
            </w14:solidFill>
          </w14:textFill>
        </w:rPr>
        <w:t>0591-87868165</w:t>
      </w:r>
    </w:p>
    <w:p>
      <w:pPr>
        <w:spacing w:line="360" w:lineRule="auto"/>
        <w:rPr>
          <w:rFonts w:ascii="仿宋" w:hAnsi="仿宋" w:eastAsia="仿宋" w:cstheme="minorEastAsia"/>
          <w:color w:val="000000" w:themeColor="text1"/>
          <w:sz w:val="28"/>
          <w:szCs w:val="28"/>
          <w14:textFill>
            <w14:solidFill>
              <w14:schemeClr w14:val="tx1"/>
            </w14:solidFill>
          </w14:textFill>
        </w:rPr>
      </w:pPr>
    </w:p>
    <w:p>
      <w:pPr>
        <w:spacing w:line="360" w:lineRule="auto"/>
        <w:ind w:firstLine="560" w:firstLineChars="2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福州市福化环保科技有限公司</w:t>
      </w:r>
    </w:p>
    <w:p>
      <w:pPr>
        <w:spacing w:line="360" w:lineRule="auto"/>
        <w:ind w:firstLine="560" w:firstLineChars="200"/>
        <w:jc w:val="righ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2020年0</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F3A2C"/>
    <w:rsid w:val="00434C0A"/>
    <w:rsid w:val="00701A8F"/>
    <w:rsid w:val="007B27B8"/>
    <w:rsid w:val="0A6F3A2C"/>
    <w:rsid w:val="0D3E3DD5"/>
    <w:rsid w:val="31637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xl27"/>
    <w:basedOn w:val="1"/>
    <w:uiPriority w:val="0"/>
    <w:pPr>
      <w:widowControl/>
      <w:adjustRightInd/>
      <w:spacing w:before="100" w:beforeLines="0" w:beforeAutospacing="1" w:after="100" w:afterLines="0" w:afterAutospacing="1" w:line="240" w:lineRule="auto"/>
      <w:jc w:val="center"/>
      <w:textAlignment w:val="center"/>
    </w:pPr>
    <w:rPr>
      <w:rFonts w:ascii="宋体" w:hAns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187</Words>
  <Characters>1069</Characters>
  <Lines>8</Lines>
  <Paragraphs>2</Paragraphs>
  <TotalTime>2</TotalTime>
  <ScaleCrop>false</ScaleCrop>
  <LinksUpToDate>false</LinksUpToDate>
  <CharactersWithSpaces>1254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2020-07-28T08:42:00Z</dcterms:created>
  <dc:creator>郑智圣</dc:creator>
  <cp:lastModifiedBy>moonlight</cp:lastModifiedBy>
  <dcterms:modified xsi:type="dcterms:W3CDTF">2020-09-01T01:46:02Z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