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Pr="00AF1AD1" w:rsidRDefault="00C76112" w:rsidP="00AF1AD1">
      <w:pPr>
        <w:pStyle w:val="a6"/>
        <w:spacing w:line="480" w:lineRule="auto"/>
        <w:jc w:val="center"/>
        <w:rPr>
          <w:rFonts w:ascii="微软雅黑" w:eastAsia="微软雅黑"/>
          <w:b/>
          <w:sz w:val="52"/>
          <w:szCs w:val="52"/>
          <w:u w:val="single"/>
          <w:lang w:eastAsia="zh-CN"/>
        </w:rPr>
      </w:pPr>
      <w:r w:rsidRPr="006F0CD0">
        <w:rPr>
          <w:rFonts w:ascii="微软雅黑" w:eastAsia="微软雅黑" w:hint="eastAsia"/>
          <w:b/>
          <w:sz w:val="52"/>
          <w:szCs w:val="52"/>
          <w:u w:val="single"/>
          <w:lang w:eastAsia="zh-CN"/>
        </w:rPr>
        <w:t>福建福海创石油化工有限公司</w:t>
      </w:r>
    </w:p>
    <w:p w:rsidR="00C76112" w:rsidRPr="00AF1AD1" w:rsidRDefault="006F0CD0" w:rsidP="00AF1AD1">
      <w:pPr>
        <w:pStyle w:val="a6"/>
        <w:spacing w:line="480" w:lineRule="auto"/>
        <w:jc w:val="center"/>
        <w:rPr>
          <w:rFonts w:ascii="微软雅黑" w:eastAsia="微软雅黑"/>
          <w:b/>
          <w:sz w:val="52"/>
          <w:szCs w:val="52"/>
          <w:u w:val="single"/>
          <w:lang w:eastAsia="zh-CN"/>
        </w:rPr>
      </w:pPr>
      <w:bookmarkStart w:id="0" w:name="OLE_LINK4"/>
      <w:r w:rsidRPr="00AF1AD1">
        <w:rPr>
          <w:rFonts w:ascii="微软雅黑" w:eastAsia="微软雅黑" w:hint="eastAsia"/>
          <w:b/>
          <w:sz w:val="52"/>
          <w:szCs w:val="52"/>
          <w:u w:val="single"/>
          <w:lang w:eastAsia="zh-CN"/>
        </w:rPr>
        <w:t>杜浔办公楼谈话室改造项目发包</w:t>
      </w:r>
      <w:bookmarkEnd w:id="0"/>
    </w:p>
    <w:p w:rsidR="00967702" w:rsidRPr="00AF1AD1" w:rsidRDefault="00DD56C2" w:rsidP="00AF1AD1">
      <w:pPr>
        <w:pStyle w:val="a6"/>
        <w:spacing w:line="480" w:lineRule="auto"/>
        <w:jc w:val="center"/>
        <w:rPr>
          <w:rFonts w:ascii="微软雅黑" w:eastAsia="微软雅黑"/>
          <w:b/>
          <w:sz w:val="52"/>
          <w:szCs w:val="52"/>
          <w:u w:val="single"/>
          <w:lang w:eastAsia="zh-CN"/>
        </w:rPr>
      </w:pPr>
      <w:r w:rsidRPr="00AF1AD1">
        <w:rPr>
          <w:rFonts w:ascii="微软雅黑" w:eastAsia="微软雅黑" w:hint="eastAsia"/>
          <w:b/>
          <w:sz w:val="52"/>
          <w:szCs w:val="5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FHC-PTCG20</w:t>
      </w:r>
      <w:r w:rsidR="006F0CD0">
        <w:rPr>
          <w:sz w:val="28"/>
          <w:szCs w:val="28"/>
          <w:u w:val="single"/>
        </w:rPr>
        <w:t>200813004</w:t>
      </w:r>
      <w:r w:rsidRPr="00365CCD">
        <w:rPr>
          <w:rFonts w:hint="eastAsia"/>
          <w:sz w:val="28"/>
          <w:szCs w:val="28"/>
        </w:rPr>
        <w:t xml:space="preserve"> </w:t>
      </w:r>
      <w:r w:rsidRPr="00322549">
        <w:rPr>
          <w:rFonts w:hint="eastAsia"/>
          <w:sz w:val="28"/>
          <w:szCs w:val="28"/>
        </w:rPr>
        <w:t>）</w:t>
      </w:r>
    </w:p>
    <w:p w:rsidR="00967702" w:rsidRPr="002F0B99" w:rsidRDefault="00967702">
      <w:pPr>
        <w:pStyle w:val="a6"/>
        <w:rPr>
          <w:rFonts w:ascii="微软雅黑"/>
          <w:b/>
          <w:sz w:val="94"/>
          <w:lang w:eastAsia="zh-CN"/>
        </w:rPr>
      </w:pPr>
    </w:p>
    <w:p w:rsidR="00967702" w:rsidRDefault="00800552" w:rsidP="00800552">
      <w:pPr>
        <w:pStyle w:val="a6"/>
        <w:tabs>
          <w:tab w:val="left" w:pos="6983"/>
        </w:tabs>
        <w:rPr>
          <w:rFonts w:ascii="微软雅黑"/>
          <w:b/>
          <w:sz w:val="94"/>
          <w:lang w:eastAsia="zh-CN"/>
        </w:rPr>
      </w:pPr>
      <w:r>
        <w:rPr>
          <w:rFonts w:ascii="微软雅黑"/>
          <w:b/>
          <w:sz w:val="94"/>
          <w:lang w:eastAsia="zh-CN"/>
        </w:rPr>
        <w:tab/>
      </w: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6F0CD0">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2F0B99" w:rsidRPr="002F0B99">
        <w:rPr>
          <w:rFonts w:hint="eastAsia"/>
          <w:u w:val="single"/>
          <w:lang w:eastAsia="zh-CN"/>
        </w:rPr>
        <w:t xml:space="preserve"> </w:t>
      </w:r>
      <w:r w:rsidR="006F0CD0" w:rsidRPr="00E93395">
        <w:rPr>
          <w:rFonts w:hint="eastAsia"/>
          <w:b/>
          <w:u w:val="single"/>
          <w:lang w:eastAsia="zh-CN"/>
        </w:rPr>
        <w:t>杜浔办公楼谈话室改造项目发包</w:t>
      </w:r>
      <w:r w:rsidR="002F0B99" w:rsidRPr="002F0B99">
        <w:rPr>
          <w:rFonts w:hint="eastAsia"/>
          <w:b/>
          <w:u w:val="single"/>
          <w:lang w:eastAsia="zh-CN"/>
        </w:rPr>
        <w:t xml:space="preserve"> </w:t>
      </w:r>
      <w:r w:rsidR="002F0B99" w:rsidRPr="002F0B99">
        <w:rPr>
          <w:u w:val="single"/>
          <w:lang w:eastAsia="zh-CN"/>
        </w:rPr>
        <w:t xml:space="preserve"> </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6F0CD0" w:rsidRDefault="006F0CD0" w:rsidP="00AF1AD1">
      <w:pPr>
        <w:snapToGrid w:val="0"/>
        <w:spacing w:line="360" w:lineRule="auto"/>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6F0CD0" w:rsidRDefault="006F0CD0" w:rsidP="00AF1AD1">
      <w:pPr>
        <w:tabs>
          <w:tab w:val="left" w:pos="709"/>
        </w:tabs>
        <w:spacing w:line="360" w:lineRule="auto"/>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w:t>
      </w:r>
      <w:r w:rsidRPr="00346663">
        <w:rPr>
          <w:rFonts w:hint="eastAsia"/>
          <w:sz w:val="24"/>
          <w:szCs w:val="24"/>
          <w:lang w:eastAsia="zh-CN"/>
        </w:rPr>
        <w:t>没有失信黑名单记录（以最高院失信被执行人系统发布信息为准）</w:t>
      </w:r>
      <w:r>
        <w:rPr>
          <w:rFonts w:hint="eastAsia"/>
          <w:sz w:val="24"/>
          <w:szCs w:val="24"/>
          <w:lang w:eastAsia="zh-CN"/>
        </w:rPr>
        <w:t>，同时</w:t>
      </w:r>
      <w:r w:rsidRPr="00346663">
        <w:rPr>
          <w:sz w:val="24"/>
          <w:szCs w:val="24"/>
          <w:lang w:eastAsia="zh-CN"/>
        </w:rPr>
        <w:t>与</w:t>
      </w:r>
      <w:r>
        <w:rPr>
          <w:rFonts w:hint="eastAsia"/>
          <w:sz w:val="24"/>
          <w:szCs w:val="24"/>
          <w:lang w:eastAsia="zh-CN"/>
        </w:rPr>
        <w:t>比选</w:t>
      </w:r>
      <w:r>
        <w:rPr>
          <w:sz w:val="24"/>
          <w:szCs w:val="24"/>
          <w:lang w:eastAsia="zh-CN"/>
        </w:rPr>
        <w:t>人公司无诉讼纠纷。</w:t>
      </w:r>
    </w:p>
    <w:p w:rsidR="006F0CD0" w:rsidRDefault="006F0CD0" w:rsidP="00AF1AD1">
      <w:pPr>
        <w:tabs>
          <w:tab w:val="left" w:pos="709"/>
        </w:tabs>
        <w:spacing w:line="360" w:lineRule="auto"/>
        <w:rPr>
          <w:sz w:val="24"/>
          <w:szCs w:val="24"/>
          <w:lang w:eastAsia="zh-CN"/>
        </w:rPr>
      </w:pPr>
      <w:r>
        <w:rPr>
          <w:rFonts w:hint="eastAsia"/>
          <w:sz w:val="24"/>
          <w:szCs w:val="24"/>
          <w:lang w:eastAsia="zh-CN"/>
        </w:rPr>
        <w:t>（3）</w:t>
      </w:r>
      <w:r w:rsidRPr="00AF1AD1">
        <w:rPr>
          <w:rFonts w:hint="eastAsia"/>
          <w:sz w:val="24"/>
          <w:szCs w:val="24"/>
          <w:lang w:eastAsia="zh-CN"/>
        </w:rPr>
        <w:t>参选单位具备谈话室建设经验及能力。（需提供近3年同类型项目至少2份业绩合同证明，时间点以本比选公告开始之日起</w:t>
      </w:r>
      <w:r w:rsidR="00D9313F">
        <w:rPr>
          <w:rFonts w:hint="eastAsia"/>
          <w:sz w:val="24"/>
          <w:szCs w:val="24"/>
          <w:lang w:eastAsia="zh-CN"/>
        </w:rPr>
        <w:t>倒推</w:t>
      </w:r>
      <w:r w:rsidRPr="00AF1AD1">
        <w:rPr>
          <w:rFonts w:hint="eastAsia"/>
          <w:sz w:val="24"/>
          <w:szCs w:val="24"/>
          <w:lang w:eastAsia="zh-CN"/>
        </w:rPr>
        <w:t>算</w:t>
      </w:r>
      <w:r>
        <w:rPr>
          <w:rFonts w:hint="eastAsia"/>
          <w:sz w:val="24"/>
          <w:szCs w:val="24"/>
          <w:lang w:eastAsia="zh-CN"/>
        </w:rPr>
        <w:t>3</w:t>
      </w:r>
      <w:r w:rsidRPr="00AF1AD1">
        <w:rPr>
          <w:rFonts w:hint="eastAsia"/>
          <w:sz w:val="24"/>
          <w:szCs w:val="24"/>
          <w:lang w:eastAsia="zh-CN"/>
        </w:rPr>
        <w:t>年，根据业绩证明合同签订时间为准。）</w:t>
      </w:r>
    </w:p>
    <w:p w:rsidR="00DE2806" w:rsidRPr="00DE2806" w:rsidRDefault="006F0CD0" w:rsidP="00AF1AD1">
      <w:pPr>
        <w:tabs>
          <w:tab w:val="left" w:pos="709"/>
        </w:tabs>
        <w:spacing w:line="360" w:lineRule="auto"/>
        <w:rPr>
          <w:lang w:eastAsia="zh-CN"/>
        </w:rPr>
      </w:pPr>
      <w:r>
        <w:rPr>
          <w:sz w:val="24"/>
          <w:szCs w:val="24"/>
          <w:lang w:eastAsia="zh-CN"/>
        </w:rPr>
        <w:t>（</w:t>
      </w:r>
      <w:r>
        <w:rPr>
          <w:rFonts w:hint="eastAsia"/>
          <w:sz w:val="24"/>
          <w:szCs w:val="24"/>
          <w:lang w:eastAsia="zh-CN"/>
        </w:rPr>
        <w:t>4）</w:t>
      </w:r>
      <w:r w:rsidRPr="00AF1AD1">
        <w:rPr>
          <w:rFonts w:hint="eastAsia"/>
          <w:sz w:val="24"/>
          <w:szCs w:val="24"/>
          <w:lang w:eastAsia="zh-CN"/>
        </w:rPr>
        <w:t>为确保报价准确性，参选人需</w:t>
      </w:r>
      <w:r w:rsidR="008655EE">
        <w:rPr>
          <w:rFonts w:hint="eastAsia"/>
          <w:sz w:val="24"/>
          <w:szCs w:val="24"/>
          <w:lang w:eastAsia="zh-CN"/>
        </w:rPr>
        <w:t>于公示期间</w:t>
      </w:r>
      <w:r w:rsidRPr="00AF1AD1">
        <w:rPr>
          <w:rFonts w:hint="eastAsia"/>
          <w:sz w:val="24"/>
          <w:szCs w:val="24"/>
          <w:lang w:eastAsia="zh-CN"/>
        </w:rPr>
        <w:t>进行现场实地勘察并与比选单位技术人员进行技术交流澄清，</w:t>
      </w:r>
      <w:r w:rsidR="008655EE">
        <w:rPr>
          <w:rFonts w:hint="eastAsia"/>
          <w:sz w:val="24"/>
          <w:szCs w:val="24"/>
          <w:lang w:eastAsia="zh-CN"/>
        </w:rPr>
        <w:t>初步</w:t>
      </w:r>
      <w:r w:rsidRPr="00AF1AD1">
        <w:rPr>
          <w:rFonts w:hint="eastAsia"/>
          <w:sz w:val="24"/>
          <w:szCs w:val="24"/>
          <w:lang w:eastAsia="zh-CN"/>
        </w:rPr>
        <w:t>确认技术方案满足比选单位要求后方可参与投标比选。</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873238" w:rsidRPr="00861B65" w:rsidDel="00873238">
        <w:rPr>
          <w:rFonts w:hint="eastAsia"/>
          <w:b/>
          <w:snapToGrid w:val="0"/>
          <w:color w:val="FF0000"/>
          <w:spacing w:val="8"/>
          <w:sz w:val="24"/>
          <w:szCs w:val="24"/>
          <w:lang w:eastAsia="zh-CN"/>
        </w:rPr>
        <w:t xml:space="preserve"> </w:t>
      </w:r>
    </w:p>
    <w:p w:rsidR="00745001" w:rsidRDefault="002F0B99" w:rsidP="00044F6E">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732ADE">
        <w:rPr>
          <w:b/>
          <w:color w:val="000000" w:themeColor="text1"/>
          <w:sz w:val="24"/>
          <w:szCs w:val="24"/>
          <w:lang w:eastAsia="zh-CN"/>
        </w:rPr>
        <w:t>2020</w:t>
      </w:r>
      <w:r w:rsidR="00732ADE" w:rsidRPr="00BD607C">
        <w:rPr>
          <w:rFonts w:hint="eastAsia"/>
          <w:b/>
          <w:color w:val="000000" w:themeColor="text1"/>
          <w:sz w:val="24"/>
          <w:szCs w:val="24"/>
          <w:lang w:eastAsia="zh-CN"/>
        </w:rPr>
        <w:t>年</w:t>
      </w:r>
      <w:r w:rsidR="00873238">
        <w:rPr>
          <w:b/>
          <w:color w:val="000000" w:themeColor="text1"/>
          <w:sz w:val="24"/>
          <w:szCs w:val="24"/>
          <w:lang w:eastAsia="zh-CN"/>
        </w:rPr>
        <w:t>09</w:t>
      </w:r>
      <w:r w:rsidR="00873238" w:rsidRPr="00BD607C">
        <w:rPr>
          <w:rFonts w:hint="eastAsia"/>
          <w:b/>
          <w:color w:val="000000" w:themeColor="text1"/>
          <w:sz w:val="24"/>
          <w:szCs w:val="24"/>
          <w:lang w:eastAsia="zh-CN"/>
        </w:rPr>
        <w:t>月</w:t>
      </w:r>
      <w:r w:rsidR="00873238">
        <w:rPr>
          <w:b/>
          <w:color w:val="000000" w:themeColor="text1"/>
          <w:sz w:val="24"/>
          <w:szCs w:val="24"/>
          <w:lang w:eastAsia="zh-CN"/>
        </w:rPr>
        <w:t>08</w:t>
      </w:r>
      <w:r w:rsidR="00732ADE" w:rsidRPr="00BD607C">
        <w:rPr>
          <w:rFonts w:hint="eastAsia"/>
          <w:b/>
          <w:color w:val="000000" w:themeColor="text1"/>
          <w:sz w:val="24"/>
          <w:szCs w:val="24"/>
          <w:lang w:eastAsia="zh-CN"/>
        </w:rPr>
        <w:t>日</w:t>
      </w:r>
      <w:r w:rsidR="00732ADE">
        <w:rPr>
          <w:b/>
          <w:color w:val="000000" w:themeColor="text1"/>
          <w:sz w:val="24"/>
          <w:szCs w:val="24"/>
          <w:lang w:eastAsia="zh-CN"/>
        </w:rPr>
        <w:t>17</w:t>
      </w:r>
      <w:r w:rsidR="00732ADE" w:rsidRPr="00BD607C">
        <w:rPr>
          <w:rFonts w:hint="eastAsia"/>
          <w:b/>
          <w:color w:val="000000" w:themeColor="text1"/>
          <w:sz w:val="24"/>
          <w:szCs w:val="24"/>
          <w:lang w:eastAsia="zh-CN"/>
        </w:rPr>
        <w:t>时00分</w:t>
      </w:r>
      <w:r w:rsidR="00732ADE">
        <w:rPr>
          <w:rFonts w:hint="eastAsia"/>
          <w:b/>
          <w:color w:val="000000" w:themeColor="text1"/>
          <w:sz w:val="24"/>
          <w:szCs w:val="24"/>
          <w:lang w:eastAsia="zh-CN"/>
        </w:rPr>
        <w:t>前进行报名并完成技术交流确认，并于</w:t>
      </w:r>
      <w:r w:rsidR="008655EE">
        <w:rPr>
          <w:b/>
          <w:color w:val="000000" w:themeColor="text1"/>
          <w:sz w:val="24"/>
          <w:szCs w:val="24"/>
          <w:lang w:eastAsia="zh-CN"/>
        </w:rPr>
        <w:t>2020</w:t>
      </w:r>
      <w:r w:rsidR="008655EE" w:rsidRPr="00BD607C">
        <w:rPr>
          <w:rFonts w:hint="eastAsia"/>
          <w:b/>
          <w:color w:val="000000" w:themeColor="text1"/>
          <w:sz w:val="24"/>
          <w:szCs w:val="24"/>
          <w:lang w:eastAsia="zh-CN"/>
        </w:rPr>
        <w:t>年</w:t>
      </w:r>
      <w:r w:rsidR="00873238">
        <w:rPr>
          <w:b/>
          <w:color w:val="000000" w:themeColor="text1"/>
          <w:sz w:val="24"/>
          <w:szCs w:val="24"/>
          <w:lang w:eastAsia="zh-CN"/>
        </w:rPr>
        <w:t>09</w:t>
      </w:r>
      <w:r w:rsidR="00DD56C2" w:rsidRPr="00BD607C">
        <w:rPr>
          <w:rFonts w:hint="eastAsia"/>
          <w:b/>
          <w:color w:val="000000" w:themeColor="text1"/>
          <w:sz w:val="24"/>
          <w:szCs w:val="24"/>
          <w:lang w:eastAsia="zh-CN"/>
        </w:rPr>
        <w:t>月</w:t>
      </w:r>
      <w:r w:rsidR="00873238">
        <w:rPr>
          <w:b/>
          <w:color w:val="000000" w:themeColor="text1"/>
          <w:sz w:val="24"/>
          <w:szCs w:val="24"/>
          <w:lang w:eastAsia="zh-CN"/>
        </w:rPr>
        <w:t>14</w:t>
      </w:r>
      <w:r w:rsidR="00DD56C2" w:rsidRPr="00BD607C">
        <w:rPr>
          <w:rFonts w:hint="eastAsia"/>
          <w:b/>
          <w:color w:val="000000" w:themeColor="text1"/>
          <w:sz w:val="24"/>
          <w:szCs w:val="24"/>
          <w:lang w:eastAsia="zh-CN"/>
        </w:rPr>
        <w:t>日</w:t>
      </w:r>
      <w:r w:rsidR="008655EE">
        <w:rPr>
          <w:b/>
          <w:color w:val="000000" w:themeColor="text1"/>
          <w:sz w:val="24"/>
          <w:szCs w:val="24"/>
          <w:lang w:eastAsia="zh-CN"/>
        </w:rPr>
        <w:t xml:space="preserve">17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p>
    <w:p w:rsidR="00DE2806" w:rsidRPr="009A21FD" w:rsidRDefault="009A21FD" w:rsidP="00AF1AD1">
      <w:pPr>
        <w:pStyle w:val="10"/>
      </w:pPr>
      <w:r>
        <w:rPr>
          <w:rFonts w:hint="eastAsia"/>
          <w:b/>
          <w:snapToGrid w:val="0"/>
          <w:spacing w:val="8"/>
          <w:sz w:val="24"/>
        </w:rPr>
        <w:t>公示期间请有意向参选人联系比选人进行交流澄清。</w:t>
      </w:r>
    </w:p>
    <w:p w:rsidR="00967702" w:rsidRPr="00AF1AD1" w:rsidRDefault="00DD56C2" w:rsidP="00AF1AD1">
      <w:pPr>
        <w:spacing w:line="324" w:lineRule="auto"/>
        <w:ind w:firstLineChars="200" w:firstLine="498"/>
        <w:rPr>
          <w:sz w:val="24"/>
          <w:szCs w:val="24"/>
          <w:lang w:eastAsia="zh-CN"/>
        </w:rPr>
      </w:pPr>
      <w:r w:rsidRPr="00BD607C">
        <w:rPr>
          <w:rFonts w:hint="eastAsia"/>
          <w:b/>
          <w:bCs/>
          <w:snapToGrid w:val="0"/>
          <w:color w:val="000000" w:themeColor="text1"/>
          <w:spacing w:val="8"/>
          <w:sz w:val="24"/>
          <w:szCs w:val="24"/>
          <w:lang w:eastAsia="zh-CN"/>
        </w:rPr>
        <w:t>三、本自主比选采用</w:t>
      </w:r>
      <w:r w:rsidR="00513D5D">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sidR="008655EE" w:rsidRPr="0047773A">
        <w:rPr>
          <w:rFonts w:hint="eastAsia"/>
          <w:b/>
          <w:bCs/>
          <w:snapToGrid w:val="0"/>
          <w:spacing w:val="8"/>
          <w:sz w:val="24"/>
          <w:lang w:eastAsia="zh-CN"/>
        </w:rPr>
        <w:t>经</w:t>
      </w:r>
      <w:r w:rsidR="008655EE">
        <w:rPr>
          <w:rFonts w:hint="eastAsia"/>
          <w:b/>
          <w:bCs/>
          <w:snapToGrid w:val="0"/>
          <w:spacing w:val="8"/>
          <w:sz w:val="24"/>
          <w:lang w:eastAsia="zh-CN"/>
        </w:rPr>
        <w:t>资格</w:t>
      </w:r>
      <w:r w:rsidR="008655EE" w:rsidRPr="0047773A">
        <w:rPr>
          <w:rFonts w:hint="eastAsia"/>
          <w:b/>
          <w:bCs/>
          <w:snapToGrid w:val="0"/>
          <w:spacing w:val="8"/>
          <w:sz w:val="24"/>
          <w:lang w:eastAsia="zh-CN"/>
        </w:rPr>
        <w:t>评选合格后</w:t>
      </w:r>
      <w:r w:rsidR="008655EE">
        <w:rPr>
          <w:rFonts w:hint="eastAsia"/>
          <w:b/>
          <w:bCs/>
          <w:snapToGrid w:val="0"/>
          <w:spacing w:val="8"/>
          <w:sz w:val="24"/>
          <w:lang w:eastAsia="zh-CN"/>
        </w:rPr>
        <w:t>，根据比选文件中相应评分标准进行综合评分，</w:t>
      </w:r>
      <w:r w:rsidR="008655EE" w:rsidRPr="00051AAF">
        <w:rPr>
          <w:rFonts w:hint="eastAsia"/>
          <w:b/>
          <w:bCs/>
          <w:snapToGrid w:val="0"/>
          <w:spacing w:val="8"/>
          <w:sz w:val="24"/>
          <w:lang w:eastAsia="zh-CN"/>
        </w:rPr>
        <w:t>选择</w:t>
      </w:r>
      <w:r w:rsidR="008655EE">
        <w:rPr>
          <w:rFonts w:hint="eastAsia"/>
          <w:b/>
          <w:bCs/>
          <w:snapToGrid w:val="0"/>
          <w:spacing w:val="8"/>
          <w:sz w:val="24"/>
          <w:lang w:eastAsia="zh-CN"/>
        </w:rPr>
        <w:t>综合评分最高者</w:t>
      </w:r>
      <w:r w:rsidR="008655EE" w:rsidRPr="00051AAF">
        <w:rPr>
          <w:rFonts w:hint="eastAsia"/>
          <w:b/>
          <w:bCs/>
          <w:snapToGrid w:val="0"/>
          <w:spacing w:val="8"/>
          <w:sz w:val="24"/>
          <w:lang w:eastAsia="zh-CN"/>
        </w:rPr>
        <w:t>作为中选单位</w:t>
      </w:r>
      <w:r w:rsidR="008655EE">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DD56C2" w:rsidP="00861B65">
      <w:pPr>
        <w:spacing w:line="360" w:lineRule="auto"/>
        <w:ind w:firstLineChars="200" w:firstLine="480"/>
        <w:rPr>
          <w:b/>
          <w:bCs/>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873238">
        <w:rPr>
          <w:sz w:val="24"/>
          <w:szCs w:val="24"/>
          <w:lang w:eastAsia="zh-CN"/>
        </w:rPr>
        <w:t>2020</w:t>
      </w:r>
      <w:r w:rsidR="00873238" w:rsidRPr="002E3036">
        <w:rPr>
          <w:rFonts w:hint="eastAsia"/>
          <w:sz w:val="24"/>
          <w:szCs w:val="24"/>
          <w:lang w:eastAsia="zh-CN"/>
        </w:rPr>
        <w:t>年</w:t>
      </w:r>
      <w:r w:rsidR="00873238">
        <w:rPr>
          <w:sz w:val="24"/>
          <w:szCs w:val="24"/>
          <w:lang w:eastAsia="zh-CN"/>
        </w:rPr>
        <w:t>08</w:t>
      </w:r>
      <w:r w:rsidR="00873238" w:rsidRPr="002E3036">
        <w:rPr>
          <w:rFonts w:hint="eastAsia"/>
          <w:sz w:val="24"/>
          <w:szCs w:val="24"/>
          <w:lang w:eastAsia="zh-CN"/>
        </w:rPr>
        <w:t>月</w:t>
      </w:r>
      <w:r w:rsidR="00873238">
        <w:rPr>
          <w:sz w:val="24"/>
          <w:szCs w:val="24"/>
          <w:lang w:eastAsia="zh-CN"/>
        </w:rPr>
        <w:t>24</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F0B99" w:rsidRPr="00C07CEA">
        <w:rPr>
          <w:lang w:eastAsia="zh-CN"/>
        </w:rPr>
        <w:t>福海创</w:t>
      </w:r>
      <w:r w:rsidR="008655EE" w:rsidRPr="00E93395">
        <w:rPr>
          <w:rFonts w:hint="eastAsia"/>
          <w:b/>
          <w:u w:val="single"/>
          <w:lang w:eastAsia="zh-CN"/>
        </w:rPr>
        <w:t>杜浔办公楼谈话室改造项目发包</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8655EE">
        <w:rPr>
          <w:rFonts w:hint="eastAsia"/>
          <w:lang w:eastAsia="zh-CN"/>
        </w:rPr>
        <w:t>杜浔镇杜昌路9号福海创办公楼</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w:t>
      </w:r>
      <w:r w:rsidR="00985EB0">
        <w:rPr>
          <w:rFonts w:hint="eastAsia"/>
          <w:lang w:eastAsia="zh-CN"/>
        </w:rPr>
        <w:t>含税</w:t>
      </w:r>
      <w:r w:rsidR="00D54A67" w:rsidRPr="00F43F82">
        <w:rPr>
          <w:rFonts w:hint="eastAsia"/>
          <w:lang w:eastAsia="zh-CN"/>
        </w:rPr>
        <w:t>总价包干</w:t>
      </w:r>
      <w:r w:rsidR="008655EE">
        <w:rPr>
          <w:rFonts w:hint="eastAsia"/>
          <w:lang w:eastAsia="zh-CN"/>
        </w:rPr>
        <w:t>。</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w:t>
      </w:r>
      <w:r w:rsidR="008655EE" w:rsidRPr="00AF1AD1">
        <w:rPr>
          <w:rFonts w:hint="eastAsia"/>
          <w:lang w:eastAsia="zh-CN"/>
        </w:rPr>
        <w:t>杜浔办公楼谈话室改造项目发包说明</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655EE">
        <w:rPr>
          <w:rFonts w:hint="eastAsia"/>
          <w:lang w:eastAsia="zh-CN"/>
        </w:rPr>
        <w:t>林钦，1</w:t>
      </w:r>
      <w:r w:rsidR="008655EE">
        <w:rPr>
          <w:lang w:eastAsia="zh-CN"/>
        </w:rPr>
        <w:t>9959232936</w:t>
      </w:r>
      <w:r w:rsidR="00694667">
        <w:rPr>
          <w:lang w:eastAsia="zh-CN"/>
        </w:rPr>
        <w:t>，</w:t>
      </w:r>
      <w:r w:rsidR="008655EE">
        <w:rPr>
          <w:rStyle w:val="cdmessage"/>
          <w:color w:val="111111"/>
          <w:lang w:eastAsia="zh-CN"/>
        </w:rPr>
        <w:t>qlin</w:t>
      </w:r>
      <w:r w:rsidR="00591CB8" w:rsidRPr="008B3F8D">
        <w:rPr>
          <w:lang w:eastAsia="zh-CN"/>
        </w:rPr>
        <w:t>@fhcpec.com.cn</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9" w:history="1">
        <w:r w:rsidR="00763FA7" w:rsidRPr="004A5E63">
          <w:rPr>
            <w:rStyle w:val="af"/>
            <w:lang w:eastAsia="zh-CN"/>
          </w:rPr>
          <w:t>hgchen@fhcpec.com.cn</w:t>
        </w:r>
      </w:hyperlink>
    </w:p>
    <w:p w:rsidR="00763FA7" w:rsidRPr="00346663" w:rsidRDefault="00763FA7" w:rsidP="00763FA7">
      <w:pPr>
        <w:pStyle w:val="a6"/>
        <w:spacing w:line="360" w:lineRule="auto"/>
        <w:ind w:right="121" w:firstLine="480"/>
        <w:jc w:val="both"/>
        <w:rPr>
          <w:b/>
          <w:lang w:eastAsia="zh-CN"/>
        </w:rPr>
      </w:pPr>
      <w:r>
        <w:rPr>
          <w:lang w:eastAsia="zh-CN"/>
        </w:rPr>
        <w:t>6.</w:t>
      </w:r>
      <w:r w:rsidRPr="00763FA7">
        <w:rPr>
          <w:b/>
          <w:lang w:eastAsia="zh-CN"/>
        </w:rPr>
        <w:t xml:space="preserve"> </w:t>
      </w:r>
      <w:r w:rsidRPr="00346663">
        <w:rPr>
          <w:b/>
          <w:lang w:eastAsia="zh-CN"/>
        </w:rPr>
        <w:t>报名方式：</w:t>
      </w:r>
    </w:p>
    <w:p w:rsidR="00763FA7" w:rsidRPr="00F43F82" w:rsidRDefault="00763FA7" w:rsidP="00763FA7">
      <w:pPr>
        <w:pStyle w:val="a6"/>
        <w:spacing w:line="360" w:lineRule="auto"/>
        <w:ind w:right="121" w:firstLineChars="200" w:firstLine="480"/>
        <w:jc w:val="both"/>
        <w:rPr>
          <w:lang w:eastAsia="zh-CN"/>
        </w:rPr>
      </w:pPr>
      <w:r>
        <w:rPr>
          <w:lang w:eastAsia="zh-CN"/>
        </w:rPr>
        <w:t>拟参加本项目比选的参选人需在公示期间内通过邮件形式向商务联系人进行报名</w:t>
      </w:r>
      <w:r w:rsidR="00732ADE">
        <w:rPr>
          <w:lang w:eastAsia="zh-CN"/>
        </w:rPr>
        <w:t>，提供比选文件中法定代表人授权书扫描件</w:t>
      </w:r>
      <w:r>
        <w:rPr>
          <w:lang w:eastAsia="zh-CN"/>
        </w:rPr>
        <w:t>，并</w:t>
      </w:r>
      <w:r w:rsidR="00732ADE">
        <w:rPr>
          <w:rFonts w:hint="eastAsia"/>
          <w:lang w:eastAsia="zh-CN"/>
        </w:rPr>
        <w:t>与</w:t>
      </w:r>
      <w:r w:rsidR="00732ADE">
        <w:rPr>
          <w:lang w:eastAsia="zh-CN"/>
        </w:rPr>
        <w:t>比选人技术联系人林工进行前期技术交流并勘察现场，现场交流确认后出具初步技术方案并由比选人确认合格后方可参与后续投递比选文件参加比选</w:t>
      </w:r>
      <w:r>
        <w:rPr>
          <w:lang w:eastAsia="zh-CN"/>
        </w:rPr>
        <w:t>。未进行邮件报名</w:t>
      </w:r>
      <w:r w:rsidR="00732ADE">
        <w:rPr>
          <w:lang w:eastAsia="zh-CN"/>
        </w:rPr>
        <w:t>和技术交流</w:t>
      </w:r>
      <w:r>
        <w:rPr>
          <w:lang w:eastAsia="zh-CN"/>
        </w:rPr>
        <w:t>确认的参选人的参选文件将被判定为无效参选文件，不能参加比选。</w:t>
      </w:r>
      <w:bookmarkStart w:id="1" w:name="_GoBack"/>
      <w:bookmarkEnd w:id="1"/>
    </w:p>
    <w:p w:rsidR="00763FA7" w:rsidRPr="00763FA7" w:rsidRDefault="00763FA7" w:rsidP="00F43F82">
      <w:pPr>
        <w:pStyle w:val="a6"/>
        <w:spacing w:line="360" w:lineRule="auto"/>
        <w:ind w:right="121"/>
        <w:jc w:val="both"/>
        <w:rPr>
          <w:lang w:eastAsia="zh-CN"/>
        </w:rPr>
      </w:pP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w:t>
      </w:r>
      <w:r w:rsidR="00DD56C2" w:rsidRPr="002318C1">
        <w:rPr>
          <w:lang w:eastAsia="zh-CN"/>
        </w:rPr>
        <w:lastRenderedPageBreak/>
        <w:t>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8655EE" w:rsidRDefault="008655EE" w:rsidP="008655EE">
      <w:pPr>
        <w:snapToGrid w:val="0"/>
        <w:spacing w:line="360" w:lineRule="auto"/>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8655EE" w:rsidRDefault="008655EE" w:rsidP="008655EE">
      <w:pPr>
        <w:tabs>
          <w:tab w:val="left" w:pos="709"/>
        </w:tabs>
        <w:spacing w:line="360" w:lineRule="auto"/>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w:t>
      </w:r>
      <w:r w:rsidRPr="00346663">
        <w:rPr>
          <w:rFonts w:hint="eastAsia"/>
          <w:sz w:val="24"/>
          <w:szCs w:val="24"/>
          <w:lang w:eastAsia="zh-CN"/>
        </w:rPr>
        <w:t>没有失信黑名单记录（以最高院失信被执行人系统发布信息为准）</w:t>
      </w:r>
      <w:r>
        <w:rPr>
          <w:rFonts w:hint="eastAsia"/>
          <w:sz w:val="24"/>
          <w:szCs w:val="24"/>
          <w:lang w:eastAsia="zh-CN"/>
        </w:rPr>
        <w:t>，同时</w:t>
      </w:r>
      <w:r w:rsidRPr="00346663">
        <w:rPr>
          <w:sz w:val="24"/>
          <w:szCs w:val="24"/>
          <w:lang w:eastAsia="zh-CN"/>
        </w:rPr>
        <w:t>与</w:t>
      </w:r>
      <w:r>
        <w:rPr>
          <w:rFonts w:hint="eastAsia"/>
          <w:sz w:val="24"/>
          <w:szCs w:val="24"/>
          <w:lang w:eastAsia="zh-CN"/>
        </w:rPr>
        <w:t>比选</w:t>
      </w:r>
      <w:r>
        <w:rPr>
          <w:sz w:val="24"/>
          <w:szCs w:val="24"/>
          <w:lang w:eastAsia="zh-CN"/>
        </w:rPr>
        <w:t>人公司无诉讼纠纷。</w:t>
      </w:r>
    </w:p>
    <w:p w:rsidR="008655EE" w:rsidRDefault="008655EE" w:rsidP="008655EE">
      <w:pPr>
        <w:tabs>
          <w:tab w:val="left" w:pos="709"/>
        </w:tabs>
        <w:spacing w:line="360" w:lineRule="auto"/>
        <w:rPr>
          <w:sz w:val="24"/>
          <w:szCs w:val="24"/>
          <w:lang w:eastAsia="zh-CN"/>
        </w:rPr>
      </w:pPr>
      <w:r>
        <w:rPr>
          <w:rFonts w:hint="eastAsia"/>
          <w:sz w:val="24"/>
          <w:szCs w:val="24"/>
          <w:lang w:eastAsia="zh-CN"/>
        </w:rPr>
        <w:t>（3）</w:t>
      </w:r>
      <w:r w:rsidRPr="00E93395">
        <w:rPr>
          <w:rFonts w:hint="eastAsia"/>
          <w:sz w:val="24"/>
          <w:szCs w:val="24"/>
          <w:lang w:eastAsia="zh-CN"/>
        </w:rPr>
        <w:t>参选单位具备谈话室建设经验及能力。（需提供近3年同类型项目至少2份业绩合同证明，时间点以本比选公告开始之日起</w:t>
      </w:r>
      <w:r w:rsidR="00D9313F">
        <w:rPr>
          <w:rFonts w:hint="eastAsia"/>
          <w:sz w:val="24"/>
          <w:szCs w:val="24"/>
          <w:lang w:eastAsia="zh-CN"/>
        </w:rPr>
        <w:t>倒推</w:t>
      </w:r>
      <w:r w:rsidRPr="00E93395">
        <w:rPr>
          <w:rFonts w:hint="eastAsia"/>
          <w:sz w:val="24"/>
          <w:szCs w:val="24"/>
          <w:lang w:eastAsia="zh-CN"/>
        </w:rPr>
        <w:t>算</w:t>
      </w:r>
      <w:r>
        <w:rPr>
          <w:rFonts w:hint="eastAsia"/>
          <w:sz w:val="24"/>
          <w:szCs w:val="24"/>
          <w:lang w:eastAsia="zh-CN"/>
        </w:rPr>
        <w:t>3</w:t>
      </w:r>
      <w:r w:rsidRPr="00E93395">
        <w:rPr>
          <w:rFonts w:hint="eastAsia"/>
          <w:sz w:val="24"/>
          <w:szCs w:val="24"/>
          <w:lang w:eastAsia="zh-CN"/>
        </w:rPr>
        <w:t>年，根据业绩证明合同签订时间为准。）</w:t>
      </w:r>
    </w:p>
    <w:p w:rsidR="00985EB0" w:rsidRPr="002F0B99" w:rsidRDefault="008655EE" w:rsidP="00AF1AD1">
      <w:pPr>
        <w:tabs>
          <w:tab w:val="left" w:pos="709"/>
        </w:tabs>
        <w:spacing w:line="360" w:lineRule="auto"/>
        <w:rPr>
          <w:sz w:val="24"/>
          <w:szCs w:val="24"/>
          <w:lang w:eastAsia="zh-CN"/>
        </w:rPr>
      </w:pPr>
      <w:r>
        <w:rPr>
          <w:sz w:val="24"/>
          <w:szCs w:val="24"/>
          <w:lang w:eastAsia="zh-CN"/>
        </w:rPr>
        <w:t>（</w:t>
      </w:r>
      <w:r>
        <w:rPr>
          <w:rFonts w:hint="eastAsia"/>
          <w:sz w:val="24"/>
          <w:szCs w:val="24"/>
          <w:lang w:eastAsia="zh-CN"/>
        </w:rPr>
        <w:t>4）</w:t>
      </w:r>
      <w:r w:rsidRPr="00E93395">
        <w:rPr>
          <w:rFonts w:hint="eastAsia"/>
          <w:sz w:val="24"/>
          <w:szCs w:val="24"/>
          <w:lang w:eastAsia="zh-CN"/>
        </w:rPr>
        <w:t>为确保报价准确性，参选人需</w:t>
      </w:r>
      <w:r>
        <w:rPr>
          <w:rFonts w:hint="eastAsia"/>
          <w:sz w:val="24"/>
          <w:szCs w:val="24"/>
          <w:lang w:eastAsia="zh-CN"/>
        </w:rPr>
        <w:t>于公示期间</w:t>
      </w:r>
      <w:r w:rsidRPr="00E93395">
        <w:rPr>
          <w:rFonts w:hint="eastAsia"/>
          <w:sz w:val="24"/>
          <w:szCs w:val="24"/>
          <w:lang w:eastAsia="zh-CN"/>
        </w:rPr>
        <w:t>进行现场实地勘察并与比选单位技术人员进行技术交流澄清，</w:t>
      </w:r>
      <w:r>
        <w:rPr>
          <w:rFonts w:hint="eastAsia"/>
          <w:sz w:val="24"/>
          <w:szCs w:val="24"/>
          <w:lang w:eastAsia="zh-CN"/>
        </w:rPr>
        <w:t>初步</w:t>
      </w:r>
      <w:r w:rsidRPr="00E93395">
        <w:rPr>
          <w:rFonts w:hint="eastAsia"/>
          <w:sz w:val="24"/>
          <w:szCs w:val="24"/>
          <w:lang w:eastAsia="zh-CN"/>
        </w:rPr>
        <w:t>确认技术方案满足比选单位要求后方可参与投标比选。</w:t>
      </w:r>
    </w:p>
    <w:p w:rsidR="00DF463A" w:rsidRPr="002318C1" w:rsidRDefault="006F0262" w:rsidP="00AF1AD1">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：无</w:t>
      </w:r>
      <w:r>
        <w:rPr>
          <w:rFonts w:hint="eastAsia"/>
          <w:lang w:eastAsia="zh-CN"/>
        </w:rPr>
        <w:t xml:space="preserve">    </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861B65" w:rsidP="009A21FD">
      <w:pPr>
        <w:pStyle w:val="a6"/>
        <w:spacing w:line="360" w:lineRule="auto"/>
        <w:ind w:right="121"/>
        <w:jc w:val="both"/>
        <w:rPr>
          <w:b/>
          <w:lang w:eastAsia="zh-CN"/>
        </w:rPr>
      </w:pPr>
      <w:r>
        <w:rPr>
          <w:b/>
          <w:snapToGrid w:val="0"/>
          <w:color w:val="000000" w:themeColor="text1"/>
          <w:spacing w:val="8"/>
          <w:lang w:eastAsia="zh-CN"/>
        </w:rPr>
        <w:t>参选人需于</w:t>
      </w:r>
      <w:r>
        <w:rPr>
          <w:b/>
          <w:color w:val="000000" w:themeColor="text1"/>
          <w:lang w:eastAsia="zh-CN"/>
        </w:rPr>
        <w:t>2020</w:t>
      </w:r>
      <w:r w:rsidRPr="00BD607C">
        <w:rPr>
          <w:rFonts w:hint="eastAsia"/>
          <w:b/>
          <w:color w:val="000000" w:themeColor="text1"/>
          <w:lang w:eastAsia="zh-CN"/>
        </w:rPr>
        <w:t>年</w:t>
      </w:r>
      <w:r w:rsidR="00873238">
        <w:rPr>
          <w:b/>
          <w:color w:val="000000" w:themeColor="text1"/>
          <w:lang w:eastAsia="zh-CN"/>
        </w:rPr>
        <w:t>09</w:t>
      </w:r>
      <w:r w:rsidRPr="00BD607C">
        <w:rPr>
          <w:rFonts w:hint="eastAsia"/>
          <w:b/>
          <w:color w:val="000000" w:themeColor="text1"/>
          <w:lang w:eastAsia="zh-CN"/>
        </w:rPr>
        <w:t>月</w:t>
      </w:r>
      <w:r w:rsidR="00873238">
        <w:rPr>
          <w:b/>
          <w:color w:val="000000" w:themeColor="text1"/>
          <w:lang w:eastAsia="zh-CN"/>
        </w:rPr>
        <w:t>08</w:t>
      </w:r>
      <w:r w:rsidRPr="00BD607C">
        <w:rPr>
          <w:rFonts w:hint="eastAsia"/>
          <w:b/>
          <w:color w:val="000000" w:themeColor="text1"/>
          <w:lang w:eastAsia="zh-CN"/>
        </w:rPr>
        <w:t>日</w:t>
      </w:r>
      <w:r>
        <w:rPr>
          <w:b/>
          <w:color w:val="000000" w:themeColor="text1"/>
          <w:lang w:eastAsia="zh-CN"/>
        </w:rPr>
        <w:t xml:space="preserve"> 17 </w:t>
      </w:r>
      <w:r w:rsidRPr="00BD607C">
        <w:rPr>
          <w:rFonts w:hint="eastAsia"/>
          <w:b/>
          <w:color w:val="000000" w:themeColor="text1"/>
          <w:lang w:eastAsia="zh-CN"/>
        </w:rPr>
        <w:t>时00分</w:t>
      </w:r>
      <w:r>
        <w:rPr>
          <w:rFonts w:hint="eastAsia"/>
          <w:b/>
          <w:color w:val="000000" w:themeColor="text1"/>
          <w:lang w:eastAsia="zh-CN"/>
        </w:rPr>
        <w:t>前进行报名并完成技术交流确认，并于</w:t>
      </w:r>
      <w:r>
        <w:rPr>
          <w:b/>
          <w:color w:val="000000" w:themeColor="text1"/>
          <w:lang w:eastAsia="zh-CN"/>
        </w:rPr>
        <w:t>2020</w:t>
      </w:r>
      <w:r w:rsidRPr="00BD607C">
        <w:rPr>
          <w:rFonts w:hint="eastAsia"/>
          <w:b/>
          <w:color w:val="000000" w:themeColor="text1"/>
          <w:lang w:eastAsia="zh-CN"/>
        </w:rPr>
        <w:t>年</w:t>
      </w:r>
      <w:r w:rsidR="00873238">
        <w:rPr>
          <w:b/>
          <w:color w:val="000000" w:themeColor="text1"/>
          <w:lang w:eastAsia="zh-CN"/>
        </w:rPr>
        <w:t>09</w:t>
      </w:r>
      <w:r w:rsidRPr="00BD607C">
        <w:rPr>
          <w:rFonts w:hint="eastAsia"/>
          <w:b/>
          <w:color w:val="000000" w:themeColor="text1"/>
          <w:lang w:eastAsia="zh-CN"/>
        </w:rPr>
        <w:t>月</w:t>
      </w:r>
      <w:r>
        <w:rPr>
          <w:b/>
          <w:color w:val="000000" w:themeColor="text1"/>
          <w:lang w:eastAsia="zh-CN"/>
        </w:rPr>
        <w:t xml:space="preserve">   </w:t>
      </w:r>
      <w:r w:rsidR="00873238">
        <w:rPr>
          <w:b/>
          <w:color w:val="000000" w:themeColor="text1"/>
          <w:lang w:eastAsia="zh-CN"/>
        </w:rPr>
        <w:t>14</w:t>
      </w:r>
      <w:r w:rsidRPr="00BD607C">
        <w:rPr>
          <w:rFonts w:hint="eastAsia"/>
          <w:b/>
          <w:color w:val="000000" w:themeColor="text1"/>
          <w:lang w:eastAsia="zh-CN"/>
        </w:rPr>
        <w:t>日</w:t>
      </w:r>
      <w:r>
        <w:rPr>
          <w:b/>
          <w:color w:val="000000" w:themeColor="text1"/>
          <w:lang w:eastAsia="zh-CN"/>
        </w:rPr>
        <w:t xml:space="preserve"> 17 </w:t>
      </w:r>
      <w:r w:rsidRPr="00BD607C">
        <w:rPr>
          <w:rFonts w:hint="eastAsia"/>
          <w:b/>
          <w:color w:val="000000" w:themeColor="text1"/>
          <w:lang w:eastAsia="zh-CN"/>
        </w:rPr>
        <w:t>时00分</w:t>
      </w:r>
      <w:r>
        <w:rPr>
          <w:rFonts w:hint="eastAsia"/>
          <w:b/>
          <w:color w:val="000000" w:themeColor="text1"/>
          <w:lang w:eastAsia="zh-CN"/>
        </w:rPr>
        <w:t>之前将参选文件原件送达比选人指定地点</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lastRenderedPageBreak/>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E05297" w:rsidRDefault="00E0529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E05297" w:rsidRPr="005C5A66" w:rsidTr="00E05297">
        <w:trPr>
          <w:jc w:val="center"/>
        </w:trPr>
        <w:tc>
          <w:tcPr>
            <w:tcW w:w="1227" w:type="dxa"/>
          </w:tcPr>
          <w:p w:rsidR="00E05297" w:rsidRPr="009A6FD0" w:rsidRDefault="00E05297" w:rsidP="00E05297">
            <w:pPr>
              <w:spacing w:line="500" w:lineRule="exact"/>
              <w:jc w:val="center"/>
              <w:rPr>
                <w:sz w:val="24"/>
              </w:rPr>
            </w:pPr>
            <w:r w:rsidRPr="009A6FD0">
              <w:rPr>
                <w:rFonts w:hint="eastAsia"/>
                <w:sz w:val="24"/>
              </w:rPr>
              <w:t>7</w:t>
            </w:r>
          </w:p>
        </w:tc>
        <w:tc>
          <w:tcPr>
            <w:tcW w:w="7610" w:type="dxa"/>
          </w:tcPr>
          <w:p w:rsidR="00E05297" w:rsidRPr="005C5A66" w:rsidRDefault="00E05297" w:rsidP="00E05297">
            <w:pPr>
              <w:spacing w:line="500" w:lineRule="exact"/>
              <w:rPr>
                <w:lang w:eastAsia="zh-CN"/>
              </w:rPr>
            </w:pPr>
            <w:r w:rsidRPr="005C5A66">
              <w:rPr>
                <w:rFonts w:hint="eastAsia"/>
                <w:lang w:eastAsia="zh-CN"/>
              </w:rPr>
              <w:t>业绩的证明</w:t>
            </w:r>
          </w:p>
        </w:tc>
      </w:tr>
      <w:tr w:rsidR="00E05297" w:rsidRPr="005C5A66" w:rsidTr="00E05297">
        <w:trPr>
          <w:jc w:val="center"/>
        </w:trPr>
        <w:tc>
          <w:tcPr>
            <w:tcW w:w="1227" w:type="dxa"/>
          </w:tcPr>
          <w:p w:rsidR="00E05297" w:rsidRPr="009A6FD0" w:rsidRDefault="00E05297" w:rsidP="00E05297">
            <w:pPr>
              <w:spacing w:line="500" w:lineRule="exact"/>
              <w:jc w:val="center"/>
              <w:rPr>
                <w:sz w:val="24"/>
                <w:lang w:eastAsia="zh-CN"/>
              </w:rPr>
            </w:pPr>
            <w:r>
              <w:rPr>
                <w:rFonts w:hint="eastAsia"/>
                <w:sz w:val="24"/>
                <w:lang w:eastAsia="zh-CN"/>
              </w:rPr>
              <w:t>8</w:t>
            </w:r>
          </w:p>
        </w:tc>
        <w:tc>
          <w:tcPr>
            <w:tcW w:w="7610" w:type="dxa"/>
          </w:tcPr>
          <w:p w:rsidR="00E05297" w:rsidRPr="005C5A66" w:rsidRDefault="00E05297" w:rsidP="00E05297">
            <w:pPr>
              <w:spacing w:line="500" w:lineRule="exact"/>
              <w:rPr>
                <w:lang w:eastAsia="zh-CN"/>
              </w:rPr>
            </w:pPr>
            <w:r w:rsidRPr="005C5A66">
              <w:rPr>
                <w:rFonts w:hint="eastAsia"/>
                <w:lang w:eastAsia="zh-CN"/>
              </w:rPr>
              <w:t>技术方案</w:t>
            </w:r>
            <w:r>
              <w:rPr>
                <w:rFonts w:hint="eastAsia"/>
                <w:lang w:eastAsia="zh-CN"/>
              </w:rPr>
              <w:t>（详细方案中需包含所含电气设备清单和桌椅清单</w:t>
            </w:r>
            <w:r>
              <w:rPr>
                <w:lang w:eastAsia="zh-CN"/>
              </w:rPr>
              <w:t>）</w:t>
            </w:r>
          </w:p>
        </w:tc>
      </w:tr>
      <w:tr w:rsidR="00E05297" w:rsidRPr="005C5A66" w:rsidTr="00E05297">
        <w:trPr>
          <w:jc w:val="center"/>
        </w:trPr>
        <w:tc>
          <w:tcPr>
            <w:tcW w:w="1227" w:type="dxa"/>
          </w:tcPr>
          <w:p w:rsidR="00E05297" w:rsidRPr="009A6FD0" w:rsidRDefault="00E05297" w:rsidP="00E05297">
            <w:pPr>
              <w:spacing w:line="500" w:lineRule="exact"/>
              <w:jc w:val="center"/>
              <w:rPr>
                <w:sz w:val="24"/>
                <w:lang w:eastAsia="zh-CN"/>
              </w:rPr>
            </w:pPr>
            <w:r>
              <w:rPr>
                <w:sz w:val="24"/>
                <w:lang w:eastAsia="zh-CN"/>
              </w:rPr>
              <w:t>9</w:t>
            </w:r>
          </w:p>
        </w:tc>
        <w:tc>
          <w:tcPr>
            <w:tcW w:w="7610" w:type="dxa"/>
          </w:tcPr>
          <w:p w:rsidR="00E05297" w:rsidRPr="005C5A66" w:rsidRDefault="00E05297" w:rsidP="00E05297">
            <w:pPr>
              <w:spacing w:line="500" w:lineRule="exact"/>
              <w:rPr>
                <w:lang w:eastAsia="zh-CN"/>
              </w:rPr>
            </w:pPr>
            <w:r>
              <w:rPr>
                <w:rFonts w:hint="eastAsia"/>
                <w:lang w:eastAsia="zh-CN"/>
              </w:rPr>
              <w:t>其他相关资料</w:t>
            </w:r>
          </w:p>
        </w:tc>
      </w:tr>
      <w:tr w:rsidR="00E05297" w:rsidTr="00E05297">
        <w:trPr>
          <w:jc w:val="center"/>
        </w:trPr>
        <w:tc>
          <w:tcPr>
            <w:tcW w:w="1227" w:type="dxa"/>
          </w:tcPr>
          <w:p w:rsidR="00E05297" w:rsidRDefault="00E05297" w:rsidP="00AF1AD1">
            <w:pPr>
              <w:spacing w:line="500" w:lineRule="exact"/>
              <w:jc w:val="center"/>
              <w:rPr>
                <w:sz w:val="24"/>
                <w:lang w:eastAsia="zh-CN"/>
              </w:rPr>
            </w:pPr>
            <w:r>
              <w:rPr>
                <w:rFonts w:hint="eastAsia"/>
                <w:sz w:val="24"/>
                <w:lang w:eastAsia="zh-CN"/>
              </w:rPr>
              <w:t>1</w:t>
            </w:r>
            <w:r>
              <w:rPr>
                <w:sz w:val="24"/>
                <w:lang w:eastAsia="zh-CN"/>
              </w:rPr>
              <w:t>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05297">
        <w:rPr>
          <w:rFonts w:hint="eastAsia"/>
          <w:lang w:eastAsia="zh-CN"/>
        </w:rPr>
        <w:t>，需胶装</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9A21FD" w:rsidRPr="00694667">
        <w:rPr>
          <w:b/>
          <w:lang w:eastAsia="zh-CN"/>
        </w:rPr>
        <w:t>RMB</w:t>
      </w:r>
      <w:r w:rsidR="00630AA0">
        <w:rPr>
          <w:b/>
          <w:lang w:eastAsia="zh-CN"/>
        </w:rPr>
        <w:t>147,776.00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10"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630AA0" w:rsidRDefault="00630AA0" w:rsidP="00630AA0">
      <w:pPr>
        <w:spacing w:line="560" w:lineRule="exact"/>
        <w:ind w:firstLineChars="200" w:firstLine="480"/>
        <w:rPr>
          <w:lang w:eastAsia="zh-CN"/>
        </w:rPr>
      </w:pPr>
      <w:r>
        <w:rPr>
          <w:rFonts w:hint="eastAsia"/>
          <w:sz w:val="24"/>
          <w:lang w:eastAsia="zh-CN"/>
        </w:rPr>
        <w:t>本项目</w:t>
      </w:r>
      <w:r>
        <w:rPr>
          <w:sz w:val="24"/>
          <w:lang w:eastAsia="zh-CN"/>
        </w:rPr>
        <w:t>采用综合评分法，其中</w:t>
      </w:r>
      <w:r>
        <w:rPr>
          <w:rFonts w:hint="eastAsia"/>
          <w:sz w:val="24"/>
          <w:lang w:eastAsia="zh-CN"/>
        </w:rPr>
        <w:t>技术部分</w:t>
      </w:r>
      <w:r>
        <w:rPr>
          <w:sz w:val="24"/>
          <w:lang w:eastAsia="zh-CN"/>
        </w:rPr>
        <w:t>3</w:t>
      </w:r>
      <w:r>
        <w:rPr>
          <w:rFonts w:hint="eastAsia"/>
          <w:sz w:val="24"/>
          <w:lang w:eastAsia="zh-CN"/>
        </w:rPr>
        <w:t>0分，商务部分</w:t>
      </w:r>
      <w:r>
        <w:rPr>
          <w:sz w:val="24"/>
          <w:lang w:eastAsia="zh-CN"/>
        </w:rPr>
        <w:t>7</w:t>
      </w:r>
      <w:r>
        <w:rPr>
          <w:rFonts w:hint="eastAsia"/>
          <w:sz w:val="24"/>
          <w:lang w:eastAsia="zh-CN"/>
        </w:rPr>
        <w:t>0分，综合总分1</w:t>
      </w:r>
      <w:r>
        <w:rPr>
          <w:sz w:val="24"/>
          <w:lang w:eastAsia="zh-CN"/>
        </w:rPr>
        <w:t>00分。选择综合总分最高者作为本案中选单位。具体评标标准如下：</w:t>
      </w:r>
    </w:p>
    <w:p w:rsidR="00630AA0" w:rsidRDefault="00630AA0" w:rsidP="00AF1AD1">
      <w:pPr>
        <w:spacing w:line="560" w:lineRule="exact"/>
        <w:rPr>
          <w:sz w:val="24"/>
          <w:lang w:eastAsia="zh-CN"/>
        </w:rPr>
      </w:pPr>
      <w:r>
        <w:rPr>
          <w:rFonts w:hint="eastAsia"/>
          <w:sz w:val="24"/>
          <w:lang w:eastAsia="zh-CN"/>
        </w:rPr>
        <w:t>（一）每个投标人的评标总得分FA＝F1＋F2，其中：F1指技术项评审因素得分、F2指商务项评审因素得分。</w:t>
      </w:r>
    </w:p>
    <w:p w:rsidR="00630AA0" w:rsidRDefault="00630AA0" w:rsidP="00AF1AD1">
      <w:pPr>
        <w:spacing w:line="560" w:lineRule="exact"/>
        <w:rPr>
          <w:sz w:val="24"/>
          <w:lang w:eastAsia="zh-CN"/>
        </w:rPr>
      </w:pPr>
      <w:r>
        <w:rPr>
          <w:rFonts w:hint="eastAsia"/>
          <w:sz w:val="24"/>
          <w:lang w:eastAsia="zh-CN"/>
        </w:rPr>
        <w:t>（二）技术分评定（F1）满分</w:t>
      </w:r>
      <w:r>
        <w:rPr>
          <w:sz w:val="24"/>
          <w:lang w:eastAsia="zh-CN"/>
        </w:rPr>
        <w:t>30</w:t>
      </w:r>
      <w:r>
        <w:rPr>
          <w:rFonts w:hint="eastAsia"/>
          <w:sz w:val="24"/>
          <w:lang w:eastAsia="zh-CN"/>
        </w:rPr>
        <w:t>分</w:t>
      </w:r>
    </w:p>
    <w:p w:rsidR="00630AA0" w:rsidRDefault="00630AA0" w:rsidP="00630AA0">
      <w:pPr>
        <w:spacing w:line="360" w:lineRule="auto"/>
        <w:rPr>
          <w:rFonts w:asciiTheme="minorEastAsia" w:hAnsiTheme="minorEastAsia" w:cstheme="minorEastAsia"/>
          <w:color w:val="000000"/>
          <w:szCs w:val="21"/>
        </w:rPr>
      </w:pPr>
      <w:r>
        <w:rPr>
          <w:rFonts w:asciiTheme="minorEastAsia" w:eastAsiaTheme="minorEastAsia" w:hAnsiTheme="minorEastAsia" w:cstheme="minorEastAsia" w:hint="eastAsia"/>
          <w:bCs/>
          <w:color w:val="000000"/>
          <w:sz w:val="21"/>
          <w:szCs w:val="21"/>
        </w:rPr>
        <w:t>技术评分表（</w:t>
      </w:r>
      <w:r>
        <w:rPr>
          <w:rFonts w:asciiTheme="minorEastAsia" w:eastAsiaTheme="minorEastAsia" w:hAnsiTheme="minorEastAsia" w:cstheme="minorEastAsia" w:hint="eastAsia"/>
          <w:bCs/>
          <w:color w:val="000000"/>
          <w:sz w:val="21"/>
          <w:szCs w:val="21"/>
          <w:lang w:eastAsia="zh-CN"/>
        </w:rPr>
        <w:t>3</w:t>
      </w:r>
      <w:r>
        <w:rPr>
          <w:rFonts w:asciiTheme="minorEastAsia" w:eastAsiaTheme="minorEastAsia" w:hAnsiTheme="minorEastAsia" w:cstheme="minorEastAsia" w:hint="eastAsia"/>
          <w:bCs/>
          <w:color w:val="000000"/>
          <w:sz w:val="21"/>
          <w:szCs w:val="21"/>
        </w:rPr>
        <w:t>0分）</w:t>
      </w:r>
    </w:p>
    <w:tbl>
      <w:tblPr>
        <w:tblW w:w="9782" w:type="dxa"/>
        <w:jc w:val="center"/>
        <w:tblLayout w:type="fixed"/>
        <w:tblLook w:val="04A0" w:firstRow="1" w:lastRow="0" w:firstColumn="1" w:lastColumn="0" w:noHBand="0" w:noVBand="1"/>
      </w:tblPr>
      <w:tblGrid>
        <w:gridCol w:w="741"/>
        <w:gridCol w:w="1882"/>
        <w:gridCol w:w="709"/>
        <w:gridCol w:w="6450"/>
      </w:tblGrid>
      <w:tr w:rsidR="00630AA0" w:rsidTr="00784E79">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rPr>
              <w:t>序号</w:t>
            </w:r>
          </w:p>
        </w:tc>
        <w:tc>
          <w:tcPr>
            <w:tcW w:w="1882" w:type="dxa"/>
            <w:tcBorders>
              <w:top w:val="single" w:sz="8" w:space="0" w:color="auto"/>
              <w:left w:val="single" w:sz="4" w:space="0" w:color="auto"/>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rPr>
              <w:t>评分内容、要素</w:t>
            </w:r>
          </w:p>
        </w:tc>
        <w:tc>
          <w:tcPr>
            <w:tcW w:w="709" w:type="dxa"/>
            <w:tcBorders>
              <w:top w:val="single" w:sz="4" w:space="0" w:color="auto"/>
              <w:left w:val="nil"/>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rPr>
              <w:t>满分</w:t>
            </w:r>
          </w:p>
        </w:tc>
        <w:tc>
          <w:tcPr>
            <w:tcW w:w="6450" w:type="dxa"/>
            <w:tcBorders>
              <w:top w:val="single" w:sz="4" w:space="0" w:color="auto"/>
              <w:left w:val="nil"/>
              <w:bottom w:val="single" w:sz="4"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rPr>
              <w:t>评分标准</w:t>
            </w:r>
          </w:p>
        </w:tc>
      </w:tr>
      <w:tr w:rsidR="00630AA0" w:rsidTr="00784E79">
        <w:trPr>
          <w:trHeight w:val="595"/>
          <w:jc w:val="center"/>
        </w:trPr>
        <w:tc>
          <w:tcPr>
            <w:tcW w:w="741" w:type="dxa"/>
            <w:tcBorders>
              <w:top w:val="nil"/>
              <w:left w:val="single" w:sz="8" w:space="0" w:color="auto"/>
              <w:bottom w:val="single" w:sz="4"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rPr>
              <w:t>1</w:t>
            </w:r>
          </w:p>
        </w:tc>
        <w:tc>
          <w:tcPr>
            <w:tcW w:w="1882" w:type="dxa"/>
            <w:tcBorders>
              <w:top w:val="nil"/>
              <w:left w:val="nil"/>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bCs/>
                <w:color w:val="000000"/>
                <w:szCs w:val="21"/>
              </w:rPr>
            </w:pPr>
            <w:r>
              <w:rPr>
                <w:rFonts w:asciiTheme="minorEastAsia" w:hAnsiTheme="minorEastAsia" w:cstheme="minorEastAsia" w:hint="eastAsia"/>
                <w:bCs/>
                <w:color w:val="000000"/>
                <w:sz w:val="21"/>
                <w:szCs w:val="21"/>
                <w:lang w:eastAsia="zh-CN"/>
              </w:rPr>
              <w:t>项目实施方案</w:t>
            </w:r>
          </w:p>
        </w:tc>
        <w:tc>
          <w:tcPr>
            <w:tcW w:w="709" w:type="dxa"/>
            <w:tcBorders>
              <w:top w:val="nil"/>
              <w:left w:val="nil"/>
              <w:bottom w:val="single" w:sz="4"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lang w:eastAsia="zh-CN"/>
              </w:rPr>
              <w:t>15</w:t>
            </w:r>
          </w:p>
        </w:tc>
        <w:tc>
          <w:tcPr>
            <w:tcW w:w="6450" w:type="dxa"/>
            <w:tcBorders>
              <w:top w:val="nil"/>
              <w:left w:val="nil"/>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color w:val="C00000"/>
                <w:szCs w:val="21"/>
                <w:lang w:eastAsia="zh-CN"/>
              </w:rPr>
            </w:pPr>
            <w:r>
              <w:rPr>
                <w:rFonts w:asciiTheme="minorEastAsia" w:eastAsiaTheme="minorEastAsia" w:hAnsiTheme="minorEastAsia" w:cstheme="minorEastAsia" w:hint="eastAsia"/>
                <w:sz w:val="21"/>
                <w:szCs w:val="21"/>
                <w:lang w:eastAsia="zh-CN"/>
              </w:rPr>
              <w:t>根据参选人提供的</w:t>
            </w:r>
            <w:r>
              <w:rPr>
                <w:rFonts w:asciiTheme="minorEastAsia" w:hAnsiTheme="minorEastAsia" w:cstheme="minorEastAsia" w:hint="eastAsia"/>
                <w:sz w:val="21"/>
                <w:szCs w:val="21"/>
                <w:lang w:eastAsia="zh-CN"/>
              </w:rPr>
              <w:t>项目实施</w:t>
            </w:r>
            <w:r>
              <w:rPr>
                <w:rFonts w:asciiTheme="minorEastAsia" w:eastAsiaTheme="minorEastAsia" w:hAnsiTheme="minorEastAsia" w:cstheme="minorEastAsia" w:hint="eastAsia"/>
                <w:snapToGrid w:val="0"/>
                <w:sz w:val="21"/>
                <w:szCs w:val="21"/>
                <w:lang w:eastAsia="zh-CN"/>
              </w:rPr>
              <w:t>方案，</w:t>
            </w:r>
            <w:r>
              <w:rPr>
                <w:rFonts w:asciiTheme="minorEastAsia" w:eastAsiaTheme="minorEastAsia" w:hAnsiTheme="minorEastAsia" w:cstheme="minorEastAsia" w:hint="eastAsia"/>
                <w:sz w:val="21"/>
                <w:szCs w:val="21"/>
                <w:lang w:eastAsia="zh-CN"/>
              </w:rPr>
              <w:t>由评委会进行评议并在0-15分之间进行评分，参选人未提供任何相关证明资料的本项的0分。</w:t>
            </w:r>
          </w:p>
        </w:tc>
      </w:tr>
      <w:tr w:rsidR="00630AA0" w:rsidTr="00784E79">
        <w:trPr>
          <w:trHeight w:val="746"/>
          <w:jc w:val="center"/>
        </w:trPr>
        <w:tc>
          <w:tcPr>
            <w:tcW w:w="741" w:type="dxa"/>
            <w:tcBorders>
              <w:top w:val="nil"/>
              <w:left w:val="single" w:sz="8"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color w:val="000000"/>
                <w:szCs w:val="21"/>
              </w:rPr>
            </w:pPr>
            <w:r>
              <w:rPr>
                <w:rFonts w:asciiTheme="minorEastAsia" w:eastAsiaTheme="minorEastAsia" w:hAnsiTheme="minorEastAsia" w:cstheme="minorEastAsia" w:hint="eastAsia"/>
                <w:color w:val="000000"/>
                <w:sz w:val="21"/>
                <w:szCs w:val="21"/>
              </w:rPr>
              <w:lastRenderedPageBreak/>
              <w:t>2</w:t>
            </w:r>
          </w:p>
        </w:tc>
        <w:tc>
          <w:tcPr>
            <w:tcW w:w="1882" w:type="dxa"/>
            <w:tcBorders>
              <w:top w:val="nil"/>
              <w:left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rPr>
              <w:t>综合实力</w:t>
            </w:r>
          </w:p>
        </w:tc>
        <w:tc>
          <w:tcPr>
            <w:tcW w:w="709" w:type="dxa"/>
            <w:tcBorders>
              <w:top w:val="nil"/>
              <w:left w:val="nil"/>
              <w:bottom w:val="single" w:sz="4"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bCs/>
                <w:color w:val="000000"/>
                <w:szCs w:val="21"/>
              </w:rPr>
            </w:pPr>
            <w:r>
              <w:rPr>
                <w:rFonts w:asciiTheme="minorEastAsia" w:eastAsiaTheme="minorEastAsia" w:hAnsiTheme="minorEastAsia" w:cstheme="minorEastAsia" w:hint="eastAsia"/>
                <w:bCs/>
                <w:color w:val="000000"/>
                <w:sz w:val="21"/>
                <w:szCs w:val="21"/>
              </w:rPr>
              <w:t>1</w:t>
            </w:r>
            <w:r>
              <w:rPr>
                <w:rFonts w:asciiTheme="minorEastAsia" w:eastAsiaTheme="minorEastAsia" w:hAnsiTheme="minorEastAsia" w:cstheme="minorEastAsia" w:hint="eastAsia"/>
                <w:bCs/>
                <w:color w:val="000000"/>
                <w:sz w:val="21"/>
                <w:szCs w:val="21"/>
                <w:lang w:eastAsia="zh-CN"/>
              </w:rPr>
              <w:t>0</w:t>
            </w:r>
          </w:p>
        </w:tc>
        <w:tc>
          <w:tcPr>
            <w:tcW w:w="6450" w:type="dxa"/>
            <w:tcBorders>
              <w:top w:val="nil"/>
              <w:left w:val="nil"/>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color w:val="C00000"/>
                <w:szCs w:val="21"/>
                <w:lang w:eastAsia="zh-CN"/>
              </w:rPr>
            </w:pPr>
            <w:r>
              <w:rPr>
                <w:rFonts w:asciiTheme="minorEastAsia" w:eastAsiaTheme="minorEastAsia" w:hAnsiTheme="minorEastAsia" w:cstheme="minorEastAsia" w:hint="eastAsia"/>
                <w:sz w:val="21"/>
                <w:szCs w:val="21"/>
                <w:lang w:eastAsia="zh-CN"/>
              </w:rPr>
              <w:t>根据参选人企业概况、注册资金、企业优势、企业的技术力量</w:t>
            </w:r>
            <w:r>
              <w:rPr>
                <w:rFonts w:asciiTheme="minorEastAsia" w:hAnsiTheme="minorEastAsia" w:cstheme="minorEastAsia" w:hint="eastAsia"/>
                <w:sz w:val="21"/>
                <w:szCs w:val="21"/>
                <w:lang w:eastAsia="zh-CN"/>
              </w:rPr>
              <w:t>、企业履行合同的能力</w:t>
            </w:r>
            <w:r>
              <w:rPr>
                <w:rFonts w:asciiTheme="minorEastAsia" w:eastAsiaTheme="minorEastAsia" w:hAnsiTheme="minorEastAsia" w:cstheme="minorEastAsia" w:hint="eastAsia"/>
                <w:sz w:val="21"/>
                <w:szCs w:val="21"/>
                <w:lang w:eastAsia="zh-CN"/>
              </w:rPr>
              <w:t>等方面情况，由评委会进行评议并在0-10分之间进行评分，参选人未提供任何相关证明资料的本项得0分。</w:t>
            </w:r>
          </w:p>
        </w:tc>
      </w:tr>
      <w:tr w:rsidR="00630AA0" w:rsidTr="00784E79">
        <w:trPr>
          <w:trHeight w:val="1196"/>
          <w:jc w:val="center"/>
        </w:trPr>
        <w:tc>
          <w:tcPr>
            <w:tcW w:w="741" w:type="dxa"/>
            <w:tcBorders>
              <w:top w:val="single" w:sz="4" w:space="0" w:color="auto"/>
              <w:left w:val="single" w:sz="4" w:space="0" w:color="auto"/>
              <w:bottom w:val="single" w:sz="4"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color w:val="000000"/>
                <w:szCs w:val="21"/>
              </w:rPr>
            </w:pPr>
            <w:r>
              <w:rPr>
                <w:rFonts w:asciiTheme="minorEastAsia" w:eastAsiaTheme="minorEastAsia" w:hAnsiTheme="minorEastAsia" w:cstheme="minorEastAsia" w:hint="eastAsia"/>
                <w:color w:val="000000"/>
                <w:sz w:val="21"/>
                <w:szCs w:val="21"/>
              </w:rPr>
              <w:t>3</w:t>
            </w:r>
          </w:p>
        </w:tc>
        <w:tc>
          <w:tcPr>
            <w:tcW w:w="1882" w:type="dxa"/>
            <w:tcBorders>
              <w:top w:val="single" w:sz="4" w:space="0" w:color="auto"/>
              <w:left w:val="single" w:sz="4" w:space="0" w:color="auto"/>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color w:val="000000"/>
                <w:szCs w:val="21"/>
              </w:rPr>
            </w:pPr>
            <w:r>
              <w:rPr>
                <w:rFonts w:asciiTheme="minorEastAsia" w:eastAsiaTheme="minorEastAsia" w:hAnsiTheme="minorEastAsia" w:cstheme="minorEastAsia" w:hint="eastAsia"/>
                <w:color w:val="000000"/>
                <w:sz w:val="21"/>
                <w:szCs w:val="21"/>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color w:val="000000"/>
                <w:szCs w:val="21"/>
              </w:rPr>
            </w:pPr>
            <w:r>
              <w:rPr>
                <w:rFonts w:asciiTheme="minorEastAsia" w:eastAsiaTheme="minorEastAsia" w:hAnsiTheme="minorEastAsia" w:cstheme="minorEastAsia" w:hint="eastAsia"/>
                <w:color w:val="000000"/>
                <w:sz w:val="21"/>
                <w:szCs w:val="21"/>
              </w:rPr>
              <w:t>5</w:t>
            </w:r>
          </w:p>
        </w:tc>
        <w:tc>
          <w:tcPr>
            <w:tcW w:w="6450" w:type="dxa"/>
            <w:tcBorders>
              <w:top w:val="single" w:sz="4" w:space="0" w:color="auto"/>
              <w:left w:val="single" w:sz="4" w:space="0" w:color="auto"/>
              <w:bottom w:val="single" w:sz="4" w:space="0" w:color="auto"/>
              <w:right w:val="single" w:sz="4" w:space="0" w:color="auto"/>
            </w:tcBorders>
            <w:vAlign w:val="center"/>
          </w:tcPr>
          <w:p w:rsidR="00630AA0" w:rsidRDefault="00630AA0" w:rsidP="00784E79">
            <w:pPr>
              <w:spacing w:line="360" w:lineRule="auto"/>
              <w:rPr>
                <w:rFonts w:asciiTheme="minorEastAsia" w:hAnsiTheme="minorEastAsia" w:cstheme="minorEastAsia"/>
                <w:color w:val="C00000"/>
                <w:szCs w:val="21"/>
                <w:lang w:eastAsia="zh-CN"/>
              </w:rPr>
            </w:pPr>
            <w:r>
              <w:rPr>
                <w:rFonts w:asciiTheme="minorEastAsia" w:eastAsiaTheme="minorEastAsia" w:hAnsiTheme="minorEastAsia" w:cstheme="minorEastAsia" w:hint="eastAsia"/>
                <w:sz w:val="21"/>
                <w:szCs w:val="21"/>
                <w:lang w:eastAsia="zh-CN"/>
              </w:rPr>
              <w:t>根据参选人提供的同类型项目业绩证明（如合同），</w:t>
            </w:r>
            <w:r>
              <w:rPr>
                <w:rFonts w:asciiTheme="minorEastAsia" w:hAnsiTheme="minorEastAsia" w:cstheme="minorEastAsia" w:hint="eastAsia"/>
                <w:sz w:val="21"/>
                <w:szCs w:val="21"/>
                <w:lang w:eastAsia="zh-CN"/>
              </w:rPr>
              <w:t>或</w:t>
            </w:r>
            <w:r>
              <w:rPr>
                <w:rFonts w:asciiTheme="minorEastAsia" w:eastAsiaTheme="minorEastAsia" w:hAnsiTheme="minorEastAsia" w:cstheme="minorEastAsia" w:hint="eastAsia"/>
                <w:sz w:val="21"/>
                <w:szCs w:val="21"/>
                <w:lang w:eastAsia="zh-CN"/>
              </w:rPr>
              <w:t>其他可以证明参选单位具有同类型项目良好业绩，得到用户好评的相关资料，由评委会进行评议并在0-5分之间进行评分，参选人未提供任何相关证明资料的本项的0分。</w:t>
            </w:r>
          </w:p>
        </w:tc>
      </w:tr>
      <w:tr w:rsidR="00630AA0" w:rsidTr="00784E79">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630AA0" w:rsidRDefault="00630AA0" w:rsidP="00784E79">
            <w:pPr>
              <w:spacing w:line="360" w:lineRule="auto"/>
              <w:jc w:val="center"/>
              <w:rPr>
                <w:rFonts w:asciiTheme="minorEastAsia" w:hAnsiTheme="minorEastAsia" w:cstheme="minorEastAsia"/>
                <w:color w:val="000000"/>
                <w:szCs w:val="21"/>
              </w:rPr>
            </w:pPr>
            <w:r>
              <w:rPr>
                <w:rFonts w:asciiTheme="minorEastAsia" w:eastAsiaTheme="minorEastAsia" w:hAnsiTheme="minorEastAsia" w:cstheme="minorEastAsia" w:hint="eastAsia"/>
                <w:color w:val="000000"/>
                <w:sz w:val="21"/>
                <w:szCs w:val="21"/>
              </w:rPr>
              <w:t>合  计：</w:t>
            </w:r>
          </w:p>
        </w:tc>
      </w:tr>
    </w:tbl>
    <w:p w:rsidR="00630AA0" w:rsidRPr="00AF1AD1" w:rsidRDefault="00630AA0" w:rsidP="00AF1AD1">
      <w:pPr>
        <w:pStyle w:val="aa"/>
        <w:numPr>
          <w:ilvl w:val="0"/>
          <w:numId w:val="13"/>
        </w:numPr>
        <w:autoSpaceDE/>
        <w:autoSpaceDN/>
        <w:spacing w:line="460" w:lineRule="exact"/>
        <w:jc w:val="both"/>
        <w:rPr>
          <w:sz w:val="24"/>
          <w:lang w:eastAsia="zh-CN"/>
        </w:rPr>
      </w:pPr>
      <w:r w:rsidRPr="00AF1AD1">
        <w:rPr>
          <w:rFonts w:hint="eastAsia"/>
          <w:sz w:val="24"/>
          <w:lang w:eastAsia="zh-CN"/>
        </w:rPr>
        <w:t>评标委员会将按下列方法计算合格参选人的商务</w:t>
      </w:r>
      <w:r>
        <w:rPr>
          <w:rFonts w:hint="eastAsia"/>
          <w:sz w:val="24"/>
          <w:lang w:eastAsia="zh-CN"/>
        </w:rPr>
        <w:t>部分</w:t>
      </w:r>
      <w:r w:rsidRPr="00AF1AD1">
        <w:rPr>
          <w:rFonts w:hint="eastAsia"/>
          <w:sz w:val="24"/>
          <w:lang w:eastAsia="zh-CN"/>
        </w:rPr>
        <w:t>得分</w:t>
      </w:r>
      <w:r w:rsidR="00AF1AD1">
        <w:rPr>
          <w:rFonts w:hint="eastAsia"/>
          <w:sz w:val="24"/>
          <w:lang w:eastAsia="zh-CN"/>
        </w:rPr>
        <w:t>，计算得分保留两位小数</w:t>
      </w:r>
      <w:r w:rsidRPr="00AF1AD1">
        <w:rPr>
          <w:rFonts w:hint="eastAsia"/>
          <w:sz w:val="24"/>
          <w:lang w:eastAsia="zh-CN"/>
        </w:rPr>
        <w:t>：</w:t>
      </w:r>
    </w:p>
    <w:p w:rsidR="00630AA0" w:rsidRPr="00AF1AD1" w:rsidRDefault="00630AA0" w:rsidP="00630AA0">
      <w:pPr>
        <w:spacing w:line="460" w:lineRule="exact"/>
        <w:rPr>
          <w:b/>
          <w:sz w:val="24"/>
          <w:lang w:eastAsia="zh-CN"/>
        </w:rPr>
      </w:pPr>
      <w:r>
        <w:rPr>
          <w:rFonts w:hint="eastAsia"/>
          <w:sz w:val="24"/>
          <w:lang w:eastAsia="zh-CN"/>
        </w:rPr>
        <w:t xml:space="preserve">  </w:t>
      </w:r>
      <w:r w:rsidRPr="00AF1AD1">
        <w:rPr>
          <w:rFonts w:hint="eastAsia"/>
          <w:b/>
          <w:sz w:val="24"/>
          <w:lang w:eastAsia="zh-CN"/>
        </w:rPr>
        <w:t xml:space="preserve">  PF=( </w:t>
      </w:r>
      <w:r w:rsidR="00AF1AD1" w:rsidRPr="00AF1AD1">
        <w:rPr>
          <w:rFonts w:hint="eastAsia"/>
          <w:b/>
          <w:lang w:eastAsia="zh-CN"/>
        </w:rPr>
        <w:t>F</w:t>
      </w:r>
      <w:r w:rsidR="00AF1AD1" w:rsidRPr="00AF1AD1">
        <w:rPr>
          <w:rFonts w:hint="eastAsia"/>
          <w:b/>
          <w:vertAlign w:val="subscript"/>
          <w:lang w:eastAsia="zh-CN"/>
        </w:rPr>
        <w:t>n</w:t>
      </w:r>
      <w:r w:rsidRPr="00AF1AD1">
        <w:rPr>
          <w:rFonts w:hint="eastAsia"/>
          <w:b/>
          <w:sz w:val="24"/>
          <w:lang w:eastAsia="zh-CN"/>
        </w:rPr>
        <w:t xml:space="preserve">/ </w:t>
      </w:r>
      <w:r w:rsidR="00AF1AD1" w:rsidRPr="00AF1AD1">
        <w:rPr>
          <w:rFonts w:hint="eastAsia"/>
          <w:b/>
          <w:sz w:val="24"/>
          <w:szCs w:val="24"/>
          <w:lang w:eastAsia="zh-CN"/>
        </w:rPr>
        <w:t>F</w:t>
      </w:r>
      <w:r w:rsidR="00AF1AD1" w:rsidRPr="00AF1AD1">
        <w:rPr>
          <w:rFonts w:hint="eastAsia"/>
          <w:b/>
          <w:sz w:val="24"/>
          <w:szCs w:val="24"/>
          <w:vertAlign w:val="subscript"/>
          <w:lang w:eastAsia="zh-CN"/>
        </w:rPr>
        <w:t>低</w:t>
      </w:r>
      <w:r w:rsidRPr="00AF1AD1">
        <w:rPr>
          <w:rFonts w:hint="eastAsia"/>
          <w:b/>
          <w:sz w:val="24"/>
          <w:lang w:eastAsia="zh-CN"/>
        </w:rPr>
        <w:t>)×</w:t>
      </w:r>
      <w:r w:rsidRPr="00AF1AD1">
        <w:rPr>
          <w:b/>
          <w:sz w:val="24"/>
          <w:lang w:eastAsia="zh-CN"/>
        </w:rPr>
        <w:t>7</w:t>
      </w:r>
      <w:r w:rsidRPr="00AF1AD1">
        <w:rPr>
          <w:rFonts w:hint="eastAsia"/>
          <w:b/>
          <w:sz w:val="24"/>
          <w:lang w:eastAsia="zh-CN"/>
        </w:rPr>
        <w:t>0</w:t>
      </w:r>
    </w:p>
    <w:p w:rsidR="00630AA0" w:rsidRDefault="00630AA0" w:rsidP="00630AA0">
      <w:pPr>
        <w:spacing w:line="460" w:lineRule="exact"/>
        <w:ind w:firstLineChars="200" w:firstLine="480"/>
        <w:rPr>
          <w:sz w:val="24"/>
          <w:lang w:eastAsia="zh-CN"/>
        </w:rPr>
      </w:pPr>
      <w:r>
        <w:rPr>
          <w:rFonts w:hint="eastAsia"/>
          <w:sz w:val="24"/>
          <w:lang w:eastAsia="zh-CN"/>
        </w:rPr>
        <w:t>式中：</w:t>
      </w:r>
    </w:p>
    <w:p w:rsidR="00AF1AD1" w:rsidRPr="00D24A06" w:rsidRDefault="00AF1AD1" w:rsidP="00AF1AD1">
      <w:pPr>
        <w:spacing w:line="500" w:lineRule="exact"/>
        <w:ind w:firstLineChars="300" w:firstLine="723"/>
        <w:rPr>
          <w:b/>
          <w:sz w:val="24"/>
          <w:szCs w:val="24"/>
          <w:lang w:eastAsia="zh-CN"/>
        </w:rPr>
      </w:pPr>
      <w:r w:rsidRPr="00D24A06">
        <w:rPr>
          <w:rFonts w:hint="eastAsia"/>
          <w:b/>
          <w:sz w:val="24"/>
          <w:szCs w:val="24"/>
          <w:lang w:eastAsia="zh-CN"/>
        </w:rPr>
        <w:t>①PF为投标价格得分。</w:t>
      </w:r>
    </w:p>
    <w:p w:rsidR="00AF1AD1" w:rsidRPr="00D24A06" w:rsidRDefault="00AF1AD1" w:rsidP="00AF1AD1">
      <w:pPr>
        <w:spacing w:line="500" w:lineRule="exact"/>
        <w:ind w:firstLineChars="300" w:firstLine="723"/>
        <w:rPr>
          <w:b/>
          <w:sz w:val="24"/>
          <w:szCs w:val="24"/>
          <w:lang w:eastAsia="zh-CN"/>
        </w:rPr>
      </w:pPr>
      <w:r w:rsidRPr="00D24A06">
        <w:rPr>
          <w:rFonts w:hint="eastAsia"/>
          <w:b/>
          <w:sz w:val="24"/>
          <w:szCs w:val="24"/>
          <w:lang w:eastAsia="zh-CN"/>
        </w:rPr>
        <w:t>②F</w:t>
      </w:r>
      <w:r w:rsidRPr="00D24A06">
        <w:rPr>
          <w:rFonts w:hint="eastAsia"/>
          <w:b/>
          <w:sz w:val="24"/>
          <w:szCs w:val="24"/>
          <w:vertAlign w:val="subscript"/>
          <w:lang w:eastAsia="zh-CN"/>
        </w:rPr>
        <w:t>低</w:t>
      </w:r>
      <w:r w:rsidRPr="00D24A06">
        <w:rPr>
          <w:rFonts w:hint="eastAsia"/>
          <w:b/>
          <w:sz w:val="24"/>
          <w:szCs w:val="24"/>
          <w:lang w:eastAsia="zh-CN"/>
        </w:rPr>
        <w:t>为评标基准价=进入报价部分评分的各合格参选人中最低的报价评标价。</w:t>
      </w:r>
    </w:p>
    <w:p w:rsidR="00AF1AD1" w:rsidRDefault="00AF1AD1" w:rsidP="00AF1AD1">
      <w:pPr>
        <w:pStyle w:val="a6"/>
        <w:spacing w:before="210" w:line="357" w:lineRule="auto"/>
        <w:ind w:left="120" w:right="222" w:firstLine="520"/>
        <w:rPr>
          <w:b/>
          <w:lang w:eastAsia="zh-CN"/>
        </w:rPr>
      </w:pPr>
      <w:r w:rsidRPr="00D24A06">
        <w:rPr>
          <w:rFonts w:hint="eastAsia"/>
          <w:b/>
          <w:lang w:eastAsia="zh-CN"/>
        </w:rPr>
        <w:t>③F</w:t>
      </w:r>
      <w:r w:rsidRPr="00D24A06">
        <w:rPr>
          <w:rFonts w:hint="eastAsia"/>
          <w:b/>
          <w:vertAlign w:val="subscript"/>
          <w:lang w:eastAsia="zh-CN"/>
        </w:rPr>
        <w:t>n</w:t>
      </w:r>
      <w:r w:rsidRPr="00D24A06">
        <w:rPr>
          <w:rFonts w:hint="eastAsia"/>
          <w:b/>
          <w:lang w:eastAsia="zh-CN"/>
        </w:rPr>
        <w:t>为进入报价部分评分的各合格</w:t>
      </w:r>
      <w:r>
        <w:rPr>
          <w:rFonts w:hint="eastAsia"/>
          <w:b/>
          <w:lang w:eastAsia="zh-CN"/>
        </w:rPr>
        <w:t>参</w:t>
      </w:r>
      <w:r w:rsidRPr="00D24A06">
        <w:rPr>
          <w:rFonts w:hint="eastAsia"/>
          <w:b/>
          <w:lang w:eastAsia="zh-CN"/>
        </w:rPr>
        <w:t>选人的报价评标价。</w:t>
      </w:r>
    </w:p>
    <w:p w:rsidR="00630AA0" w:rsidRPr="0052152E" w:rsidRDefault="00630AA0" w:rsidP="006F0262">
      <w:pPr>
        <w:pStyle w:val="a6"/>
        <w:spacing w:line="360" w:lineRule="auto"/>
        <w:ind w:right="121" w:firstLineChars="200" w:firstLine="480"/>
        <w:jc w:val="both"/>
        <w:rPr>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2152E" w:rsidRPr="00331CC1">
        <w:rPr>
          <w:rStyle w:val="af1"/>
          <w:color w:val="FF0000"/>
          <w:sz w:val="22"/>
          <w:lang w:eastAsia="zh-CN"/>
        </w:rPr>
        <w:t>“</w:t>
      </w:r>
      <w:r w:rsidR="0052152E">
        <w:rPr>
          <w:rStyle w:val="af1"/>
          <w:rFonts w:hint="eastAsia"/>
          <w:color w:val="FF0000"/>
          <w:sz w:val="22"/>
          <w:lang w:eastAsia="zh-CN"/>
        </w:rPr>
        <w:t>福建福海创石油化工有限公司“作为合同执行主体，将于中选结果公示流程结束之日起30日内与中选人完成合同签订事宜。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CB00D1" w:rsidRDefault="00CB00D1" w:rsidP="00CB00D1">
      <w:pPr>
        <w:pStyle w:val="a6"/>
        <w:spacing w:line="480" w:lineRule="auto"/>
        <w:jc w:val="center"/>
        <w:rPr>
          <w:b/>
          <w:color w:val="000000"/>
          <w:sz w:val="44"/>
          <w:szCs w:val="44"/>
          <w:lang w:eastAsia="zh-CN"/>
        </w:rPr>
      </w:pPr>
      <w:bookmarkStart w:id="2" w:name="_Toc251742852"/>
      <w:r w:rsidRPr="007F7727">
        <w:rPr>
          <w:rFonts w:hint="eastAsia"/>
          <w:b/>
          <w:color w:val="000000"/>
          <w:sz w:val="44"/>
          <w:szCs w:val="44"/>
          <w:lang w:eastAsia="zh-CN"/>
        </w:rPr>
        <w:t>福建福海创石油化工有限公司</w:t>
      </w:r>
    </w:p>
    <w:p w:rsidR="00CB00D1" w:rsidRPr="007F7727" w:rsidRDefault="00CB00D1" w:rsidP="00CB00D1">
      <w:pPr>
        <w:pStyle w:val="a6"/>
        <w:spacing w:line="480" w:lineRule="auto"/>
        <w:jc w:val="center"/>
        <w:rPr>
          <w:b/>
          <w:color w:val="000000"/>
          <w:sz w:val="44"/>
          <w:szCs w:val="44"/>
          <w:lang w:eastAsia="zh-CN"/>
        </w:rPr>
      </w:pPr>
    </w:p>
    <w:p w:rsidR="00CB00D1" w:rsidRPr="007F7727" w:rsidRDefault="00CB00D1" w:rsidP="00CB00D1">
      <w:pPr>
        <w:pStyle w:val="10"/>
        <w:jc w:val="center"/>
        <w:rPr>
          <w:rFonts w:hAnsi="宋体" w:cs="宋体"/>
          <w:b/>
          <w:color w:val="000000"/>
          <w:sz w:val="44"/>
          <w:szCs w:val="44"/>
        </w:rPr>
      </w:pPr>
      <w:r w:rsidRPr="007F7727">
        <w:rPr>
          <w:rFonts w:hAnsi="宋体" w:cs="宋体" w:hint="eastAsia"/>
          <w:b/>
          <w:color w:val="000000"/>
          <w:sz w:val="44"/>
          <w:szCs w:val="44"/>
        </w:rPr>
        <w:t>杜浔办公楼谈话室改造项目</w:t>
      </w:r>
    </w:p>
    <w:p w:rsidR="00CB00D1" w:rsidRDefault="00CB00D1" w:rsidP="00CB00D1">
      <w:pPr>
        <w:spacing w:line="480" w:lineRule="exact"/>
        <w:jc w:val="center"/>
        <w:rPr>
          <w:b/>
          <w:color w:val="000000"/>
          <w:sz w:val="44"/>
          <w:szCs w:val="44"/>
          <w:lang w:eastAsia="zh-CN"/>
        </w:rPr>
      </w:pPr>
    </w:p>
    <w:p w:rsidR="00CB00D1" w:rsidRDefault="00CB00D1" w:rsidP="00CB00D1">
      <w:pPr>
        <w:spacing w:line="480" w:lineRule="exact"/>
        <w:jc w:val="center"/>
        <w:rPr>
          <w:b/>
          <w:color w:val="000000"/>
          <w:sz w:val="44"/>
          <w:szCs w:val="44"/>
          <w:lang w:eastAsia="zh-CN"/>
        </w:rPr>
      </w:pPr>
      <w:r>
        <w:rPr>
          <w:rFonts w:hint="eastAsia"/>
          <w:b/>
          <w:color w:val="000000"/>
          <w:sz w:val="44"/>
          <w:szCs w:val="44"/>
          <w:lang w:eastAsia="zh-CN"/>
        </w:rPr>
        <w:t>施工承包合同</w:t>
      </w:r>
    </w:p>
    <w:p w:rsidR="00CB00D1" w:rsidRPr="007F7727" w:rsidRDefault="00CB00D1" w:rsidP="00CB00D1">
      <w:pPr>
        <w:pStyle w:val="10"/>
      </w:pPr>
    </w:p>
    <w:p w:rsidR="00CB00D1" w:rsidRPr="002F49C0" w:rsidRDefault="00CB00D1" w:rsidP="00CB00D1">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CB00D1" w:rsidRDefault="00CB00D1" w:rsidP="00CB00D1">
      <w:pPr>
        <w:rPr>
          <w:b/>
          <w:sz w:val="30"/>
          <w:lang w:eastAsia="zh-CN"/>
        </w:rPr>
      </w:pPr>
    </w:p>
    <w:p w:rsidR="00CB00D1" w:rsidRDefault="00CB00D1" w:rsidP="00CB00D1">
      <w:pPr>
        <w:rPr>
          <w:b/>
          <w:sz w:val="30"/>
          <w:lang w:eastAsia="zh-CN"/>
        </w:rPr>
      </w:pPr>
    </w:p>
    <w:p w:rsidR="00CB00D1" w:rsidRDefault="00CB00D1" w:rsidP="00CB00D1">
      <w:pPr>
        <w:rPr>
          <w:b/>
          <w:sz w:val="30"/>
          <w:lang w:eastAsia="zh-CN"/>
        </w:rPr>
      </w:pPr>
    </w:p>
    <w:p w:rsidR="00CB00D1" w:rsidRDefault="00CB00D1" w:rsidP="00CB00D1">
      <w:pPr>
        <w:rPr>
          <w:b/>
          <w:sz w:val="30"/>
          <w:lang w:eastAsia="zh-CN"/>
        </w:rPr>
      </w:pPr>
    </w:p>
    <w:p w:rsidR="00CB00D1" w:rsidRPr="002A6CE8" w:rsidRDefault="00CB00D1" w:rsidP="00CB00D1">
      <w:pPr>
        <w:rPr>
          <w:b/>
          <w:sz w:val="30"/>
          <w:lang w:eastAsia="zh-CN"/>
        </w:rPr>
      </w:pPr>
    </w:p>
    <w:p w:rsidR="00CB00D1" w:rsidRDefault="00CB00D1" w:rsidP="00CB00D1">
      <w:pPr>
        <w:rPr>
          <w:b/>
          <w:sz w:val="30"/>
          <w:lang w:eastAsia="zh-CN"/>
        </w:rPr>
      </w:pPr>
    </w:p>
    <w:p w:rsidR="00CB00D1" w:rsidRDefault="00CB00D1" w:rsidP="00CB00D1">
      <w:pPr>
        <w:pStyle w:val="10"/>
      </w:pPr>
    </w:p>
    <w:p w:rsidR="00CB00D1" w:rsidRPr="00B24BFA" w:rsidRDefault="00CB00D1" w:rsidP="00CB00D1">
      <w:pPr>
        <w:pStyle w:val="10"/>
      </w:pPr>
    </w:p>
    <w:p w:rsidR="00CB00D1" w:rsidRDefault="00CB00D1" w:rsidP="00CB00D1">
      <w:pPr>
        <w:ind w:firstLineChars="300" w:firstLine="960"/>
        <w:rPr>
          <w:sz w:val="32"/>
          <w:szCs w:val="32"/>
          <w:lang w:eastAsia="zh-CN"/>
        </w:rPr>
      </w:pPr>
      <w:r w:rsidRPr="00B24BFA">
        <w:rPr>
          <w:rFonts w:hint="eastAsia"/>
          <w:sz w:val="32"/>
          <w:szCs w:val="32"/>
          <w:lang w:eastAsia="zh-CN"/>
        </w:rPr>
        <w:t>发包方</w:t>
      </w:r>
      <w:r>
        <w:rPr>
          <w:rFonts w:hint="eastAsia"/>
          <w:sz w:val="32"/>
          <w:szCs w:val="32"/>
          <w:lang w:eastAsia="zh-CN"/>
        </w:rPr>
        <w:t>（甲方）：</w:t>
      </w:r>
      <w:r w:rsidRPr="007F7727">
        <w:rPr>
          <w:rFonts w:hint="eastAsia"/>
          <w:sz w:val="32"/>
          <w:szCs w:val="32"/>
          <w:lang w:eastAsia="zh-CN"/>
        </w:rPr>
        <w:t>福建福海创石油化工有限公司</w:t>
      </w:r>
    </w:p>
    <w:p w:rsidR="00CB00D1" w:rsidRDefault="00CB00D1" w:rsidP="00CB00D1">
      <w:pPr>
        <w:ind w:firstLineChars="300" w:firstLine="960"/>
        <w:rPr>
          <w:sz w:val="32"/>
          <w:szCs w:val="32"/>
          <w:lang w:eastAsia="zh-CN"/>
        </w:rPr>
      </w:pPr>
      <w:r w:rsidRPr="00B24BFA">
        <w:rPr>
          <w:rFonts w:hint="eastAsia"/>
          <w:sz w:val="32"/>
          <w:szCs w:val="32"/>
          <w:lang w:eastAsia="zh-CN"/>
        </w:rPr>
        <w:t>承包人</w:t>
      </w:r>
      <w:r>
        <w:rPr>
          <w:rFonts w:hint="eastAsia"/>
          <w:sz w:val="32"/>
          <w:szCs w:val="32"/>
          <w:lang w:eastAsia="zh-CN"/>
        </w:rPr>
        <w:t xml:space="preserve">（乙方）： </w:t>
      </w:r>
    </w:p>
    <w:p w:rsidR="00CB00D1" w:rsidRDefault="00CB00D1" w:rsidP="00CB00D1">
      <w:pPr>
        <w:ind w:firstLineChars="250" w:firstLine="800"/>
        <w:rPr>
          <w:sz w:val="32"/>
          <w:szCs w:val="32"/>
          <w:lang w:eastAsia="zh-CN"/>
        </w:rPr>
      </w:pPr>
    </w:p>
    <w:p w:rsidR="00CB00D1" w:rsidRDefault="00CB00D1" w:rsidP="00CB00D1">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CB00D1" w:rsidRPr="007F7727" w:rsidRDefault="00CB00D1" w:rsidP="00CB00D1">
      <w:pPr>
        <w:tabs>
          <w:tab w:val="left" w:pos="2130"/>
          <w:tab w:val="center" w:pos="4535"/>
        </w:tabs>
        <w:jc w:val="center"/>
        <w:rPr>
          <w:sz w:val="32"/>
          <w:szCs w:val="32"/>
          <w:lang w:eastAsia="zh-CN"/>
        </w:rPr>
      </w:pPr>
      <w:r w:rsidRPr="007F7727">
        <w:rPr>
          <w:sz w:val="32"/>
          <w:szCs w:val="32"/>
          <w:lang w:eastAsia="zh-CN"/>
        </w:rPr>
        <w:t>签订地点：福建漳州杜浔</w:t>
      </w:r>
    </w:p>
    <w:p w:rsidR="00CB00D1" w:rsidRDefault="00CB00D1" w:rsidP="00CB00D1">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Pr="007F7727">
        <w:rPr>
          <w:rFonts w:hint="eastAsia"/>
          <w:color w:val="222222"/>
          <w:szCs w:val="21"/>
          <w:lang w:eastAsia="zh-CN"/>
        </w:rPr>
        <w:t>福建福海创石油化工有限公司</w:t>
      </w:r>
    </w:p>
    <w:p w:rsidR="00CB00D1" w:rsidRDefault="00CB00D1" w:rsidP="00CB00D1">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 xml:space="preserve">： </w:t>
      </w:r>
    </w:p>
    <w:p w:rsidR="00CB00D1" w:rsidRDefault="00CB00D1" w:rsidP="00CB00D1">
      <w:pPr>
        <w:tabs>
          <w:tab w:val="left" w:pos="420"/>
        </w:tabs>
        <w:rPr>
          <w:color w:val="222222"/>
          <w:szCs w:val="21"/>
          <w:lang w:eastAsia="zh-CN"/>
        </w:rPr>
      </w:pPr>
    </w:p>
    <w:p w:rsidR="00CB00D1" w:rsidRDefault="00CB00D1" w:rsidP="00CB00D1">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CB00D1" w:rsidRDefault="00CB00D1" w:rsidP="00CB00D1">
      <w:pPr>
        <w:tabs>
          <w:tab w:val="left" w:pos="420"/>
        </w:tabs>
        <w:ind w:firstLineChars="200" w:firstLine="440"/>
        <w:rPr>
          <w:color w:val="222222"/>
          <w:szCs w:val="21"/>
          <w:lang w:eastAsia="zh-CN"/>
        </w:rPr>
      </w:pPr>
    </w:p>
    <w:p w:rsidR="00CB00D1" w:rsidRDefault="00CB00D1" w:rsidP="00CB00D1">
      <w:pPr>
        <w:numPr>
          <w:ilvl w:val="0"/>
          <w:numId w:val="15"/>
        </w:numPr>
        <w:autoSpaceDE/>
        <w:autoSpaceDN/>
        <w:spacing w:line="300" w:lineRule="auto"/>
        <w:jc w:val="both"/>
        <w:rPr>
          <w:b/>
        </w:rPr>
      </w:pPr>
      <w:r>
        <w:rPr>
          <w:rFonts w:hint="eastAsia"/>
          <w:b/>
        </w:rPr>
        <w:t>工程概况</w:t>
      </w:r>
    </w:p>
    <w:p w:rsidR="00CB00D1" w:rsidRDefault="00CB00D1" w:rsidP="00CB00D1">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Pr="007F7727">
        <w:rPr>
          <w:rFonts w:hint="eastAsia"/>
          <w:color w:val="222222"/>
          <w:szCs w:val="21"/>
          <w:lang w:eastAsia="zh-CN"/>
        </w:rPr>
        <w:t>杜浔办公楼谈话室改造项目</w:t>
      </w:r>
      <w:r>
        <w:rPr>
          <w:rFonts w:hint="eastAsia"/>
          <w:color w:val="222222"/>
          <w:szCs w:val="21"/>
          <w:lang w:eastAsia="zh-CN"/>
        </w:rPr>
        <w:t>。</w:t>
      </w:r>
    </w:p>
    <w:p w:rsidR="00CB00D1" w:rsidRDefault="00CB00D1" w:rsidP="00CB00D1">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sidRPr="007F7727">
        <w:rPr>
          <w:rFonts w:hint="eastAsia"/>
          <w:color w:val="222222"/>
          <w:szCs w:val="21"/>
          <w:lang w:eastAsia="zh-CN"/>
        </w:rPr>
        <w:t>福建省漳州市漳浦县杜浔镇杜昌路</w:t>
      </w:r>
      <w:r w:rsidRPr="007F7727">
        <w:rPr>
          <w:color w:val="222222"/>
          <w:szCs w:val="21"/>
          <w:lang w:eastAsia="zh-CN"/>
        </w:rPr>
        <w:t>9</w:t>
      </w:r>
      <w:r w:rsidRPr="007F7727">
        <w:rPr>
          <w:rFonts w:hint="eastAsia"/>
          <w:color w:val="222222"/>
          <w:szCs w:val="21"/>
          <w:lang w:eastAsia="zh-CN"/>
        </w:rPr>
        <w:t>号</w:t>
      </w:r>
      <w:r>
        <w:rPr>
          <w:rFonts w:hint="eastAsia"/>
          <w:color w:val="222222"/>
          <w:szCs w:val="21"/>
          <w:lang w:eastAsia="zh-CN"/>
        </w:rPr>
        <w:t>。</w:t>
      </w:r>
    </w:p>
    <w:p w:rsidR="00CB00D1" w:rsidRDefault="00CB00D1" w:rsidP="00CB00D1">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承包范围及相关要求：详见</w:t>
      </w:r>
      <w:r w:rsidRPr="000C27F2">
        <w:rPr>
          <w:rFonts w:ascii="Arial" w:cs="Arial"/>
          <w:szCs w:val="21"/>
          <w:lang w:eastAsia="zh-CN"/>
        </w:rPr>
        <w:t>附件</w:t>
      </w:r>
      <w:r>
        <w:rPr>
          <w:rFonts w:ascii="Arial" w:cs="Arial" w:hint="eastAsia"/>
          <w:szCs w:val="21"/>
          <w:lang w:eastAsia="zh-CN"/>
        </w:rPr>
        <w:t>1</w:t>
      </w:r>
      <w:r>
        <w:rPr>
          <w:rFonts w:ascii="Arial" w:cs="Arial" w:hint="eastAsia"/>
          <w:szCs w:val="21"/>
          <w:lang w:eastAsia="zh-CN"/>
        </w:rPr>
        <w:t>《</w:t>
      </w:r>
      <w:r w:rsidRPr="00E12B83">
        <w:rPr>
          <w:rFonts w:hint="eastAsia"/>
          <w:lang w:eastAsia="zh-CN"/>
        </w:rPr>
        <w:t>杜浔办公楼谈话室改造项目发包说明</w:t>
      </w:r>
      <w:r>
        <w:rPr>
          <w:rFonts w:hint="eastAsia"/>
          <w:lang w:eastAsia="zh-CN"/>
        </w:rPr>
        <w:t>》。</w:t>
      </w:r>
    </w:p>
    <w:p w:rsidR="00CB00D1" w:rsidRDefault="00CB00D1" w:rsidP="00CB00D1">
      <w:pPr>
        <w:numPr>
          <w:ilvl w:val="0"/>
          <w:numId w:val="15"/>
        </w:numPr>
        <w:autoSpaceDE/>
        <w:autoSpaceDN/>
        <w:spacing w:line="300" w:lineRule="auto"/>
        <w:jc w:val="both"/>
        <w:rPr>
          <w:b/>
        </w:rPr>
      </w:pPr>
      <w:r>
        <w:rPr>
          <w:rFonts w:hint="eastAsia"/>
          <w:b/>
        </w:rPr>
        <w:t>合同工期</w:t>
      </w:r>
    </w:p>
    <w:p w:rsidR="00CB00D1" w:rsidRDefault="00CB00D1" w:rsidP="00CB00D1">
      <w:pPr>
        <w:spacing w:line="288" w:lineRule="auto"/>
        <w:ind w:firstLineChars="150" w:firstLine="330"/>
        <w:rPr>
          <w:color w:val="222222"/>
          <w:szCs w:val="21"/>
          <w:lang w:eastAsia="zh-CN"/>
        </w:rPr>
      </w:pPr>
      <w:r>
        <w:rPr>
          <w:rFonts w:hint="eastAsia"/>
          <w:color w:val="222222"/>
          <w:szCs w:val="21"/>
          <w:lang w:eastAsia="zh-CN"/>
        </w:rPr>
        <w:t>总工期</w:t>
      </w:r>
      <w:r>
        <w:rPr>
          <w:color w:val="222222"/>
          <w:szCs w:val="21"/>
          <w:lang w:eastAsia="zh-CN"/>
        </w:rPr>
        <w:t>25</w:t>
      </w:r>
      <w:r>
        <w:rPr>
          <w:rFonts w:hint="eastAsia"/>
          <w:color w:val="222222"/>
          <w:szCs w:val="21"/>
          <w:lang w:eastAsia="zh-CN"/>
        </w:rPr>
        <w:t>日历天，具体开工时间以甲方通知为准。</w:t>
      </w:r>
    </w:p>
    <w:p w:rsidR="00CB00D1" w:rsidRPr="00D25A3A" w:rsidRDefault="00CB00D1" w:rsidP="00CB00D1">
      <w:pPr>
        <w:numPr>
          <w:ilvl w:val="0"/>
          <w:numId w:val="20"/>
        </w:numPr>
        <w:autoSpaceDE/>
        <w:autoSpaceDN/>
        <w:spacing w:line="360" w:lineRule="auto"/>
        <w:jc w:val="both"/>
      </w:pPr>
      <w:r w:rsidRPr="00D25A3A">
        <w:rPr>
          <w:rFonts w:hint="eastAsia"/>
        </w:rPr>
        <w:t>合同价款</w:t>
      </w:r>
    </w:p>
    <w:p w:rsidR="00CB00D1" w:rsidRPr="0058572F" w:rsidRDefault="00CB00D1" w:rsidP="00CB00D1">
      <w:pPr>
        <w:numPr>
          <w:ilvl w:val="0"/>
          <w:numId w:val="21"/>
        </w:numPr>
        <w:autoSpaceDE/>
        <w:autoSpaceDN/>
        <w:spacing w:line="288" w:lineRule="auto"/>
        <w:jc w:val="both"/>
        <w:rPr>
          <w:color w:val="222222"/>
          <w:szCs w:val="21"/>
          <w:lang w:eastAsia="zh-CN"/>
        </w:rPr>
      </w:pPr>
      <w:r>
        <w:rPr>
          <w:rFonts w:hint="eastAsia"/>
          <w:color w:val="222222"/>
          <w:szCs w:val="21"/>
          <w:lang w:eastAsia="zh-CN"/>
        </w:rPr>
        <w:t>合同固定总价</w:t>
      </w:r>
      <w:r w:rsidRPr="0058572F">
        <w:rPr>
          <w:color w:val="222222"/>
          <w:szCs w:val="21"/>
          <w:lang w:eastAsia="zh-CN"/>
        </w:rPr>
        <w:t>：</w:t>
      </w:r>
      <w:r w:rsidRPr="00B5293C">
        <w:rPr>
          <w:rFonts w:hint="eastAsia"/>
          <w:color w:val="222222"/>
          <w:szCs w:val="21"/>
          <w:lang w:eastAsia="zh-CN"/>
        </w:rPr>
        <w:t>人民币</w:t>
      </w:r>
      <w:r>
        <w:rPr>
          <w:rFonts w:hint="eastAsia"/>
          <w:color w:val="222222"/>
          <w:szCs w:val="21"/>
          <w:u w:val="single"/>
          <w:lang w:eastAsia="zh-CN"/>
        </w:rPr>
        <w:t xml:space="preserve"> </w:t>
      </w:r>
      <w:r>
        <w:rPr>
          <w:color w:val="222222"/>
          <w:szCs w:val="21"/>
          <w:u w:val="single"/>
          <w:lang w:eastAsia="zh-CN"/>
        </w:rPr>
        <w:t xml:space="preserve">  </w:t>
      </w:r>
      <w:r>
        <w:rPr>
          <w:rFonts w:hint="eastAsia"/>
          <w:color w:val="222222"/>
          <w:szCs w:val="21"/>
          <w:u w:val="single"/>
          <w:lang w:eastAsia="zh-CN"/>
        </w:rPr>
        <w:t xml:space="preserve"> </w:t>
      </w:r>
      <w:r>
        <w:rPr>
          <w:color w:val="222222"/>
          <w:szCs w:val="21"/>
          <w:u w:val="single"/>
          <w:lang w:eastAsia="zh-CN"/>
        </w:rPr>
        <w:t xml:space="preserve">  元整</w:t>
      </w:r>
      <w:r w:rsidRPr="00B5293C">
        <w:rPr>
          <w:rFonts w:hint="eastAsia"/>
          <w:color w:val="222222"/>
          <w:szCs w:val="21"/>
          <w:u w:val="single"/>
          <w:lang w:eastAsia="zh-CN"/>
        </w:rPr>
        <w:t>（即</w:t>
      </w:r>
      <w:r>
        <w:rPr>
          <w:rFonts w:hint="eastAsia"/>
          <w:color w:val="222222"/>
          <w:szCs w:val="21"/>
          <w:u w:val="single"/>
          <w:lang w:eastAsia="zh-CN"/>
        </w:rPr>
        <w:t>¥</w:t>
      </w:r>
      <w:r w:rsidRPr="00B5293C">
        <w:rPr>
          <w:rFonts w:hint="eastAsia"/>
          <w:color w:val="222222"/>
          <w:szCs w:val="21"/>
          <w:u w:val="single"/>
          <w:lang w:eastAsia="zh-CN"/>
        </w:rPr>
        <w:t>：</w:t>
      </w:r>
      <w:r>
        <w:rPr>
          <w:color w:val="222222"/>
          <w:szCs w:val="21"/>
          <w:u w:val="single"/>
          <w:lang w:eastAsia="zh-CN"/>
        </w:rPr>
        <w:t xml:space="preserve">      </w:t>
      </w:r>
      <w:r w:rsidRPr="00B5293C">
        <w:rPr>
          <w:rFonts w:hint="eastAsia"/>
          <w:color w:val="222222"/>
          <w:szCs w:val="21"/>
          <w:u w:val="single"/>
          <w:lang w:eastAsia="zh-CN"/>
        </w:rPr>
        <w:t>元）</w:t>
      </w:r>
      <w:r w:rsidRPr="00B5293C">
        <w:rPr>
          <w:rFonts w:hint="eastAsia"/>
          <w:color w:val="222222"/>
          <w:szCs w:val="21"/>
          <w:lang w:eastAsia="zh-CN"/>
        </w:rPr>
        <w:t>。</w:t>
      </w:r>
    </w:p>
    <w:p w:rsidR="00CB00D1" w:rsidRPr="000C27F2" w:rsidRDefault="00CB00D1" w:rsidP="00CB00D1">
      <w:pPr>
        <w:numPr>
          <w:ilvl w:val="0"/>
          <w:numId w:val="21"/>
        </w:numPr>
        <w:autoSpaceDE/>
        <w:autoSpaceDN/>
        <w:spacing w:line="288" w:lineRule="auto"/>
        <w:jc w:val="both"/>
        <w:rPr>
          <w:color w:val="222222"/>
          <w:szCs w:val="21"/>
          <w:lang w:eastAsia="zh-CN"/>
        </w:rPr>
      </w:pPr>
      <w:r w:rsidRPr="000C27F2">
        <w:rPr>
          <w:color w:val="222222"/>
          <w:szCs w:val="21"/>
          <w:lang w:eastAsia="zh-CN"/>
        </w:rPr>
        <w:t>本工程开立</w:t>
      </w:r>
      <w:r w:rsidRPr="007F7727">
        <w:rPr>
          <w:color w:val="222222"/>
          <w:szCs w:val="21"/>
          <w:u w:val="single"/>
          <w:lang w:eastAsia="zh-CN"/>
        </w:rPr>
        <w:t xml:space="preserve">  </w:t>
      </w:r>
      <w:r>
        <w:rPr>
          <w:color w:val="222222"/>
          <w:szCs w:val="21"/>
          <w:u w:val="single"/>
          <w:lang w:eastAsia="zh-CN"/>
        </w:rPr>
        <w:t xml:space="preserve">   </w:t>
      </w:r>
      <w:r w:rsidRPr="007F7727">
        <w:rPr>
          <w:color w:val="222222"/>
          <w:szCs w:val="21"/>
          <w:u w:val="single"/>
          <w:lang w:eastAsia="zh-CN"/>
        </w:rPr>
        <w:t>%</w:t>
      </w:r>
      <w:r w:rsidRPr="000C27F2">
        <w:rPr>
          <w:rFonts w:hint="eastAsia"/>
          <w:color w:val="222222"/>
          <w:szCs w:val="21"/>
          <w:lang w:eastAsia="zh-CN"/>
        </w:rPr>
        <w:t>增值税专用</w:t>
      </w:r>
      <w:r w:rsidRPr="000C27F2">
        <w:rPr>
          <w:color w:val="222222"/>
          <w:szCs w:val="21"/>
          <w:lang w:eastAsia="zh-CN"/>
        </w:rPr>
        <w:t>发票</w:t>
      </w:r>
      <w:r>
        <w:rPr>
          <w:rFonts w:hint="eastAsia"/>
          <w:color w:val="222222"/>
          <w:szCs w:val="21"/>
          <w:lang w:eastAsia="zh-CN"/>
        </w:rPr>
        <w:t>。</w:t>
      </w:r>
      <w:r w:rsidRPr="0058572F">
        <w:rPr>
          <w:color w:val="222222"/>
          <w:szCs w:val="21"/>
          <w:lang w:eastAsia="zh-CN"/>
        </w:rPr>
        <w:t>合同</w:t>
      </w:r>
      <w:r>
        <w:rPr>
          <w:rFonts w:hint="eastAsia"/>
          <w:color w:val="222222"/>
          <w:szCs w:val="21"/>
          <w:lang w:eastAsia="zh-CN"/>
        </w:rPr>
        <w:t>总价</w:t>
      </w:r>
      <w:r w:rsidRPr="0058572F">
        <w:rPr>
          <w:color w:val="222222"/>
          <w:szCs w:val="21"/>
          <w:lang w:eastAsia="zh-CN"/>
        </w:rPr>
        <w:t>已包含税费、保险、保固等所有费用</w:t>
      </w:r>
      <w:r>
        <w:rPr>
          <w:rFonts w:hint="eastAsia"/>
          <w:color w:val="222222"/>
          <w:szCs w:val="21"/>
          <w:lang w:eastAsia="zh-CN"/>
        </w:rPr>
        <w:t>，</w:t>
      </w:r>
      <w:r w:rsidRPr="0058572F">
        <w:rPr>
          <w:color w:val="222222"/>
          <w:szCs w:val="21"/>
          <w:lang w:eastAsia="zh-CN"/>
        </w:rPr>
        <w:t>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CB00D1" w:rsidRPr="00D25A3A" w:rsidRDefault="00CB00D1" w:rsidP="00CB00D1">
      <w:pPr>
        <w:numPr>
          <w:ilvl w:val="0"/>
          <w:numId w:val="20"/>
        </w:numPr>
        <w:autoSpaceDE/>
        <w:autoSpaceDN/>
        <w:spacing w:line="360" w:lineRule="auto"/>
        <w:jc w:val="both"/>
        <w:rPr>
          <w:lang w:eastAsia="zh-CN"/>
        </w:rPr>
      </w:pPr>
      <w:r w:rsidRPr="00D25A3A">
        <w:rPr>
          <w:rFonts w:hint="eastAsia"/>
          <w:lang w:eastAsia="zh-CN"/>
        </w:rPr>
        <w:t>工程款结算方式及期限</w:t>
      </w:r>
    </w:p>
    <w:p w:rsidR="00CB00D1" w:rsidRPr="00B5293C" w:rsidRDefault="00CB00D1" w:rsidP="00CB00D1">
      <w:pPr>
        <w:numPr>
          <w:ilvl w:val="0"/>
          <w:numId w:val="22"/>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w:t>
      </w:r>
      <w:r>
        <w:rPr>
          <w:color w:val="222222"/>
          <w:szCs w:val="21"/>
          <w:lang w:eastAsia="zh-CN"/>
        </w:rPr>
        <w:t>0</w:t>
      </w:r>
      <w:r w:rsidRPr="00B5293C">
        <w:rPr>
          <w:rFonts w:hint="eastAsia"/>
          <w:color w:val="222222"/>
          <w:szCs w:val="21"/>
          <w:lang w:eastAsia="zh-CN"/>
        </w:rPr>
        <w:t>%；尾款</w:t>
      </w:r>
      <w:r>
        <w:rPr>
          <w:color w:val="222222"/>
          <w:szCs w:val="21"/>
          <w:lang w:eastAsia="zh-CN"/>
        </w:rPr>
        <w:t>10</w:t>
      </w:r>
      <w:r w:rsidRPr="00B5293C">
        <w:rPr>
          <w:rFonts w:hint="eastAsia"/>
          <w:color w:val="222222"/>
          <w:szCs w:val="21"/>
          <w:lang w:eastAsia="zh-CN"/>
        </w:rPr>
        <w:t>%作质保金，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CB00D1" w:rsidRDefault="00CB00D1" w:rsidP="00CB00D1">
      <w:pPr>
        <w:numPr>
          <w:ilvl w:val="0"/>
          <w:numId w:val="22"/>
        </w:numPr>
        <w:autoSpaceDE/>
        <w:autoSpaceDN/>
        <w:spacing w:line="288" w:lineRule="auto"/>
        <w:jc w:val="both"/>
        <w:rPr>
          <w:color w:val="222222"/>
          <w:szCs w:val="21"/>
          <w:lang w:eastAsia="zh-CN"/>
        </w:rPr>
      </w:pPr>
      <w:r>
        <w:rPr>
          <w:color w:val="222222"/>
          <w:szCs w:val="21"/>
          <w:lang w:eastAsia="zh-CN"/>
        </w:rPr>
        <w:t>验收款支付前</w:t>
      </w:r>
      <w:r>
        <w:rPr>
          <w:rFonts w:hint="eastAsia"/>
          <w:color w:val="222222"/>
          <w:szCs w:val="21"/>
          <w:lang w:eastAsia="zh-CN"/>
        </w:rPr>
        <w:t>乙方需提供合同总价全额</w:t>
      </w:r>
      <w:r w:rsidRPr="007F7727">
        <w:rPr>
          <w:rFonts w:hint="eastAsia"/>
          <w:color w:val="222222"/>
          <w:szCs w:val="21"/>
          <w:u w:val="single"/>
          <w:lang w:eastAsia="zh-CN"/>
        </w:rPr>
        <w:t xml:space="preserve"> </w:t>
      </w:r>
      <w:r w:rsidRPr="007F7727">
        <w:rPr>
          <w:color w:val="222222"/>
          <w:szCs w:val="21"/>
          <w:u w:val="single"/>
          <w:lang w:eastAsia="zh-CN"/>
        </w:rPr>
        <w:t xml:space="preserve">  </w:t>
      </w:r>
      <w:r w:rsidRPr="007F7727">
        <w:rPr>
          <w:rFonts w:hint="eastAsia"/>
          <w:color w:val="222222"/>
          <w:szCs w:val="21"/>
          <w:u w:val="single"/>
          <w:lang w:eastAsia="zh-CN"/>
        </w:rPr>
        <w:t>%</w:t>
      </w:r>
      <w:r>
        <w:rPr>
          <w:rFonts w:hint="eastAsia"/>
          <w:color w:val="222222"/>
          <w:szCs w:val="21"/>
          <w:lang w:eastAsia="zh-CN"/>
        </w:rPr>
        <w:t>增值税专用发票给甲方，甲方收到发票原件后</w:t>
      </w:r>
      <w:r>
        <w:rPr>
          <w:color w:val="222222"/>
          <w:szCs w:val="21"/>
          <w:lang w:eastAsia="zh-CN"/>
        </w:rPr>
        <w:t>30</w:t>
      </w:r>
      <w:r>
        <w:rPr>
          <w:rFonts w:hint="eastAsia"/>
          <w:color w:val="222222"/>
          <w:szCs w:val="21"/>
          <w:lang w:eastAsia="zh-CN"/>
        </w:rPr>
        <w:t>日内支付合同总价9</w:t>
      </w:r>
      <w:r>
        <w:rPr>
          <w:color w:val="222222"/>
          <w:szCs w:val="21"/>
          <w:lang w:eastAsia="zh-CN"/>
        </w:rPr>
        <w:t>0%款项</w:t>
      </w:r>
      <w:r>
        <w:rPr>
          <w:rFonts w:hint="eastAsia"/>
          <w:color w:val="222222"/>
          <w:szCs w:val="21"/>
          <w:lang w:eastAsia="zh-CN"/>
        </w:rPr>
        <w:t>。</w:t>
      </w:r>
      <w:r w:rsidRPr="0058572F">
        <w:rPr>
          <w:rFonts w:hint="eastAsia"/>
          <w:color w:val="222222"/>
          <w:szCs w:val="21"/>
          <w:lang w:eastAsia="zh-CN"/>
        </w:rPr>
        <w:t>乙方提供账户并确认该账户合法，甲方将款项按本合同约定汇入该账户。</w:t>
      </w:r>
      <w:r w:rsidRPr="000F609E">
        <w:rPr>
          <w:rFonts w:hint="eastAsia"/>
          <w:color w:val="222222"/>
          <w:szCs w:val="21"/>
          <w:lang w:eastAsia="zh-CN"/>
        </w:rPr>
        <w:t>承包人提供的合法账户</w:t>
      </w:r>
      <w:r w:rsidRPr="000F609E">
        <w:rPr>
          <w:color w:val="222222"/>
          <w:szCs w:val="21"/>
          <w:lang w:eastAsia="zh-CN"/>
        </w:rPr>
        <w:t>如下</w:t>
      </w:r>
      <w:r>
        <w:rPr>
          <w:color w:val="222222"/>
          <w:szCs w:val="21"/>
          <w:lang w:eastAsia="zh-CN"/>
        </w:rPr>
        <w:t>：</w:t>
      </w:r>
    </w:p>
    <w:p w:rsidR="00CB00D1" w:rsidRDefault="00CB00D1" w:rsidP="00CB00D1">
      <w:pPr>
        <w:pStyle w:val="10"/>
        <w:ind w:left="675"/>
        <w:rPr>
          <w:rFonts w:hAnsi="宋体" w:cs="宋体"/>
          <w:color w:val="222222"/>
          <w:sz w:val="22"/>
          <w:szCs w:val="21"/>
        </w:rPr>
      </w:pPr>
      <w:r w:rsidRPr="00CB00D1">
        <w:rPr>
          <w:rFonts w:hAnsi="宋体" w:cs="宋体"/>
          <w:color w:val="222222"/>
          <w:sz w:val="22"/>
          <w:szCs w:val="21"/>
        </w:rPr>
        <w:t>开户银行：</w:t>
      </w:r>
    </w:p>
    <w:p w:rsidR="00CB00D1" w:rsidRDefault="00CB00D1" w:rsidP="00CB00D1">
      <w:pPr>
        <w:pStyle w:val="10"/>
        <w:ind w:left="675"/>
        <w:rPr>
          <w:rFonts w:hAnsi="宋体" w:cs="宋体"/>
          <w:color w:val="222222"/>
          <w:sz w:val="22"/>
          <w:szCs w:val="21"/>
        </w:rPr>
      </w:pPr>
      <w:r>
        <w:rPr>
          <w:rFonts w:hAnsi="宋体" w:cs="宋体"/>
          <w:color w:val="222222"/>
          <w:sz w:val="22"/>
          <w:szCs w:val="21"/>
        </w:rPr>
        <w:t>账号：</w:t>
      </w:r>
    </w:p>
    <w:p w:rsidR="00CB00D1" w:rsidRPr="000F609E" w:rsidRDefault="00CB00D1" w:rsidP="00CB00D1">
      <w:pPr>
        <w:pStyle w:val="10"/>
        <w:ind w:left="675"/>
        <w:rPr>
          <w:color w:val="222222"/>
          <w:szCs w:val="21"/>
        </w:rPr>
      </w:pPr>
      <w:r>
        <w:rPr>
          <w:rFonts w:hAnsi="宋体" w:cs="宋体"/>
          <w:color w:val="222222"/>
          <w:sz w:val="22"/>
          <w:szCs w:val="21"/>
        </w:rPr>
        <w:t>税号：</w:t>
      </w:r>
      <w:r w:rsidRPr="000F609E">
        <w:rPr>
          <w:rFonts w:hint="eastAsia"/>
          <w:color w:val="222222"/>
          <w:szCs w:val="21"/>
        </w:rPr>
        <w:t xml:space="preserve">        </w:t>
      </w:r>
      <w:r w:rsidRPr="000F609E">
        <w:rPr>
          <w:color w:val="222222"/>
          <w:szCs w:val="21"/>
        </w:rPr>
        <w:t xml:space="preserve">                   </w:t>
      </w:r>
    </w:p>
    <w:p w:rsidR="00CB00D1" w:rsidRDefault="00CB00D1" w:rsidP="00CB00D1">
      <w:pPr>
        <w:numPr>
          <w:ilvl w:val="0"/>
          <w:numId w:val="15"/>
        </w:numPr>
        <w:autoSpaceDE/>
        <w:autoSpaceDN/>
        <w:spacing w:line="300" w:lineRule="auto"/>
        <w:jc w:val="both"/>
        <w:rPr>
          <w:b/>
        </w:rPr>
      </w:pPr>
      <w:r>
        <w:rPr>
          <w:rFonts w:hint="eastAsia"/>
          <w:b/>
        </w:rPr>
        <w:t>施工要求</w:t>
      </w:r>
    </w:p>
    <w:p w:rsidR="00CB00D1" w:rsidRDefault="00CB00D1" w:rsidP="00CB00D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CB00D1" w:rsidRDefault="00CB00D1" w:rsidP="00CB00D1">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CB00D1" w:rsidRDefault="00CB00D1" w:rsidP="00CB00D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CB00D1" w:rsidRDefault="00CB00D1" w:rsidP="00CB00D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CB00D1" w:rsidRDefault="00CB00D1" w:rsidP="00CB00D1">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CB00D1" w:rsidRDefault="00CB00D1" w:rsidP="00CB00D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CB00D1" w:rsidRDefault="00CB00D1" w:rsidP="00CB00D1">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7、</w:t>
      </w:r>
      <w:r>
        <w:rPr>
          <w:color w:val="222222"/>
          <w:szCs w:val="21"/>
          <w:lang w:eastAsia="zh-CN"/>
        </w:rPr>
        <w:t>乙方对于甲方认为有机密性之工程，无论任何文件，地点，时效等均应严格保密，不得泄露，否则应负契约及法律责任。</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项目现场区域</w:t>
      </w:r>
      <w:r>
        <w:rPr>
          <w:color w:val="222222"/>
          <w:szCs w:val="21"/>
          <w:lang w:eastAsia="zh-CN"/>
        </w:rPr>
        <w:t>，必须遵守甲方的相关规定。</w:t>
      </w:r>
      <w:r>
        <w:rPr>
          <w:rFonts w:hint="eastAsia"/>
          <w:color w:val="222222"/>
          <w:szCs w:val="21"/>
          <w:lang w:eastAsia="zh-CN"/>
        </w:rPr>
        <w:t>乙方施工期间应维护甲方环境卫生，及时清运土头垃圾，否则甲方有权每次扣款200元。</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18、施工项目未按时完工，甲方可找其他承揽商完成，费用由乙方承担，并从应付给乙方的款项中扣除。</w:t>
      </w:r>
    </w:p>
    <w:p w:rsidR="00CB00D1" w:rsidRDefault="00CB00D1" w:rsidP="00CB00D1">
      <w:pPr>
        <w:numPr>
          <w:ilvl w:val="0"/>
          <w:numId w:val="15"/>
        </w:numPr>
        <w:autoSpaceDE/>
        <w:autoSpaceDN/>
        <w:spacing w:line="300" w:lineRule="auto"/>
        <w:jc w:val="both"/>
        <w:rPr>
          <w:b/>
          <w:lang w:eastAsia="zh-CN"/>
        </w:rPr>
      </w:pPr>
      <w:r>
        <w:rPr>
          <w:b/>
          <w:lang w:eastAsia="zh-CN"/>
        </w:rPr>
        <w:t>原材料的提供办法及规格、数量、质量</w:t>
      </w:r>
    </w:p>
    <w:p w:rsidR="00CB00D1" w:rsidRDefault="00CB00D1" w:rsidP="00CB00D1">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CB00D1" w:rsidRDefault="00CB00D1" w:rsidP="00CB00D1">
      <w:pPr>
        <w:numPr>
          <w:ilvl w:val="0"/>
          <w:numId w:val="15"/>
        </w:numPr>
        <w:autoSpaceDE/>
        <w:autoSpaceDN/>
        <w:spacing w:line="300" w:lineRule="auto"/>
        <w:jc w:val="both"/>
        <w:rPr>
          <w:b/>
        </w:rPr>
      </w:pPr>
      <w:r>
        <w:rPr>
          <w:b/>
        </w:rPr>
        <w:t>验收标准和方法</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CB00D1" w:rsidRDefault="00CB00D1" w:rsidP="00CB00D1">
      <w:pPr>
        <w:numPr>
          <w:ilvl w:val="0"/>
          <w:numId w:val="15"/>
        </w:numPr>
        <w:autoSpaceDE/>
        <w:autoSpaceDN/>
        <w:spacing w:line="300" w:lineRule="auto"/>
        <w:jc w:val="both"/>
        <w:rPr>
          <w:b/>
        </w:rPr>
      </w:pPr>
      <w:r>
        <w:rPr>
          <w:rFonts w:hint="eastAsia"/>
          <w:b/>
        </w:rPr>
        <w:t>保修期及保修责任</w:t>
      </w:r>
    </w:p>
    <w:p w:rsidR="00CB00D1" w:rsidRDefault="00CB00D1" w:rsidP="00CB00D1">
      <w:pPr>
        <w:numPr>
          <w:ilvl w:val="0"/>
          <w:numId w:val="16"/>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CB00D1" w:rsidRDefault="00CB00D1" w:rsidP="00CB00D1">
      <w:pPr>
        <w:numPr>
          <w:ilvl w:val="0"/>
          <w:numId w:val="16"/>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w:t>
      </w:r>
      <w:r>
        <w:rPr>
          <w:rFonts w:hint="eastAsia"/>
          <w:lang w:eastAsia="zh-CN"/>
        </w:rPr>
        <w:lastRenderedPageBreak/>
        <w:t>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rsidR="00CB00D1" w:rsidRDefault="00CB00D1" w:rsidP="00CB00D1">
      <w:pPr>
        <w:numPr>
          <w:ilvl w:val="0"/>
          <w:numId w:val="16"/>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CB00D1" w:rsidRDefault="00CB00D1" w:rsidP="00CB00D1">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CB00D1" w:rsidRDefault="00CB00D1" w:rsidP="00CB00D1">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CB00D1" w:rsidRDefault="00CB00D1" w:rsidP="00CB00D1">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CB00D1" w:rsidRDefault="00CB00D1" w:rsidP="00CB00D1">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CB00D1" w:rsidRDefault="00CB00D1" w:rsidP="00CB00D1">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sidRPr="002A6CE8">
        <w:rPr>
          <w:rFonts w:hint="eastAsia"/>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CB00D1" w:rsidRDefault="00CB00D1" w:rsidP="00CB00D1">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CB00D1" w:rsidRDefault="00CB00D1" w:rsidP="00CB00D1">
      <w:pPr>
        <w:numPr>
          <w:ilvl w:val="0"/>
          <w:numId w:val="16"/>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CB00D1" w:rsidRDefault="00CB00D1" w:rsidP="00CB00D1">
      <w:pPr>
        <w:numPr>
          <w:ilvl w:val="0"/>
          <w:numId w:val="15"/>
        </w:numPr>
        <w:autoSpaceDE/>
        <w:autoSpaceDN/>
        <w:spacing w:line="300" w:lineRule="auto"/>
        <w:jc w:val="both"/>
        <w:rPr>
          <w:b/>
        </w:rPr>
      </w:pPr>
      <w:r>
        <w:rPr>
          <w:b/>
        </w:rPr>
        <w:t>乙方的违约责任</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合同总价</w:t>
      </w:r>
      <w:r>
        <w:rPr>
          <w:color w:val="222222"/>
          <w:szCs w:val="21"/>
          <w:lang w:eastAsia="zh-CN"/>
        </w:rPr>
        <w:t>的</w:t>
      </w:r>
      <w:r>
        <w:rPr>
          <w:rFonts w:hint="eastAsia"/>
          <w:color w:val="222222"/>
          <w:szCs w:val="21"/>
          <w:lang w:eastAsia="zh-CN"/>
        </w:rPr>
        <w:t>3‰</w:t>
      </w:r>
      <w:r>
        <w:rPr>
          <w:color w:val="222222"/>
          <w:szCs w:val="21"/>
          <w:lang w:eastAsia="zh-CN"/>
        </w:rPr>
        <w:t>偿付违约金。逾期超过10日，甲方有权单方解除合同，乙方须按合同总价款的</w:t>
      </w:r>
      <w:r>
        <w:rPr>
          <w:rFonts w:hint="eastAsia"/>
          <w:color w:val="222222"/>
          <w:szCs w:val="21"/>
          <w:lang w:eastAsia="zh-CN"/>
        </w:rPr>
        <w:t>20％</w:t>
      </w:r>
      <w:r>
        <w:rPr>
          <w:color w:val="222222"/>
          <w:szCs w:val="21"/>
          <w:lang w:eastAsia="zh-CN"/>
        </w:rPr>
        <w:t>向甲方支付违约金。</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CB00D1" w:rsidRDefault="00CB00D1" w:rsidP="00CB00D1">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CB00D1" w:rsidRDefault="00CB00D1" w:rsidP="00CB00D1">
      <w:pPr>
        <w:numPr>
          <w:ilvl w:val="0"/>
          <w:numId w:val="15"/>
        </w:numPr>
        <w:autoSpaceDE/>
        <w:autoSpaceDN/>
        <w:spacing w:line="300" w:lineRule="auto"/>
        <w:jc w:val="both"/>
        <w:rPr>
          <w:b/>
        </w:rPr>
      </w:pPr>
      <w:r>
        <w:rPr>
          <w:rFonts w:hint="eastAsia"/>
          <w:b/>
        </w:rPr>
        <w:t>甲方</w:t>
      </w:r>
      <w:r>
        <w:rPr>
          <w:b/>
        </w:rPr>
        <w:t>的违约责任</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CB00D1" w:rsidRDefault="00CB00D1" w:rsidP="00CB00D1">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CB00D1" w:rsidRDefault="00CB00D1" w:rsidP="00CB00D1">
      <w:pPr>
        <w:numPr>
          <w:ilvl w:val="0"/>
          <w:numId w:val="15"/>
        </w:numPr>
        <w:autoSpaceDE/>
        <w:autoSpaceDN/>
        <w:spacing w:line="300" w:lineRule="auto"/>
        <w:jc w:val="both"/>
        <w:rPr>
          <w:b/>
        </w:rPr>
      </w:pPr>
      <w:r>
        <w:rPr>
          <w:rFonts w:hint="eastAsia"/>
          <w:b/>
        </w:rPr>
        <w:t>廉洁条款</w:t>
      </w:r>
    </w:p>
    <w:p w:rsidR="00CB00D1" w:rsidRDefault="00CB00D1" w:rsidP="00CB00D1">
      <w:pPr>
        <w:spacing w:line="300" w:lineRule="auto"/>
        <w:ind w:firstLine="360"/>
        <w:rPr>
          <w:lang w:eastAsia="zh-CN"/>
        </w:rPr>
      </w:pPr>
      <w:r>
        <w:rPr>
          <w:rFonts w:hint="eastAsia"/>
          <w:lang w:eastAsia="zh-CN"/>
        </w:rPr>
        <w:t>严禁乙方以任何方式向甲方人员提供私人便利、行贿、赠送礼金、礼品等私利或进行非正常商务</w:t>
      </w:r>
      <w:r>
        <w:rPr>
          <w:rFonts w:hint="eastAsia"/>
          <w:lang w:eastAsia="zh-CN"/>
        </w:rPr>
        <w:lastRenderedPageBreak/>
        <w:t>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CB00D1" w:rsidRDefault="00CB00D1" w:rsidP="00CB00D1">
      <w:pPr>
        <w:numPr>
          <w:ilvl w:val="0"/>
          <w:numId w:val="15"/>
        </w:numPr>
        <w:autoSpaceDE/>
        <w:autoSpaceDN/>
        <w:spacing w:line="300" w:lineRule="auto"/>
        <w:jc w:val="both"/>
      </w:pPr>
      <w:r>
        <w:rPr>
          <w:rFonts w:hint="eastAsia"/>
        </w:rPr>
        <w:t>合同的解除</w:t>
      </w:r>
    </w:p>
    <w:p w:rsidR="00CB00D1" w:rsidRDefault="00CB00D1" w:rsidP="00CB00D1">
      <w:pPr>
        <w:numPr>
          <w:ilvl w:val="0"/>
          <w:numId w:val="17"/>
        </w:numPr>
        <w:autoSpaceDE/>
        <w:autoSpaceDN/>
        <w:spacing w:line="300" w:lineRule="auto"/>
        <w:jc w:val="both"/>
        <w:rPr>
          <w:lang w:eastAsia="zh-CN"/>
        </w:rPr>
      </w:pPr>
      <w:r>
        <w:rPr>
          <w:rFonts w:hint="eastAsia"/>
          <w:lang w:eastAsia="zh-CN"/>
        </w:rPr>
        <w:t>乙方有下列情形之一者，甲方有权解除合同：</w:t>
      </w:r>
    </w:p>
    <w:p w:rsidR="00CB00D1" w:rsidRDefault="00CB00D1" w:rsidP="00CB00D1">
      <w:pPr>
        <w:numPr>
          <w:ilvl w:val="0"/>
          <w:numId w:val="18"/>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10</w:t>
      </w:r>
      <w:r>
        <w:rPr>
          <w:rFonts w:hint="eastAsia"/>
          <w:lang w:eastAsia="zh-CN"/>
        </w:rPr>
        <w:t>天，或甲方认为不能依限完工时。</w:t>
      </w:r>
    </w:p>
    <w:p w:rsidR="00CB00D1" w:rsidRDefault="00CB00D1" w:rsidP="00CB00D1">
      <w:pPr>
        <w:numPr>
          <w:ilvl w:val="0"/>
          <w:numId w:val="18"/>
        </w:numPr>
        <w:autoSpaceDE/>
        <w:autoSpaceDN/>
        <w:spacing w:line="300" w:lineRule="auto"/>
        <w:jc w:val="both"/>
        <w:rPr>
          <w:lang w:eastAsia="zh-CN"/>
        </w:rPr>
      </w:pPr>
      <w:r>
        <w:rPr>
          <w:rFonts w:hint="eastAsia"/>
          <w:lang w:eastAsia="zh-CN"/>
        </w:rPr>
        <w:t>乙方违反合同约定义务或发生变故不能履行合同时。</w:t>
      </w:r>
    </w:p>
    <w:p w:rsidR="00CB00D1" w:rsidRDefault="00CB00D1" w:rsidP="00CB00D1">
      <w:pPr>
        <w:numPr>
          <w:ilvl w:val="0"/>
          <w:numId w:val="18"/>
        </w:numPr>
        <w:autoSpaceDE/>
        <w:autoSpaceDN/>
        <w:spacing w:line="300" w:lineRule="auto"/>
        <w:jc w:val="both"/>
        <w:rPr>
          <w:lang w:eastAsia="zh-CN"/>
        </w:rPr>
      </w:pPr>
      <w:r>
        <w:rPr>
          <w:rFonts w:hint="eastAsia"/>
          <w:lang w:eastAsia="zh-CN"/>
        </w:rPr>
        <w:t>乙方之施工材料严重不符约定标准，经两次纠正后仍达不到标准时。</w:t>
      </w:r>
    </w:p>
    <w:p w:rsidR="00CB00D1" w:rsidRDefault="00CB00D1" w:rsidP="00CB00D1">
      <w:pPr>
        <w:numPr>
          <w:ilvl w:val="0"/>
          <w:numId w:val="18"/>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CB00D1" w:rsidRDefault="00CB00D1" w:rsidP="00CB00D1">
      <w:pPr>
        <w:numPr>
          <w:ilvl w:val="0"/>
          <w:numId w:val="17"/>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CB00D1" w:rsidRDefault="00CB00D1" w:rsidP="00CB00D1">
      <w:pPr>
        <w:numPr>
          <w:ilvl w:val="0"/>
          <w:numId w:val="17"/>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CB00D1" w:rsidRDefault="00CB00D1" w:rsidP="00CB00D1">
      <w:pPr>
        <w:numPr>
          <w:ilvl w:val="0"/>
          <w:numId w:val="15"/>
        </w:numPr>
        <w:autoSpaceDE/>
        <w:autoSpaceDN/>
        <w:spacing w:line="300" w:lineRule="auto"/>
        <w:jc w:val="both"/>
      </w:pPr>
      <w:r>
        <w:rPr>
          <w:rFonts w:hint="eastAsia"/>
        </w:rPr>
        <w:t>争议解决</w:t>
      </w:r>
    </w:p>
    <w:p w:rsidR="00CB00D1" w:rsidRDefault="00CB00D1" w:rsidP="00CB00D1">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CB00D1" w:rsidRDefault="00CB00D1" w:rsidP="00CB00D1">
      <w:pPr>
        <w:numPr>
          <w:ilvl w:val="0"/>
          <w:numId w:val="15"/>
        </w:numPr>
        <w:autoSpaceDE/>
        <w:autoSpaceDN/>
        <w:spacing w:line="300" w:lineRule="auto"/>
        <w:jc w:val="both"/>
      </w:pPr>
      <w:r>
        <w:rPr>
          <w:rFonts w:hint="eastAsia"/>
        </w:rPr>
        <w:t>附则</w:t>
      </w:r>
    </w:p>
    <w:p w:rsidR="00CB00D1" w:rsidRDefault="00CB00D1" w:rsidP="00CB00D1">
      <w:pPr>
        <w:numPr>
          <w:ilvl w:val="0"/>
          <w:numId w:val="19"/>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CB00D1" w:rsidRDefault="00CB00D1" w:rsidP="00CB00D1">
      <w:pPr>
        <w:numPr>
          <w:ilvl w:val="0"/>
          <w:numId w:val="19"/>
        </w:numPr>
        <w:autoSpaceDE/>
        <w:autoSpaceDN/>
        <w:spacing w:line="300" w:lineRule="auto"/>
        <w:jc w:val="both"/>
        <w:rPr>
          <w:lang w:eastAsia="zh-CN"/>
        </w:rPr>
      </w:pPr>
      <w:r>
        <w:rPr>
          <w:rFonts w:hint="eastAsia"/>
          <w:lang w:eastAsia="zh-CN"/>
        </w:rPr>
        <w:t>本合同经双方加盖公章后立即生效。</w:t>
      </w:r>
    </w:p>
    <w:p w:rsidR="00CB00D1" w:rsidRDefault="00CB00D1" w:rsidP="00CB00D1">
      <w:pPr>
        <w:numPr>
          <w:ilvl w:val="0"/>
          <w:numId w:val="19"/>
        </w:numPr>
        <w:autoSpaceDE/>
        <w:autoSpaceDN/>
        <w:spacing w:line="300" w:lineRule="auto"/>
        <w:jc w:val="both"/>
        <w:rPr>
          <w:lang w:eastAsia="zh-CN"/>
        </w:rPr>
      </w:pPr>
      <w:r>
        <w:rPr>
          <w:rFonts w:hint="eastAsia"/>
          <w:lang w:eastAsia="zh-CN"/>
        </w:rPr>
        <w:t>本合同项下的任何权利义务，未经一方书面同意，任何一方均不得转让。</w:t>
      </w:r>
    </w:p>
    <w:p w:rsidR="00CB00D1" w:rsidRDefault="00CB00D1" w:rsidP="00CB00D1">
      <w:pPr>
        <w:numPr>
          <w:ilvl w:val="0"/>
          <w:numId w:val="19"/>
        </w:numPr>
        <w:autoSpaceDE/>
        <w:autoSpaceDN/>
        <w:spacing w:line="300" w:lineRule="auto"/>
        <w:jc w:val="both"/>
        <w:rPr>
          <w:lang w:eastAsia="zh-CN"/>
        </w:rPr>
      </w:pPr>
      <w:r>
        <w:rPr>
          <w:rFonts w:hint="eastAsia"/>
          <w:lang w:eastAsia="zh-CN"/>
        </w:rPr>
        <w:t>合同一式伍份，甲方执肆份，乙方执壹份，具有同等法律效力。</w:t>
      </w:r>
    </w:p>
    <w:p w:rsidR="00CB00D1" w:rsidRDefault="00CB00D1" w:rsidP="00CB00D1">
      <w:pPr>
        <w:spacing w:line="300" w:lineRule="auto"/>
        <w:rPr>
          <w:b/>
          <w:lang w:eastAsia="zh-CN"/>
        </w:rPr>
      </w:pPr>
      <w:r>
        <w:rPr>
          <w:rFonts w:hint="eastAsia"/>
          <w:b/>
          <w:lang w:eastAsia="zh-CN"/>
        </w:rPr>
        <w:t>合同附件：</w:t>
      </w:r>
    </w:p>
    <w:p w:rsidR="00CB00D1" w:rsidRDefault="00CB00D1" w:rsidP="00CB00D1">
      <w:pPr>
        <w:spacing w:line="300" w:lineRule="auto"/>
        <w:rPr>
          <w:lang w:eastAsia="zh-CN"/>
        </w:rPr>
      </w:pPr>
      <w:r w:rsidRPr="000C27F2">
        <w:rPr>
          <w:rFonts w:ascii="Arial" w:cs="Arial"/>
          <w:szCs w:val="21"/>
          <w:lang w:eastAsia="zh-CN"/>
        </w:rPr>
        <w:t>附件</w:t>
      </w:r>
      <w:r>
        <w:rPr>
          <w:rFonts w:ascii="Arial" w:cs="Arial" w:hint="eastAsia"/>
          <w:szCs w:val="21"/>
          <w:lang w:eastAsia="zh-CN"/>
        </w:rPr>
        <w:t>1</w:t>
      </w:r>
      <w:r w:rsidRPr="000C27F2">
        <w:rPr>
          <w:rFonts w:ascii="Arial" w:cs="Arial" w:hint="eastAsia"/>
          <w:szCs w:val="21"/>
          <w:lang w:eastAsia="zh-CN"/>
        </w:rPr>
        <w:t>：</w:t>
      </w:r>
      <w:r>
        <w:rPr>
          <w:rFonts w:ascii="Arial" w:cs="Arial" w:hint="eastAsia"/>
          <w:szCs w:val="21"/>
          <w:lang w:eastAsia="zh-CN"/>
        </w:rPr>
        <w:t>《</w:t>
      </w:r>
      <w:r w:rsidRPr="00E12B83">
        <w:rPr>
          <w:rFonts w:hint="eastAsia"/>
          <w:lang w:eastAsia="zh-CN"/>
        </w:rPr>
        <w:t>杜浔办公楼谈话室改造项目发包说明</w:t>
      </w:r>
      <w:r>
        <w:rPr>
          <w:rFonts w:hint="eastAsia"/>
          <w:lang w:eastAsia="zh-CN"/>
        </w:rPr>
        <w:t>》</w:t>
      </w:r>
    </w:p>
    <w:p w:rsidR="00CB00D1" w:rsidRPr="00CB00D1" w:rsidRDefault="00CB00D1" w:rsidP="00CB00D1">
      <w:pPr>
        <w:pStyle w:val="10"/>
      </w:pPr>
    </w:p>
    <w:p w:rsidR="00CB00D1" w:rsidRDefault="00CB00D1" w:rsidP="00CB00D1">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sidRPr="00CB00D1">
        <w:rPr>
          <w:rFonts w:hint="eastAsia"/>
          <w:sz w:val="24"/>
          <w:u w:val="single"/>
          <w:lang w:eastAsia="zh-CN"/>
        </w:rPr>
        <w:t>福建福海创石油化工有限公司</w:t>
      </w:r>
      <w:r>
        <w:rPr>
          <w:rFonts w:hint="eastAsia"/>
          <w:sz w:val="24"/>
          <w:u w:val="single"/>
          <w:lang w:eastAsia="zh-CN"/>
        </w:rPr>
        <w:t xml:space="preserve">     </w:t>
      </w:r>
    </w:p>
    <w:p w:rsidR="00CB00D1" w:rsidRDefault="00CB00D1" w:rsidP="00CB00D1">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r w:rsidRPr="00CB00D1">
        <w:rPr>
          <w:sz w:val="24"/>
          <w:u w:val="single"/>
          <w:lang w:eastAsia="zh-CN"/>
        </w:rPr>
        <w:t>中国银行漳州古雷支行</w:t>
      </w:r>
      <w:r>
        <w:rPr>
          <w:rFonts w:hint="eastAsia"/>
          <w:sz w:val="24"/>
          <w:u w:val="single"/>
          <w:lang w:eastAsia="zh-CN"/>
        </w:rPr>
        <w:t xml:space="preserve">                 </w:t>
      </w:r>
    </w:p>
    <w:p w:rsidR="00CB00D1" w:rsidRDefault="00CB00D1" w:rsidP="00CB00D1">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r w:rsidRPr="00CB00D1">
        <w:rPr>
          <w:rFonts w:hint="eastAsia"/>
          <w:sz w:val="24"/>
          <w:u w:val="single"/>
          <w:lang w:eastAsia="zh-CN"/>
        </w:rPr>
        <w:t>4</w:t>
      </w:r>
      <w:r w:rsidRPr="00CB00D1">
        <w:rPr>
          <w:sz w:val="24"/>
          <w:u w:val="single"/>
          <w:lang w:eastAsia="zh-CN"/>
        </w:rPr>
        <w:t xml:space="preserve">06574816628 </w:t>
      </w:r>
      <w:r>
        <w:rPr>
          <w:rFonts w:hint="eastAsia"/>
          <w:sz w:val="24"/>
          <w:u w:val="single"/>
          <w:lang w:eastAsia="zh-CN"/>
        </w:rPr>
        <w:t xml:space="preserve">                             </w:t>
      </w:r>
    </w:p>
    <w:p w:rsidR="00CB00D1" w:rsidRDefault="00CB00D1" w:rsidP="00CB00D1">
      <w:pPr>
        <w:spacing w:line="440" w:lineRule="exact"/>
        <w:ind w:firstLineChars="443" w:firstLine="1063"/>
        <w:rPr>
          <w:sz w:val="24"/>
          <w:lang w:eastAsia="zh-CN"/>
        </w:rPr>
      </w:pPr>
    </w:p>
    <w:p w:rsidR="00CB00D1" w:rsidRDefault="00CB00D1" w:rsidP="00CB00D1">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CB00D1" w:rsidRDefault="00CB00D1" w:rsidP="00CB00D1">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CB00D1" w:rsidRDefault="00CB00D1" w:rsidP="00CB00D1">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CB00D1" w:rsidRPr="00CB00D1" w:rsidRDefault="00CB00D1" w:rsidP="00CB00D1">
      <w:pPr>
        <w:rPr>
          <w:lang w:eastAsia="zh-CN"/>
        </w:rPr>
      </w:pPr>
    </w:p>
    <w:p w:rsidR="00CB00D1" w:rsidRDefault="00CB00D1" w:rsidP="00CB00D1">
      <w:pPr>
        <w:spacing w:line="360" w:lineRule="auto"/>
        <w:rPr>
          <w:b/>
          <w:bCs/>
          <w:sz w:val="28"/>
          <w:szCs w:val="28"/>
          <w:lang w:eastAsia="zh-CN"/>
        </w:rPr>
      </w:pPr>
      <w:r>
        <w:rPr>
          <w:bCs/>
          <w:color w:val="000000"/>
          <w:sz w:val="24"/>
          <w:lang w:eastAsia="zh-CN"/>
        </w:rPr>
        <w:br w:type="page"/>
      </w:r>
      <w:r w:rsidRPr="00040952">
        <w:rPr>
          <w:rFonts w:hint="eastAsia"/>
          <w:szCs w:val="21"/>
          <w:lang w:eastAsia="zh-CN"/>
        </w:rPr>
        <w:lastRenderedPageBreak/>
        <w:t xml:space="preserve"> </w:t>
      </w:r>
      <w:r w:rsidRPr="000F609E">
        <w:rPr>
          <w:rFonts w:hAnsi="Calibri" w:cs="Times New Roman"/>
          <w:b/>
          <w:bCs/>
          <w:sz w:val="28"/>
          <w:szCs w:val="28"/>
          <w:lang w:eastAsia="zh-CN"/>
        </w:rPr>
        <w:t>附件</w:t>
      </w:r>
      <w:r>
        <w:rPr>
          <w:rFonts w:hAnsi="Calibri" w:cs="Times New Roman" w:hint="eastAsia"/>
          <w:b/>
          <w:bCs/>
          <w:sz w:val="28"/>
          <w:szCs w:val="28"/>
          <w:lang w:eastAsia="zh-CN"/>
        </w:rPr>
        <w:t>1</w:t>
      </w:r>
      <w:r w:rsidRPr="000F609E">
        <w:rPr>
          <w:rFonts w:hAnsi="Calibri" w:cs="Times New Roman" w:hint="eastAsia"/>
          <w:b/>
          <w:bCs/>
          <w:sz w:val="28"/>
          <w:szCs w:val="28"/>
          <w:lang w:eastAsia="zh-CN"/>
        </w:rPr>
        <w:t>、</w:t>
      </w:r>
      <w:r>
        <w:rPr>
          <w:rFonts w:hint="eastAsia"/>
          <w:b/>
          <w:bCs/>
          <w:sz w:val="28"/>
          <w:szCs w:val="28"/>
          <w:lang w:eastAsia="zh-CN"/>
        </w:rPr>
        <w:t>杜浔办公楼谈话室改造项目发包说明</w:t>
      </w:r>
    </w:p>
    <w:p w:rsidR="00CB00D1" w:rsidRDefault="00CB00D1" w:rsidP="00CB00D1">
      <w:pPr>
        <w:spacing w:line="360" w:lineRule="auto"/>
        <w:rPr>
          <w:lang w:eastAsia="zh-CN"/>
        </w:rPr>
      </w:pPr>
    </w:p>
    <w:p w:rsidR="00CB00D1" w:rsidRDefault="00CB00D1" w:rsidP="00CB00D1">
      <w:pPr>
        <w:spacing w:line="360" w:lineRule="auto"/>
        <w:rPr>
          <w:lang w:eastAsia="zh-CN"/>
        </w:rPr>
      </w:pPr>
      <w:r>
        <w:rPr>
          <w:rFonts w:hint="eastAsia"/>
          <w:b/>
          <w:lang w:eastAsia="zh-CN"/>
        </w:rPr>
        <w:t>一、施工范围</w:t>
      </w:r>
      <w:r>
        <w:rPr>
          <w:rFonts w:hint="eastAsia"/>
          <w:lang w:eastAsia="zh-CN"/>
        </w:rPr>
        <w:t>：</w:t>
      </w:r>
    </w:p>
    <w:p w:rsidR="00CB00D1" w:rsidRDefault="00CB00D1" w:rsidP="00CB00D1">
      <w:pPr>
        <w:spacing w:line="360" w:lineRule="auto"/>
        <w:rPr>
          <w:lang w:eastAsia="zh-CN"/>
        </w:rPr>
      </w:pPr>
      <w:r>
        <w:rPr>
          <w:rFonts w:hint="eastAsia"/>
          <w:lang w:eastAsia="zh-CN"/>
        </w:rPr>
        <w:t>杜浔办公楼一层，原海关办公室及预留车队办公室改造，原有吊顶高度约3.3米。施工建筑面积约67.3m</w:t>
      </w:r>
      <w:r>
        <w:rPr>
          <w:rFonts w:hint="eastAsia"/>
          <w:vertAlign w:val="superscript"/>
          <w:lang w:eastAsia="zh-CN"/>
        </w:rPr>
        <w:t>2</w:t>
      </w:r>
      <w:r>
        <w:rPr>
          <w:rFonts w:hint="eastAsia"/>
          <w:lang w:eastAsia="zh-CN"/>
        </w:rPr>
        <w:t>，包括谈话室</w:t>
      </w:r>
      <w:r>
        <w:rPr>
          <w:rFonts w:hint="eastAsia"/>
          <w:highlight w:val="yellow"/>
          <w:lang w:eastAsia="zh-CN"/>
        </w:rPr>
        <w:t>（含移动厕所规格1.5*1.5*2.3）</w:t>
      </w:r>
      <w:r>
        <w:rPr>
          <w:rFonts w:hint="eastAsia"/>
          <w:lang w:eastAsia="zh-CN"/>
        </w:rPr>
        <w:t>、监控室、安检室、休息等候室。</w:t>
      </w:r>
    </w:p>
    <w:p w:rsidR="00CB00D1" w:rsidRDefault="00CB00D1" w:rsidP="00CB00D1">
      <w:pPr>
        <w:spacing w:line="360" w:lineRule="auto"/>
        <w:rPr>
          <w:b/>
          <w:lang w:eastAsia="zh-CN"/>
        </w:rPr>
      </w:pPr>
      <w:r>
        <w:rPr>
          <w:rFonts w:hint="eastAsia"/>
          <w:b/>
          <w:lang w:eastAsia="zh-CN"/>
        </w:rPr>
        <w:t>二、技术要求：</w:t>
      </w:r>
    </w:p>
    <w:p w:rsidR="00CB00D1" w:rsidRDefault="00CB00D1" w:rsidP="00CB00D1">
      <w:pPr>
        <w:spacing w:line="360" w:lineRule="auto"/>
        <w:rPr>
          <w:lang w:eastAsia="zh-CN"/>
        </w:rPr>
      </w:pPr>
      <w:r>
        <w:rPr>
          <w:rFonts w:hint="eastAsia"/>
          <w:lang w:eastAsia="zh-CN"/>
        </w:rPr>
        <w:t>1、谈话室（含房间门及移动厕所）：皮质防撞吸音阻燃软包墙面做法，防火等级B1。地面：阻燃橡胶软垫。卫生间部分为移动厕所（含蹲便器，洗手盆，灯，排气扇等基本设施）；UPVC排污管DN110，长度约8.9m；给水管就近处理，根据现场实际施工布置。</w:t>
      </w:r>
    </w:p>
    <w:p w:rsidR="00CB00D1" w:rsidRDefault="00CB00D1" w:rsidP="00CB00D1">
      <w:pPr>
        <w:spacing w:line="360" w:lineRule="auto"/>
        <w:rPr>
          <w:lang w:eastAsia="zh-CN"/>
        </w:rPr>
      </w:pPr>
      <w:r>
        <w:rPr>
          <w:rFonts w:hint="eastAsia"/>
          <w:lang w:eastAsia="zh-CN"/>
        </w:rPr>
        <w:t>2、监控室：墙面做法，吸音板，防火等级B1。地面，原地砖利旧，破损部分修补。</w:t>
      </w:r>
    </w:p>
    <w:p w:rsidR="00CB00D1" w:rsidRDefault="00CB00D1" w:rsidP="00CB00D1">
      <w:pPr>
        <w:spacing w:line="360" w:lineRule="auto"/>
        <w:rPr>
          <w:lang w:eastAsia="zh-CN"/>
        </w:rPr>
      </w:pPr>
      <w:r>
        <w:rPr>
          <w:rFonts w:hint="eastAsia"/>
          <w:lang w:eastAsia="zh-CN"/>
        </w:rPr>
        <w:t>3、安检室、休息等候室新砌墙面抹灰、油漆普通做法，原地砖地面利旧，破损部分修补。</w:t>
      </w:r>
    </w:p>
    <w:p w:rsidR="00CB00D1" w:rsidRDefault="00CB00D1" w:rsidP="00CB00D1">
      <w:pPr>
        <w:spacing w:line="360" w:lineRule="auto"/>
        <w:rPr>
          <w:lang w:eastAsia="zh-CN"/>
        </w:rPr>
      </w:pPr>
      <w:r>
        <w:rPr>
          <w:rFonts w:hint="eastAsia"/>
          <w:lang w:eastAsia="zh-CN"/>
        </w:rPr>
        <w:t>4、临街窗户三个：玻璃上均加一层美化玻璃纸，每个窗户最上面的一块玻璃改造成500*1000的推拉窗，5mm厚中空钢化玻璃。窗户其余部分全部封堵，做法同每个房间墙面做法。</w:t>
      </w:r>
    </w:p>
    <w:p w:rsidR="00CB00D1" w:rsidRDefault="00CB00D1" w:rsidP="00CB00D1">
      <w:pPr>
        <w:spacing w:line="360" w:lineRule="auto"/>
        <w:rPr>
          <w:lang w:eastAsia="zh-CN"/>
        </w:rPr>
      </w:pPr>
      <w:r>
        <w:rPr>
          <w:rFonts w:hint="eastAsia"/>
          <w:lang w:eastAsia="zh-CN"/>
        </w:rPr>
        <w:t>5、照明、空调、监控等所有相关设备用电线路铺设及设备安装、调试。</w:t>
      </w:r>
    </w:p>
    <w:p w:rsidR="00CB00D1" w:rsidRDefault="00CB00D1" w:rsidP="00CB00D1">
      <w:pPr>
        <w:spacing w:line="360" w:lineRule="auto"/>
        <w:rPr>
          <w:lang w:eastAsia="zh-CN"/>
        </w:rPr>
      </w:pPr>
      <w:r>
        <w:rPr>
          <w:rFonts w:hint="eastAsia"/>
          <w:lang w:eastAsia="zh-CN"/>
        </w:rPr>
        <w:t>6、墙体拆除部分及改造平面图，</w:t>
      </w:r>
      <w:r>
        <w:rPr>
          <w:rFonts w:hint="eastAsia"/>
          <w:highlight w:val="yellow"/>
          <w:lang w:eastAsia="zh-CN"/>
        </w:rPr>
        <w:t>见附图一、附图二、附图三</w:t>
      </w:r>
      <w:r>
        <w:rPr>
          <w:rFonts w:hint="eastAsia"/>
          <w:lang w:eastAsia="zh-CN"/>
        </w:rPr>
        <w:t>，由参选单位根据图纸及现场勘察提供具体方案及工程量清单； 谈话室、监控室所需电气设备清单详</w:t>
      </w:r>
      <w:r>
        <w:rPr>
          <w:rFonts w:hint="eastAsia"/>
          <w:highlight w:val="yellow"/>
          <w:lang w:eastAsia="zh-CN"/>
        </w:rPr>
        <w:t>见附件一</w:t>
      </w:r>
      <w:r>
        <w:rPr>
          <w:rFonts w:hint="eastAsia"/>
          <w:lang w:eastAsia="zh-CN"/>
        </w:rPr>
        <w:t>（含规格型号、技术参数要求等）；谈话室监控室桌椅清单详</w:t>
      </w:r>
      <w:r>
        <w:rPr>
          <w:rFonts w:hint="eastAsia"/>
          <w:highlight w:val="yellow"/>
          <w:lang w:eastAsia="zh-CN"/>
        </w:rPr>
        <w:t>见附件二</w:t>
      </w:r>
      <w:r>
        <w:rPr>
          <w:rFonts w:hint="eastAsia"/>
          <w:lang w:eastAsia="zh-CN"/>
        </w:rPr>
        <w:t>（含规格型号等）。</w:t>
      </w:r>
    </w:p>
    <w:p w:rsidR="00CB00D1" w:rsidRDefault="00CB00D1" w:rsidP="00CB00D1">
      <w:pPr>
        <w:spacing w:line="360" w:lineRule="auto"/>
        <w:rPr>
          <w:lang w:eastAsia="zh-CN"/>
        </w:rPr>
      </w:pPr>
      <w:r>
        <w:rPr>
          <w:rFonts w:hint="eastAsia"/>
          <w:lang w:eastAsia="zh-CN"/>
        </w:rPr>
        <w:t>7、其余未尽事宜严格按原设计图纸和有关规程、规范执行。</w:t>
      </w:r>
    </w:p>
    <w:p w:rsidR="00CB00D1" w:rsidRDefault="00CB00D1" w:rsidP="00CB00D1">
      <w:pPr>
        <w:spacing w:line="360" w:lineRule="auto"/>
        <w:rPr>
          <w:lang w:eastAsia="zh-CN"/>
        </w:rPr>
      </w:pPr>
      <w:r>
        <w:rPr>
          <w:rFonts w:hint="eastAsia"/>
          <w:b/>
          <w:lang w:eastAsia="zh-CN"/>
        </w:rPr>
        <w:t>三、工期要求</w:t>
      </w:r>
      <w:r>
        <w:rPr>
          <w:rFonts w:hint="eastAsia"/>
          <w:lang w:eastAsia="zh-CN"/>
        </w:rPr>
        <w:t>：25日历天</w:t>
      </w:r>
    </w:p>
    <w:p w:rsidR="00CB00D1" w:rsidRDefault="00CB00D1" w:rsidP="00CB00D1">
      <w:pPr>
        <w:spacing w:line="360" w:lineRule="auto"/>
        <w:rPr>
          <w:rFonts w:asciiTheme="minorEastAsia" w:hAnsiTheme="minorEastAsia" w:cstheme="minorEastAsia"/>
          <w:b/>
          <w:szCs w:val="21"/>
          <w:lang w:eastAsia="zh-CN"/>
        </w:rPr>
      </w:pPr>
      <w:r>
        <w:rPr>
          <w:rFonts w:asciiTheme="minorEastAsia" w:eastAsiaTheme="minorEastAsia" w:hAnsiTheme="minorEastAsia" w:cstheme="minorEastAsia" w:hint="eastAsia"/>
          <w:sz w:val="21"/>
          <w:szCs w:val="21"/>
          <w:lang w:eastAsia="zh-CN"/>
        </w:rPr>
        <w:t>四、</w:t>
      </w:r>
      <w:r>
        <w:rPr>
          <w:rFonts w:asciiTheme="minorEastAsia" w:eastAsiaTheme="minorEastAsia" w:hAnsiTheme="minorEastAsia" w:cstheme="minorEastAsia" w:hint="eastAsia"/>
          <w:b/>
          <w:sz w:val="21"/>
          <w:szCs w:val="21"/>
          <w:lang w:eastAsia="zh-CN"/>
        </w:rPr>
        <w:t>参选人需具备的资质要求</w:t>
      </w:r>
    </w:p>
    <w:p w:rsidR="00CB00D1" w:rsidRDefault="00CB00D1" w:rsidP="00CB00D1">
      <w:pPr>
        <w:spacing w:line="360" w:lineRule="auto"/>
        <w:rPr>
          <w:rFonts w:asciiTheme="minorEastAsia" w:hAnsiTheme="minorEastAsia" w:cstheme="minorEastAsia"/>
          <w:szCs w:val="21"/>
          <w:lang w:eastAsia="zh-CN"/>
        </w:rPr>
      </w:pPr>
      <w:r>
        <w:rPr>
          <w:rFonts w:asciiTheme="minorEastAsia" w:eastAsiaTheme="minorEastAsia" w:hAnsiTheme="minorEastAsia" w:cstheme="minorEastAsia" w:hint="eastAsia"/>
          <w:sz w:val="21"/>
          <w:szCs w:val="21"/>
          <w:lang w:eastAsia="zh-CN"/>
        </w:rPr>
        <w:t>1、参选单位具备谈话室建设经验及能力。（需提供近</w:t>
      </w:r>
      <w:r>
        <w:rPr>
          <w:rFonts w:asciiTheme="minorEastAsia" w:hAnsiTheme="minorEastAsia" w:cstheme="minorEastAsia" w:hint="eastAsia"/>
          <w:sz w:val="21"/>
          <w:szCs w:val="21"/>
          <w:lang w:eastAsia="zh-CN"/>
        </w:rPr>
        <w:t>3</w:t>
      </w:r>
      <w:r>
        <w:rPr>
          <w:rFonts w:asciiTheme="minorEastAsia" w:eastAsiaTheme="minorEastAsia" w:hAnsiTheme="minorEastAsia" w:cstheme="minorEastAsia" w:hint="eastAsia"/>
          <w:sz w:val="21"/>
          <w:szCs w:val="21"/>
          <w:lang w:eastAsia="zh-CN"/>
        </w:rPr>
        <w:t>年同类型项目至少</w:t>
      </w:r>
      <w:r>
        <w:rPr>
          <w:rFonts w:asciiTheme="minorEastAsia" w:hAnsiTheme="minorEastAsia" w:cstheme="minorEastAsia" w:hint="eastAsia"/>
          <w:sz w:val="21"/>
          <w:szCs w:val="21"/>
          <w:lang w:eastAsia="zh-CN"/>
        </w:rPr>
        <w:t>2</w:t>
      </w:r>
      <w:r>
        <w:rPr>
          <w:rFonts w:asciiTheme="minorEastAsia" w:eastAsiaTheme="minorEastAsia" w:hAnsiTheme="minorEastAsia" w:cstheme="minorEastAsia" w:hint="eastAsia"/>
          <w:sz w:val="21"/>
          <w:szCs w:val="21"/>
          <w:lang w:eastAsia="zh-CN"/>
        </w:rPr>
        <w:t>份业绩合同证明）</w:t>
      </w:r>
    </w:p>
    <w:p w:rsidR="00CB00D1" w:rsidRDefault="00CB00D1" w:rsidP="00CB00D1">
      <w:pPr>
        <w:spacing w:line="360" w:lineRule="auto"/>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2、为确保报价准确性，参选人需进行现场实地勘察。</w:t>
      </w:r>
    </w:p>
    <w:p w:rsidR="00CB00D1" w:rsidRDefault="00CB00D1" w:rsidP="00CB00D1">
      <w:pPr>
        <w:widowControl/>
        <w:autoSpaceDE/>
        <w:autoSpaceDN/>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sz w:val="21"/>
          <w:szCs w:val="21"/>
          <w:lang w:eastAsia="zh-CN"/>
        </w:rPr>
        <w:br w:type="page"/>
      </w:r>
    </w:p>
    <w:tbl>
      <w:tblPr>
        <w:tblW w:w="10340" w:type="dxa"/>
        <w:jc w:val="center"/>
        <w:tblLook w:val="04A0" w:firstRow="1" w:lastRow="0" w:firstColumn="1" w:lastColumn="0" w:noHBand="0" w:noVBand="1"/>
      </w:tblPr>
      <w:tblGrid>
        <w:gridCol w:w="660"/>
        <w:gridCol w:w="1200"/>
        <w:gridCol w:w="3840"/>
        <w:gridCol w:w="1540"/>
        <w:gridCol w:w="580"/>
        <w:gridCol w:w="540"/>
        <w:gridCol w:w="820"/>
        <w:gridCol w:w="1160"/>
      </w:tblGrid>
      <w:tr w:rsidR="00CB00D1" w:rsidRPr="000F609E" w:rsidTr="00763FA7">
        <w:trPr>
          <w:trHeight w:val="660"/>
          <w:jc w:val="center"/>
        </w:trPr>
        <w:tc>
          <w:tcPr>
            <w:tcW w:w="103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32"/>
                <w:szCs w:val="32"/>
                <w:lang w:eastAsia="zh-CN"/>
              </w:rPr>
            </w:pPr>
            <w:bookmarkStart w:id="3" w:name="RANGE!A1:H29"/>
            <w:r>
              <w:rPr>
                <w:rFonts w:cs="Tahoma" w:hint="eastAsia"/>
                <w:b/>
                <w:bCs/>
                <w:color w:val="000000"/>
                <w:sz w:val="32"/>
                <w:szCs w:val="32"/>
                <w:lang w:eastAsia="zh-CN"/>
              </w:rPr>
              <w:lastRenderedPageBreak/>
              <w:t>附件一、</w:t>
            </w:r>
            <w:r w:rsidRPr="000F609E">
              <w:rPr>
                <w:rFonts w:cs="Tahoma" w:hint="eastAsia"/>
                <w:b/>
                <w:bCs/>
                <w:color w:val="000000"/>
                <w:sz w:val="32"/>
                <w:szCs w:val="32"/>
                <w:lang w:eastAsia="zh-CN"/>
              </w:rPr>
              <w:t>谈话室、监控室所需电气设备清单</w:t>
            </w:r>
            <w:bookmarkEnd w:id="3"/>
          </w:p>
        </w:tc>
      </w:tr>
      <w:tr w:rsidR="00CB00D1" w:rsidRPr="000F609E" w:rsidTr="00763FA7">
        <w:trPr>
          <w:trHeight w:val="76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序号</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设备名称</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技术参数要求</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参考品牌</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数量</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单位</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单价</w:t>
            </w:r>
            <w:r w:rsidRPr="000F609E">
              <w:rPr>
                <w:rFonts w:cs="Tahoma" w:hint="eastAsia"/>
                <w:b/>
                <w:bCs/>
                <w:sz w:val="24"/>
                <w:szCs w:val="24"/>
                <w:lang w:eastAsia="zh-CN"/>
              </w:rPr>
              <w:br/>
              <w:t>元/单位</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4"/>
                <w:szCs w:val="24"/>
                <w:lang w:eastAsia="zh-CN"/>
              </w:rPr>
            </w:pPr>
            <w:r w:rsidRPr="000F609E">
              <w:rPr>
                <w:rFonts w:cs="Tahoma" w:hint="eastAsia"/>
                <w:b/>
                <w:bCs/>
                <w:sz w:val="24"/>
                <w:szCs w:val="24"/>
                <w:lang w:eastAsia="zh-CN"/>
              </w:rPr>
              <w:t>金额小计</w:t>
            </w:r>
          </w:p>
        </w:tc>
      </w:tr>
      <w:tr w:rsidR="00CB00D1" w:rsidRPr="000F609E" w:rsidTr="00763FA7">
        <w:trPr>
          <w:trHeight w:val="420"/>
          <w:jc w:val="center"/>
        </w:trPr>
        <w:tc>
          <w:tcPr>
            <w:tcW w:w="103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rFonts w:cs="Tahoma"/>
                <w:b/>
                <w:bCs/>
                <w:sz w:val="24"/>
                <w:szCs w:val="24"/>
                <w:lang w:eastAsia="zh-CN"/>
              </w:rPr>
            </w:pPr>
            <w:r w:rsidRPr="000F609E">
              <w:rPr>
                <w:rFonts w:cs="Tahoma" w:hint="eastAsia"/>
                <w:b/>
                <w:bCs/>
                <w:sz w:val="24"/>
                <w:szCs w:val="24"/>
                <w:lang w:eastAsia="zh-CN"/>
              </w:rPr>
              <w:t>一、谈话室</w:t>
            </w:r>
          </w:p>
        </w:tc>
      </w:tr>
      <w:tr w:rsidR="00CB00D1" w:rsidRPr="000F609E" w:rsidTr="00763FA7">
        <w:trPr>
          <w:trHeight w:val="49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1</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空调</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1.5P</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格力、美的、海尔</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台</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66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2</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排气扇</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1422"/>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3</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温湿度及二氧化碳显示器</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尺寸：600X400X50mm；壁挂式安装，可视距离25米；按钮调整：温度±10 ℃， 湿度±10％；精度：温度±0.5 ℃，湿度±3％；接口：RS485接口；供电：AC100V-260V15W</w:t>
            </w:r>
            <w:r w:rsidRPr="000F609E">
              <w:rPr>
                <w:rFonts w:cs="Tahoma" w:hint="eastAsia"/>
                <w:color w:val="000000"/>
                <w:sz w:val="20"/>
                <w:szCs w:val="20"/>
                <w:lang w:eastAsia="zh-CN"/>
              </w:rPr>
              <w:br/>
              <w:t>；显示时间日期</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浙江大华、海康威视、科达、海康威视、科达</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49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4</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对讲机</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普通对讲机  参考价</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2</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副</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49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5</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金属探测仪</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168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6</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便携式打印机</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USB接口</w:t>
            </w:r>
            <w:r w:rsidRPr="000F609E">
              <w:rPr>
                <w:rFonts w:cs="Tahoma" w:hint="eastAsia"/>
                <w:color w:val="000000"/>
                <w:sz w:val="20"/>
                <w:szCs w:val="20"/>
                <w:lang w:eastAsia="zh-CN"/>
              </w:rPr>
              <w:br/>
              <w:t>无线接口 IEEE802.11 b/g/n (Wi-Fi 4)</w:t>
            </w:r>
            <w:r w:rsidRPr="000F609E">
              <w:rPr>
                <w:rFonts w:cs="Tahoma" w:hint="eastAsia"/>
                <w:color w:val="000000"/>
                <w:sz w:val="20"/>
                <w:szCs w:val="20"/>
                <w:lang w:eastAsia="zh-CN"/>
              </w:rPr>
              <w:br/>
              <w:t>最大分辨率 5760x1440 dpi</w:t>
            </w:r>
            <w:r w:rsidRPr="000F609E">
              <w:rPr>
                <w:rFonts w:cs="Tahoma" w:hint="eastAsia"/>
                <w:color w:val="000000"/>
                <w:sz w:val="20"/>
                <w:szCs w:val="20"/>
                <w:lang w:eastAsia="zh-CN"/>
              </w:rPr>
              <w:br/>
              <w:t>(带有智能墨滴变换技术)</w:t>
            </w:r>
            <w:r w:rsidRPr="000F609E">
              <w:rPr>
                <w:rFonts w:cs="Tahoma" w:hint="eastAsia"/>
                <w:color w:val="000000"/>
                <w:sz w:val="20"/>
                <w:szCs w:val="20"/>
                <w:lang w:eastAsia="zh-CN"/>
              </w:rPr>
              <w:br/>
              <w:t>默认黑白分辨率 360x 360 dpi</w:t>
            </w:r>
            <w:r w:rsidRPr="000F609E">
              <w:rPr>
                <w:rFonts w:cs="Tahoma" w:hint="eastAsia"/>
                <w:color w:val="000000"/>
                <w:sz w:val="20"/>
                <w:szCs w:val="20"/>
                <w:lang w:eastAsia="zh-CN"/>
              </w:rPr>
              <w:br/>
              <w:t>最小墨滴 3微微升</w:t>
            </w:r>
            <w:r w:rsidRPr="000F609E">
              <w:rPr>
                <w:rFonts w:cs="Tahoma" w:hint="eastAsia"/>
                <w:color w:val="000000"/>
                <w:sz w:val="20"/>
                <w:szCs w:val="20"/>
                <w:lang w:eastAsia="zh-CN"/>
              </w:rPr>
              <w:br/>
              <w:t>黑色文本和彩色文本双模式</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爱普生、惠普、富士施乐</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台</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249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7</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笔记本电脑</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第十代酷睿TM 四核处理器i5-10210U (1.6GHz，Turbo to 4.2GHz ，6MB缓存)/8GB/500GB+128GB /AMD Radeon 540X 2GB GDDR5/802.11 AC无线网卡+BT/14.0"雾面FHD防眩光屏幕/2*USB3.1、1*USB3.1 G2、HDMI、combo audio、/720P高清网络摄像头/指纹识别系统// 全合金金属机身/柔和背光防泼溅键盘/180度合金转轴/45WH/Windows10 Home简体中文版/一年全保一年上门标准服务</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联想、戴尔、华硕</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台</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432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lastRenderedPageBreak/>
              <w:t>8</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摄像头</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传感器：1/2.8英寸CMOS；镜头：电动变焦2.7mm～13.5mm；主码流(1920*1080@25fps)、辅码流(704×576@25fps)、第三码流(704×576@25fps)；照度：0.002(彩色模式)、0.0002Lux(黑白模式)、0Lux(红外灯开启)；支持H.265、H.264编码；支持120dB宽动态、3D降噪、强光抑制、背光补偿、三码流、走廊模式等功能；支持场景变更、虚焦侦测、音频异常侦测、绊线入侵、区域入侵、物品遗留、快速移动、停车检测、人员聚集、物品搬移、徘徊检测、人    脸检测、热度图、人数统计等智能分析功能；最大红外距离50米、支持128GSD卡存储、报警接口：3进2出；音频接口：1进1出；内置MIC；1个10/100M以太网口；工作温度 -40℃~+60℃；供电：DC12V/POE；防护等级：IP67、IK10；</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浙江大华、海康威视、科达</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3</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222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9</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高保真拾音器</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全向拾音，拾音范围10-180平方米；高保真微机电系统（MEMS）硅麦克风；频率响应20Hz ～ 20KHz；灵敏度-30dB；动态范围110 dB；输出阻抗600 欧姆非平衡；支持DSP数字降噪，AGC自动增益控制，ALC自动电平控制；支持30KV Air contact ESD雷击保护、电源极性反接保护；电源电压DC12V，电流60mA；工作温度-25℃ ～ 70℃；尺寸Φ78mm×28mm</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浙江大华、海康威视、科达</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2</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49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10</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应急灯</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49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小计</w:t>
            </w:r>
          </w:p>
        </w:tc>
        <w:tc>
          <w:tcPr>
            <w:tcW w:w="38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r>
      <w:tr w:rsidR="00CB00D1" w:rsidRPr="000F609E" w:rsidTr="00763FA7">
        <w:trPr>
          <w:trHeight w:val="510"/>
          <w:jc w:val="center"/>
        </w:trPr>
        <w:tc>
          <w:tcPr>
            <w:tcW w:w="103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rFonts w:cs="Tahoma"/>
                <w:b/>
                <w:bCs/>
                <w:sz w:val="20"/>
                <w:szCs w:val="20"/>
                <w:lang w:eastAsia="zh-CN"/>
              </w:rPr>
            </w:pPr>
            <w:r w:rsidRPr="000F609E">
              <w:rPr>
                <w:rFonts w:cs="Tahoma" w:hint="eastAsia"/>
                <w:b/>
                <w:bCs/>
                <w:sz w:val="20"/>
                <w:szCs w:val="20"/>
                <w:lang w:eastAsia="zh-CN"/>
              </w:rPr>
              <w:t>二、监控室</w:t>
            </w:r>
          </w:p>
        </w:tc>
      </w:tr>
      <w:tr w:rsidR="00CB00D1" w:rsidRPr="000F609E" w:rsidTr="00763FA7">
        <w:trPr>
          <w:trHeight w:val="12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sz w:val="20"/>
                <w:szCs w:val="20"/>
                <w:lang w:eastAsia="zh-CN"/>
              </w:rPr>
            </w:pPr>
            <w:r w:rsidRPr="000F609E">
              <w:rPr>
                <w:rFonts w:cs="Tahoma" w:hint="eastAsia"/>
                <w:b/>
                <w:bCs/>
                <w:sz w:val="20"/>
                <w:szCs w:val="20"/>
                <w:lang w:eastAsia="zh-CN"/>
              </w:rPr>
              <w:t>1</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示证电视</w:t>
            </w:r>
          </w:p>
        </w:tc>
        <w:tc>
          <w:tcPr>
            <w:tcW w:w="38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技术参数：输入端口 HDMI接口,AV接口,USB接口,RF射频端子；USB流媒体 支持USB流媒体播放；支持视频格式AVI,MKV,FLV,RMVB,MP4,RM/TS/MPG；支持音频格式 MP3 </w:t>
            </w:r>
            <w:r w:rsidRPr="000F609E">
              <w:rPr>
                <w:rFonts w:cs="Tahoma" w:hint="eastAsia"/>
                <w:color w:val="000000"/>
                <w:sz w:val="20"/>
                <w:szCs w:val="20"/>
                <w:lang w:eastAsia="zh-CN"/>
              </w:rPr>
              <w:br/>
              <w:t>支持图片格式 JPG</w:t>
            </w:r>
          </w:p>
        </w:tc>
        <w:tc>
          <w:tcPr>
            <w:tcW w:w="1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创维、海信、夏普</w:t>
            </w:r>
          </w:p>
        </w:tc>
        <w:tc>
          <w:tcPr>
            <w:tcW w:w="5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台</w:t>
            </w:r>
          </w:p>
        </w:tc>
        <w:tc>
          <w:tcPr>
            <w:tcW w:w="82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669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lastRenderedPageBreak/>
              <w:t>2</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谈话主机（硬盘录像机）</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标准19英寸机箱，采用高性能工业级嵌入式微控制器，嵌入式Linux操作系统；支持7寸触摸显示屏；视频压缩标准：H.264、Smart H.264、H.265、Smart H.265；音频压缩标准：PCM、G711a、G711u、G722、AAC；视频接入：4个BNC（SDI/CVI/TVI/AHD高清）、4个BNC（CVBS标清）、4个以太网（支持POE）、2个VGA、2个HDMI；视频输出：2个VGA、2个HDMI；音频输入：4个RCA音频输入接口，4个航空头音频输入接口；音频输出：2个RCA音频输出接口、1个3.5mm音频输出接口；语音对讲：1个3.5mm对讲输入接口、 1个3.5mm对讲输出接口；具有1个RS232接口、3个RS485接口、2个10/100/1000M以太网接口、2个USB3.0接口、2个USB2.0接口、8个报警输入接口、3个报警输出接口、内置6个SATA接口（可同时接4个硬盘、2个光驱）、1个eSATA接口；合成通道支持分割模式或画中画模式，分割模式支持1/2/3/4/5/6/8路拼接，画中画模式支持1大1小、1大2小、1大3小、1大4小；内置2个DVD光驱，可进行双光盘同步刻录、循环刻录和无盘刻录；支持5路1080P和8路4K同步录像，支持1路4K或4路1080P同步实时解码回放；前面板支持一键刻录/暂停、打点、备份、切换功能；供电：AC100V~AC240V，50Hz~60Hz；符合高检统一标准</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浙江大华、海康威视、科达、海康威视、科达</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3</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机柜</w:t>
            </w:r>
          </w:p>
        </w:tc>
        <w:tc>
          <w:tcPr>
            <w:tcW w:w="38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容量：12U</w:t>
            </w:r>
          </w:p>
        </w:tc>
        <w:tc>
          <w:tcPr>
            <w:tcW w:w="1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图腾、跃图、大唐卫士</w:t>
            </w:r>
          </w:p>
        </w:tc>
        <w:tc>
          <w:tcPr>
            <w:tcW w:w="5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27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4</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应急灯</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9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5</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交换机</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rPr>
                <w:rFonts w:cs="Tahoma"/>
                <w:color w:val="000000"/>
                <w:sz w:val="20"/>
                <w:szCs w:val="20"/>
                <w:lang w:eastAsia="zh-CN"/>
              </w:rPr>
            </w:pPr>
            <w:r w:rsidRPr="000F609E">
              <w:rPr>
                <w:rFonts w:cs="Tahoma" w:hint="eastAsia"/>
                <w:color w:val="000000"/>
                <w:sz w:val="20"/>
                <w:szCs w:val="20"/>
                <w:lang w:eastAsia="zh-CN"/>
              </w:rPr>
              <w:t>机架式，8口千兆非管理型交换机</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锐捷、华为、华三</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台</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48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6</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空调</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1.5P</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格力、美的、海尔</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台</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27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20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小计</w:t>
            </w:r>
          </w:p>
        </w:tc>
        <w:tc>
          <w:tcPr>
            <w:tcW w:w="38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82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r>
      <w:tr w:rsidR="00CB00D1" w:rsidRPr="000F609E" w:rsidTr="00763FA7">
        <w:trPr>
          <w:trHeight w:val="480"/>
          <w:jc w:val="center"/>
        </w:trPr>
        <w:tc>
          <w:tcPr>
            <w:tcW w:w="103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rFonts w:cs="Tahoma"/>
                <w:b/>
                <w:bCs/>
                <w:sz w:val="20"/>
                <w:szCs w:val="20"/>
                <w:lang w:eastAsia="zh-CN"/>
              </w:rPr>
            </w:pPr>
            <w:r w:rsidRPr="000F609E">
              <w:rPr>
                <w:rFonts w:cs="Tahoma" w:hint="eastAsia"/>
                <w:b/>
                <w:bCs/>
                <w:sz w:val="20"/>
                <w:szCs w:val="20"/>
                <w:lang w:eastAsia="zh-CN"/>
              </w:rPr>
              <w:t>三、安检室、休息室</w:t>
            </w:r>
          </w:p>
        </w:tc>
      </w:tr>
      <w:tr w:rsidR="00CB00D1" w:rsidRPr="000F609E" w:rsidTr="00763FA7">
        <w:trPr>
          <w:trHeight w:val="2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sz w:val="20"/>
                <w:szCs w:val="20"/>
                <w:lang w:eastAsia="zh-CN"/>
              </w:rPr>
            </w:pPr>
            <w:r w:rsidRPr="000F609E">
              <w:rPr>
                <w:rFonts w:cs="Tahoma" w:hint="eastAsia"/>
                <w:sz w:val="20"/>
                <w:szCs w:val="20"/>
                <w:lang w:eastAsia="zh-CN"/>
              </w:rPr>
              <w:t>1</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应急灯</w:t>
            </w:r>
          </w:p>
        </w:tc>
        <w:tc>
          <w:tcPr>
            <w:tcW w:w="38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个</w:t>
            </w:r>
          </w:p>
        </w:tc>
        <w:tc>
          <w:tcPr>
            <w:tcW w:w="82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 xml:space="preserve">　</w:t>
            </w:r>
          </w:p>
        </w:tc>
      </w:tr>
      <w:tr w:rsidR="00CB00D1" w:rsidRPr="000F609E" w:rsidTr="00763FA7">
        <w:trPr>
          <w:trHeight w:val="2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小计</w:t>
            </w:r>
          </w:p>
        </w:tc>
        <w:tc>
          <w:tcPr>
            <w:tcW w:w="38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r>
      <w:tr w:rsidR="00CB00D1" w:rsidRPr="000F609E" w:rsidTr="00763FA7">
        <w:trPr>
          <w:trHeight w:val="465"/>
          <w:jc w:val="center"/>
        </w:trPr>
        <w:tc>
          <w:tcPr>
            <w:tcW w:w="103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rFonts w:cs="Tahoma"/>
                <w:b/>
                <w:bCs/>
                <w:sz w:val="20"/>
                <w:szCs w:val="20"/>
                <w:lang w:eastAsia="zh-CN"/>
              </w:rPr>
            </w:pPr>
            <w:r w:rsidRPr="000F609E">
              <w:rPr>
                <w:rFonts w:cs="Tahoma" w:hint="eastAsia"/>
                <w:b/>
                <w:bCs/>
                <w:sz w:val="20"/>
                <w:szCs w:val="20"/>
                <w:lang w:eastAsia="zh-CN"/>
              </w:rPr>
              <w:t>四、辅材</w:t>
            </w:r>
          </w:p>
        </w:tc>
      </w:tr>
      <w:tr w:rsidR="00CB00D1" w:rsidRPr="000F609E" w:rsidTr="00763FA7">
        <w:trPr>
          <w:trHeight w:val="82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1</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color w:val="000000"/>
                <w:sz w:val="20"/>
                <w:szCs w:val="20"/>
                <w:lang w:eastAsia="zh-CN"/>
              </w:rPr>
            </w:pPr>
            <w:r w:rsidRPr="000F609E">
              <w:rPr>
                <w:rFonts w:cs="Tahoma" w:hint="eastAsia"/>
                <w:color w:val="000000"/>
                <w:sz w:val="20"/>
                <w:szCs w:val="20"/>
                <w:lang w:eastAsia="zh-CN"/>
              </w:rPr>
              <w:t>超六类屏蔽网线 一箱</w:t>
            </w:r>
          </w:p>
        </w:tc>
        <w:tc>
          <w:tcPr>
            <w:tcW w:w="38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1</w:t>
            </w:r>
          </w:p>
        </w:tc>
        <w:tc>
          <w:tcPr>
            <w:tcW w:w="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箱</w:t>
            </w:r>
          </w:p>
        </w:tc>
        <w:tc>
          <w:tcPr>
            <w:tcW w:w="82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r>
      <w:tr w:rsidR="00CB00D1" w:rsidRPr="000F609E" w:rsidTr="00763FA7">
        <w:trPr>
          <w:trHeight w:val="2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38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r>
      <w:tr w:rsidR="00CB00D1" w:rsidRPr="000F609E" w:rsidTr="00763FA7">
        <w:trPr>
          <w:trHeight w:val="40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合计</w:t>
            </w:r>
          </w:p>
        </w:tc>
        <w:tc>
          <w:tcPr>
            <w:tcW w:w="7320" w:type="dxa"/>
            <w:gridSpan w:val="5"/>
            <w:tcBorders>
              <w:top w:val="single" w:sz="4" w:space="0" w:color="auto"/>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rFonts w:cs="Tahoma"/>
                <w:b/>
                <w:bCs/>
                <w:color w:val="000000"/>
                <w:sz w:val="20"/>
                <w:szCs w:val="20"/>
                <w:lang w:eastAsia="zh-CN"/>
              </w:rPr>
            </w:pPr>
            <w:r w:rsidRPr="000F609E">
              <w:rPr>
                <w:rFonts w:cs="Tahoma" w:hint="eastAsia"/>
                <w:b/>
                <w:bCs/>
                <w:color w:val="000000"/>
                <w:sz w:val="20"/>
                <w:szCs w:val="20"/>
                <w:lang w:eastAsia="zh-CN"/>
              </w:rPr>
              <w:t xml:space="preserve">　</w:t>
            </w:r>
          </w:p>
        </w:tc>
      </w:tr>
    </w:tbl>
    <w:p w:rsidR="00CB00D1" w:rsidRDefault="00CB00D1" w:rsidP="00CB00D1">
      <w:pPr>
        <w:spacing w:line="360" w:lineRule="auto"/>
        <w:rPr>
          <w:rFonts w:asciiTheme="minorEastAsia" w:hAnsiTheme="minorEastAsia" w:cstheme="minorEastAsia"/>
          <w:szCs w:val="21"/>
          <w:lang w:eastAsia="zh-CN"/>
        </w:rPr>
      </w:pPr>
    </w:p>
    <w:p w:rsidR="00CB00D1" w:rsidRDefault="00CB00D1" w:rsidP="00CB00D1">
      <w:pPr>
        <w:widowControl/>
        <w:autoSpaceDE/>
        <w:autoSpaceDN/>
        <w:rPr>
          <w:rFonts w:hAnsi="Courier New" w:cs="Courier New"/>
          <w:szCs w:val="21"/>
          <w:lang w:eastAsia="zh-CN"/>
        </w:rPr>
      </w:pPr>
      <w:r>
        <w:rPr>
          <w:rFonts w:hAnsi="Courier New" w:cs="Courier New"/>
          <w:szCs w:val="21"/>
        </w:rPr>
        <w:br w:type="page"/>
      </w:r>
    </w:p>
    <w:tbl>
      <w:tblPr>
        <w:tblW w:w="9240" w:type="dxa"/>
        <w:tblLook w:val="04A0" w:firstRow="1" w:lastRow="0" w:firstColumn="1" w:lastColumn="0" w:noHBand="0" w:noVBand="1"/>
      </w:tblPr>
      <w:tblGrid>
        <w:gridCol w:w="580"/>
        <w:gridCol w:w="1700"/>
        <w:gridCol w:w="2520"/>
        <w:gridCol w:w="1080"/>
        <w:gridCol w:w="1080"/>
        <w:gridCol w:w="1200"/>
        <w:gridCol w:w="1080"/>
      </w:tblGrid>
      <w:tr w:rsidR="00CB00D1" w:rsidRPr="000F609E" w:rsidTr="00763FA7">
        <w:trPr>
          <w:trHeight w:val="1020"/>
        </w:trPr>
        <w:tc>
          <w:tcPr>
            <w:tcW w:w="92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00D1" w:rsidRPr="000F609E" w:rsidRDefault="00CB00D1" w:rsidP="00763FA7">
            <w:pPr>
              <w:widowControl/>
              <w:autoSpaceDE/>
              <w:autoSpaceDN/>
              <w:jc w:val="center"/>
              <w:rPr>
                <w:b/>
                <w:bCs/>
                <w:color w:val="000000"/>
                <w:sz w:val="32"/>
                <w:szCs w:val="32"/>
                <w:lang w:eastAsia="zh-CN"/>
              </w:rPr>
            </w:pPr>
            <w:r>
              <w:rPr>
                <w:rFonts w:hint="eastAsia"/>
                <w:b/>
                <w:bCs/>
                <w:color w:val="000000"/>
                <w:sz w:val="32"/>
                <w:szCs w:val="32"/>
                <w:lang w:eastAsia="zh-CN"/>
              </w:rPr>
              <w:lastRenderedPageBreak/>
              <w:t>附件二、</w:t>
            </w:r>
            <w:r w:rsidRPr="000F609E">
              <w:rPr>
                <w:rFonts w:hint="eastAsia"/>
                <w:b/>
                <w:bCs/>
                <w:color w:val="000000"/>
                <w:sz w:val="32"/>
                <w:szCs w:val="32"/>
                <w:lang w:eastAsia="zh-CN"/>
              </w:rPr>
              <w:t>谈话室监控室桌椅清单</w:t>
            </w:r>
          </w:p>
        </w:tc>
      </w:tr>
      <w:tr w:rsidR="00CB00D1" w:rsidRPr="000F609E" w:rsidTr="00763FA7">
        <w:trPr>
          <w:trHeight w:val="34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序号</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物品名称</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规格型号</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单位</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数量</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金  额（元）</w:t>
            </w:r>
          </w:p>
        </w:tc>
      </w:tr>
      <w:tr w:rsidR="00CB00D1" w:rsidRPr="000F609E" w:rsidTr="00763FA7">
        <w:trPr>
          <w:trHeight w:val="555"/>
        </w:trPr>
        <w:tc>
          <w:tcPr>
            <w:tcW w:w="580" w:type="dxa"/>
            <w:vMerge/>
            <w:tcBorders>
              <w:top w:val="nil"/>
              <w:left w:val="single" w:sz="4" w:space="0" w:color="auto"/>
              <w:bottom w:val="single" w:sz="4" w:space="0" w:color="auto"/>
              <w:right w:val="single" w:sz="4" w:space="0" w:color="auto"/>
            </w:tcBorders>
            <w:vAlign w:val="center"/>
            <w:hideMark/>
          </w:tcPr>
          <w:p w:rsidR="00CB00D1" w:rsidRPr="000F609E" w:rsidRDefault="00CB00D1" w:rsidP="00763FA7">
            <w:pPr>
              <w:widowControl/>
              <w:autoSpaceDE/>
              <w:autoSpaceDN/>
              <w:rPr>
                <w:b/>
                <w:bCs/>
                <w:color w:val="000000"/>
                <w:sz w:val="24"/>
                <w:szCs w:val="24"/>
                <w:lang w:eastAsia="zh-CN"/>
              </w:rPr>
            </w:pPr>
          </w:p>
        </w:tc>
        <w:tc>
          <w:tcPr>
            <w:tcW w:w="1700" w:type="dxa"/>
            <w:vMerge/>
            <w:tcBorders>
              <w:top w:val="nil"/>
              <w:left w:val="single" w:sz="4" w:space="0" w:color="auto"/>
              <w:bottom w:val="single" w:sz="4" w:space="0" w:color="auto"/>
              <w:right w:val="single" w:sz="4" w:space="0" w:color="auto"/>
            </w:tcBorders>
            <w:vAlign w:val="center"/>
            <w:hideMark/>
          </w:tcPr>
          <w:p w:rsidR="00CB00D1" w:rsidRPr="000F609E" w:rsidRDefault="00CB00D1" w:rsidP="00763FA7">
            <w:pPr>
              <w:widowControl/>
              <w:autoSpaceDE/>
              <w:autoSpaceDN/>
              <w:rPr>
                <w:b/>
                <w:bCs/>
                <w:color w:val="000000"/>
                <w:sz w:val="24"/>
                <w:szCs w:val="24"/>
                <w:lang w:eastAsia="zh-CN"/>
              </w:rPr>
            </w:pPr>
          </w:p>
        </w:tc>
        <w:tc>
          <w:tcPr>
            <w:tcW w:w="2520" w:type="dxa"/>
            <w:vMerge/>
            <w:tcBorders>
              <w:top w:val="nil"/>
              <w:left w:val="single" w:sz="4" w:space="0" w:color="auto"/>
              <w:bottom w:val="single" w:sz="4" w:space="0" w:color="auto"/>
              <w:right w:val="single" w:sz="4" w:space="0" w:color="auto"/>
            </w:tcBorders>
            <w:vAlign w:val="center"/>
            <w:hideMark/>
          </w:tcPr>
          <w:p w:rsidR="00CB00D1" w:rsidRPr="000F609E" w:rsidRDefault="00CB00D1" w:rsidP="00763FA7">
            <w:pPr>
              <w:widowControl/>
              <w:autoSpaceDE/>
              <w:autoSpaceDN/>
              <w:rPr>
                <w:b/>
                <w:bCs/>
                <w:color w:val="000000"/>
                <w:sz w:val="24"/>
                <w:szCs w:val="24"/>
                <w:lang w:eastAsia="zh-CN"/>
              </w:rPr>
            </w:pPr>
          </w:p>
        </w:tc>
        <w:tc>
          <w:tcPr>
            <w:tcW w:w="1080" w:type="dxa"/>
            <w:vMerge/>
            <w:tcBorders>
              <w:top w:val="nil"/>
              <w:left w:val="single" w:sz="4" w:space="0" w:color="auto"/>
              <w:bottom w:val="single" w:sz="4" w:space="0" w:color="auto"/>
              <w:right w:val="single" w:sz="4" w:space="0" w:color="auto"/>
            </w:tcBorders>
            <w:vAlign w:val="center"/>
            <w:hideMark/>
          </w:tcPr>
          <w:p w:rsidR="00CB00D1" w:rsidRPr="000F609E" w:rsidRDefault="00CB00D1" w:rsidP="00763FA7">
            <w:pPr>
              <w:widowControl/>
              <w:autoSpaceDE/>
              <w:autoSpaceDN/>
              <w:rPr>
                <w:b/>
                <w:bCs/>
                <w:color w:val="000000"/>
                <w:sz w:val="24"/>
                <w:szCs w:val="24"/>
                <w:lang w:eastAsia="zh-CN"/>
              </w:rPr>
            </w:pPr>
          </w:p>
        </w:tc>
        <w:tc>
          <w:tcPr>
            <w:tcW w:w="1080" w:type="dxa"/>
            <w:vMerge/>
            <w:tcBorders>
              <w:top w:val="nil"/>
              <w:left w:val="single" w:sz="4" w:space="0" w:color="auto"/>
              <w:bottom w:val="single" w:sz="4" w:space="0" w:color="auto"/>
              <w:right w:val="single" w:sz="4" w:space="0" w:color="auto"/>
            </w:tcBorders>
            <w:vAlign w:val="center"/>
            <w:hideMark/>
          </w:tcPr>
          <w:p w:rsidR="00CB00D1" w:rsidRPr="000F609E" w:rsidRDefault="00CB00D1" w:rsidP="00763FA7">
            <w:pPr>
              <w:widowControl/>
              <w:autoSpaceDE/>
              <w:autoSpaceDN/>
              <w:rPr>
                <w:b/>
                <w:bCs/>
                <w:color w:val="000000"/>
                <w:sz w:val="24"/>
                <w:szCs w:val="24"/>
                <w:lang w:eastAsia="zh-CN"/>
              </w:rPr>
            </w:pP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单价</w:t>
            </w:r>
            <w:r w:rsidRPr="000F609E">
              <w:rPr>
                <w:rFonts w:hint="eastAsia"/>
                <w:b/>
                <w:bCs/>
                <w:color w:val="000000"/>
                <w:sz w:val="24"/>
                <w:szCs w:val="24"/>
                <w:lang w:eastAsia="zh-CN"/>
              </w:rPr>
              <w:br/>
              <w:t>元/单位</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b/>
                <w:bCs/>
                <w:color w:val="000000"/>
                <w:sz w:val="24"/>
                <w:szCs w:val="24"/>
                <w:lang w:eastAsia="zh-CN"/>
              </w:rPr>
            </w:pPr>
            <w:r w:rsidRPr="000F609E">
              <w:rPr>
                <w:rFonts w:hint="eastAsia"/>
                <w:b/>
                <w:bCs/>
                <w:color w:val="000000"/>
                <w:sz w:val="24"/>
                <w:szCs w:val="24"/>
                <w:lang w:eastAsia="zh-CN"/>
              </w:rPr>
              <w:t>合  价</w:t>
            </w:r>
          </w:p>
        </w:tc>
      </w:tr>
      <w:tr w:rsidR="00CB00D1" w:rsidRPr="000F609E" w:rsidTr="00763FA7">
        <w:trPr>
          <w:trHeight w:val="345"/>
        </w:trPr>
        <w:tc>
          <w:tcPr>
            <w:tcW w:w="92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b/>
                <w:bCs/>
                <w:color w:val="000000"/>
                <w:sz w:val="24"/>
                <w:szCs w:val="24"/>
                <w:lang w:eastAsia="zh-CN"/>
              </w:rPr>
            </w:pPr>
            <w:r w:rsidRPr="000F609E">
              <w:rPr>
                <w:rFonts w:hint="eastAsia"/>
                <w:b/>
                <w:bCs/>
                <w:color w:val="000000"/>
                <w:sz w:val="24"/>
                <w:szCs w:val="24"/>
                <w:lang w:eastAsia="zh-CN"/>
              </w:rPr>
              <w:t>一、谈话室</w:t>
            </w:r>
          </w:p>
        </w:tc>
      </w:tr>
      <w:tr w:rsidR="00CB00D1" w:rsidRPr="000F609E" w:rsidTr="00763FA7">
        <w:trPr>
          <w:trHeight w:val="15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1</w:t>
            </w:r>
          </w:p>
        </w:tc>
        <w:tc>
          <w:tcPr>
            <w:tcW w:w="17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软包签字桌子</w:t>
            </w:r>
          </w:p>
        </w:tc>
        <w:tc>
          <w:tcPr>
            <w:tcW w:w="2520" w:type="dxa"/>
            <w:tcBorders>
              <w:top w:val="nil"/>
              <w:left w:val="nil"/>
              <w:bottom w:val="single" w:sz="4" w:space="0" w:color="auto"/>
              <w:right w:val="single" w:sz="4" w:space="0" w:color="auto"/>
            </w:tcBorders>
            <w:shd w:val="clear" w:color="auto" w:fill="auto"/>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 xml:space="preserve"> 1. 尺寸：1000*450*680</w:t>
            </w:r>
            <w:r w:rsidRPr="000F609E">
              <w:rPr>
                <w:rFonts w:hint="eastAsia"/>
                <w:color w:val="000000"/>
                <w:sz w:val="24"/>
                <w:szCs w:val="24"/>
                <w:lang w:eastAsia="zh-CN"/>
              </w:rPr>
              <w:br/>
              <w:t xml:space="preserve"> 2.阻燃人造皮革 阻燃高发泡</w:t>
            </w:r>
            <w:r w:rsidRPr="000F609E">
              <w:rPr>
                <w:rFonts w:hint="eastAsia"/>
                <w:color w:val="000000"/>
                <w:sz w:val="24"/>
                <w:szCs w:val="24"/>
                <w:lang w:eastAsia="zh-CN"/>
              </w:rPr>
              <w:br/>
              <w:t>绵填充</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个</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1</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r w:rsidR="00CB00D1" w:rsidRPr="000F609E" w:rsidTr="00763FA7">
        <w:trPr>
          <w:trHeight w:val="15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2</w:t>
            </w:r>
          </w:p>
        </w:tc>
        <w:tc>
          <w:tcPr>
            <w:tcW w:w="17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软包谈话桌子</w:t>
            </w:r>
          </w:p>
        </w:tc>
        <w:tc>
          <w:tcPr>
            <w:tcW w:w="2520" w:type="dxa"/>
            <w:tcBorders>
              <w:top w:val="nil"/>
              <w:left w:val="nil"/>
              <w:bottom w:val="single" w:sz="4" w:space="0" w:color="auto"/>
              <w:right w:val="single" w:sz="4" w:space="0" w:color="auto"/>
            </w:tcBorders>
            <w:shd w:val="clear" w:color="auto" w:fill="auto"/>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 xml:space="preserve"> 1. 尺寸：2100*1000*680</w:t>
            </w:r>
            <w:r w:rsidRPr="000F609E">
              <w:rPr>
                <w:rFonts w:hint="eastAsia"/>
                <w:color w:val="000000"/>
                <w:sz w:val="24"/>
                <w:szCs w:val="24"/>
                <w:lang w:eastAsia="zh-CN"/>
              </w:rPr>
              <w:br/>
              <w:t xml:space="preserve"> 2.阻燃人造皮革 阻燃高发泡</w:t>
            </w:r>
            <w:r w:rsidRPr="000F609E">
              <w:rPr>
                <w:rFonts w:hint="eastAsia"/>
                <w:color w:val="000000"/>
                <w:sz w:val="24"/>
                <w:szCs w:val="24"/>
                <w:lang w:eastAsia="zh-CN"/>
              </w:rPr>
              <w:br/>
              <w:t>绵填充</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个</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1</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r w:rsidR="00CB00D1" w:rsidRPr="000F609E" w:rsidTr="00763FA7">
        <w:trPr>
          <w:trHeight w:val="15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3</w:t>
            </w:r>
          </w:p>
        </w:tc>
        <w:tc>
          <w:tcPr>
            <w:tcW w:w="17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软包椅子</w:t>
            </w:r>
          </w:p>
        </w:tc>
        <w:tc>
          <w:tcPr>
            <w:tcW w:w="2520" w:type="dxa"/>
            <w:tcBorders>
              <w:top w:val="nil"/>
              <w:left w:val="nil"/>
              <w:bottom w:val="single" w:sz="4" w:space="0" w:color="auto"/>
              <w:right w:val="single" w:sz="4" w:space="0" w:color="auto"/>
            </w:tcBorders>
            <w:shd w:val="clear" w:color="auto" w:fill="auto"/>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 xml:space="preserve"> 1. 尺寸：常规</w:t>
            </w:r>
            <w:r w:rsidRPr="000F609E">
              <w:rPr>
                <w:rFonts w:hint="eastAsia"/>
                <w:color w:val="000000"/>
                <w:sz w:val="24"/>
                <w:szCs w:val="24"/>
                <w:lang w:eastAsia="zh-CN"/>
              </w:rPr>
              <w:br/>
              <w:t xml:space="preserve"> 2.阻燃人造皮革 阻燃高发泡</w:t>
            </w:r>
            <w:r w:rsidRPr="000F609E">
              <w:rPr>
                <w:rFonts w:hint="eastAsia"/>
                <w:color w:val="000000"/>
                <w:sz w:val="24"/>
                <w:szCs w:val="24"/>
                <w:lang w:eastAsia="zh-CN"/>
              </w:rPr>
              <w:br/>
              <w:t>绵填充</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个</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5</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r w:rsidR="00CB00D1" w:rsidRPr="000F609E" w:rsidTr="00763FA7">
        <w:trPr>
          <w:trHeight w:val="420"/>
        </w:trPr>
        <w:tc>
          <w:tcPr>
            <w:tcW w:w="92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b/>
                <w:bCs/>
                <w:color w:val="000000"/>
                <w:sz w:val="24"/>
                <w:szCs w:val="24"/>
                <w:lang w:eastAsia="zh-CN"/>
              </w:rPr>
            </w:pPr>
            <w:r w:rsidRPr="000F609E">
              <w:rPr>
                <w:rFonts w:hint="eastAsia"/>
                <w:b/>
                <w:bCs/>
                <w:color w:val="000000"/>
                <w:sz w:val="24"/>
                <w:szCs w:val="24"/>
                <w:lang w:eastAsia="zh-CN"/>
              </w:rPr>
              <w:t>二、监控室</w:t>
            </w:r>
          </w:p>
        </w:tc>
      </w:tr>
      <w:tr w:rsidR="00CB00D1" w:rsidRPr="000F609E" w:rsidTr="00763FA7">
        <w:trPr>
          <w:trHeight w:val="6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3</w:t>
            </w:r>
          </w:p>
        </w:tc>
        <w:tc>
          <w:tcPr>
            <w:tcW w:w="17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办公桌</w:t>
            </w:r>
          </w:p>
        </w:tc>
        <w:tc>
          <w:tcPr>
            <w:tcW w:w="2520" w:type="dxa"/>
            <w:tcBorders>
              <w:top w:val="nil"/>
              <w:left w:val="nil"/>
              <w:bottom w:val="single" w:sz="4" w:space="0" w:color="auto"/>
              <w:right w:val="single" w:sz="4" w:space="0" w:color="auto"/>
            </w:tcBorders>
            <w:shd w:val="clear" w:color="auto" w:fill="auto"/>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 xml:space="preserve"> 尺寸：常规</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个</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1</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r w:rsidR="00CB00D1" w:rsidRPr="000F609E" w:rsidTr="00763FA7">
        <w:trPr>
          <w:trHeight w:val="6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4</w:t>
            </w:r>
          </w:p>
        </w:tc>
        <w:tc>
          <w:tcPr>
            <w:tcW w:w="17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矮桌</w:t>
            </w:r>
          </w:p>
        </w:tc>
        <w:tc>
          <w:tcPr>
            <w:tcW w:w="2520" w:type="dxa"/>
            <w:tcBorders>
              <w:top w:val="nil"/>
              <w:left w:val="nil"/>
              <w:bottom w:val="single" w:sz="4" w:space="0" w:color="auto"/>
              <w:right w:val="single" w:sz="4" w:space="0" w:color="auto"/>
            </w:tcBorders>
            <w:shd w:val="clear" w:color="auto" w:fill="auto"/>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 xml:space="preserve"> 尺寸：常规</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个</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1</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r w:rsidR="00CB00D1" w:rsidRPr="000F609E" w:rsidTr="00763FA7">
        <w:trPr>
          <w:trHeight w:val="6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5</w:t>
            </w:r>
          </w:p>
        </w:tc>
        <w:tc>
          <w:tcPr>
            <w:tcW w:w="17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办公椅</w:t>
            </w:r>
          </w:p>
        </w:tc>
        <w:tc>
          <w:tcPr>
            <w:tcW w:w="2520" w:type="dxa"/>
            <w:tcBorders>
              <w:top w:val="nil"/>
              <w:left w:val="nil"/>
              <w:bottom w:val="single" w:sz="4" w:space="0" w:color="auto"/>
              <w:right w:val="single" w:sz="4" w:space="0" w:color="auto"/>
            </w:tcBorders>
            <w:shd w:val="clear" w:color="auto" w:fill="auto"/>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 xml:space="preserve"> 尺寸：常规</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个</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8</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r w:rsidR="00CB00D1" w:rsidRPr="000F609E" w:rsidTr="00763FA7">
        <w:trPr>
          <w:trHeight w:val="6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6</w:t>
            </w:r>
          </w:p>
        </w:tc>
        <w:tc>
          <w:tcPr>
            <w:tcW w:w="17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柜子</w:t>
            </w:r>
          </w:p>
        </w:tc>
        <w:tc>
          <w:tcPr>
            <w:tcW w:w="2520" w:type="dxa"/>
            <w:tcBorders>
              <w:top w:val="nil"/>
              <w:left w:val="nil"/>
              <w:bottom w:val="single" w:sz="4" w:space="0" w:color="auto"/>
              <w:right w:val="single" w:sz="4" w:space="0" w:color="auto"/>
            </w:tcBorders>
            <w:shd w:val="clear" w:color="auto" w:fill="auto"/>
            <w:hideMark/>
          </w:tcPr>
          <w:p w:rsidR="00CB00D1" w:rsidRPr="000F609E" w:rsidRDefault="00CB00D1" w:rsidP="00763FA7">
            <w:pPr>
              <w:widowControl/>
              <w:autoSpaceDE/>
              <w:autoSpaceDN/>
              <w:rPr>
                <w:color w:val="000000"/>
                <w:sz w:val="24"/>
                <w:szCs w:val="24"/>
                <w:lang w:eastAsia="zh-CN"/>
              </w:rPr>
            </w:pPr>
            <w:r w:rsidRPr="000F609E">
              <w:rPr>
                <w:rFonts w:hint="eastAsia"/>
                <w:color w:val="000000"/>
                <w:sz w:val="24"/>
                <w:szCs w:val="24"/>
                <w:lang w:eastAsia="zh-CN"/>
              </w:rPr>
              <w:t xml:space="preserve"> 尺寸：2000*400D*2000H</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个</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3</w:t>
            </w:r>
          </w:p>
        </w:tc>
        <w:tc>
          <w:tcPr>
            <w:tcW w:w="120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r w:rsidR="00CB00D1" w:rsidRPr="000F609E" w:rsidTr="00763FA7">
        <w:trPr>
          <w:trHeight w:val="450"/>
        </w:trPr>
        <w:tc>
          <w:tcPr>
            <w:tcW w:w="81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center"/>
              <w:rPr>
                <w:color w:val="000000"/>
                <w:sz w:val="24"/>
                <w:szCs w:val="24"/>
                <w:lang w:eastAsia="zh-CN"/>
              </w:rPr>
            </w:pPr>
            <w:r w:rsidRPr="000F609E">
              <w:rPr>
                <w:rFonts w:hint="eastAsia"/>
                <w:color w:val="000000"/>
                <w:sz w:val="24"/>
                <w:szCs w:val="24"/>
                <w:lang w:eastAsia="zh-CN"/>
              </w:rPr>
              <w:t>总   合     计</w:t>
            </w:r>
          </w:p>
        </w:tc>
        <w:tc>
          <w:tcPr>
            <w:tcW w:w="1080" w:type="dxa"/>
            <w:tcBorders>
              <w:top w:val="nil"/>
              <w:left w:val="nil"/>
              <w:bottom w:val="single" w:sz="4" w:space="0" w:color="auto"/>
              <w:right w:val="single" w:sz="4" w:space="0" w:color="auto"/>
            </w:tcBorders>
            <w:shd w:val="clear" w:color="auto" w:fill="auto"/>
            <w:vAlign w:val="center"/>
            <w:hideMark/>
          </w:tcPr>
          <w:p w:rsidR="00CB00D1" w:rsidRPr="000F609E" w:rsidRDefault="00CB00D1" w:rsidP="00763FA7">
            <w:pPr>
              <w:widowControl/>
              <w:autoSpaceDE/>
              <w:autoSpaceDN/>
              <w:jc w:val="right"/>
              <w:rPr>
                <w:color w:val="000000"/>
                <w:sz w:val="24"/>
                <w:szCs w:val="24"/>
                <w:lang w:eastAsia="zh-CN"/>
              </w:rPr>
            </w:pPr>
            <w:r w:rsidRPr="000F609E">
              <w:rPr>
                <w:rFonts w:hint="eastAsia"/>
                <w:color w:val="000000"/>
                <w:sz w:val="24"/>
                <w:szCs w:val="24"/>
                <w:lang w:eastAsia="zh-CN"/>
              </w:rPr>
              <w:t xml:space="preserve">　</w:t>
            </w:r>
          </w:p>
        </w:tc>
      </w:tr>
    </w:tbl>
    <w:p w:rsidR="00CB00D1" w:rsidRDefault="00CB00D1" w:rsidP="00CB00D1">
      <w:pPr>
        <w:widowControl/>
        <w:autoSpaceDE/>
        <w:autoSpaceDN/>
        <w:rPr>
          <w:rFonts w:hAnsi="Courier New" w:cs="Courier New"/>
          <w:szCs w:val="21"/>
          <w:lang w:eastAsia="zh-CN"/>
        </w:rPr>
      </w:pPr>
      <w:r>
        <w:rPr>
          <w:rFonts w:hAnsi="Courier New" w:cs="Courier New"/>
          <w:szCs w:val="21"/>
        </w:rPr>
        <w:br w:type="page"/>
      </w:r>
    </w:p>
    <w:p w:rsidR="00CB00D1" w:rsidRDefault="00CB00D1" w:rsidP="00CB00D1">
      <w:pPr>
        <w:pStyle w:val="10"/>
        <w:rPr>
          <w:rFonts w:hAnsi="Courier New" w:cs="Courier New"/>
          <w:sz w:val="22"/>
          <w:szCs w:val="21"/>
        </w:rPr>
      </w:pPr>
      <w:r>
        <w:rPr>
          <w:noProof/>
        </w:rPr>
        <w:lastRenderedPageBreak/>
        <w:drawing>
          <wp:inline distT="0" distB="0" distL="0" distR="0" wp14:anchorId="14DAEC71" wp14:editId="2DAD687E">
            <wp:extent cx="5274310" cy="35921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592195"/>
                    </a:xfrm>
                    <a:prstGeom prst="rect">
                      <a:avLst/>
                    </a:prstGeom>
                  </pic:spPr>
                </pic:pic>
              </a:graphicData>
            </a:graphic>
          </wp:inline>
        </w:drawing>
      </w:r>
    </w:p>
    <w:p w:rsidR="00CB00D1" w:rsidRDefault="00CB00D1" w:rsidP="00CB00D1">
      <w:pPr>
        <w:pStyle w:val="10"/>
        <w:rPr>
          <w:rFonts w:hAnsi="Courier New" w:cs="Courier New"/>
          <w:sz w:val="22"/>
          <w:szCs w:val="21"/>
        </w:rPr>
      </w:pPr>
    </w:p>
    <w:p w:rsidR="00CB00D1" w:rsidRDefault="00CB00D1" w:rsidP="00CB00D1">
      <w:pPr>
        <w:pStyle w:val="10"/>
        <w:rPr>
          <w:rFonts w:hAnsi="Courier New" w:cs="Courier New"/>
          <w:sz w:val="22"/>
          <w:szCs w:val="21"/>
        </w:rPr>
      </w:pPr>
      <w:r>
        <w:rPr>
          <w:noProof/>
        </w:rPr>
        <w:drawing>
          <wp:inline distT="0" distB="0" distL="0" distR="0" wp14:anchorId="708E8183" wp14:editId="260B7354">
            <wp:extent cx="5274310" cy="357187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571875"/>
                    </a:xfrm>
                    <a:prstGeom prst="rect">
                      <a:avLst/>
                    </a:prstGeom>
                  </pic:spPr>
                </pic:pic>
              </a:graphicData>
            </a:graphic>
          </wp:inline>
        </w:drawing>
      </w:r>
    </w:p>
    <w:p w:rsidR="00CB00D1" w:rsidRDefault="00CB00D1" w:rsidP="00CB00D1">
      <w:pPr>
        <w:pStyle w:val="10"/>
        <w:rPr>
          <w:rFonts w:hAnsi="Courier New" w:cs="Courier New"/>
          <w:sz w:val="22"/>
          <w:szCs w:val="21"/>
        </w:rPr>
      </w:pPr>
    </w:p>
    <w:p w:rsidR="00CB00D1" w:rsidRDefault="00CB00D1" w:rsidP="00CB00D1">
      <w:pPr>
        <w:widowControl/>
        <w:autoSpaceDE/>
        <w:autoSpaceDN/>
        <w:rPr>
          <w:rFonts w:hAnsi="Courier New" w:cs="Courier New"/>
          <w:szCs w:val="21"/>
          <w:lang w:eastAsia="zh-CN"/>
        </w:rPr>
      </w:pPr>
      <w:r>
        <w:rPr>
          <w:noProof/>
          <w:lang w:eastAsia="zh-CN"/>
        </w:rPr>
        <w:lastRenderedPageBreak/>
        <w:drawing>
          <wp:inline distT="0" distB="0" distL="0" distR="0" wp14:anchorId="2054375B" wp14:editId="59DC6FBB">
            <wp:extent cx="5274310" cy="358394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583940"/>
                    </a:xfrm>
                    <a:prstGeom prst="rect">
                      <a:avLst/>
                    </a:prstGeom>
                  </pic:spPr>
                </pic:pic>
              </a:graphicData>
            </a:graphic>
          </wp:inline>
        </w:drawing>
      </w:r>
    </w:p>
    <w:p w:rsidR="001150C5" w:rsidRDefault="001150C5" w:rsidP="008367BA">
      <w:pPr>
        <w:jc w:val="center"/>
        <w:rPr>
          <w:b/>
          <w:sz w:val="44"/>
          <w:szCs w:val="44"/>
          <w:lang w:eastAsia="zh-CN"/>
        </w:rPr>
      </w:pPr>
    </w:p>
    <w:p w:rsidR="00784E79" w:rsidRDefault="00784E79" w:rsidP="00CB00D1">
      <w:pPr>
        <w:pStyle w:val="10"/>
      </w:pPr>
    </w:p>
    <w:p w:rsidR="00784E79" w:rsidRDefault="00784E79" w:rsidP="00CB00D1">
      <w:pPr>
        <w:pStyle w:val="10"/>
      </w:pPr>
    </w:p>
    <w:p w:rsidR="00514F20" w:rsidRDefault="00514F20" w:rsidP="00514F20">
      <w:pPr>
        <w:spacing w:line="360" w:lineRule="auto"/>
        <w:ind w:leftChars="-289" w:left="-550" w:hangingChars="39" w:hanging="86"/>
        <w:rPr>
          <w:szCs w:val="21"/>
          <w:lang w:eastAsia="zh-CN"/>
        </w:rPr>
      </w:pPr>
    </w:p>
    <w:p w:rsidR="00E31FEB" w:rsidRPr="005919C0" w:rsidRDefault="00E31FEB" w:rsidP="00E31FEB">
      <w:pPr>
        <w:pStyle w:val="a7"/>
        <w:spacing w:line="400" w:lineRule="exact"/>
        <w:ind w:firstLineChars="200" w:firstLine="440"/>
        <w:rPr>
          <w:rFonts w:hAnsi="宋体"/>
          <w:lang w:eastAsia="zh-CN"/>
        </w:rPr>
      </w:pPr>
      <w:r w:rsidRPr="005919C0">
        <w:rPr>
          <w:rFonts w:hAnsi="宋体" w:hint="eastAsia"/>
          <w:lang w:eastAsia="zh-CN"/>
        </w:rPr>
        <w:t xml:space="preserve">                           </w:t>
      </w:r>
    </w:p>
    <w:p w:rsidR="0084007B" w:rsidRPr="00E31FEB" w:rsidRDefault="0084007B">
      <w:pPr>
        <w:pStyle w:val="10"/>
      </w:pPr>
    </w:p>
    <w:p w:rsidR="00591CB8" w:rsidRDefault="00591CB8">
      <w:pPr>
        <w:widowControl/>
        <w:autoSpaceDE/>
        <w:autoSpaceDN/>
        <w:rPr>
          <w:rFonts w:hAnsi="Calibri" w:cs="Times New Roman"/>
          <w:sz w:val="34"/>
          <w:lang w:eastAsia="zh-CN"/>
        </w:rPr>
      </w:pPr>
      <w:r>
        <w:rPr>
          <w:lang w:eastAsia="zh-CN"/>
        </w:rPr>
        <w:br w:type="page"/>
      </w:r>
    </w:p>
    <w:p w:rsidR="00514F20" w:rsidRDefault="00514F20">
      <w:pPr>
        <w:widowControl/>
        <w:autoSpaceDE/>
        <w:autoSpaceDN/>
        <w:rPr>
          <w:rFonts w:hAnsi="Calibri" w:cs="Times New Roman"/>
          <w:b/>
          <w:bCs/>
          <w:sz w:val="24"/>
          <w:szCs w:val="24"/>
          <w:lang w:eastAsia="zh-CN"/>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EB27EF" w:rsidP="002E1AE9">
      <w:pPr>
        <w:pStyle w:val="a7"/>
        <w:spacing w:line="615" w:lineRule="exact"/>
        <w:jc w:val="center"/>
        <w:rPr>
          <w:rFonts w:ascii="方正小标宋简体" w:eastAsia="方正小标宋简体" w:hAnsi="方正小标宋简体" w:cs="方正小标宋简体"/>
          <w:b/>
          <w:sz w:val="44"/>
          <w:szCs w:val="44"/>
          <w:lang w:eastAsia="zh-CN"/>
        </w:rPr>
      </w:pPr>
      <w:r w:rsidRPr="00EB27EF">
        <w:rPr>
          <w:rFonts w:ascii="方正小标宋简体" w:eastAsia="方正小标宋简体" w:hAnsi="方正小标宋简体" w:cs="方正小标宋简体" w:hint="eastAsia"/>
          <w:b/>
          <w:sz w:val="44"/>
          <w:szCs w:val="44"/>
          <w:lang w:eastAsia="zh-CN"/>
        </w:rPr>
        <w:t>杜浔办公楼谈话室改造项目发包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4717B3"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63FA7" w:rsidRPr="0033277A" w:rsidRDefault="00763FA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63FA7" w:rsidRPr="0033277A" w:rsidRDefault="00763FA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63FA7" w:rsidRPr="0033277A" w:rsidRDefault="00763FA7"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63FA7" w:rsidRPr="0033277A" w:rsidRDefault="00763FA7"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63FA7" w:rsidRPr="0033277A" w:rsidRDefault="00763FA7"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63FA7" w:rsidRPr="0033277A" w:rsidRDefault="00763FA7"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63FA7" w:rsidRPr="0033277A" w:rsidRDefault="00763FA7"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AF1AD1">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282" w:type="dxa"/>
          </w:tcPr>
          <w:p w:rsidR="00967702" w:rsidRPr="005C5A66" w:rsidRDefault="00DD56C2">
            <w:pPr>
              <w:spacing w:line="500" w:lineRule="exact"/>
              <w:rPr>
                <w:lang w:eastAsia="zh-CN"/>
              </w:rPr>
            </w:pPr>
            <w:r w:rsidRPr="005C5A66">
              <w:rPr>
                <w:rFonts w:hint="eastAsia"/>
                <w:lang w:eastAsia="zh-CN"/>
              </w:rPr>
              <w:t>参选书</w:t>
            </w:r>
          </w:p>
        </w:tc>
        <w:tc>
          <w:tcPr>
            <w:tcW w:w="1843" w:type="dxa"/>
          </w:tcPr>
          <w:p w:rsidR="00967702" w:rsidRPr="009A6FD0" w:rsidRDefault="00967702">
            <w:pPr>
              <w:spacing w:line="500" w:lineRule="exact"/>
              <w:jc w:val="center"/>
              <w:rPr>
                <w:sz w:val="24"/>
              </w:rPr>
            </w:pPr>
          </w:p>
        </w:tc>
      </w:tr>
      <w:tr w:rsidR="00967702" w:rsidRPr="009A6FD0" w:rsidTr="00AF1AD1">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282" w:type="dxa"/>
          </w:tcPr>
          <w:p w:rsidR="00967702" w:rsidRPr="005C5A66" w:rsidRDefault="00DD56C2">
            <w:pPr>
              <w:spacing w:line="500" w:lineRule="exact"/>
              <w:rPr>
                <w:lang w:eastAsia="zh-CN"/>
              </w:rPr>
            </w:pPr>
            <w:r w:rsidRPr="005C5A66">
              <w:rPr>
                <w:rFonts w:hint="eastAsia"/>
                <w:lang w:eastAsia="zh-CN"/>
              </w:rPr>
              <w:t>法定代表人授权书</w:t>
            </w:r>
          </w:p>
        </w:tc>
        <w:tc>
          <w:tcPr>
            <w:tcW w:w="1843" w:type="dxa"/>
          </w:tcPr>
          <w:p w:rsidR="00967702" w:rsidRPr="009A6FD0" w:rsidRDefault="00967702">
            <w:pPr>
              <w:spacing w:line="500" w:lineRule="exact"/>
              <w:jc w:val="center"/>
              <w:rPr>
                <w:sz w:val="24"/>
              </w:rPr>
            </w:pPr>
          </w:p>
        </w:tc>
      </w:tr>
      <w:tr w:rsidR="00967702" w:rsidRPr="009A6FD0" w:rsidTr="00AF1AD1">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282" w:type="dxa"/>
          </w:tcPr>
          <w:p w:rsidR="00967702" w:rsidRPr="005C5A66" w:rsidRDefault="00DD56C2">
            <w:pPr>
              <w:spacing w:line="500" w:lineRule="exact"/>
              <w:rPr>
                <w:lang w:eastAsia="zh-CN"/>
              </w:rPr>
            </w:pPr>
            <w:r w:rsidRPr="005C5A66">
              <w:rPr>
                <w:rFonts w:hint="eastAsia"/>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AF1AD1">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282" w:type="dxa"/>
          </w:tcPr>
          <w:p w:rsidR="00967702" w:rsidRPr="005C5A66" w:rsidRDefault="00DD56C2">
            <w:pPr>
              <w:spacing w:line="500" w:lineRule="exact"/>
              <w:rPr>
                <w:lang w:eastAsia="zh-CN"/>
              </w:rPr>
            </w:pPr>
            <w:r w:rsidRPr="005C5A66">
              <w:rPr>
                <w:rFonts w:hint="eastAsia"/>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AF1AD1">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282" w:type="dxa"/>
          </w:tcPr>
          <w:p w:rsidR="00967702" w:rsidRPr="005C5A66" w:rsidRDefault="00DD56C2" w:rsidP="00EF6FC7">
            <w:pPr>
              <w:spacing w:line="500" w:lineRule="exact"/>
              <w:rPr>
                <w:lang w:eastAsia="zh-CN"/>
              </w:rPr>
            </w:pPr>
            <w:r w:rsidRPr="005C5A66">
              <w:rPr>
                <w:rFonts w:hint="eastAsia"/>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AF1AD1">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282" w:type="dxa"/>
          </w:tcPr>
          <w:p w:rsidR="00967702" w:rsidRPr="005C5A66" w:rsidRDefault="00DD56C2">
            <w:pPr>
              <w:spacing w:line="500" w:lineRule="exact"/>
              <w:rPr>
                <w:lang w:eastAsia="zh-CN"/>
              </w:rPr>
            </w:pPr>
            <w:r w:rsidRPr="005C5A66">
              <w:rPr>
                <w:rFonts w:hint="eastAsia"/>
                <w:lang w:eastAsia="zh-CN"/>
              </w:rPr>
              <w:t>营业执照复印件</w:t>
            </w:r>
          </w:p>
        </w:tc>
        <w:tc>
          <w:tcPr>
            <w:tcW w:w="1843" w:type="dxa"/>
          </w:tcPr>
          <w:p w:rsidR="00967702" w:rsidRPr="009A6FD0" w:rsidRDefault="00967702">
            <w:pPr>
              <w:spacing w:line="500" w:lineRule="exact"/>
              <w:jc w:val="center"/>
              <w:rPr>
                <w:sz w:val="24"/>
              </w:rPr>
            </w:pPr>
          </w:p>
        </w:tc>
      </w:tr>
      <w:tr w:rsidR="00E05297" w:rsidRPr="009A6FD0" w:rsidTr="00AF1AD1">
        <w:trPr>
          <w:jc w:val="center"/>
        </w:trPr>
        <w:tc>
          <w:tcPr>
            <w:tcW w:w="971" w:type="dxa"/>
          </w:tcPr>
          <w:p w:rsidR="00E05297" w:rsidRPr="009A6FD0" w:rsidRDefault="00E05297" w:rsidP="00E05297">
            <w:pPr>
              <w:spacing w:line="500" w:lineRule="exact"/>
              <w:jc w:val="center"/>
              <w:rPr>
                <w:sz w:val="24"/>
              </w:rPr>
            </w:pPr>
            <w:r w:rsidRPr="009A6FD0">
              <w:rPr>
                <w:rFonts w:hint="eastAsia"/>
                <w:sz w:val="24"/>
              </w:rPr>
              <w:t>7</w:t>
            </w:r>
          </w:p>
        </w:tc>
        <w:tc>
          <w:tcPr>
            <w:tcW w:w="6282" w:type="dxa"/>
          </w:tcPr>
          <w:p w:rsidR="00E05297" w:rsidRPr="005C5A66" w:rsidRDefault="00E05297" w:rsidP="00E05297">
            <w:pPr>
              <w:spacing w:line="500" w:lineRule="exact"/>
              <w:rPr>
                <w:lang w:eastAsia="zh-CN"/>
              </w:rPr>
            </w:pPr>
            <w:r w:rsidRPr="005C5A66">
              <w:rPr>
                <w:rFonts w:hint="eastAsia"/>
                <w:lang w:eastAsia="zh-CN"/>
              </w:rPr>
              <w:t>业绩的证明</w:t>
            </w:r>
          </w:p>
        </w:tc>
        <w:tc>
          <w:tcPr>
            <w:tcW w:w="1843" w:type="dxa"/>
          </w:tcPr>
          <w:p w:rsidR="00E05297" w:rsidRPr="009A6FD0" w:rsidRDefault="00E05297" w:rsidP="00E05297">
            <w:pPr>
              <w:spacing w:line="500" w:lineRule="exact"/>
              <w:jc w:val="center"/>
              <w:rPr>
                <w:sz w:val="24"/>
              </w:rPr>
            </w:pPr>
          </w:p>
        </w:tc>
      </w:tr>
      <w:tr w:rsidR="00E05297" w:rsidRPr="009A6FD0" w:rsidTr="00AF1AD1">
        <w:trPr>
          <w:jc w:val="center"/>
        </w:trPr>
        <w:tc>
          <w:tcPr>
            <w:tcW w:w="971" w:type="dxa"/>
          </w:tcPr>
          <w:p w:rsidR="00E05297" w:rsidRPr="009A6FD0" w:rsidRDefault="00E05297" w:rsidP="00E05297">
            <w:pPr>
              <w:spacing w:line="500" w:lineRule="exact"/>
              <w:jc w:val="center"/>
              <w:rPr>
                <w:sz w:val="24"/>
                <w:lang w:eastAsia="zh-CN"/>
              </w:rPr>
            </w:pPr>
            <w:r>
              <w:rPr>
                <w:rFonts w:hint="eastAsia"/>
                <w:sz w:val="24"/>
                <w:lang w:eastAsia="zh-CN"/>
              </w:rPr>
              <w:t>8</w:t>
            </w:r>
          </w:p>
        </w:tc>
        <w:tc>
          <w:tcPr>
            <w:tcW w:w="6282" w:type="dxa"/>
          </w:tcPr>
          <w:p w:rsidR="00E05297" w:rsidRPr="005C5A66" w:rsidRDefault="00E05297" w:rsidP="00E05297">
            <w:pPr>
              <w:spacing w:line="500" w:lineRule="exact"/>
              <w:rPr>
                <w:lang w:eastAsia="zh-CN"/>
              </w:rPr>
            </w:pPr>
            <w:r w:rsidRPr="005C5A66">
              <w:rPr>
                <w:rFonts w:hint="eastAsia"/>
                <w:lang w:eastAsia="zh-CN"/>
              </w:rPr>
              <w:t>技术方案</w:t>
            </w:r>
            <w:r>
              <w:rPr>
                <w:rFonts w:hint="eastAsia"/>
                <w:lang w:eastAsia="zh-CN"/>
              </w:rPr>
              <w:t>（详细方案中需包含所含电气设备清单和桌椅清单</w:t>
            </w:r>
            <w:r>
              <w:rPr>
                <w:lang w:eastAsia="zh-CN"/>
              </w:rPr>
              <w:t>）</w:t>
            </w:r>
          </w:p>
        </w:tc>
        <w:tc>
          <w:tcPr>
            <w:tcW w:w="1843" w:type="dxa"/>
          </w:tcPr>
          <w:p w:rsidR="00E05297" w:rsidRPr="009A6FD0" w:rsidRDefault="00E05297" w:rsidP="00E05297">
            <w:pPr>
              <w:spacing w:line="500" w:lineRule="exact"/>
              <w:jc w:val="center"/>
              <w:rPr>
                <w:sz w:val="24"/>
                <w:lang w:eastAsia="zh-CN"/>
              </w:rPr>
            </w:pPr>
          </w:p>
        </w:tc>
      </w:tr>
      <w:tr w:rsidR="00E05297" w:rsidRPr="009A6FD0" w:rsidTr="00AF1AD1">
        <w:trPr>
          <w:jc w:val="center"/>
        </w:trPr>
        <w:tc>
          <w:tcPr>
            <w:tcW w:w="971" w:type="dxa"/>
          </w:tcPr>
          <w:p w:rsidR="00E05297" w:rsidRPr="009A6FD0" w:rsidRDefault="00E05297" w:rsidP="00E05297">
            <w:pPr>
              <w:spacing w:line="500" w:lineRule="exact"/>
              <w:jc w:val="center"/>
              <w:rPr>
                <w:sz w:val="24"/>
                <w:lang w:eastAsia="zh-CN"/>
              </w:rPr>
            </w:pPr>
            <w:r>
              <w:rPr>
                <w:sz w:val="24"/>
                <w:lang w:eastAsia="zh-CN"/>
              </w:rPr>
              <w:t>9</w:t>
            </w:r>
          </w:p>
        </w:tc>
        <w:tc>
          <w:tcPr>
            <w:tcW w:w="6282" w:type="dxa"/>
          </w:tcPr>
          <w:p w:rsidR="00E05297" w:rsidRPr="005C5A66" w:rsidRDefault="00E05297" w:rsidP="00E05297">
            <w:pPr>
              <w:spacing w:line="500" w:lineRule="exact"/>
              <w:rPr>
                <w:lang w:eastAsia="zh-CN"/>
              </w:rPr>
            </w:pPr>
            <w:r>
              <w:rPr>
                <w:rFonts w:hint="eastAsia"/>
                <w:lang w:eastAsia="zh-CN"/>
              </w:rPr>
              <w:t>其他相关资料</w:t>
            </w:r>
          </w:p>
        </w:tc>
        <w:tc>
          <w:tcPr>
            <w:tcW w:w="1843" w:type="dxa"/>
          </w:tcPr>
          <w:p w:rsidR="00E05297" w:rsidRPr="009A6FD0" w:rsidRDefault="00E05297" w:rsidP="00E05297">
            <w:pPr>
              <w:spacing w:line="500" w:lineRule="exact"/>
              <w:jc w:val="center"/>
              <w:rPr>
                <w:sz w:val="24"/>
              </w:rPr>
            </w:pPr>
          </w:p>
        </w:tc>
      </w:tr>
      <w:tr w:rsidR="00E05297" w:rsidRPr="009A6FD0" w:rsidTr="00AF1AD1">
        <w:trPr>
          <w:jc w:val="center"/>
        </w:trPr>
        <w:tc>
          <w:tcPr>
            <w:tcW w:w="971" w:type="dxa"/>
          </w:tcPr>
          <w:p w:rsidR="00E05297" w:rsidRDefault="00E05297" w:rsidP="00E05297">
            <w:pPr>
              <w:spacing w:line="500" w:lineRule="exact"/>
              <w:jc w:val="center"/>
              <w:rPr>
                <w:sz w:val="24"/>
                <w:lang w:eastAsia="zh-CN"/>
              </w:rPr>
            </w:pPr>
            <w:r>
              <w:rPr>
                <w:sz w:val="24"/>
                <w:lang w:eastAsia="zh-CN"/>
              </w:rPr>
              <w:t>10</w:t>
            </w:r>
          </w:p>
        </w:tc>
        <w:tc>
          <w:tcPr>
            <w:tcW w:w="6282" w:type="dxa"/>
          </w:tcPr>
          <w:p w:rsidR="00E05297" w:rsidRPr="005C5A66" w:rsidRDefault="00E05297" w:rsidP="00E05297">
            <w:pPr>
              <w:spacing w:line="500" w:lineRule="exact"/>
              <w:rPr>
                <w:lang w:eastAsia="zh-CN"/>
              </w:rPr>
            </w:pPr>
            <w:r>
              <w:rPr>
                <w:rFonts w:hint="eastAsia"/>
                <w:lang w:eastAsia="zh-CN"/>
              </w:rPr>
              <w:t>承诺函</w:t>
            </w:r>
          </w:p>
        </w:tc>
        <w:tc>
          <w:tcPr>
            <w:tcW w:w="1843" w:type="dxa"/>
          </w:tcPr>
          <w:p w:rsidR="00E05297" w:rsidRPr="009A6FD0" w:rsidRDefault="00E05297" w:rsidP="00E05297">
            <w:pPr>
              <w:spacing w:line="500" w:lineRule="exact"/>
              <w:jc w:val="center"/>
              <w:rPr>
                <w:sz w:val="24"/>
              </w:rPr>
            </w:pPr>
          </w:p>
        </w:tc>
      </w:tr>
      <w:tr w:rsidR="00967702" w:rsidRPr="009A6FD0" w:rsidTr="00AF1AD1">
        <w:trPr>
          <w:jc w:val="center"/>
        </w:trPr>
        <w:tc>
          <w:tcPr>
            <w:tcW w:w="971" w:type="dxa"/>
          </w:tcPr>
          <w:p w:rsidR="009873FF" w:rsidRPr="009873FF" w:rsidRDefault="00E05297"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EB27EF" w:rsidRPr="00E93395">
        <w:rPr>
          <w:rFonts w:hint="eastAsia"/>
          <w:b/>
          <w:u w:val="single"/>
          <w:lang w:eastAsia="zh-CN"/>
        </w:rPr>
        <w:t>杜浔办公楼谈话室改造项目发包</w:t>
      </w:r>
      <w:r w:rsidR="002E1AE9" w:rsidRPr="002E1AE9">
        <w:rPr>
          <w:rFonts w:ascii="方正小标宋简体" w:eastAsia="方正小标宋简体" w:hAnsi="方正小标宋简体" w:cs="方正小标宋简体" w:hint="eastAsia"/>
          <w:b/>
          <w:sz w:val="44"/>
          <w:szCs w:val="4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r w:rsidR="00EB27EF">
        <w:rPr>
          <w:rFonts w:ascii="Times New Roman" w:hAnsi="Times New Roman" w:hint="eastAsia"/>
          <w:b/>
          <w:bCs/>
          <w:kern w:val="2"/>
          <w:sz w:val="36"/>
          <w:szCs w:val="36"/>
        </w:rPr>
        <w:t>（含清单）</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EB27EF" w:rsidRPr="00E93395">
        <w:rPr>
          <w:rFonts w:hint="eastAsia"/>
          <w:b/>
          <w:u w:val="single"/>
          <w:lang w:eastAsia="zh-CN"/>
        </w:rPr>
        <w:t>杜浔办公楼谈话室改造项目发包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EB27EF" w:rsidRPr="0016342E">
        <w:rPr>
          <w:rFonts w:hAnsi="Calibri" w:cs="Times New Roman" w:hint="eastAsia"/>
          <w:b/>
          <w:sz w:val="34"/>
          <w:u w:val="single"/>
          <w:lang w:eastAsia="zh-CN"/>
        </w:rPr>
        <w:t>杜浔办公楼谈话室改造项目发包</w:t>
      </w:r>
      <w:r w:rsidR="005920C8" w:rsidRPr="0016342E">
        <w:rPr>
          <w:rFonts w:hAnsi="Calibri" w:cs="Times New Roman" w:hint="eastAsia"/>
          <w:b/>
          <w:sz w:val="34"/>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5920C8" w:rsidP="006E0FCB">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5920C8">
            <w:pPr>
              <w:spacing w:line="360" w:lineRule="auto"/>
              <w:ind w:firstLineChars="1150" w:firstLine="322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sidR="005920C8">
              <w:rPr>
                <w:rFonts w:ascii="Times New Roman" w:hAnsi="Times New Roman"/>
                <w:sz w:val="28"/>
                <w:szCs w:val="28"/>
                <w:u w:val="single"/>
                <w:lang w:eastAsia="zh-CN"/>
              </w:rPr>
              <w:t xml:space="preserve">                                     </w:t>
            </w:r>
          </w:p>
          <w:p w:rsidR="00B64838" w:rsidRPr="005920C8" w:rsidRDefault="005920C8" w:rsidP="00437CA2">
            <w:pPr>
              <w:spacing w:line="36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3B3C4F" w:rsidRPr="003B3C4F" w:rsidRDefault="005920C8" w:rsidP="003B3C4F">
      <w:pPr>
        <w:pStyle w:val="10"/>
      </w:pPr>
      <w:r w:rsidRPr="005920C8">
        <w:rPr>
          <w:b/>
        </w:rPr>
        <w:t>备注：参选人需在该商务报价函后另附详细的报价清单</w:t>
      </w:r>
      <w:r w:rsidR="000F0907">
        <w:rPr>
          <w:b/>
        </w:rPr>
        <w:t>。（</w:t>
      </w:r>
      <w:r w:rsidRPr="005920C8">
        <w:rPr>
          <w:b/>
        </w:rPr>
        <w:t>需至少包含</w:t>
      </w:r>
      <w:r w:rsidR="000F0907">
        <w:rPr>
          <w:rFonts w:hint="eastAsia"/>
          <w:b/>
        </w:rPr>
        <w:t>发</w:t>
      </w:r>
      <w:r w:rsidR="000F0907">
        <w:rPr>
          <w:b/>
        </w:rPr>
        <w:t>包说明</w:t>
      </w:r>
      <w:r w:rsidRPr="005920C8">
        <w:rPr>
          <w:b/>
        </w:rPr>
        <w:t>中</w:t>
      </w:r>
      <w:r w:rsidR="000F0907">
        <w:rPr>
          <w:b/>
        </w:rPr>
        <w:t>所要求的</w:t>
      </w:r>
      <w:r w:rsidRPr="005920C8">
        <w:rPr>
          <w:b/>
        </w:rPr>
        <w:t>各项内容</w:t>
      </w:r>
      <w:r w:rsidR="003B135A">
        <w:rPr>
          <w:b/>
        </w:rPr>
        <w:t>，</w:t>
      </w:r>
      <w:r w:rsidR="000F0907">
        <w:rPr>
          <w:b/>
        </w:rPr>
        <w:t>包含</w:t>
      </w:r>
      <w:r w:rsidR="00B228D4">
        <w:rPr>
          <w:b/>
        </w:rPr>
        <w:t>另册</w:t>
      </w:r>
      <w:r w:rsidR="000F0907">
        <w:rPr>
          <w:b/>
        </w:rPr>
        <w:t>附件一</w:t>
      </w:r>
      <w:r w:rsidR="000F0907" w:rsidRPr="000F0907">
        <w:rPr>
          <w:rFonts w:hint="eastAsia"/>
          <w:b/>
        </w:rPr>
        <w:t>谈话室、监控室所需电气设备清单和附件二谈话室监控室桌椅清单，</w:t>
      </w:r>
      <w:r w:rsidR="003B135A">
        <w:rPr>
          <w:b/>
        </w:rPr>
        <w:t>商务报价需单独密封提交。</w:t>
      </w:r>
      <w:r w:rsidR="000F0907">
        <w:rPr>
          <w:b/>
        </w:rPr>
        <w:t>）</w:t>
      </w: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4"/>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7B3" w:rsidRDefault="004717B3">
      <w:r>
        <w:separator/>
      </w:r>
    </w:p>
  </w:endnote>
  <w:endnote w:type="continuationSeparator" w:id="0">
    <w:p w:rsidR="004717B3" w:rsidRDefault="0047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763FA7" w:rsidRDefault="00763FA7">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71148">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71148">
              <w:rPr>
                <w:b/>
                <w:bCs/>
                <w:noProof/>
              </w:rPr>
              <w:t>32</w:t>
            </w:r>
            <w:r>
              <w:rPr>
                <w:b/>
                <w:bCs/>
                <w:sz w:val="24"/>
                <w:szCs w:val="24"/>
              </w:rPr>
              <w:fldChar w:fldCharType="end"/>
            </w:r>
          </w:p>
        </w:sdtContent>
      </w:sdt>
    </w:sdtContent>
  </w:sdt>
  <w:p w:rsidR="00763FA7" w:rsidRDefault="00763FA7">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7B3" w:rsidRDefault="004717B3">
      <w:r>
        <w:separator/>
      </w:r>
    </w:p>
  </w:footnote>
  <w:footnote w:type="continuationSeparator" w:id="0">
    <w:p w:rsidR="004717B3" w:rsidRDefault="00471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nsid w:val="4B44014A"/>
    <w:multiLevelType w:val="singleLevel"/>
    <w:tmpl w:val="4B44014A"/>
    <w:lvl w:ilvl="0">
      <w:start w:val="9"/>
      <w:numFmt w:val="chineseCounting"/>
      <w:pStyle w:val="40"/>
      <w:suff w:val="nothing"/>
      <w:lvlText w:val="%1、"/>
      <w:lvlJc w:val="left"/>
      <w:rPr>
        <w:rFonts w:hint="eastAsia"/>
      </w:rPr>
    </w:lvl>
  </w:abstractNum>
  <w:abstractNum w:abstractNumId="1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F278557"/>
    <w:multiLevelType w:val="singleLevel"/>
    <w:tmpl w:val="5F278557"/>
    <w:lvl w:ilvl="0">
      <w:start w:val="1"/>
      <w:numFmt w:val="decimal"/>
      <w:suff w:val="nothing"/>
      <w:lvlText w:val="%1、"/>
      <w:lvlJc w:val="left"/>
    </w:lvl>
  </w:abstractNum>
  <w:abstractNum w:abstractNumId="19">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17"/>
  </w:num>
  <w:num w:numId="3">
    <w:abstractNumId w:val="14"/>
  </w:num>
  <w:num w:numId="4">
    <w:abstractNumId w:val="8"/>
  </w:num>
  <w:num w:numId="5">
    <w:abstractNumId w:val="9"/>
  </w:num>
  <w:num w:numId="6">
    <w:abstractNumId w:val="10"/>
  </w:num>
  <w:num w:numId="7">
    <w:abstractNumId w:val="3"/>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18"/>
  </w:num>
  <w:num w:numId="13">
    <w:abstractNumId w:val="19"/>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
  </w:num>
  <w:num w:numId="2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282D"/>
    <w:rsid w:val="00044F6E"/>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101100"/>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342E"/>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D13DE"/>
    <w:rsid w:val="001D296E"/>
    <w:rsid w:val="001E3C0E"/>
    <w:rsid w:val="001F3956"/>
    <w:rsid w:val="001F3D0A"/>
    <w:rsid w:val="00200CED"/>
    <w:rsid w:val="0020141D"/>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CF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7706"/>
    <w:rsid w:val="00437CA2"/>
    <w:rsid w:val="00461141"/>
    <w:rsid w:val="00465443"/>
    <w:rsid w:val="00465D19"/>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3C0F"/>
    <w:rsid w:val="007540CE"/>
    <w:rsid w:val="00755E15"/>
    <w:rsid w:val="007601EF"/>
    <w:rsid w:val="00760373"/>
    <w:rsid w:val="00763312"/>
    <w:rsid w:val="00763C19"/>
    <w:rsid w:val="00763FA7"/>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A28CB"/>
    <w:rsid w:val="008B4179"/>
    <w:rsid w:val="008E1769"/>
    <w:rsid w:val="008E1F3F"/>
    <w:rsid w:val="008E2155"/>
    <w:rsid w:val="008E5198"/>
    <w:rsid w:val="008F3053"/>
    <w:rsid w:val="008F3559"/>
    <w:rsid w:val="009032FB"/>
    <w:rsid w:val="009045E9"/>
    <w:rsid w:val="00917368"/>
    <w:rsid w:val="00930487"/>
    <w:rsid w:val="009312CA"/>
    <w:rsid w:val="009353D9"/>
    <w:rsid w:val="00937414"/>
    <w:rsid w:val="00952F8D"/>
    <w:rsid w:val="00955A6F"/>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149E5"/>
    <w:rsid w:val="00A153FC"/>
    <w:rsid w:val="00A2542D"/>
    <w:rsid w:val="00A278D7"/>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A54A9"/>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33EB"/>
    <w:rsid w:val="00D10EC7"/>
    <w:rsid w:val="00D14D07"/>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D5286-AB61-4693-9EB1-055AF617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5782</TotalTime>
  <Pages>1</Pages>
  <Words>2415</Words>
  <Characters>13772</Characters>
  <Application>Microsoft Office Word</Application>
  <DocSecurity>0</DocSecurity>
  <Lines>114</Lines>
  <Paragraphs>32</Paragraphs>
  <ScaleCrop>false</ScaleCrop>
  <Company>福化环保</Company>
  <LinksUpToDate>false</LinksUpToDate>
  <CharactersWithSpaces>16155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448</cp:revision>
  <dcterms:created xsi:type="dcterms:W3CDTF">2019-03-28T11:18:00Z</dcterms:created>
  <dcterms:modified xsi:type="dcterms:W3CDTF">2020-08-24T06:54:00Z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