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8A" w:rsidRPr="00F63799" w:rsidRDefault="004850DF" w:rsidP="004E3A5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福建福海创石油化工</w:t>
      </w:r>
      <w:r w:rsidR="00E0178A" w:rsidRPr="00F63799">
        <w:rPr>
          <w:rFonts w:hint="eastAsia"/>
          <w:b/>
          <w:sz w:val="32"/>
          <w:szCs w:val="32"/>
        </w:rPr>
        <w:t>有限公司</w:t>
      </w:r>
    </w:p>
    <w:p w:rsidR="00964952" w:rsidRDefault="00964952" w:rsidP="004E3A58">
      <w:pPr>
        <w:jc w:val="center"/>
        <w:rPr>
          <w:rFonts w:hint="eastAsia"/>
          <w:b/>
          <w:sz w:val="32"/>
          <w:szCs w:val="32"/>
        </w:rPr>
      </w:pPr>
      <w:r w:rsidRPr="00964952">
        <w:rPr>
          <w:rFonts w:asciiTheme="majorEastAsia" w:eastAsiaTheme="majorEastAsia" w:hAnsiTheme="majorEastAsia" w:hint="eastAsia"/>
          <w:b/>
          <w:sz w:val="32"/>
          <w:szCs w:val="32"/>
        </w:rPr>
        <w:t>化工装置HAZOP风险辨识及SIL定级评估</w:t>
      </w:r>
      <w:r w:rsidR="00340304">
        <w:rPr>
          <w:rFonts w:hint="eastAsia"/>
          <w:b/>
          <w:sz w:val="32"/>
          <w:szCs w:val="32"/>
        </w:rPr>
        <w:t>项目</w:t>
      </w:r>
    </w:p>
    <w:p w:rsidR="00170042" w:rsidRPr="00076645" w:rsidRDefault="00170042" w:rsidP="004E3A58">
      <w:pPr>
        <w:jc w:val="center"/>
        <w:rPr>
          <w:b/>
          <w:sz w:val="32"/>
          <w:szCs w:val="32"/>
        </w:rPr>
      </w:pPr>
      <w:r w:rsidRPr="00FB5737">
        <w:rPr>
          <w:rFonts w:ascii="宋体" w:hAnsi="宋体" w:cs="宋体" w:hint="eastAsia"/>
          <w:b/>
          <w:bCs/>
          <w:sz w:val="32"/>
          <w:szCs w:val="32"/>
        </w:rPr>
        <w:t>公开比选公告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A21DBC">
        <w:rPr>
          <w:rFonts w:asciiTheme="majorEastAsia" w:eastAsiaTheme="majorEastAsia" w:hAnsiTheme="majorEastAsia" w:cs="宋体" w:hint="eastAsia"/>
          <w:bCs/>
          <w:sz w:val="24"/>
          <w:szCs w:val="24"/>
          <w:u w:val="single"/>
        </w:rPr>
        <w:t xml:space="preserve"> </w:t>
      </w:r>
      <w:r w:rsidR="00273C33" w:rsidRPr="00273C33">
        <w:rPr>
          <w:rFonts w:asciiTheme="majorEastAsia" w:eastAsiaTheme="majorEastAsia" w:hAnsiTheme="majorEastAsia" w:hint="eastAsia"/>
          <w:sz w:val="24"/>
          <w:szCs w:val="24"/>
          <w:u w:val="single"/>
        </w:rPr>
        <w:t>FHC-PTCG2020</w:t>
      </w:r>
      <w:r w:rsidR="00340304">
        <w:rPr>
          <w:rFonts w:asciiTheme="majorEastAsia" w:eastAsiaTheme="majorEastAsia" w:hAnsiTheme="majorEastAsia" w:hint="eastAsia"/>
          <w:sz w:val="24"/>
          <w:szCs w:val="24"/>
          <w:u w:val="single"/>
        </w:rPr>
        <w:t>08</w:t>
      </w:r>
      <w:r w:rsidR="00D33EB7">
        <w:rPr>
          <w:rFonts w:asciiTheme="majorEastAsia" w:eastAsiaTheme="majorEastAsia" w:hAnsiTheme="majorEastAsia" w:hint="eastAsia"/>
          <w:sz w:val="24"/>
          <w:szCs w:val="24"/>
          <w:u w:val="single"/>
        </w:rPr>
        <w:t>16001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373822" w:rsidRPr="004F0236" w:rsidRDefault="00373822" w:rsidP="00373822">
      <w:pPr>
        <w:spacing w:line="360" w:lineRule="auto"/>
        <w:ind w:firstLineChars="200" w:firstLine="480"/>
        <w:rPr>
          <w:bCs/>
          <w:spacing w:val="-2"/>
          <w:sz w:val="24"/>
          <w:szCs w:val="24"/>
        </w:rPr>
      </w:pPr>
      <w:r w:rsidRPr="004F0236">
        <w:rPr>
          <w:rFonts w:hint="eastAsia"/>
          <w:bCs/>
          <w:sz w:val="24"/>
          <w:szCs w:val="24"/>
        </w:rPr>
        <w:t>福建福海创石油化工有限公司拟对</w:t>
      </w:r>
      <w:r w:rsidRPr="004F0236">
        <w:rPr>
          <w:rFonts w:hint="eastAsia"/>
          <w:bCs/>
          <w:sz w:val="24"/>
          <w:szCs w:val="24"/>
          <w:u w:val="single"/>
        </w:rPr>
        <w:t xml:space="preserve"> </w:t>
      </w:r>
      <w:r w:rsidR="00D33EB7" w:rsidRPr="00D33EB7">
        <w:rPr>
          <w:rFonts w:asciiTheme="majorEastAsia" w:eastAsiaTheme="majorEastAsia" w:hAnsiTheme="majorEastAsia" w:hint="eastAsia"/>
          <w:sz w:val="24"/>
          <w:szCs w:val="24"/>
          <w:u w:val="single"/>
        </w:rPr>
        <w:t>化工装置HAZOP风险辨识及SIL定级评估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4F0236">
        <w:rPr>
          <w:rFonts w:hint="eastAsia"/>
          <w:bCs/>
          <w:sz w:val="24"/>
          <w:szCs w:val="24"/>
        </w:rPr>
        <w:t>项目进行国内公开比选，</w:t>
      </w:r>
      <w:r w:rsidRPr="004F0236">
        <w:rPr>
          <w:rFonts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373822" w:rsidRPr="004F0236" w:rsidRDefault="00373822" w:rsidP="00373822">
      <w:pPr>
        <w:spacing w:line="360" w:lineRule="auto"/>
        <w:ind w:firstLineChars="196" w:firstLine="47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</w:t>
      </w:r>
      <w:r w:rsidRPr="004F0236">
        <w:rPr>
          <w:rFonts w:hint="eastAsia"/>
          <w:b/>
          <w:bCs/>
          <w:sz w:val="24"/>
          <w:szCs w:val="24"/>
        </w:rPr>
        <w:t>主要内容：</w:t>
      </w:r>
    </w:p>
    <w:p w:rsidR="00D33EB7" w:rsidRPr="004F0236" w:rsidRDefault="00D33EB7" w:rsidP="00D33EB7">
      <w:pPr>
        <w:spacing w:line="400" w:lineRule="exact"/>
        <w:ind w:leftChars="202" w:left="424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1.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名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称：</w:t>
      </w:r>
      <w:r w:rsidRPr="001D7B51">
        <w:rPr>
          <w:rFonts w:asciiTheme="majorEastAsia" w:eastAsiaTheme="majorEastAsia" w:hAnsiTheme="majorEastAsia" w:hint="eastAsia"/>
          <w:sz w:val="24"/>
          <w:szCs w:val="24"/>
        </w:rPr>
        <w:t>化工装置HAZOP风险辨识及SIL定级评估</w:t>
      </w:r>
      <w:r>
        <w:rPr>
          <w:rFonts w:hint="eastAsia"/>
          <w:sz w:val="24"/>
          <w:szCs w:val="24"/>
        </w:rPr>
        <w:t>项目</w:t>
      </w:r>
    </w:p>
    <w:p w:rsidR="00D33EB7" w:rsidRPr="004F0236" w:rsidRDefault="00D33EB7" w:rsidP="00D33EB7">
      <w:pPr>
        <w:spacing w:line="400" w:lineRule="exact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2.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执行方式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：</w:t>
      </w:r>
      <w:r w:rsidRPr="00E63376">
        <w:rPr>
          <w:rFonts w:hint="eastAsia"/>
          <w:bCs/>
          <w:snapToGrid w:val="0"/>
          <w:spacing w:val="8"/>
          <w:sz w:val="24"/>
          <w:szCs w:val="24"/>
        </w:rPr>
        <w:t>采用总价包干</w:t>
      </w:r>
      <w:r w:rsidRPr="00E63376">
        <w:rPr>
          <w:rFonts w:hint="eastAsia"/>
          <w:sz w:val="24"/>
          <w:szCs w:val="24"/>
        </w:rPr>
        <w:t>方式</w:t>
      </w:r>
    </w:p>
    <w:p w:rsidR="00D33EB7" w:rsidRPr="004F0236" w:rsidRDefault="00D33EB7" w:rsidP="00D33EB7">
      <w:pPr>
        <w:spacing w:line="400" w:lineRule="exact"/>
        <w:ind w:leftChars="202" w:left="784" w:hangingChars="150" w:hanging="360"/>
        <w:rPr>
          <w:rFonts w:asciiTheme="majorEastAsia" w:eastAsiaTheme="majorEastAsia" w:hAnsiTheme="majorEastAsia"/>
          <w:bCs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3.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主要招标及技术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：见附件“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HAZOP风险辨识发包技术说明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”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和“SIL等级评估技术要求”</w:t>
      </w:r>
    </w:p>
    <w:p w:rsidR="00D33EB7" w:rsidRPr="004F0236" w:rsidRDefault="00D33EB7" w:rsidP="00D33EB7">
      <w:pPr>
        <w:spacing w:line="400" w:lineRule="exact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4.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服务时间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合同生效后45天</w:t>
      </w:r>
    </w:p>
    <w:p w:rsidR="00373822" w:rsidRPr="004F0236" w:rsidRDefault="00D33EB7" w:rsidP="00D33EB7">
      <w:pPr>
        <w:spacing w:line="360" w:lineRule="auto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5.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地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点：福建省漳州市古雷开发区腾龙路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84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号</w:t>
      </w:r>
    </w:p>
    <w:p w:rsidR="00373822" w:rsidRDefault="00373822" w:rsidP="00373822">
      <w:pPr>
        <w:spacing w:line="360" w:lineRule="auto"/>
        <w:ind w:firstLineChars="196" w:firstLine="47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二、参选人资格要求：</w:t>
      </w:r>
    </w:p>
    <w:p w:rsidR="00D33EB7" w:rsidRPr="00725D91" w:rsidRDefault="00D33EB7" w:rsidP="00D33EB7">
      <w:pPr>
        <w:widowControl/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参选人</w:t>
      </w:r>
      <w:r w:rsidRPr="005F21D1">
        <w:rPr>
          <w:rFonts w:hint="eastAsia"/>
          <w:sz w:val="24"/>
          <w:szCs w:val="24"/>
        </w:rPr>
        <w:t>必须具备有效的企业法人营业执照</w:t>
      </w:r>
      <w:r>
        <w:rPr>
          <w:rFonts w:hint="eastAsia"/>
          <w:sz w:val="24"/>
          <w:szCs w:val="24"/>
        </w:rPr>
        <w:t>，</w:t>
      </w:r>
      <w:r>
        <w:rPr>
          <w:rFonts w:asciiTheme="majorEastAsia" w:eastAsiaTheme="majorEastAsia" w:hAnsiTheme="majorEastAsia" w:hint="eastAsia"/>
          <w:sz w:val="24"/>
          <w:szCs w:val="24"/>
        </w:rPr>
        <w:t>具有在中华人民共和国注册的法人资格</w:t>
      </w:r>
      <w:r w:rsidRPr="00725D91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D33EB7" w:rsidRDefault="00D33EB7" w:rsidP="00D33EB7">
      <w:pPr>
        <w:widowControl/>
        <w:spacing w:line="360" w:lineRule="auto"/>
        <w:ind w:leftChars="220" w:left="822" w:hangingChars="150" w:hanging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2.</w:t>
      </w:r>
      <w:r w:rsidRPr="00725D91"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参选人为签署加入了国家认可论坛（IAF-International Accreditation Forum）互认协议（MLA）的国际认可机构所认可的认证机构，或CNCA等认可的具有国家专业认证资质的认证机构；</w:t>
      </w:r>
    </w:p>
    <w:p w:rsidR="00D33EB7" w:rsidRDefault="00D33EB7" w:rsidP="00D33EB7">
      <w:pPr>
        <w:widowControl/>
        <w:spacing w:line="360" w:lineRule="auto"/>
        <w:ind w:firstLineChars="250" w:firstLine="6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3.参评专家须经过专业培训且取得了相应的资质证书，在行业内具有一定的工作业绩：</w:t>
      </w:r>
    </w:p>
    <w:p w:rsidR="00D33EB7" w:rsidRDefault="00D33EB7" w:rsidP="00D33EB7">
      <w:pPr>
        <w:pStyle w:val="1"/>
        <w:spacing w:line="360" w:lineRule="auto"/>
        <w:ind w:leftChars="255" w:left="775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1） HAZOP风险辨识小组主席为专职，持有相关HAZOP培训合格证书，主持分析过大型炼油化工装置项目3家以上（需提供合同复印件证明）；</w:t>
      </w:r>
    </w:p>
    <w:p w:rsidR="00D33EB7" w:rsidRDefault="00D33EB7" w:rsidP="00D33EB7">
      <w:pPr>
        <w:pStyle w:val="1"/>
        <w:spacing w:line="360" w:lineRule="auto"/>
        <w:ind w:leftChars="255" w:left="775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2）HAZOP风险辨识小组秘书须在大型炼油化工企业相关专业工作5年以上，具有3个大型炼油化工装置HAZOP分析计量经验（提供HAZOP报告的签字页原件）；</w:t>
      </w:r>
    </w:p>
    <w:p w:rsidR="00D33EB7" w:rsidRPr="00C2718C" w:rsidRDefault="00D33EB7" w:rsidP="00D33EB7">
      <w:pPr>
        <w:pStyle w:val="1"/>
        <w:spacing w:line="360" w:lineRule="auto"/>
        <w:ind w:leftChars="255" w:left="775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3）HAZOP专业工程师必须在大型炼油化工企业从事本专业工作10年以上（提供履历表及相关证明）；</w:t>
      </w:r>
    </w:p>
    <w:p w:rsidR="00D33EB7" w:rsidRPr="00725D91" w:rsidRDefault="00D33EB7" w:rsidP="00D33EB7">
      <w:pPr>
        <w:widowControl/>
        <w:spacing w:line="360" w:lineRule="auto"/>
        <w:ind w:firstLineChars="250" w:firstLine="6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4. </w:t>
      </w:r>
      <w:r w:rsidRPr="00025CD9">
        <w:rPr>
          <w:rFonts w:asciiTheme="majorEastAsia" w:eastAsiaTheme="majorEastAsia" w:hAnsiTheme="majorEastAsia"/>
          <w:sz w:val="24"/>
          <w:szCs w:val="24"/>
        </w:rPr>
        <w:t>没有失信黑名单记录（以最高院失信被执行人系统发布信息为准）；</w:t>
      </w:r>
    </w:p>
    <w:p w:rsidR="00D33EB7" w:rsidRPr="00725D91" w:rsidRDefault="00D33EB7" w:rsidP="00D33EB7">
      <w:pPr>
        <w:widowControl/>
        <w:spacing w:line="360" w:lineRule="auto"/>
        <w:ind w:firstLineChars="250" w:firstLine="6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5.</w:t>
      </w:r>
      <w:r w:rsidRPr="00725D91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025CD9">
        <w:rPr>
          <w:rFonts w:asciiTheme="majorEastAsia" w:eastAsiaTheme="majorEastAsia" w:hAnsiTheme="majorEastAsia"/>
          <w:sz w:val="24"/>
          <w:szCs w:val="24"/>
        </w:rPr>
        <w:t>与</w:t>
      </w:r>
      <w:r>
        <w:rPr>
          <w:rFonts w:asciiTheme="majorEastAsia" w:eastAsiaTheme="majorEastAsia" w:hAnsiTheme="majorEastAsia" w:hint="eastAsia"/>
          <w:sz w:val="24"/>
          <w:szCs w:val="24"/>
        </w:rPr>
        <w:t>比选人</w:t>
      </w:r>
      <w:r w:rsidRPr="00025CD9">
        <w:rPr>
          <w:rFonts w:asciiTheme="majorEastAsia" w:eastAsiaTheme="majorEastAsia" w:hAnsiTheme="majorEastAsia"/>
          <w:sz w:val="24"/>
          <w:szCs w:val="24"/>
        </w:rPr>
        <w:t>无诉讼纠纷</w:t>
      </w:r>
      <w:r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373822" w:rsidRPr="00160F2B" w:rsidRDefault="00D33EB7" w:rsidP="00D33EB7">
      <w:pPr>
        <w:widowControl/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6.</w:t>
      </w:r>
      <w:r w:rsidRPr="00725D91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725D91">
        <w:rPr>
          <w:rFonts w:asciiTheme="majorEastAsia" w:eastAsiaTheme="majorEastAsia" w:hAnsiTheme="majorEastAsia" w:hint="eastAsia"/>
          <w:sz w:val="24"/>
          <w:szCs w:val="24"/>
        </w:rPr>
        <w:t>本项目不接受联合体投标</w:t>
      </w:r>
      <w:r>
        <w:rPr>
          <w:rFonts w:hint="eastAsia"/>
          <w:sz w:val="24"/>
          <w:szCs w:val="24"/>
        </w:rPr>
        <w:t>。</w:t>
      </w:r>
    </w:p>
    <w:p w:rsidR="00D33EB7" w:rsidRPr="003A3867" w:rsidRDefault="00D33EB7" w:rsidP="00D33EB7">
      <w:pPr>
        <w:spacing w:line="360" w:lineRule="auto"/>
        <w:ind w:firstLineChars="196" w:firstLine="472"/>
        <w:rPr>
          <w:rFonts w:asciiTheme="majorEastAsia" w:eastAsiaTheme="majorEastAsia" w:hAnsiTheme="majorEastAsia" w:cs="Arial"/>
          <w:color w:val="333333"/>
          <w:sz w:val="24"/>
          <w:szCs w:val="24"/>
        </w:rPr>
      </w:pPr>
      <w:r w:rsidRPr="00D6709C">
        <w:rPr>
          <w:rFonts w:hint="eastAsia"/>
          <w:b/>
          <w:bCs/>
          <w:sz w:val="24"/>
        </w:rPr>
        <w:t>三、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</w:rPr>
        <w:t>参选文件递交的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</w:rPr>
        <w:t>起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</w:rPr>
        <w:t>止时间：</w:t>
      </w:r>
      <w:r>
        <w:rPr>
          <w:b/>
          <w:color w:val="000000" w:themeColor="text1"/>
          <w:sz w:val="24"/>
          <w:szCs w:val="24"/>
        </w:rPr>
        <w:t>2020</w:t>
      </w:r>
      <w:r w:rsidRPr="00BD607C">
        <w:rPr>
          <w:rFonts w:hint="eastAsia"/>
          <w:b/>
          <w:color w:val="000000" w:themeColor="text1"/>
          <w:sz w:val="24"/>
          <w:szCs w:val="24"/>
        </w:rPr>
        <w:t>年</w:t>
      </w:r>
      <w:r>
        <w:rPr>
          <w:rFonts w:hint="eastAsia"/>
          <w:b/>
          <w:color w:val="000000" w:themeColor="text1"/>
          <w:sz w:val="24"/>
          <w:szCs w:val="24"/>
        </w:rPr>
        <w:t>8</w:t>
      </w:r>
      <w:r w:rsidRPr="00BD607C">
        <w:rPr>
          <w:rFonts w:hint="eastAsia"/>
          <w:b/>
          <w:color w:val="000000" w:themeColor="text1"/>
          <w:sz w:val="24"/>
          <w:szCs w:val="24"/>
        </w:rPr>
        <w:t>月</w:t>
      </w:r>
      <w:r w:rsidR="00A74A2D">
        <w:rPr>
          <w:rFonts w:hint="eastAsia"/>
          <w:b/>
          <w:color w:val="000000" w:themeColor="text1"/>
          <w:sz w:val="24"/>
          <w:szCs w:val="24"/>
        </w:rPr>
        <w:t xml:space="preserve">   </w:t>
      </w:r>
      <w:r w:rsidRPr="00BD607C">
        <w:rPr>
          <w:rFonts w:hint="eastAsia"/>
          <w:b/>
          <w:color w:val="000000" w:themeColor="text1"/>
          <w:sz w:val="24"/>
          <w:szCs w:val="24"/>
        </w:rPr>
        <w:t>日</w:t>
      </w:r>
      <w:r>
        <w:rPr>
          <w:rFonts w:hint="eastAsia"/>
          <w:b/>
          <w:color w:val="000000" w:themeColor="text1"/>
          <w:sz w:val="24"/>
          <w:szCs w:val="24"/>
        </w:rPr>
        <w:t>8</w:t>
      </w:r>
      <w:r w:rsidRPr="00BD607C">
        <w:rPr>
          <w:rFonts w:hint="eastAsia"/>
          <w:b/>
          <w:color w:val="000000" w:themeColor="text1"/>
          <w:sz w:val="24"/>
          <w:szCs w:val="24"/>
        </w:rPr>
        <w:t>时</w:t>
      </w:r>
      <w:r>
        <w:rPr>
          <w:rFonts w:hint="eastAsia"/>
          <w:b/>
          <w:color w:val="000000" w:themeColor="text1"/>
          <w:sz w:val="24"/>
          <w:szCs w:val="24"/>
        </w:rPr>
        <w:t>3</w:t>
      </w:r>
      <w:r w:rsidRPr="00BD607C">
        <w:rPr>
          <w:rFonts w:hint="eastAsia"/>
          <w:b/>
          <w:color w:val="000000" w:themeColor="text1"/>
          <w:sz w:val="24"/>
          <w:szCs w:val="24"/>
        </w:rPr>
        <w:t>0</w:t>
      </w:r>
      <w:r w:rsidRPr="00BD607C">
        <w:rPr>
          <w:rFonts w:hint="eastAsia"/>
          <w:b/>
          <w:color w:val="000000" w:themeColor="text1"/>
          <w:sz w:val="24"/>
          <w:szCs w:val="24"/>
        </w:rPr>
        <w:t>分</w:t>
      </w:r>
      <w:r>
        <w:rPr>
          <w:rFonts w:hint="eastAsia"/>
          <w:b/>
          <w:color w:val="000000" w:themeColor="text1"/>
          <w:sz w:val="24"/>
          <w:szCs w:val="24"/>
        </w:rPr>
        <w:t>--9</w:t>
      </w:r>
      <w:r>
        <w:rPr>
          <w:rFonts w:hint="eastAsia"/>
          <w:b/>
          <w:color w:val="000000" w:themeColor="text1"/>
          <w:sz w:val="24"/>
          <w:szCs w:val="24"/>
        </w:rPr>
        <w:t>月</w:t>
      </w:r>
      <w:r w:rsidR="00A74A2D">
        <w:rPr>
          <w:rFonts w:hint="eastAsia"/>
          <w:b/>
          <w:color w:val="000000" w:themeColor="text1"/>
          <w:sz w:val="24"/>
          <w:szCs w:val="24"/>
        </w:rPr>
        <w:t xml:space="preserve">   </w:t>
      </w:r>
      <w:r>
        <w:rPr>
          <w:rFonts w:hint="eastAsia"/>
          <w:b/>
          <w:color w:val="000000" w:themeColor="text1"/>
          <w:sz w:val="24"/>
          <w:szCs w:val="24"/>
        </w:rPr>
        <w:t>日</w:t>
      </w:r>
      <w:r>
        <w:rPr>
          <w:rFonts w:hint="eastAsia"/>
          <w:b/>
          <w:color w:val="000000" w:themeColor="text1"/>
          <w:sz w:val="24"/>
          <w:szCs w:val="24"/>
        </w:rPr>
        <w:t>14</w:t>
      </w:r>
      <w:r>
        <w:rPr>
          <w:rFonts w:hint="eastAsia"/>
          <w:b/>
          <w:color w:val="000000" w:themeColor="text1"/>
          <w:sz w:val="24"/>
          <w:szCs w:val="24"/>
        </w:rPr>
        <w:t>时</w:t>
      </w:r>
      <w:r>
        <w:rPr>
          <w:rFonts w:hint="eastAsia"/>
          <w:b/>
          <w:color w:val="000000" w:themeColor="text1"/>
          <w:sz w:val="24"/>
          <w:szCs w:val="24"/>
        </w:rPr>
        <w:t>30</w:t>
      </w:r>
      <w:r>
        <w:rPr>
          <w:rFonts w:hint="eastAsia"/>
          <w:b/>
          <w:color w:val="000000" w:themeColor="text1"/>
          <w:sz w:val="24"/>
          <w:szCs w:val="24"/>
        </w:rPr>
        <w:t>分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</w:rPr>
        <w:t>。</w:t>
      </w:r>
    </w:p>
    <w:p w:rsidR="00D33EB7" w:rsidRDefault="00D33EB7" w:rsidP="00D33EB7">
      <w:pPr>
        <w:tabs>
          <w:tab w:val="left" w:pos="709"/>
        </w:tabs>
        <w:spacing w:line="360" w:lineRule="auto"/>
        <w:ind w:firstLine="480"/>
        <w:rPr>
          <w:rFonts w:hint="eastAsia"/>
          <w:b/>
          <w:snapToGrid w:val="0"/>
          <w:color w:val="000000" w:themeColor="text1"/>
          <w:spacing w:val="8"/>
          <w:sz w:val="24"/>
          <w:szCs w:val="24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</w:rPr>
        <w:t>四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</w:rPr>
        <w:t>、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</w:rPr>
        <w:t>参选保证金：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</w:rPr>
        <w:t>30000.00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</w:rPr>
        <w:t>元</w:t>
      </w:r>
    </w:p>
    <w:p w:rsidR="00D33EB7" w:rsidRPr="00A46FAC" w:rsidRDefault="00D33EB7" w:rsidP="00D33EB7">
      <w:pPr>
        <w:tabs>
          <w:tab w:val="left" w:pos="709"/>
        </w:tabs>
        <w:spacing w:line="360" w:lineRule="auto"/>
        <w:ind w:firstLine="480"/>
        <w:rPr>
          <w:sz w:val="24"/>
          <w:szCs w:val="24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</w:rPr>
        <w:t>五、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</w:rPr>
        <w:t>本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</w:rPr>
        <w:t>公开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</w:rPr>
        <w:t>比选采用参选文件满足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</w:rPr>
        <w:t>要求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</w:rPr>
        <w:t>，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</w:rPr>
        <w:t>商务报价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</w:rPr>
        <w:t>最低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</w:rPr>
        <w:t>者中选的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</w:rPr>
        <w:t>评标办法。</w:t>
      </w:r>
    </w:p>
    <w:p w:rsidR="00D33EB7" w:rsidRPr="007271D0" w:rsidRDefault="00D33EB7" w:rsidP="00D33EB7">
      <w:pPr>
        <w:spacing w:line="360" w:lineRule="auto"/>
        <w:ind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人：纪捍政</w:t>
      </w:r>
      <w:r>
        <w:rPr>
          <w:rFonts w:hint="eastAsia"/>
          <w:sz w:val="24"/>
          <w:szCs w:val="24"/>
        </w:rPr>
        <w:t xml:space="preserve">    0596-6311823    hzji@fhcpec.com.cn</w:t>
      </w:r>
    </w:p>
    <w:p w:rsidR="00D33EB7" w:rsidRPr="002E3036" w:rsidRDefault="00D33EB7" w:rsidP="00D42376">
      <w:pPr>
        <w:spacing w:line="360" w:lineRule="auto"/>
        <w:ind w:firstLineChars="350" w:firstLine="840"/>
        <w:rPr>
          <w:sz w:val="24"/>
          <w:szCs w:val="24"/>
        </w:rPr>
      </w:pPr>
      <w:r w:rsidRPr="002E3036">
        <w:rPr>
          <w:rFonts w:hint="eastAsia"/>
          <w:sz w:val="24"/>
          <w:szCs w:val="24"/>
        </w:rPr>
        <w:t>联系地址：漳州市漳浦县杜浔镇杜昌路</w:t>
      </w:r>
      <w:r w:rsidRPr="002E3036">
        <w:rPr>
          <w:rFonts w:hint="eastAsia"/>
          <w:sz w:val="24"/>
          <w:szCs w:val="24"/>
        </w:rPr>
        <w:t>9</w:t>
      </w:r>
      <w:r w:rsidRPr="002E3036">
        <w:rPr>
          <w:rFonts w:hint="eastAsia"/>
          <w:sz w:val="24"/>
          <w:szCs w:val="24"/>
        </w:rPr>
        <w:t>号（福海创办公楼二楼，企管部）</w:t>
      </w:r>
    </w:p>
    <w:p w:rsidR="00D33EB7" w:rsidRPr="002E3036" w:rsidRDefault="00D33EB7" w:rsidP="00D42376">
      <w:pPr>
        <w:spacing w:line="360" w:lineRule="auto"/>
        <w:ind w:firstLineChars="350" w:firstLine="840"/>
        <w:rPr>
          <w:sz w:val="24"/>
          <w:szCs w:val="24"/>
        </w:rPr>
      </w:pPr>
      <w:r w:rsidRPr="002E3036">
        <w:rPr>
          <w:rFonts w:hint="eastAsia"/>
          <w:sz w:val="24"/>
          <w:szCs w:val="24"/>
        </w:rPr>
        <w:t>邮</w:t>
      </w:r>
      <w:r w:rsidRPr="002E3036">
        <w:rPr>
          <w:rFonts w:hint="eastAsia"/>
          <w:sz w:val="24"/>
          <w:szCs w:val="24"/>
        </w:rPr>
        <w:t xml:space="preserve">    </w:t>
      </w:r>
      <w:r w:rsidRPr="002E3036">
        <w:rPr>
          <w:rFonts w:hint="eastAsia"/>
          <w:sz w:val="24"/>
          <w:szCs w:val="24"/>
        </w:rPr>
        <w:t>编：</w:t>
      </w:r>
      <w:r w:rsidRPr="002E3036">
        <w:rPr>
          <w:rFonts w:hint="eastAsia"/>
          <w:sz w:val="24"/>
          <w:szCs w:val="24"/>
        </w:rPr>
        <w:t>363216</w:t>
      </w:r>
    </w:p>
    <w:p w:rsidR="00D33EB7" w:rsidRPr="002E3036" w:rsidRDefault="00D33EB7" w:rsidP="00D33EB7">
      <w:pPr>
        <w:spacing w:line="360" w:lineRule="auto"/>
        <w:ind w:firstLineChars="200" w:firstLine="480"/>
        <w:rPr>
          <w:sz w:val="24"/>
          <w:szCs w:val="24"/>
        </w:rPr>
      </w:pPr>
      <w:r w:rsidRPr="002E3036">
        <w:rPr>
          <w:rFonts w:hint="eastAsia"/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 xml:space="preserve">                            </w:t>
      </w:r>
      <w:r>
        <w:rPr>
          <w:rFonts w:hint="eastAsia"/>
          <w:sz w:val="24"/>
          <w:szCs w:val="24"/>
        </w:rPr>
        <w:t>福建福海创石油化工有限公司</w:t>
      </w:r>
      <w:r w:rsidRPr="002E3036">
        <w:rPr>
          <w:rFonts w:hint="eastAsia"/>
          <w:sz w:val="24"/>
          <w:szCs w:val="24"/>
        </w:rPr>
        <w:t xml:space="preserve"> </w:t>
      </w:r>
    </w:p>
    <w:p w:rsidR="00170042" w:rsidRPr="005D35A1" w:rsidRDefault="00D33EB7" w:rsidP="00D33EB7">
      <w:pPr>
        <w:spacing w:line="400" w:lineRule="exact"/>
        <w:ind w:firstLineChars="200" w:firstLine="480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2E3036">
        <w:rPr>
          <w:rFonts w:hint="eastAsia"/>
          <w:sz w:val="24"/>
          <w:szCs w:val="24"/>
        </w:rPr>
        <w:t xml:space="preserve">                      </w:t>
      </w:r>
      <w:r>
        <w:rPr>
          <w:rFonts w:hint="eastAsia"/>
          <w:sz w:val="24"/>
          <w:szCs w:val="24"/>
        </w:rPr>
        <w:t xml:space="preserve">                            </w:t>
      </w:r>
      <w:r>
        <w:rPr>
          <w:sz w:val="24"/>
          <w:szCs w:val="24"/>
        </w:rPr>
        <w:t>2020</w:t>
      </w:r>
      <w:r w:rsidRPr="002E3036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8</w:t>
      </w:r>
      <w:r w:rsidRPr="002E3036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27</w:t>
      </w:r>
      <w:r w:rsidRPr="002E3036">
        <w:rPr>
          <w:rFonts w:hint="eastAsia"/>
          <w:sz w:val="24"/>
          <w:szCs w:val="24"/>
        </w:rPr>
        <w:t>日</w:t>
      </w:r>
    </w:p>
    <w:sectPr w:rsidR="00170042" w:rsidRPr="005D35A1" w:rsidSect="00B963E1">
      <w:pgSz w:w="11906" w:h="16838"/>
      <w:pgMar w:top="1134" w:right="851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629" w:rsidRDefault="00E55629" w:rsidP="00281331">
      <w:r>
        <w:separator/>
      </w:r>
    </w:p>
  </w:endnote>
  <w:endnote w:type="continuationSeparator" w:id="0">
    <w:p w:rsidR="00E55629" w:rsidRDefault="00E55629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629" w:rsidRDefault="00E55629" w:rsidP="00281331">
      <w:r>
        <w:separator/>
      </w:r>
    </w:p>
  </w:footnote>
  <w:footnote w:type="continuationSeparator" w:id="0">
    <w:p w:rsidR="00E55629" w:rsidRDefault="00E55629" w:rsidP="00281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5479"/>
    <w:multiLevelType w:val="hybridMultilevel"/>
    <w:tmpl w:val="53CACAF6"/>
    <w:lvl w:ilvl="0" w:tplc="A704D90C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4E25B45"/>
    <w:multiLevelType w:val="hybridMultilevel"/>
    <w:tmpl w:val="EEEEBCFC"/>
    <w:lvl w:ilvl="0" w:tplc="C82E4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AE0600"/>
    <w:multiLevelType w:val="hybridMultilevel"/>
    <w:tmpl w:val="F68CE098"/>
    <w:lvl w:ilvl="0" w:tplc="DFB0F956">
      <w:start w:val="1"/>
      <w:numFmt w:val="decimal"/>
      <w:lvlText w:val="%1."/>
      <w:lvlJc w:val="left"/>
      <w:pPr>
        <w:ind w:left="83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3">
    <w:nsid w:val="20E8171C"/>
    <w:multiLevelType w:val="hybridMultilevel"/>
    <w:tmpl w:val="B2505E28"/>
    <w:lvl w:ilvl="0" w:tplc="B34E3084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B9C4B5E"/>
    <w:multiLevelType w:val="hybridMultilevel"/>
    <w:tmpl w:val="A3B4DC18"/>
    <w:lvl w:ilvl="0" w:tplc="339A0066">
      <w:start w:val="1"/>
      <w:numFmt w:val="japaneseCounting"/>
      <w:lvlText w:val="%1、"/>
      <w:lvlJc w:val="left"/>
      <w:pPr>
        <w:ind w:left="751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5">
    <w:nsid w:val="6F6135C9"/>
    <w:multiLevelType w:val="hybridMultilevel"/>
    <w:tmpl w:val="C6E6F604"/>
    <w:lvl w:ilvl="0" w:tplc="7F00A6F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67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0236"/>
    <w:rsid w:val="000159F7"/>
    <w:rsid w:val="000227F8"/>
    <w:rsid w:val="00023790"/>
    <w:rsid w:val="0003118E"/>
    <w:rsid w:val="00046665"/>
    <w:rsid w:val="000553F0"/>
    <w:rsid w:val="00060AB9"/>
    <w:rsid w:val="00061F1C"/>
    <w:rsid w:val="0007019C"/>
    <w:rsid w:val="00076645"/>
    <w:rsid w:val="00080F07"/>
    <w:rsid w:val="00084EFC"/>
    <w:rsid w:val="00092C24"/>
    <w:rsid w:val="00097A7C"/>
    <w:rsid w:val="000B323A"/>
    <w:rsid w:val="000C53C2"/>
    <w:rsid w:val="000F2E5E"/>
    <w:rsid w:val="00126696"/>
    <w:rsid w:val="001505B3"/>
    <w:rsid w:val="00170042"/>
    <w:rsid w:val="00187712"/>
    <w:rsid w:val="00193C3B"/>
    <w:rsid w:val="00196F1B"/>
    <w:rsid w:val="00197104"/>
    <w:rsid w:val="002321F6"/>
    <w:rsid w:val="00273C33"/>
    <w:rsid w:val="00281331"/>
    <w:rsid w:val="002904B3"/>
    <w:rsid w:val="002917BA"/>
    <w:rsid w:val="0029259C"/>
    <w:rsid w:val="00293643"/>
    <w:rsid w:val="002A75D9"/>
    <w:rsid w:val="002B1601"/>
    <w:rsid w:val="00305B8D"/>
    <w:rsid w:val="00307D9F"/>
    <w:rsid w:val="0031020C"/>
    <w:rsid w:val="00316062"/>
    <w:rsid w:val="00330BA8"/>
    <w:rsid w:val="00334276"/>
    <w:rsid w:val="00335ED9"/>
    <w:rsid w:val="00340304"/>
    <w:rsid w:val="00356C2C"/>
    <w:rsid w:val="0036607B"/>
    <w:rsid w:val="003671E6"/>
    <w:rsid w:val="00373822"/>
    <w:rsid w:val="003765E0"/>
    <w:rsid w:val="0039136B"/>
    <w:rsid w:val="003A3867"/>
    <w:rsid w:val="003A6963"/>
    <w:rsid w:val="003B5263"/>
    <w:rsid w:val="004002EB"/>
    <w:rsid w:val="0040795F"/>
    <w:rsid w:val="00416932"/>
    <w:rsid w:val="0042066C"/>
    <w:rsid w:val="0042468D"/>
    <w:rsid w:val="00443B8E"/>
    <w:rsid w:val="004528E8"/>
    <w:rsid w:val="004850DF"/>
    <w:rsid w:val="004A038A"/>
    <w:rsid w:val="004A30EB"/>
    <w:rsid w:val="004A3B54"/>
    <w:rsid w:val="004A45EC"/>
    <w:rsid w:val="004B5222"/>
    <w:rsid w:val="004E3A58"/>
    <w:rsid w:val="004E6FD7"/>
    <w:rsid w:val="004F0236"/>
    <w:rsid w:val="004F0FC9"/>
    <w:rsid w:val="004F18E2"/>
    <w:rsid w:val="004F4D2F"/>
    <w:rsid w:val="005015DF"/>
    <w:rsid w:val="0051066D"/>
    <w:rsid w:val="00523266"/>
    <w:rsid w:val="0053079F"/>
    <w:rsid w:val="005313F7"/>
    <w:rsid w:val="00537ADC"/>
    <w:rsid w:val="00554258"/>
    <w:rsid w:val="00564368"/>
    <w:rsid w:val="00582447"/>
    <w:rsid w:val="00586E40"/>
    <w:rsid w:val="00591081"/>
    <w:rsid w:val="00591D7E"/>
    <w:rsid w:val="005A5389"/>
    <w:rsid w:val="005D2B7D"/>
    <w:rsid w:val="005D35A1"/>
    <w:rsid w:val="005E11B4"/>
    <w:rsid w:val="005F07B2"/>
    <w:rsid w:val="005F1B46"/>
    <w:rsid w:val="005F3238"/>
    <w:rsid w:val="00601960"/>
    <w:rsid w:val="006419C6"/>
    <w:rsid w:val="0065106A"/>
    <w:rsid w:val="006950BE"/>
    <w:rsid w:val="00697E28"/>
    <w:rsid w:val="006A2BD3"/>
    <w:rsid w:val="006C1419"/>
    <w:rsid w:val="006D573C"/>
    <w:rsid w:val="006E61F5"/>
    <w:rsid w:val="00722EF3"/>
    <w:rsid w:val="007268C5"/>
    <w:rsid w:val="00743FEA"/>
    <w:rsid w:val="0075072C"/>
    <w:rsid w:val="00756444"/>
    <w:rsid w:val="007800C9"/>
    <w:rsid w:val="00783339"/>
    <w:rsid w:val="00785A63"/>
    <w:rsid w:val="00790475"/>
    <w:rsid w:val="007A15C3"/>
    <w:rsid w:val="007F0F4C"/>
    <w:rsid w:val="008015EE"/>
    <w:rsid w:val="00827793"/>
    <w:rsid w:val="0083117D"/>
    <w:rsid w:val="008377A1"/>
    <w:rsid w:val="008409A1"/>
    <w:rsid w:val="0085414E"/>
    <w:rsid w:val="00874B09"/>
    <w:rsid w:val="00874E67"/>
    <w:rsid w:val="008762DB"/>
    <w:rsid w:val="00884729"/>
    <w:rsid w:val="008847BB"/>
    <w:rsid w:val="0089561E"/>
    <w:rsid w:val="008A652A"/>
    <w:rsid w:val="008B4D35"/>
    <w:rsid w:val="008D7490"/>
    <w:rsid w:val="008F4228"/>
    <w:rsid w:val="008F7246"/>
    <w:rsid w:val="00907250"/>
    <w:rsid w:val="009328E1"/>
    <w:rsid w:val="0093310E"/>
    <w:rsid w:val="00964952"/>
    <w:rsid w:val="009A76A1"/>
    <w:rsid w:val="009C4A44"/>
    <w:rsid w:val="009D3B65"/>
    <w:rsid w:val="009D4410"/>
    <w:rsid w:val="009E338D"/>
    <w:rsid w:val="00A20F20"/>
    <w:rsid w:val="00A21DBC"/>
    <w:rsid w:val="00A47C55"/>
    <w:rsid w:val="00A64A14"/>
    <w:rsid w:val="00A64C4B"/>
    <w:rsid w:val="00A73BE6"/>
    <w:rsid w:val="00A74A2D"/>
    <w:rsid w:val="00A87AEA"/>
    <w:rsid w:val="00AB1B3E"/>
    <w:rsid w:val="00AB5853"/>
    <w:rsid w:val="00AC0515"/>
    <w:rsid w:val="00AD4C81"/>
    <w:rsid w:val="00AE1ED5"/>
    <w:rsid w:val="00AE4506"/>
    <w:rsid w:val="00B01336"/>
    <w:rsid w:val="00B05B26"/>
    <w:rsid w:val="00B17A27"/>
    <w:rsid w:val="00B232B0"/>
    <w:rsid w:val="00B27361"/>
    <w:rsid w:val="00B47837"/>
    <w:rsid w:val="00B85265"/>
    <w:rsid w:val="00B963E1"/>
    <w:rsid w:val="00BC4D8E"/>
    <w:rsid w:val="00BD108D"/>
    <w:rsid w:val="00BE1EE8"/>
    <w:rsid w:val="00C02957"/>
    <w:rsid w:val="00C23854"/>
    <w:rsid w:val="00C2427A"/>
    <w:rsid w:val="00C27762"/>
    <w:rsid w:val="00C544E6"/>
    <w:rsid w:val="00C70EC3"/>
    <w:rsid w:val="00C839F9"/>
    <w:rsid w:val="00CB4D56"/>
    <w:rsid w:val="00CC3647"/>
    <w:rsid w:val="00CD01AA"/>
    <w:rsid w:val="00CD3CB2"/>
    <w:rsid w:val="00D05C94"/>
    <w:rsid w:val="00D27F83"/>
    <w:rsid w:val="00D33EB7"/>
    <w:rsid w:val="00D42376"/>
    <w:rsid w:val="00D44246"/>
    <w:rsid w:val="00D4656D"/>
    <w:rsid w:val="00D50C8D"/>
    <w:rsid w:val="00D54570"/>
    <w:rsid w:val="00D6709C"/>
    <w:rsid w:val="00DA5163"/>
    <w:rsid w:val="00DC34E8"/>
    <w:rsid w:val="00DF0C41"/>
    <w:rsid w:val="00E0178A"/>
    <w:rsid w:val="00E04DB5"/>
    <w:rsid w:val="00E073BC"/>
    <w:rsid w:val="00E50826"/>
    <w:rsid w:val="00E55629"/>
    <w:rsid w:val="00E63376"/>
    <w:rsid w:val="00E6749D"/>
    <w:rsid w:val="00E84403"/>
    <w:rsid w:val="00E87858"/>
    <w:rsid w:val="00EA396B"/>
    <w:rsid w:val="00EA645D"/>
    <w:rsid w:val="00ED75AB"/>
    <w:rsid w:val="00F04FCC"/>
    <w:rsid w:val="00F13DC4"/>
    <w:rsid w:val="00F30E96"/>
    <w:rsid w:val="00F5490E"/>
    <w:rsid w:val="00F63799"/>
    <w:rsid w:val="00F720D0"/>
    <w:rsid w:val="00F75D2B"/>
    <w:rsid w:val="00F8074C"/>
    <w:rsid w:val="00F82EB2"/>
    <w:rsid w:val="00F849A1"/>
    <w:rsid w:val="00F9468A"/>
    <w:rsid w:val="00F95D18"/>
    <w:rsid w:val="00F96AC1"/>
    <w:rsid w:val="00FB5737"/>
    <w:rsid w:val="00FD25CB"/>
    <w:rsid w:val="00FD767E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C544E6"/>
    <w:pPr>
      <w:autoSpaceDE w:val="0"/>
      <w:autoSpaceDN w:val="0"/>
      <w:ind w:left="629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  <w:style w:type="paragraph" w:customStyle="1" w:styleId="1">
    <w:name w:val="正文1"/>
    <w:qFormat/>
    <w:rsid w:val="00D6709C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8">
    <w:name w:val="文档正文"/>
    <w:basedOn w:val="a"/>
    <w:qFormat/>
    <w:rsid w:val="00B85265"/>
    <w:pPr>
      <w:autoSpaceDE w:val="0"/>
      <w:autoSpaceDN w:val="0"/>
      <w:spacing w:beforeLines="50" w:afterLines="50" w:line="360" w:lineRule="auto"/>
      <w:ind w:firstLineChars="200" w:firstLine="560"/>
      <w:jc w:val="left"/>
    </w:pPr>
    <w:rPr>
      <w:rFonts w:ascii="宋体" w:eastAsia="宋体" w:hAnsi="宋体" w:cs="Arial"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rsid w:val="00C544E6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9">
    <w:name w:val="Body Text"/>
    <w:basedOn w:val="a"/>
    <w:link w:val="Char2"/>
    <w:uiPriority w:val="1"/>
    <w:qFormat/>
    <w:rsid w:val="00C544E6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2">
    <w:name w:val="正文文本 Char"/>
    <w:basedOn w:val="a0"/>
    <w:link w:val="a9"/>
    <w:rsid w:val="00C544E6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a">
    <w:name w:val="Date"/>
    <w:basedOn w:val="a"/>
    <w:next w:val="a"/>
    <w:link w:val="Char3"/>
    <w:unhideWhenUsed/>
    <w:rsid w:val="00827793"/>
    <w:pPr>
      <w:ind w:leftChars="2500" w:left="100"/>
    </w:pPr>
  </w:style>
  <w:style w:type="character" w:customStyle="1" w:styleId="Char3">
    <w:name w:val="日期 Char"/>
    <w:basedOn w:val="a0"/>
    <w:link w:val="aa"/>
    <w:rsid w:val="008277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1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159</Words>
  <Characters>909</Characters>
  <Application>Microsoft Office Word</Application>
  <DocSecurity>0</DocSecurity>
  <Lines>7</Lines>
  <Paragraphs>2</Paragraphs>
  <ScaleCrop>false</ScaleCrop>
  <Company>Microsoft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</cp:revision>
  <dcterms:created xsi:type="dcterms:W3CDTF">2020-08-27T05:43:00Z</dcterms:created>
  <dcterms:modified xsi:type="dcterms:W3CDTF">2020-08-27T06:04:00Z</dcterms:modified>
</cp:coreProperties>
</file>