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宁德市</w:t>
      </w:r>
      <w:r>
        <w:rPr>
          <w:rFonts w:hint="eastAsia"/>
          <w:b/>
          <w:sz w:val="44"/>
          <w:szCs w:val="44"/>
        </w:rPr>
        <w:t>福化环保科技有限公司自主比选小组议标纪要</w:t>
      </w:r>
    </w:p>
    <w:p>
      <w:pPr>
        <w:jc w:val="center"/>
        <w:rPr>
          <w:b/>
          <w:sz w:val="10"/>
          <w:szCs w:val="10"/>
        </w:rPr>
      </w:pPr>
    </w:p>
    <w:tbl>
      <w:tblPr>
        <w:tblStyle w:val="7"/>
        <w:tblW w:w="1389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846"/>
        <w:gridCol w:w="548"/>
        <w:gridCol w:w="1276"/>
        <w:gridCol w:w="708"/>
        <w:gridCol w:w="2127"/>
        <w:gridCol w:w="708"/>
        <w:gridCol w:w="1134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宁德</w:t>
            </w:r>
            <w:r>
              <w:rPr>
                <w:rFonts w:hint="eastAsia"/>
              </w:rPr>
              <w:t>市福化环保科技有限公司</w:t>
            </w:r>
            <w:r>
              <w:rPr>
                <w:rFonts w:hint="eastAsia"/>
                <w:u w:val="none"/>
                <w:lang w:val="en-US" w:eastAsia="zh-CN"/>
              </w:rPr>
              <w:t>地下水监测井打井项目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福鼎市龙安开发区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val="en-US" w:eastAsia="zh-CN"/>
              </w:rPr>
              <w:t>龙湾路5号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分项内容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2020年8 月3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报价结果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福建省林业勘察设计院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86000元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福建省华厦能源设计研究院有限公司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83100元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报价最低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中选人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翰林（福建）勘察设计有限公司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88000元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参加人员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比选结论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其他意见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中选单位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福建省华厦能源设计研究院人有限公司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中选项目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地下水监测井打井项目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中选价格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83100元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1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1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A2C"/>
    <w:rsid w:val="00002E17"/>
    <w:rsid w:val="00076BD6"/>
    <w:rsid w:val="00077323"/>
    <w:rsid w:val="00146A3F"/>
    <w:rsid w:val="00186371"/>
    <w:rsid w:val="001D5292"/>
    <w:rsid w:val="00227C6A"/>
    <w:rsid w:val="00240412"/>
    <w:rsid w:val="00273625"/>
    <w:rsid w:val="002C7F19"/>
    <w:rsid w:val="002D51CD"/>
    <w:rsid w:val="003052EC"/>
    <w:rsid w:val="00315154"/>
    <w:rsid w:val="0032141C"/>
    <w:rsid w:val="003761B6"/>
    <w:rsid w:val="00432647"/>
    <w:rsid w:val="00434FF5"/>
    <w:rsid w:val="004546BE"/>
    <w:rsid w:val="00454EA1"/>
    <w:rsid w:val="0047385A"/>
    <w:rsid w:val="00474B8B"/>
    <w:rsid w:val="00514DE1"/>
    <w:rsid w:val="005202E6"/>
    <w:rsid w:val="00523A2C"/>
    <w:rsid w:val="005B3D82"/>
    <w:rsid w:val="005C486D"/>
    <w:rsid w:val="00672C5D"/>
    <w:rsid w:val="00682DB8"/>
    <w:rsid w:val="00696C35"/>
    <w:rsid w:val="006B6612"/>
    <w:rsid w:val="0074651A"/>
    <w:rsid w:val="007709C2"/>
    <w:rsid w:val="00851021"/>
    <w:rsid w:val="008C278C"/>
    <w:rsid w:val="008F4FA6"/>
    <w:rsid w:val="00901992"/>
    <w:rsid w:val="0098646C"/>
    <w:rsid w:val="009954FF"/>
    <w:rsid w:val="00A06832"/>
    <w:rsid w:val="00A21D60"/>
    <w:rsid w:val="00AF58DC"/>
    <w:rsid w:val="00AF732B"/>
    <w:rsid w:val="00B10DB9"/>
    <w:rsid w:val="00B57A51"/>
    <w:rsid w:val="00BC0A4C"/>
    <w:rsid w:val="00C354DA"/>
    <w:rsid w:val="00CF2F66"/>
    <w:rsid w:val="00D357CA"/>
    <w:rsid w:val="00D77963"/>
    <w:rsid w:val="00DA358F"/>
    <w:rsid w:val="00DC0E92"/>
    <w:rsid w:val="00DC526C"/>
    <w:rsid w:val="00E5781A"/>
    <w:rsid w:val="00EB25CE"/>
    <w:rsid w:val="00ED427D"/>
    <w:rsid w:val="00ED49D4"/>
    <w:rsid w:val="00EF40C9"/>
    <w:rsid w:val="00F11B9A"/>
    <w:rsid w:val="00F33056"/>
    <w:rsid w:val="00F5092C"/>
    <w:rsid w:val="00FA692A"/>
    <w:rsid w:val="00FC07A9"/>
    <w:rsid w:val="06426E21"/>
    <w:rsid w:val="0C3C61F0"/>
    <w:rsid w:val="0DC52656"/>
    <w:rsid w:val="14C676B7"/>
    <w:rsid w:val="1B8274AA"/>
    <w:rsid w:val="1C942D27"/>
    <w:rsid w:val="1C976B81"/>
    <w:rsid w:val="31717FEF"/>
    <w:rsid w:val="516D2DC3"/>
    <w:rsid w:val="5E085EDC"/>
    <w:rsid w:val="61403702"/>
    <w:rsid w:val="636064CB"/>
    <w:rsid w:val="68CE5458"/>
    <w:rsid w:val="6B903EEC"/>
    <w:rsid w:val="724D7101"/>
    <w:rsid w:val="75A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b/>
      <w:kern w:val="2"/>
      <w:sz w:val="48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20</TotalTime>
  <ScaleCrop>false</ScaleCrop>
  <LinksUpToDate>false</LinksUpToDate>
  <CharactersWithSpaces>185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2015-10-27T03:25:00Z</dcterms:created>
  <dc:creator>lenovo</dc:creator>
  <cp:lastModifiedBy>jiamei</cp:lastModifiedBy>
  <cp:lastPrinted>2020-08-03T02:12:00Z</cp:lastPrinted>
  <dcterms:modified xsi:type="dcterms:W3CDTF">2020-08-06T09:52:06Z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