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Default="00C9402A" w:rsidP="00C9402A">
      <w:pPr>
        <w:jc w:val="center"/>
        <w:rPr>
          <w:rFonts w:asciiTheme="majorEastAsia" w:eastAsiaTheme="majorEastAsia" w:hAnsiTheme="majorEastAsia" w:cs="Helvetica"/>
          <w:color w:val="333333"/>
          <w:sz w:val="30"/>
          <w:szCs w:val="30"/>
        </w:rPr>
      </w:pPr>
      <w:r w:rsidRPr="0037327E">
        <w:rPr>
          <w:rFonts w:asciiTheme="majorEastAsia" w:eastAsiaTheme="majorEastAsia" w:hAnsiTheme="majorEastAsia" w:cs="Helvetica" w:hint="eastAsia"/>
          <w:color w:val="333333"/>
          <w:sz w:val="30"/>
          <w:szCs w:val="30"/>
        </w:rPr>
        <w:t>福建福海创石油化工有限公司</w:t>
      </w:r>
    </w:p>
    <w:p w:rsidR="00C42577" w:rsidRPr="00B61DAF" w:rsidRDefault="003E50D1" w:rsidP="00B61DAF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变送器仪表检定校准</w:t>
      </w:r>
      <w:r w:rsidR="008B542C" w:rsidRPr="00B61DAF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</w:p>
    <w:p w:rsidR="00C9402A" w:rsidRPr="007E3544" w:rsidRDefault="004719BA" w:rsidP="00C9402A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公开</w:t>
      </w:r>
      <w:r w:rsidR="003C1A67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比选</w:t>
      </w:r>
      <w:r w:rsidR="0092641C"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流标</w:t>
      </w:r>
      <w:r w:rsidR="00C9402A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976889" w:rsidRDefault="00C9402A" w:rsidP="00C9402A">
      <w:pPr>
        <w:pStyle w:val="a3"/>
        <w:spacing w:line="495" w:lineRule="atLeast"/>
        <w:ind w:firstLine="420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本项目于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0F4C79">
        <w:rPr>
          <w:rFonts w:asciiTheme="majorEastAsia" w:eastAsiaTheme="majorEastAsia" w:hAnsiTheme="majorEastAsia" w:cs="Helvetica" w:hint="eastAsia"/>
          <w:color w:val="333333"/>
          <w:u w:val="single"/>
        </w:rPr>
        <w:t>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A45732">
        <w:rPr>
          <w:rFonts w:asciiTheme="majorEastAsia" w:eastAsiaTheme="majorEastAsia" w:hAnsiTheme="majorEastAsia" w:cs="Helvetica" w:hint="eastAsia"/>
          <w:color w:val="333333"/>
          <w:u w:val="single"/>
        </w:rPr>
        <w:t>31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5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: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3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时在福建福海创石油化工有限公司召开公开比选会议，经评标小组评审</w:t>
      </w:r>
      <w:r w:rsidR="00BC7FC8" w:rsidRPr="00976889">
        <w:rPr>
          <w:rFonts w:asciiTheme="majorEastAsia" w:eastAsiaTheme="majorEastAsia" w:hAnsiTheme="majorEastAsia" w:cs="Helvetica" w:hint="eastAsia"/>
          <w:color w:val="333333"/>
        </w:rPr>
        <w:t>确定本案流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标，现公示如下：</w:t>
      </w:r>
    </w:p>
    <w:p w:rsidR="00C9402A" w:rsidRPr="00976889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流标原因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：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至</w:t>
      </w:r>
      <w:r w:rsidR="00330D9D">
        <w:rPr>
          <w:rFonts w:asciiTheme="majorEastAsia" w:eastAsiaTheme="majorEastAsia" w:hAnsiTheme="majorEastAsia" w:cs="Helvetica" w:hint="eastAsia"/>
          <w:color w:val="333333"/>
        </w:rPr>
        <w:t>参选文件递交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截止时间，资质合格供应商不足三家</w:t>
      </w:r>
      <w:r w:rsidR="00270AD0"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0969E5" w:rsidRPr="00976889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比选编号：</w:t>
      </w:r>
      <w:r w:rsidR="00B14E3A" w:rsidRPr="00B14E3A">
        <w:rPr>
          <w:rFonts w:asciiTheme="minorEastAsia" w:hAnsiTheme="minorEastAsia" w:hint="eastAsia"/>
        </w:rPr>
        <w:t>FHC-PTCG20</w:t>
      </w:r>
      <w:r w:rsidR="00211B6C">
        <w:rPr>
          <w:rFonts w:asciiTheme="minorEastAsia" w:hAnsiTheme="minorEastAsia" w:hint="eastAsia"/>
        </w:rPr>
        <w:t>20</w:t>
      </w:r>
      <w:r w:rsidR="00A45732">
        <w:rPr>
          <w:rFonts w:asciiTheme="minorEastAsia" w:hAnsiTheme="minorEastAsia" w:hint="eastAsia"/>
        </w:rPr>
        <w:t>0708002</w:t>
      </w:r>
    </w:p>
    <w:p w:rsidR="00C424DF" w:rsidRPr="00976889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公示时间：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61DAF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A45732">
        <w:rPr>
          <w:rFonts w:asciiTheme="majorEastAsia" w:eastAsiaTheme="majorEastAsia" w:hAnsiTheme="majorEastAsia" w:cs="Helvetica" w:hint="eastAsia"/>
          <w:color w:val="333333"/>
          <w:u w:val="single"/>
        </w:rPr>
        <w:t>8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A45732">
        <w:rPr>
          <w:rFonts w:asciiTheme="majorEastAsia" w:eastAsiaTheme="majorEastAsia" w:hAnsiTheme="majorEastAsia" w:cs="Helvetica" w:hint="eastAsia"/>
          <w:color w:val="333333"/>
          <w:u w:val="single"/>
        </w:rPr>
        <w:t>04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日至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11B6C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8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A45732">
        <w:rPr>
          <w:rFonts w:asciiTheme="majorEastAsia" w:eastAsiaTheme="majorEastAsia" w:hAnsiTheme="majorEastAsia" w:cs="Helvetica" w:hint="eastAsia"/>
          <w:color w:val="333333"/>
          <w:u w:val="single"/>
        </w:rPr>
        <w:t>8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日(共</w:t>
      </w:r>
      <w:r w:rsidR="002405ED">
        <w:rPr>
          <w:rFonts w:asciiTheme="majorEastAsia" w:eastAsiaTheme="majorEastAsia" w:hAnsiTheme="majorEastAsia" w:cs="Helvetica" w:hint="eastAsia"/>
          <w:color w:val="333333"/>
        </w:rPr>
        <w:t>5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天)。</w:t>
      </w:r>
    </w:p>
    <w:p w:rsidR="00C9402A" w:rsidRPr="00976889" w:rsidRDefault="000969E5" w:rsidP="00122C28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4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</w:t>
      </w:r>
      <w:r w:rsidR="00122C28" w:rsidRPr="00976889">
        <w:rPr>
          <w:rFonts w:asciiTheme="majorEastAsia" w:eastAsiaTheme="majorEastAsia" w:hAnsiTheme="majorEastAsia" w:cs="Helvetica"/>
          <w:color w:val="333333"/>
        </w:rPr>
        <w:t xml:space="preserve"> 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商务联系人：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纪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先生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0596-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6311823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hint="eastAsia"/>
          <w:color w:val="333333"/>
        </w:rPr>
        <w:t> </w:t>
      </w:r>
    </w:p>
    <w:p w:rsidR="00C9402A" w:rsidRPr="00976889" w:rsidRDefault="00765224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.监督部门名称及联系方式：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福建福海创石油化工有限公司纪检监察室，联系电话：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0596-6311774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C9402A" w:rsidRPr="00976889" w:rsidRDefault="00C9402A">
      <w:pPr>
        <w:rPr>
          <w:rFonts w:asciiTheme="majorEastAsia" w:eastAsiaTheme="majorEastAsia" w:hAnsiTheme="majorEastAsia"/>
        </w:rPr>
      </w:pPr>
    </w:p>
    <w:p w:rsidR="00584760" w:rsidRPr="00976889" w:rsidRDefault="00584760">
      <w:pPr>
        <w:rPr>
          <w:rFonts w:asciiTheme="majorEastAsia" w:eastAsiaTheme="majorEastAsia" w:hAnsiTheme="majorEastAsia"/>
        </w:rPr>
      </w:pPr>
    </w:p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</w:t>
      </w:r>
      <w:r w:rsidR="004B0778">
        <w:rPr>
          <w:rFonts w:ascii="仿宋" w:eastAsia="仿宋" w:hAnsi="仿宋" w:hint="eastAsia"/>
          <w:sz w:val="24"/>
          <w:szCs w:val="24"/>
        </w:rPr>
        <w:t>20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4B0778">
        <w:rPr>
          <w:rFonts w:ascii="仿宋" w:eastAsia="仿宋" w:hAnsi="仿宋" w:hint="eastAsia"/>
          <w:sz w:val="24"/>
          <w:szCs w:val="24"/>
        </w:rPr>
        <w:t>0</w:t>
      </w:r>
      <w:r w:rsidR="00A45732">
        <w:rPr>
          <w:rFonts w:ascii="仿宋" w:eastAsia="仿宋" w:hAnsi="仿宋" w:hint="eastAsia"/>
          <w:sz w:val="24"/>
          <w:szCs w:val="24"/>
        </w:rPr>
        <w:t>8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A45732">
        <w:rPr>
          <w:rFonts w:ascii="仿宋" w:eastAsia="仿宋" w:hAnsi="仿宋" w:hint="eastAsia"/>
          <w:sz w:val="24"/>
          <w:szCs w:val="24"/>
        </w:rPr>
        <w:t>03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896" w:rsidRDefault="00B76896" w:rsidP="00C33980">
      <w:r>
        <w:separator/>
      </w:r>
    </w:p>
  </w:endnote>
  <w:endnote w:type="continuationSeparator" w:id="0">
    <w:p w:rsidR="00B76896" w:rsidRDefault="00B76896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896" w:rsidRDefault="00B76896" w:rsidP="00C33980">
      <w:r>
        <w:separator/>
      </w:r>
    </w:p>
  </w:footnote>
  <w:footnote w:type="continuationSeparator" w:id="0">
    <w:p w:rsidR="00B76896" w:rsidRDefault="00B76896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0F4C79"/>
    <w:rsid w:val="0010218C"/>
    <w:rsid w:val="00122C28"/>
    <w:rsid w:val="0015476A"/>
    <w:rsid w:val="001961D7"/>
    <w:rsid w:val="001C7C6F"/>
    <w:rsid w:val="001D1D44"/>
    <w:rsid w:val="001F5D8C"/>
    <w:rsid w:val="00211B6C"/>
    <w:rsid w:val="0022680D"/>
    <w:rsid w:val="002301EC"/>
    <w:rsid w:val="0023122E"/>
    <w:rsid w:val="002405ED"/>
    <w:rsid w:val="00270AD0"/>
    <w:rsid w:val="002736CD"/>
    <w:rsid w:val="002E7710"/>
    <w:rsid w:val="002F4464"/>
    <w:rsid w:val="00330D9D"/>
    <w:rsid w:val="003569E3"/>
    <w:rsid w:val="0036072D"/>
    <w:rsid w:val="00372E9B"/>
    <w:rsid w:val="0037327E"/>
    <w:rsid w:val="00375CE5"/>
    <w:rsid w:val="00386136"/>
    <w:rsid w:val="00390AAE"/>
    <w:rsid w:val="003B5204"/>
    <w:rsid w:val="003C1A67"/>
    <w:rsid w:val="003E50D1"/>
    <w:rsid w:val="003F5A05"/>
    <w:rsid w:val="003F6B8A"/>
    <w:rsid w:val="00424ADA"/>
    <w:rsid w:val="004719BA"/>
    <w:rsid w:val="00486748"/>
    <w:rsid w:val="00487C4B"/>
    <w:rsid w:val="004B0778"/>
    <w:rsid w:val="004D36CD"/>
    <w:rsid w:val="004F45A7"/>
    <w:rsid w:val="00505E0C"/>
    <w:rsid w:val="00514A34"/>
    <w:rsid w:val="00533147"/>
    <w:rsid w:val="00577317"/>
    <w:rsid w:val="00584760"/>
    <w:rsid w:val="005B0F9E"/>
    <w:rsid w:val="005E0916"/>
    <w:rsid w:val="005E3927"/>
    <w:rsid w:val="006022C6"/>
    <w:rsid w:val="006119C2"/>
    <w:rsid w:val="00633A3C"/>
    <w:rsid w:val="00643386"/>
    <w:rsid w:val="006747D0"/>
    <w:rsid w:val="00681F06"/>
    <w:rsid w:val="006B2887"/>
    <w:rsid w:val="006E09F0"/>
    <w:rsid w:val="006F54BA"/>
    <w:rsid w:val="006F7DA6"/>
    <w:rsid w:val="00722EB4"/>
    <w:rsid w:val="00741614"/>
    <w:rsid w:val="00762DA3"/>
    <w:rsid w:val="00764D0D"/>
    <w:rsid w:val="00765224"/>
    <w:rsid w:val="00782A12"/>
    <w:rsid w:val="00794085"/>
    <w:rsid w:val="007C5747"/>
    <w:rsid w:val="007D26A5"/>
    <w:rsid w:val="007D5FC9"/>
    <w:rsid w:val="007E209C"/>
    <w:rsid w:val="007E3544"/>
    <w:rsid w:val="00803A00"/>
    <w:rsid w:val="008268FB"/>
    <w:rsid w:val="00854F15"/>
    <w:rsid w:val="00862EB1"/>
    <w:rsid w:val="00873C47"/>
    <w:rsid w:val="008B0EFD"/>
    <w:rsid w:val="008B542C"/>
    <w:rsid w:val="008B6E0D"/>
    <w:rsid w:val="008C1A95"/>
    <w:rsid w:val="008E00FC"/>
    <w:rsid w:val="008F42B5"/>
    <w:rsid w:val="00906D00"/>
    <w:rsid w:val="0092641C"/>
    <w:rsid w:val="0093706D"/>
    <w:rsid w:val="00963727"/>
    <w:rsid w:val="009707FB"/>
    <w:rsid w:val="00971017"/>
    <w:rsid w:val="0097301D"/>
    <w:rsid w:val="00973C50"/>
    <w:rsid w:val="009748C2"/>
    <w:rsid w:val="00976889"/>
    <w:rsid w:val="00983893"/>
    <w:rsid w:val="009844B5"/>
    <w:rsid w:val="009A6427"/>
    <w:rsid w:val="009B2A9F"/>
    <w:rsid w:val="009B6F0D"/>
    <w:rsid w:val="009D11A1"/>
    <w:rsid w:val="009E5322"/>
    <w:rsid w:val="009F4290"/>
    <w:rsid w:val="009F6D0B"/>
    <w:rsid w:val="00A02F49"/>
    <w:rsid w:val="00A436E5"/>
    <w:rsid w:val="00A45732"/>
    <w:rsid w:val="00A5188B"/>
    <w:rsid w:val="00A65B34"/>
    <w:rsid w:val="00A70276"/>
    <w:rsid w:val="00AD2DD4"/>
    <w:rsid w:val="00AD34DC"/>
    <w:rsid w:val="00AE2912"/>
    <w:rsid w:val="00AF6C85"/>
    <w:rsid w:val="00B14E3A"/>
    <w:rsid w:val="00B275D2"/>
    <w:rsid w:val="00B526D9"/>
    <w:rsid w:val="00B61DAF"/>
    <w:rsid w:val="00B76896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267FF"/>
    <w:rsid w:val="00C33980"/>
    <w:rsid w:val="00C424DF"/>
    <w:rsid w:val="00C42577"/>
    <w:rsid w:val="00C43818"/>
    <w:rsid w:val="00C71608"/>
    <w:rsid w:val="00C9402A"/>
    <w:rsid w:val="00CA13C6"/>
    <w:rsid w:val="00CB4B58"/>
    <w:rsid w:val="00D07FF5"/>
    <w:rsid w:val="00D15CBB"/>
    <w:rsid w:val="00D27CAC"/>
    <w:rsid w:val="00D4150E"/>
    <w:rsid w:val="00D453C1"/>
    <w:rsid w:val="00D733A9"/>
    <w:rsid w:val="00D96EC4"/>
    <w:rsid w:val="00DA610B"/>
    <w:rsid w:val="00DB494A"/>
    <w:rsid w:val="00DC3C27"/>
    <w:rsid w:val="00DC500C"/>
    <w:rsid w:val="00DE4DFB"/>
    <w:rsid w:val="00DF2EF2"/>
    <w:rsid w:val="00E01C21"/>
    <w:rsid w:val="00E1363F"/>
    <w:rsid w:val="00E721B7"/>
    <w:rsid w:val="00E778DF"/>
    <w:rsid w:val="00E906D7"/>
    <w:rsid w:val="00EA67F3"/>
    <w:rsid w:val="00EB40B1"/>
    <w:rsid w:val="00ED7413"/>
    <w:rsid w:val="00F24945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  <w:style w:type="character" w:customStyle="1" w:styleId="xdrichtextbox3">
    <w:name w:val="xdrichtextbox3"/>
    <w:basedOn w:val="a0"/>
    <w:rsid w:val="00794085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3</cp:revision>
  <dcterms:created xsi:type="dcterms:W3CDTF">2020-08-03T01:55:00Z</dcterms:created>
  <dcterms:modified xsi:type="dcterms:W3CDTF">2020-08-03T01:56:00Z</dcterms:modified>
</cp:coreProperties>
</file>