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73660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4359D1" w:rsidRDefault="004359D1" w:rsidP="00736602">
      <w:pPr>
        <w:pStyle w:val="a6"/>
        <w:jc w:val="center"/>
        <w:rPr>
          <w:rFonts w:ascii="微软雅黑" w:eastAsia="微软雅黑"/>
          <w:b/>
          <w:sz w:val="52"/>
          <w:szCs w:val="22"/>
          <w:u w:val="single"/>
          <w:lang w:eastAsia="zh-CN"/>
        </w:rPr>
      </w:pPr>
    </w:p>
    <w:p w:rsidR="002B2DFB" w:rsidRDefault="002B2DFB" w:rsidP="00052F7C">
      <w:pPr>
        <w:pStyle w:val="a6"/>
        <w:jc w:val="center"/>
        <w:rPr>
          <w:rFonts w:ascii="微软雅黑" w:eastAsia="微软雅黑"/>
          <w:b/>
          <w:sz w:val="48"/>
          <w:szCs w:val="48"/>
          <w:u w:val="single"/>
          <w:lang w:eastAsia="zh-CN"/>
        </w:rPr>
      </w:pPr>
      <w:bookmarkStart w:id="0" w:name="OLE_LINK4"/>
      <w:r w:rsidRPr="00D439D5">
        <w:rPr>
          <w:rFonts w:ascii="微软雅黑" w:eastAsia="微软雅黑" w:hint="eastAsia"/>
          <w:b/>
          <w:sz w:val="48"/>
          <w:szCs w:val="48"/>
          <w:u w:val="single"/>
          <w:lang w:eastAsia="zh-CN"/>
        </w:rPr>
        <w:t>2020年福海创健康体检和职业健康体检发包</w:t>
      </w:r>
    </w:p>
    <w:p w:rsidR="002B2DFB" w:rsidRDefault="002B2DFB" w:rsidP="00052F7C">
      <w:pPr>
        <w:pStyle w:val="a6"/>
        <w:jc w:val="center"/>
        <w:rPr>
          <w:rFonts w:ascii="微软雅黑" w:eastAsia="微软雅黑"/>
          <w:b/>
          <w:sz w:val="48"/>
          <w:szCs w:val="48"/>
          <w:u w:val="single"/>
          <w:lang w:eastAsia="zh-CN"/>
        </w:rPr>
      </w:pPr>
    </w:p>
    <w:bookmarkEnd w:id="0"/>
    <w:p w:rsidR="00C76112" w:rsidRPr="00D439D5" w:rsidRDefault="00C76112" w:rsidP="00052F7C">
      <w:pPr>
        <w:pStyle w:val="a6"/>
        <w:jc w:val="center"/>
        <w:rPr>
          <w:rFonts w:ascii="微软雅黑" w:eastAsia="微软雅黑"/>
          <w:b/>
          <w:sz w:val="48"/>
          <w:szCs w:val="48"/>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8A1083" w:rsidRPr="00C76112">
        <w:rPr>
          <w:sz w:val="28"/>
          <w:szCs w:val="28"/>
          <w:u w:val="single"/>
        </w:rPr>
        <w:t>PTCG20200</w:t>
      </w:r>
      <w:r w:rsidR="008A1083">
        <w:rPr>
          <w:sz w:val="28"/>
          <w:szCs w:val="28"/>
          <w:u w:val="single"/>
        </w:rPr>
        <w:t>713002</w:t>
      </w:r>
      <w:r w:rsidR="008A1083" w:rsidRPr="00365CCD">
        <w:rPr>
          <w:rFonts w:hint="eastAsia"/>
          <w:sz w:val="28"/>
          <w:szCs w:val="28"/>
        </w:rPr>
        <w:t xml:space="preserve"> </w:t>
      </w:r>
      <w:r w:rsidRPr="00322549">
        <w:rPr>
          <w:rFonts w:hint="eastAsia"/>
          <w:sz w:val="28"/>
          <w:szCs w:val="28"/>
        </w:rPr>
        <w:t>）</w:t>
      </w:r>
    </w:p>
    <w:p w:rsidR="00967702" w:rsidRPr="00052F7C" w:rsidRDefault="00967702">
      <w:pPr>
        <w:pStyle w:val="a6"/>
        <w:rPr>
          <w:rFonts w:ascii="微软雅黑"/>
          <w:b/>
          <w:sz w:val="94"/>
          <w:lang w:eastAsia="zh-CN"/>
        </w:rPr>
      </w:pPr>
    </w:p>
    <w:p w:rsidR="00FC6A22" w:rsidRDefault="00800552">
      <w:pPr>
        <w:pStyle w:val="a6"/>
        <w:rPr>
          <w:rFonts w:ascii="微软雅黑"/>
          <w:b/>
          <w:sz w:val="32"/>
          <w:szCs w:val="32"/>
          <w:lang w:eastAsia="zh-CN"/>
        </w:rPr>
      </w:pPr>
      <w:r>
        <w:rPr>
          <w:rFonts w:ascii="微软雅黑"/>
          <w:b/>
          <w:sz w:val="94"/>
          <w:lang w:eastAsia="zh-CN"/>
        </w:rPr>
        <w:tab/>
      </w: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F748B">
        <w:rPr>
          <w:rFonts w:ascii="微软雅黑" w:eastAsia="微软雅黑"/>
          <w:b/>
          <w:w w:val="95"/>
          <w:sz w:val="32"/>
          <w:lang w:eastAsia="zh-CN"/>
        </w:rPr>
        <w:t xml:space="preserve">      </w:t>
      </w: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D03B06">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8A1083" w:rsidRDefault="008A1083">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752B79" w:rsidRDefault="00DD56C2" w:rsidP="00752B79">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sidR="00752B79">
        <w:rPr>
          <w:b/>
          <w:spacing w:val="-1"/>
          <w:w w:val="95"/>
          <w:sz w:val="28"/>
          <w:lang w:eastAsia="zh-CN"/>
        </w:rPr>
        <w:t>比选公</w:t>
      </w:r>
      <w:r w:rsidR="00752B79">
        <w:rPr>
          <w:b/>
          <w:w w:val="95"/>
          <w:sz w:val="28"/>
          <w:lang w:eastAsia="zh-CN"/>
        </w:rPr>
        <w:t>告</w:t>
      </w:r>
    </w:p>
    <w:p w:rsidR="00752B79" w:rsidRPr="00F523FB" w:rsidRDefault="00752B79" w:rsidP="00752B79">
      <w:pPr>
        <w:pStyle w:val="21"/>
        <w:spacing w:before="24" w:line="360" w:lineRule="auto"/>
        <w:ind w:left="0"/>
        <w:rPr>
          <w:lang w:eastAsia="zh-CN"/>
        </w:rPr>
      </w:pPr>
    </w:p>
    <w:p w:rsidR="00752B79" w:rsidRPr="00F523FB" w:rsidRDefault="00752B79" w:rsidP="00752B79">
      <w:pPr>
        <w:spacing w:line="360" w:lineRule="auto"/>
        <w:ind w:firstLineChars="200" w:firstLine="480"/>
        <w:rPr>
          <w:sz w:val="24"/>
          <w:szCs w:val="24"/>
          <w:lang w:eastAsia="zh-CN"/>
        </w:rPr>
      </w:pPr>
      <w:r w:rsidRPr="00F523FB">
        <w:rPr>
          <w:rFonts w:hint="eastAsia"/>
          <w:sz w:val="24"/>
          <w:szCs w:val="24"/>
          <w:lang w:eastAsia="zh-CN"/>
        </w:rPr>
        <w:t>福建福海创石油化工有限公司</w:t>
      </w:r>
      <w:r w:rsidRPr="00F523FB">
        <w:rPr>
          <w:sz w:val="24"/>
          <w:szCs w:val="24"/>
          <w:lang w:eastAsia="zh-CN"/>
        </w:rPr>
        <w:t>拟对本公司</w:t>
      </w:r>
      <w:r w:rsidRPr="00F523FB">
        <w:rPr>
          <w:rFonts w:hint="eastAsia"/>
          <w:sz w:val="24"/>
          <w:szCs w:val="24"/>
          <w:u w:val="single"/>
          <w:lang w:eastAsia="zh-CN"/>
        </w:rPr>
        <w:t xml:space="preserve"> </w:t>
      </w:r>
      <w:r w:rsidRPr="00D439D5">
        <w:rPr>
          <w:b/>
          <w:sz w:val="24"/>
          <w:szCs w:val="24"/>
          <w:u w:val="single"/>
          <w:lang w:eastAsia="zh-CN"/>
        </w:rPr>
        <w:t xml:space="preserve"> </w:t>
      </w:r>
      <w:r w:rsidR="002B2DFB" w:rsidRPr="00D439D5">
        <w:rPr>
          <w:rFonts w:hint="eastAsia"/>
          <w:b/>
          <w:sz w:val="24"/>
          <w:szCs w:val="24"/>
          <w:u w:val="single"/>
          <w:lang w:eastAsia="zh-CN"/>
        </w:rPr>
        <w:t>2020年福海创健康体检和职业健康体检发包</w:t>
      </w:r>
      <w:r w:rsidRPr="00052F7C">
        <w:rPr>
          <w:rFonts w:hint="eastAsia"/>
          <w:b/>
          <w:sz w:val="24"/>
          <w:szCs w:val="24"/>
          <w:u w:val="single"/>
          <w:lang w:eastAsia="zh-CN"/>
        </w:rPr>
        <w:t xml:space="preserve"> </w:t>
      </w:r>
      <w:r w:rsidRPr="00F523FB">
        <w:rPr>
          <w:sz w:val="24"/>
          <w:szCs w:val="24"/>
          <w:u w:val="single"/>
          <w:lang w:eastAsia="zh-CN"/>
        </w:rPr>
        <w:t xml:space="preserve"> </w:t>
      </w:r>
      <w:r w:rsidRPr="00F523FB">
        <w:rPr>
          <w:sz w:val="24"/>
          <w:szCs w:val="24"/>
          <w:lang w:eastAsia="zh-CN"/>
        </w:rPr>
        <w:t>进行公开比选。为了“公开、公平、公正、透明”，引导参选人进行正确参选，特制定本规定文件。</w:t>
      </w:r>
    </w:p>
    <w:p w:rsidR="00752B79" w:rsidRPr="00637289" w:rsidRDefault="00752B79" w:rsidP="00752B79">
      <w:pPr>
        <w:tabs>
          <w:tab w:val="left" w:pos="709"/>
        </w:tabs>
        <w:spacing w:line="360" w:lineRule="auto"/>
        <w:ind w:firstLineChars="200" w:firstLine="480"/>
        <w:rPr>
          <w:lang w:eastAsia="zh-CN"/>
        </w:rPr>
      </w:pPr>
      <w:r w:rsidRPr="00F523FB">
        <w:rPr>
          <w:rFonts w:hint="eastAsia"/>
          <w:sz w:val="24"/>
          <w:szCs w:val="24"/>
          <w:lang w:eastAsia="zh-CN"/>
        </w:rPr>
        <w:t>福建福海创石油化工有限公司</w:t>
      </w:r>
      <w:r w:rsidRPr="00F523FB">
        <w:rPr>
          <w:sz w:val="24"/>
          <w:szCs w:val="24"/>
          <w:lang w:eastAsia="zh-CN"/>
        </w:rPr>
        <w:t>承诺本次自主比选不存在任何障碍，保证本公告的内容不存在任何重大遗漏、虚假陈述或严重误导，并对其内容的真实性、完整性和有效性负责。</w:t>
      </w:r>
    </w:p>
    <w:p w:rsidR="00752B79" w:rsidRPr="002E3036" w:rsidRDefault="00752B79" w:rsidP="00752B79">
      <w:pPr>
        <w:pStyle w:val="21"/>
        <w:spacing w:before="24" w:line="360" w:lineRule="auto"/>
        <w:ind w:left="0"/>
        <w:rPr>
          <w:lang w:eastAsia="zh-CN"/>
        </w:rPr>
      </w:pPr>
      <w:r>
        <w:rPr>
          <w:rFonts w:hint="eastAsia"/>
          <w:lang w:eastAsia="zh-CN"/>
        </w:rPr>
        <w:t xml:space="preserve">    </w:t>
      </w:r>
      <w:r w:rsidRPr="002E3036">
        <w:rPr>
          <w:lang w:eastAsia="zh-CN"/>
        </w:rPr>
        <w:t>一、参选人资格要求：</w:t>
      </w:r>
    </w:p>
    <w:p w:rsidR="00752B79" w:rsidRPr="00052F7C" w:rsidRDefault="00752B79" w:rsidP="00752B79">
      <w:pPr>
        <w:spacing w:line="440" w:lineRule="exact"/>
        <w:ind w:firstLineChars="200" w:firstLine="480"/>
        <w:rPr>
          <w:rFonts w:cs="Times New Roman"/>
          <w:color w:val="000000"/>
          <w:kern w:val="2"/>
          <w:sz w:val="24"/>
          <w:szCs w:val="24"/>
          <w:lang w:eastAsia="zh-CN"/>
        </w:rPr>
      </w:pPr>
      <w:r w:rsidRPr="00052F7C">
        <w:rPr>
          <w:rFonts w:cs="Times New Roman"/>
          <w:color w:val="000000"/>
          <w:kern w:val="2"/>
          <w:sz w:val="24"/>
          <w:szCs w:val="24"/>
          <w:lang w:eastAsia="zh-CN"/>
        </w:rPr>
        <w:t>1、</w:t>
      </w:r>
      <w:r w:rsidR="008A1083" w:rsidRPr="008D126B">
        <w:rPr>
          <w:rFonts w:hint="eastAsia"/>
          <w:sz w:val="24"/>
          <w:szCs w:val="24"/>
          <w:lang w:eastAsia="zh-CN"/>
        </w:rPr>
        <w:t>具备独立法人资格、具备有效的企业法人营业执照</w:t>
      </w:r>
      <w:r w:rsidRPr="00052F7C">
        <w:rPr>
          <w:rFonts w:cs="Times New Roman" w:hint="eastAsia"/>
          <w:color w:val="000000"/>
          <w:kern w:val="2"/>
          <w:sz w:val="24"/>
          <w:szCs w:val="24"/>
          <w:lang w:eastAsia="zh-CN"/>
        </w:rPr>
        <w:t>。</w:t>
      </w:r>
    </w:p>
    <w:p w:rsidR="00752B79" w:rsidRPr="00D439D5" w:rsidRDefault="00752B79" w:rsidP="00D439D5">
      <w:pPr>
        <w:spacing w:line="440" w:lineRule="exact"/>
        <w:ind w:firstLineChars="200" w:firstLine="480"/>
        <w:rPr>
          <w:sz w:val="24"/>
          <w:szCs w:val="24"/>
          <w:lang w:eastAsia="zh-CN"/>
        </w:rPr>
      </w:pPr>
      <w:r w:rsidRPr="00D439D5">
        <w:rPr>
          <w:sz w:val="24"/>
          <w:szCs w:val="24"/>
          <w:lang w:eastAsia="zh-CN"/>
        </w:rPr>
        <w:t>2、</w:t>
      </w:r>
      <w:r w:rsidRPr="00D439D5">
        <w:rPr>
          <w:rFonts w:hint="eastAsia"/>
          <w:sz w:val="24"/>
          <w:szCs w:val="24"/>
          <w:lang w:eastAsia="zh-CN"/>
        </w:rPr>
        <w:t>没有失信黑名单记录（以最高院失信被执行人系统发布信息为准），同时</w:t>
      </w:r>
      <w:r w:rsidRPr="00D439D5">
        <w:rPr>
          <w:sz w:val="24"/>
          <w:szCs w:val="24"/>
          <w:lang w:eastAsia="zh-CN"/>
        </w:rPr>
        <w:t>与</w:t>
      </w:r>
      <w:r w:rsidRPr="00D439D5">
        <w:rPr>
          <w:rFonts w:hint="eastAsia"/>
          <w:sz w:val="24"/>
          <w:szCs w:val="24"/>
          <w:lang w:eastAsia="zh-CN"/>
        </w:rPr>
        <w:t>比选</w:t>
      </w:r>
      <w:r w:rsidRPr="00D439D5">
        <w:rPr>
          <w:sz w:val="24"/>
          <w:szCs w:val="24"/>
          <w:lang w:eastAsia="zh-CN"/>
        </w:rPr>
        <w:t>人公司无诉讼纠纷</w:t>
      </w:r>
      <w:r w:rsidRPr="00D439D5">
        <w:rPr>
          <w:rFonts w:hint="eastAsia"/>
          <w:sz w:val="24"/>
          <w:szCs w:val="24"/>
          <w:lang w:eastAsia="zh-CN"/>
        </w:rPr>
        <w:t>。</w:t>
      </w:r>
    </w:p>
    <w:p w:rsidR="008A1083" w:rsidRPr="00D439D5" w:rsidRDefault="008A1083" w:rsidP="00D439D5">
      <w:pPr>
        <w:spacing w:line="440" w:lineRule="exact"/>
        <w:ind w:firstLineChars="200" w:firstLine="480"/>
        <w:rPr>
          <w:sz w:val="24"/>
          <w:szCs w:val="24"/>
          <w:lang w:eastAsia="zh-CN"/>
        </w:rPr>
      </w:pPr>
      <w:r>
        <w:rPr>
          <w:sz w:val="24"/>
          <w:szCs w:val="24"/>
          <w:lang w:eastAsia="zh-CN"/>
        </w:rPr>
        <w:t>3</w:t>
      </w:r>
      <w:r w:rsidRPr="00D439D5">
        <w:rPr>
          <w:rFonts w:hint="eastAsia"/>
          <w:sz w:val="24"/>
          <w:szCs w:val="24"/>
          <w:lang w:eastAsia="zh-CN"/>
        </w:rPr>
        <w:t>、具备以下职业健康体检资质：</w:t>
      </w:r>
    </w:p>
    <w:p w:rsidR="008A1083" w:rsidRPr="00D439D5" w:rsidRDefault="008A1083" w:rsidP="00D439D5">
      <w:pPr>
        <w:spacing w:line="440" w:lineRule="exact"/>
        <w:ind w:firstLineChars="200" w:firstLine="480"/>
        <w:rPr>
          <w:sz w:val="24"/>
          <w:szCs w:val="24"/>
          <w:lang w:eastAsia="zh-CN"/>
        </w:rPr>
      </w:pPr>
      <w:r w:rsidRPr="00D439D5">
        <w:rPr>
          <w:rFonts w:hint="eastAsia"/>
          <w:sz w:val="24"/>
          <w:szCs w:val="24"/>
          <w:lang w:eastAsia="zh-CN"/>
        </w:rPr>
        <w:t>一氧化碳、二氧化硫、氮氧化物、硫化氢、甲醇、氨、酸雾及酸酐、汞及其无机化合物、二硫化碳、苯、甲苯、二甲苯、氯气、锰及其化合物、正己烷、四氯化碳、溴甲烷、电工作业、视屏作业、紫外线、放射作业、煤尘、其他粉尘、矽尘、电焊烟尘、噪声、高温</w:t>
      </w:r>
    </w:p>
    <w:p w:rsidR="008A1083" w:rsidRPr="00D439D5" w:rsidRDefault="008A1083" w:rsidP="00D439D5">
      <w:pPr>
        <w:spacing w:line="440" w:lineRule="exact"/>
        <w:ind w:firstLineChars="200" w:firstLine="480"/>
        <w:rPr>
          <w:sz w:val="24"/>
          <w:szCs w:val="24"/>
          <w:lang w:eastAsia="zh-CN"/>
        </w:rPr>
      </w:pPr>
      <w:r>
        <w:rPr>
          <w:sz w:val="24"/>
          <w:szCs w:val="24"/>
          <w:lang w:eastAsia="zh-CN"/>
        </w:rPr>
        <w:t>4</w:t>
      </w:r>
      <w:r w:rsidRPr="00D439D5">
        <w:rPr>
          <w:rFonts w:hint="eastAsia"/>
          <w:sz w:val="24"/>
          <w:szCs w:val="24"/>
          <w:lang w:eastAsia="zh-CN"/>
        </w:rPr>
        <w:t>、体检医院应为合法医疗机构，含有体检机构应取得可依法实施本协议项目的体检资质，提供协议项目体检服务的</w:t>
      </w:r>
      <w:proofErr w:type="gramStart"/>
      <w:r w:rsidRPr="00D439D5">
        <w:rPr>
          <w:rFonts w:hint="eastAsia"/>
          <w:sz w:val="24"/>
          <w:szCs w:val="24"/>
          <w:lang w:eastAsia="zh-CN"/>
        </w:rPr>
        <w:t>医</w:t>
      </w:r>
      <w:proofErr w:type="gramEnd"/>
      <w:r w:rsidRPr="00D439D5">
        <w:rPr>
          <w:rFonts w:hint="eastAsia"/>
          <w:sz w:val="24"/>
          <w:szCs w:val="24"/>
          <w:lang w:eastAsia="zh-CN"/>
        </w:rPr>
        <w:t>、护、技人员具有合法资质。体检的医疗设备符合国家级及其提供服务的省市的相关规定，并已通过相关监理部门的年审</w:t>
      </w:r>
    </w:p>
    <w:p w:rsidR="00501F67" w:rsidRDefault="008A1083" w:rsidP="00752B79">
      <w:pPr>
        <w:spacing w:line="440" w:lineRule="exact"/>
        <w:ind w:firstLineChars="200" w:firstLine="480"/>
        <w:rPr>
          <w:sz w:val="24"/>
          <w:szCs w:val="24"/>
          <w:lang w:eastAsia="zh-CN"/>
        </w:rPr>
      </w:pPr>
      <w:r w:rsidRPr="00E82FEE">
        <w:rPr>
          <w:sz w:val="24"/>
          <w:szCs w:val="24"/>
          <w:lang w:eastAsia="zh-CN"/>
        </w:rPr>
        <w:t>5</w:t>
      </w:r>
      <w:r w:rsidRPr="00E82FEE">
        <w:rPr>
          <w:rFonts w:hint="eastAsia"/>
          <w:sz w:val="24"/>
          <w:szCs w:val="24"/>
          <w:lang w:eastAsia="zh-CN"/>
        </w:rPr>
        <w:t>、</w:t>
      </w:r>
      <w:r w:rsidR="00620E6E" w:rsidRPr="00E82FEE">
        <w:rPr>
          <w:rFonts w:hint="eastAsia"/>
          <w:sz w:val="24"/>
          <w:szCs w:val="24"/>
          <w:lang w:eastAsia="zh-CN"/>
        </w:rPr>
        <w:t>本次比选仅限</w:t>
      </w:r>
      <w:r w:rsidRPr="00E82FEE">
        <w:rPr>
          <w:rFonts w:hint="eastAsia"/>
          <w:sz w:val="24"/>
          <w:szCs w:val="24"/>
          <w:lang w:eastAsia="zh-CN"/>
        </w:rPr>
        <w:t>厦门</w:t>
      </w:r>
      <w:r w:rsidR="00620E6E" w:rsidRPr="00E82FEE">
        <w:rPr>
          <w:sz w:val="24"/>
          <w:szCs w:val="24"/>
          <w:lang w:eastAsia="zh-CN"/>
        </w:rPr>
        <w:t>和</w:t>
      </w:r>
      <w:r w:rsidRPr="00E82FEE">
        <w:rPr>
          <w:rFonts w:hint="eastAsia"/>
          <w:sz w:val="24"/>
          <w:szCs w:val="24"/>
          <w:lang w:eastAsia="zh-CN"/>
        </w:rPr>
        <w:t>漳州地区</w:t>
      </w:r>
      <w:r w:rsidR="00620E6E" w:rsidRPr="00E82FEE">
        <w:rPr>
          <w:rFonts w:hint="eastAsia"/>
          <w:sz w:val="24"/>
          <w:szCs w:val="24"/>
          <w:lang w:eastAsia="zh-CN"/>
        </w:rPr>
        <w:t>的体检医院</w:t>
      </w:r>
      <w:r w:rsidR="00E809AE" w:rsidRPr="00E82FEE">
        <w:rPr>
          <w:rFonts w:hint="eastAsia"/>
          <w:sz w:val="24"/>
          <w:szCs w:val="24"/>
          <w:lang w:eastAsia="zh-CN"/>
        </w:rPr>
        <w:t>，</w:t>
      </w:r>
      <w:r w:rsidR="00501F67">
        <w:rPr>
          <w:rFonts w:hint="eastAsia"/>
          <w:sz w:val="24"/>
          <w:szCs w:val="24"/>
          <w:lang w:eastAsia="zh-CN"/>
        </w:rPr>
        <w:t>要求中选医院必须在</w:t>
      </w:r>
      <w:r w:rsidR="00BF5B5D">
        <w:rPr>
          <w:sz w:val="24"/>
          <w:szCs w:val="24"/>
          <w:lang w:eastAsia="zh-CN"/>
        </w:rPr>
        <w:t>合同签订完后马上</w:t>
      </w:r>
      <w:r w:rsidR="00BF5B5D" w:rsidRPr="00DC269D">
        <w:rPr>
          <w:sz w:val="24"/>
          <w:szCs w:val="24"/>
          <w:lang w:eastAsia="zh-CN"/>
        </w:rPr>
        <w:t>开展</w:t>
      </w:r>
      <w:r w:rsidR="00BF5B5D">
        <w:rPr>
          <w:sz w:val="24"/>
          <w:szCs w:val="24"/>
          <w:lang w:eastAsia="zh-CN"/>
        </w:rPr>
        <w:t>体检工作</w:t>
      </w:r>
      <w:r w:rsidR="00BF5B5D" w:rsidRPr="00DC269D">
        <w:rPr>
          <w:sz w:val="24"/>
          <w:szCs w:val="24"/>
          <w:lang w:eastAsia="zh-CN"/>
        </w:rPr>
        <w:t>，最迟开展</w:t>
      </w:r>
      <w:r w:rsidR="00BF5B5D">
        <w:rPr>
          <w:sz w:val="24"/>
          <w:szCs w:val="24"/>
          <w:lang w:eastAsia="zh-CN"/>
        </w:rPr>
        <w:t>体检</w:t>
      </w:r>
      <w:r w:rsidR="00BF5B5D" w:rsidRPr="00DC269D">
        <w:rPr>
          <w:sz w:val="24"/>
          <w:szCs w:val="24"/>
          <w:lang w:eastAsia="zh-CN"/>
        </w:rPr>
        <w:t>时间不超过合同签订完10日</w:t>
      </w:r>
      <w:r w:rsidR="00BF5B5D">
        <w:rPr>
          <w:sz w:val="24"/>
          <w:szCs w:val="24"/>
          <w:lang w:eastAsia="zh-CN"/>
        </w:rPr>
        <w:t>，同时需确保在</w:t>
      </w:r>
      <w:r w:rsidR="00501F67">
        <w:rPr>
          <w:rFonts w:hint="eastAsia"/>
          <w:sz w:val="24"/>
          <w:szCs w:val="24"/>
          <w:lang w:eastAsia="zh-CN"/>
        </w:rPr>
        <w:t>2</w:t>
      </w:r>
      <w:r w:rsidR="00501F67">
        <w:rPr>
          <w:sz w:val="24"/>
          <w:szCs w:val="24"/>
          <w:lang w:eastAsia="zh-CN"/>
        </w:rPr>
        <w:t>020年</w:t>
      </w:r>
      <w:r w:rsidR="00501F67">
        <w:rPr>
          <w:rFonts w:hint="eastAsia"/>
          <w:sz w:val="24"/>
          <w:szCs w:val="24"/>
          <w:lang w:eastAsia="zh-CN"/>
        </w:rPr>
        <w:t>1</w:t>
      </w:r>
      <w:r w:rsidR="00501F67">
        <w:rPr>
          <w:sz w:val="24"/>
          <w:szCs w:val="24"/>
          <w:lang w:eastAsia="zh-CN"/>
        </w:rPr>
        <w:t>0月</w:t>
      </w:r>
      <w:r w:rsidR="00501F67">
        <w:rPr>
          <w:rFonts w:hint="eastAsia"/>
          <w:sz w:val="24"/>
          <w:szCs w:val="24"/>
          <w:lang w:eastAsia="zh-CN"/>
        </w:rPr>
        <w:t>3</w:t>
      </w:r>
      <w:r w:rsidR="00501F67">
        <w:rPr>
          <w:sz w:val="24"/>
          <w:szCs w:val="24"/>
          <w:lang w:eastAsia="zh-CN"/>
        </w:rPr>
        <w:t>1日前完成所有员工的体检</w:t>
      </w:r>
      <w:r w:rsidR="00BF5B5D">
        <w:rPr>
          <w:sz w:val="24"/>
          <w:szCs w:val="24"/>
          <w:lang w:eastAsia="zh-CN"/>
        </w:rPr>
        <w:t>工作</w:t>
      </w:r>
      <w:r w:rsidR="00501F67">
        <w:rPr>
          <w:sz w:val="24"/>
          <w:szCs w:val="24"/>
          <w:lang w:eastAsia="zh-CN"/>
        </w:rPr>
        <w:t>，并于完成全部体检后</w:t>
      </w:r>
      <w:r w:rsidR="00501F67">
        <w:rPr>
          <w:rFonts w:hint="eastAsia"/>
          <w:sz w:val="24"/>
          <w:szCs w:val="24"/>
          <w:lang w:eastAsia="zh-CN"/>
        </w:rPr>
        <w:t>1个月内出具所有相关体检报告。</w:t>
      </w:r>
    </w:p>
    <w:p w:rsidR="00E82FEE" w:rsidRPr="00E82FEE" w:rsidRDefault="00E82FEE" w:rsidP="00E82FEE">
      <w:pPr>
        <w:pStyle w:val="10"/>
      </w:pPr>
    </w:p>
    <w:p w:rsidR="00752B79" w:rsidRDefault="00752B79" w:rsidP="00752B79">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2F0B99" w:rsidDel="00570051">
        <w:rPr>
          <w:rFonts w:hint="eastAsia"/>
          <w:b/>
          <w:snapToGrid w:val="0"/>
          <w:color w:val="FF0000"/>
          <w:spacing w:val="8"/>
          <w:sz w:val="24"/>
          <w:szCs w:val="24"/>
          <w:lang w:eastAsia="zh-CN"/>
        </w:rPr>
        <w:t xml:space="preserve"> </w:t>
      </w:r>
    </w:p>
    <w:p w:rsidR="00752B79" w:rsidRDefault="00752B79" w:rsidP="00752B7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8A1083">
        <w:rPr>
          <w:b/>
          <w:color w:val="000000" w:themeColor="text1"/>
          <w:sz w:val="24"/>
          <w:szCs w:val="24"/>
          <w:lang w:eastAsia="zh-CN"/>
        </w:rPr>
        <w:t>2020</w:t>
      </w:r>
      <w:r w:rsidR="008A1083" w:rsidRPr="00BD607C">
        <w:rPr>
          <w:rFonts w:hint="eastAsia"/>
          <w:b/>
          <w:color w:val="000000" w:themeColor="text1"/>
          <w:sz w:val="24"/>
          <w:szCs w:val="24"/>
          <w:lang w:eastAsia="zh-CN"/>
        </w:rPr>
        <w:t>年</w:t>
      </w:r>
      <w:r w:rsidR="00BF5B5D">
        <w:rPr>
          <w:b/>
          <w:color w:val="000000" w:themeColor="text1"/>
          <w:sz w:val="24"/>
          <w:szCs w:val="24"/>
          <w:lang w:eastAsia="zh-CN"/>
        </w:rPr>
        <w:t>08</w:t>
      </w:r>
      <w:r w:rsidRPr="00BD607C">
        <w:rPr>
          <w:rFonts w:hint="eastAsia"/>
          <w:b/>
          <w:color w:val="000000" w:themeColor="text1"/>
          <w:sz w:val="24"/>
          <w:szCs w:val="24"/>
          <w:lang w:eastAsia="zh-CN"/>
        </w:rPr>
        <w:t>月</w:t>
      </w:r>
      <w:r w:rsidR="00BF5B5D">
        <w:rPr>
          <w:b/>
          <w:color w:val="000000" w:themeColor="text1"/>
          <w:sz w:val="24"/>
          <w:szCs w:val="24"/>
          <w:lang w:eastAsia="zh-CN"/>
        </w:rPr>
        <w:t>10</w:t>
      </w:r>
      <w:r w:rsidRPr="00BD607C">
        <w:rPr>
          <w:rFonts w:hint="eastAsia"/>
          <w:b/>
          <w:color w:val="000000" w:themeColor="text1"/>
          <w:sz w:val="24"/>
          <w:szCs w:val="24"/>
          <w:lang w:eastAsia="zh-CN"/>
        </w:rPr>
        <w:t>日</w:t>
      </w:r>
      <w:r>
        <w:rPr>
          <w:b/>
          <w:color w:val="000000" w:themeColor="text1"/>
          <w:sz w:val="24"/>
          <w:szCs w:val="24"/>
          <w:lang w:eastAsia="zh-CN"/>
        </w:rPr>
        <w:t xml:space="preserve"> 15 </w:t>
      </w:r>
      <w:r w:rsidRPr="00BD607C">
        <w:rPr>
          <w:rFonts w:hint="eastAsia"/>
          <w:b/>
          <w:color w:val="000000" w:themeColor="text1"/>
          <w:sz w:val="24"/>
          <w:szCs w:val="24"/>
          <w:lang w:eastAsia="zh-CN"/>
        </w:rPr>
        <w:t>时00分</w:t>
      </w:r>
      <w:r>
        <w:rPr>
          <w:rFonts w:hint="eastAsia"/>
          <w:b/>
          <w:color w:val="000000" w:themeColor="text1"/>
          <w:sz w:val="24"/>
          <w:szCs w:val="24"/>
          <w:lang w:eastAsia="zh-CN"/>
        </w:rPr>
        <w:t>之前将参选文件原件送达比选人指定地点</w:t>
      </w:r>
      <w:r w:rsidRPr="00BD607C">
        <w:rPr>
          <w:rFonts w:hint="eastAsia"/>
          <w:b/>
          <w:snapToGrid w:val="0"/>
          <w:color w:val="000000" w:themeColor="text1"/>
          <w:spacing w:val="8"/>
          <w:sz w:val="24"/>
          <w:szCs w:val="24"/>
          <w:lang w:eastAsia="zh-CN"/>
        </w:rPr>
        <w:t>。</w:t>
      </w:r>
    </w:p>
    <w:p w:rsidR="00752B79" w:rsidRDefault="00752B79" w:rsidP="00752B79">
      <w:pPr>
        <w:pStyle w:val="10"/>
        <w:rPr>
          <w:b/>
          <w:snapToGrid w:val="0"/>
          <w:spacing w:val="8"/>
          <w:sz w:val="24"/>
        </w:rPr>
      </w:pPr>
      <w:r>
        <w:rPr>
          <w:rFonts w:hint="eastAsia"/>
          <w:b/>
          <w:snapToGrid w:val="0"/>
          <w:spacing w:val="8"/>
          <w:sz w:val="24"/>
        </w:rPr>
        <w:t>公示期间请有意向参选人联系比选人进行交流澄清。</w:t>
      </w:r>
    </w:p>
    <w:p w:rsidR="00E82FEE" w:rsidRPr="009A21FD" w:rsidRDefault="00E82FEE" w:rsidP="00752B79">
      <w:pPr>
        <w:pStyle w:val="10"/>
      </w:pPr>
    </w:p>
    <w:p w:rsidR="00752B79" w:rsidRDefault="00752B79" w:rsidP="00752B79">
      <w:pPr>
        <w:tabs>
          <w:tab w:val="left" w:pos="709"/>
        </w:tabs>
        <w:spacing w:line="360" w:lineRule="auto"/>
        <w:ind w:firstLine="480"/>
        <w:rPr>
          <w:b/>
          <w:bCs/>
          <w:snapToGrid w:val="0"/>
          <w:spacing w:val="8"/>
          <w:sz w:val="24"/>
          <w:lang w:eastAsia="zh-CN"/>
        </w:rPr>
      </w:pPr>
      <w:r w:rsidRPr="00BD607C">
        <w:rPr>
          <w:rFonts w:hint="eastAsia"/>
          <w:b/>
          <w:bCs/>
          <w:snapToGrid w:val="0"/>
          <w:color w:val="000000" w:themeColor="text1"/>
          <w:spacing w:val="8"/>
          <w:sz w:val="24"/>
          <w:szCs w:val="24"/>
          <w:lang w:eastAsia="zh-CN"/>
        </w:rPr>
        <w:t>三、本自主比选采用</w:t>
      </w:r>
      <w:r>
        <w:rPr>
          <w:rFonts w:hint="eastAsia"/>
          <w:b/>
          <w:bCs/>
          <w:snapToGrid w:val="0"/>
          <w:color w:val="000000" w:themeColor="text1"/>
          <w:spacing w:val="8"/>
          <w:sz w:val="24"/>
          <w:szCs w:val="24"/>
          <w:lang w:eastAsia="zh-CN"/>
        </w:rPr>
        <w:t>商务报价决标</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Pr>
          <w:rFonts w:hint="eastAsia"/>
          <w:b/>
          <w:bCs/>
          <w:snapToGrid w:val="0"/>
          <w:color w:val="000000" w:themeColor="text1"/>
          <w:spacing w:val="8"/>
          <w:sz w:val="24"/>
          <w:szCs w:val="24"/>
          <w:lang w:eastAsia="zh-CN"/>
        </w:rPr>
        <w:t>，</w:t>
      </w:r>
      <w:r w:rsidRPr="0047773A">
        <w:rPr>
          <w:rFonts w:hint="eastAsia"/>
          <w:b/>
          <w:bCs/>
          <w:snapToGrid w:val="0"/>
          <w:spacing w:val="8"/>
          <w:sz w:val="24"/>
          <w:lang w:eastAsia="zh-CN"/>
        </w:rPr>
        <w:t>经技术评选合格后</w:t>
      </w:r>
      <w:proofErr w:type="gramStart"/>
      <w:r w:rsidRPr="00051AAF">
        <w:rPr>
          <w:rFonts w:hint="eastAsia"/>
          <w:b/>
          <w:bCs/>
          <w:snapToGrid w:val="0"/>
          <w:spacing w:val="8"/>
          <w:sz w:val="24"/>
          <w:lang w:eastAsia="zh-CN"/>
        </w:rPr>
        <w:t>选择未税总价</w:t>
      </w:r>
      <w:proofErr w:type="gramEnd"/>
      <w:r w:rsidRPr="00051AAF">
        <w:rPr>
          <w:rFonts w:hint="eastAsia"/>
          <w:b/>
          <w:bCs/>
          <w:snapToGrid w:val="0"/>
          <w:spacing w:val="8"/>
          <w:sz w:val="24"/>
          <w:lang w:eastAsia="zh-CN"/>
        </w:rPr>
        <w:t>最低者作为中选单位</w:t>
      </w:r>
      <w:r>
        <w:rPr>
          <w:rFonts w:hint="eastAsia"/>
          <w:b/>
          <w:bCs/>
          <w:snapToGrid w:val="0"/>
          <w:spacing w:val="8"/>
          <w:sz w:val="24"/>
          <w:lang w:eastAsia="zh-CN"/>
        </w:rPr>
        <w:t>。</w:t>
      </w:r>
    </w:p>
    <w:p w:rsidR="00E82FEE" w:rsidRPr="00E82FEE" w:rsidRDefault="00E82FEE" w:rsidP="00E82FEE">
      <w:pPr>
        <w:pStyle w:val="10"/>
      </w:pPr>
    </w:p>
    <w:p w:rsidR="00752B79" w:rsidRPr="002E3036" w:rsidRDefault="00752B79" w:rsidP="00752B79">
      <w:pPr>
        <w:spacing w:line="360" w:lineRule="auto"/>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lastRenderedPageBreak/>
        <w:t xml:space="preserve">为了“公开、公平、公正、透明”，引导参选人进行正确参选，特制定本规定文件。  </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联 系 人：</w:t>
      </w:r>
      <w:r>
        <w:rPr>
          <w:rFonts w:hint="eastAsia"/>
          <w:sz w:val="24"/>
          <w:szCs w:val="24"/>
          <w:lang w:eastAsia="zh-CN"/>
        </w:rPr>
        <w:t>陈惠国</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电    话：0596-631182</w:t>
      </w:r>
      <w:r>
        <w:rPr>
          <w:sz w:val="24"/>
          <w:szCs w:val="24"/>
          <w:lang w:eastAsia="zh-CN"/>
        </w:rPr>
        <w:t>4</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752B79" w:rsidRPr="002E3036" w:rsidRDefault="00752B79" w:rsidP="00752B79">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752B79" w:rsidRPr="002E3036" w:rsidRDefault="00752B79" w:rsidP="00752B79">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5E5C0A" w:rsidRDefault="00752B79" w:rsidP="00D439D5">
      <w:pPr>
        <w:tabs>
          <w:tab w:val="left" w:pos="1272"/>
        </w:tabs>
        <w:spacing w:line="355" w:lineRule="exact"/>
        <w:ind w:left="9"/>
        <w:jc w:val="center"/>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4936AD">
        <w:rPr>
          <w:sz w:val="24"/>
          <w:szCs w:val="24"/>
          <w:lang w:eastAsia="zh-CN"/>
        </w:rPr>
        <w:t>2020</w:t>
      </w:r>
      <w:r w:rsidR="004936AD" w:rsidRPr="002E3036">
        <w:rPr>
          <w:rFonts w:hint="eastAsia"/>
          <w:sz w:val="24"/>
          <w:szCs w:val="24"/>
          <w:lang w:eastAsia="zh-CN"/>
        </w:rPr>
        <w:t>年</w:t>
      </w:r>
      <w:r w:rsidR="004936AD">
        <w:rPr>
          <w:sz w:val="24"/>
          <w:szCs w:val="24"/>
          <w:lang w:eastAsia="zh-CN"/>
        </w:rPr>
        <w:t>07</w:t>
      </w:r>
      <w:r w:rsidR="004936AD" w:rsidRPr="002E3036">
        <w:rPr>
          <w:rFonts w:hint="eastAsia"/>
          <w:sz w:val="24"/>
          <w:szCs w:val="24"/>
          <w:lang w:eastAsia="zh-CN"/>
        </w:rPr>
        <w:t>月</w:t>
      </w:r>
      <w:r w:rsidR="00D2564B">
        <w:rPr>
          <w:sz w:val="24"/>
          <w:szCs w:val="24"/>
          <w:lang w:eastAsia="zh-CN"/>
        </w:rPr>
        <w:t>2</w:t>
      </w:r>
      <w:r w:rsidR="00D2564B">
        <w:rPr>
          <w:sz w:val="24"/>
          <w:szCs w:val="24"/>
          <w:lang w:eastAsia="zh-CN"/>
        </w:rPr>
        <w:t>7</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B2DFB" w:rsidRPr="004D4325">
        <w:rPr>
          <w:rFonts w:hint="eastAsia"/>
          <w:b/>
          <w:u w:val="single"/>
          <w:lang w:eastAsia="zh-CN"/>
        </w:rPr>
        <w:t>2020年福海创健康体检和职业健康体检发包</w:t>
      </w:r>
      <w:r w:rsidR="0087613C">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620E6E" w:rsidRPr="00620E6E">
        <w:rPr>
          <w:rFonts w:hint="eastAsia"/>
          <w:lang w:eastAsia="zh-CN"/>
        </w:rPr>
        <w:t>由中选体检医院负责安排车辆接送员工至医院体检并返回现场</w:t>
      </w:r>
      <w:r w:rsidR="008A1083" w:rsidRPr="00620E6E">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C91585">
        <w:rPr>
          <w:lang w:eastAsia="zh-CN"/>
        </w:rPr>
        <w:t>发</w:t>
      </w:r>
      <w:r w:rsidR="00F418B2" w:rsidRPr="00F43F82">
        <w:rPr>
          <w:rFonts w:hint="eastAsia"/>
          <w:lang w:eastAsia="zh-CN"/>
        </w:rPr>
        <w:t>包方式：</w:t>
      </w:r>
      <w:r w:rsidR="008A1083">
        <w:rPr>
          <w:rFonts w:hint="eastAsia"/>
          <w:lang w:eastAsia="zh-CN"/>
        </w:rPr>
        <w:t>本项目采用含税包干总价方式进行单价报价，固定单价包括员工体检往返车辆安排等所有费用。</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736602">
        <w:rPr>
          <w:rFonts w:hint="eastAsia"/>
          <w:lang w:eastAsia="zh-CN"/>
        </w:rPr>
        <w:t>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B957F9">
        <w:rPr>
          <w:rFonts w:hint="eastAsia"/>
          <w:lang w:eastAsia="zh-CN"/>
        </w:rPr>
        <w:t>1</w:t>
      </w:r>
      <w:r w:rsidR="00985EB0">
        <w:rPr>
          <w:rFonts w:hint="eastAsia"/>
          <w:lang w:eastAsia="zh-CN"/>
        </w:rPr>
        <w:t>《</w:t>
      </w:r>
      <w:r w:rsidR="00B957F9" w:rsidRPr="00243C5D">
        <w:rPr>
          <w:rFonts w:hint="eastAsia"/>
          <w:lang w:eastAsia="zh-CN"/>
        </w:rPr>
        <w:t>2020年福海创健康体检和职业健康体检发包说明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A1083">
        <w:rPr>
          <w:rFonts w:hint="eastAsia"/>
          <w:lang w:eastAsia="zh-CN"/>
        </w:rPr>
        <w:t>黄小玲</w:t>
      </w:r>
      <w:r w:rsidR="00985EB0">
        <w:rPr>
          <w:rFonts w:hint="eastAsia"/>
          <w:lang w:eastAsia="zh-CN"/>
        </w:rPr>
        <w:t xml:space="preserve"> </w:t>
      </w:r>
      <w:r w:rsidR="0087613C">
        <w:rPr>
          <w:lang w:eastAsia="zh-CN"/>
        </w:rPr>
        <w:t>0596-</w:t>
      </w:r>
      <w:r w:rsidR="008A1083">
        <w:rPr>
          <w:lang w:eastAsia="zh-CN"/>
        </w:rPr>
        <w:t>6311102</w:t>
      </w:r>
      <w:r w:rsidR="00694667">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lastRenderedPageBreak/>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0F3BEE" w:rsidRPr="00052F7C" w:rsidRDefault="000F3BEE" w:rsidP="000F3BEE">
      <w:pPr>
        <w:spacing w:line="440" w:lineRule="exact"/>
        <w:ind w:firstLineChars="200" w:firstLine="480"/>
        <w:rPr>
          <w:rFonts w:cs="Times New Roman"/>
          <w:color w:val="000000"/>
          <w:kern w:val="2"/>
          <w:sz w:val="24"/>
          <w:szCs w:val="24"/>
          <w:lang w:eastAsia="zh-CN"/>
        </w:rPr>
      </w:pPr>
      <w:r w:rsidRPr="00052F7C">
        <w:rPr>
          <w:rFonts w:cs="Times New Roman"/>
          <w:color w:val="000000"/>
          <w:kern w:val="2"/>
          <w:sz w:val="24"/>
          <w:szCs w:val="24"/>
          <w:lang w:eastAsia="zh-CN"/>
        </w:rPr>
        <w:t>1、</w:t>
      </w:r>
      <w:r w:rsidRPr="008D126B">
        <w:rPr>
          <w:rFonts w:hint="eastAsia"/>
          <w:sz w:val="24"/>
          <w:szCs w:val="24"/>
          <w:lang w:eastAsia="zh-CN"/>
        </w:rPr>
        <w:t>具备独立法人资格、具备有效的企业法人营业执照</w:t>
      </w:r>
      <w:r w:rsidRPr="00052F7C">
        <w:rPr>
          <w:rFonts w:cs="Times New Roman" w:hint="eastAsia"/>
          <w:color w:val="000000"/>
          <w:kern w:val="2"/>
          <w:sz w:val="24"/>
          <w:szCs w:val="24"/>
          <w:lang w:eastAsia="zh-CN"/>
        </w:rPr>
        <w:t>。</w:t>
      </w:r>
    </w:p>
    <w:p w:rsidR="000F3BEE" w:rsidRPr="00D439D5" w:rsidRDefault="000F3BEE" w:rsidP="000F3BEE">
      <w:pPr>
        <w:spacing w:line="440" w:lineRule="exact"/>
        <w:ind w:firstLineChars="200" w:firstLine="480"/>
        <w:rPr>
          <w:sz w:val="24"/>
          <w:szCs w:val="24"/>
          <w:lang w:eastAsia="zh-CN"/>
        </w:rPr>
      </w:pPr>
      <w:r w:rsidRPr="00D439D5">
        <w:rPr>
          <w:sz w:val="24"/>
          <w:szCs w:val="24"/>
          <w:lang w:eastAsia="zh-CN"/>
        </w:rPr>
        <w:t>2、</w:t>
      </w:r>
      <w:r w:rsidRPr="00D439D5">
        <w:rPr>
          <w:rFonts w:hint="eastAsia"/>
          <w:sz w:val="24"/>
          <w:szCs w:val="24"/>
          <w:lang w:eastAsia="zh-CN"/>
        </w:rPr>
        <w:t>没有失信黑名单记录（以最高院失信被执行人系统发布信息为准），同时</w:t>
      </w:r>
      <w:r w:rsidRPr="00D439D5">
        <w:rPr>
          <w:sz w:val="24"/>
          <w:szCs w:val="24"/>
          <w:lang w:eastAsia="zh-CN"/>
        </w:rPr>
        <w:t>与</w:t>
      </w:r>
      <w:r w:rsidRPr="00D439D5">
        <w:rPr>
          <w:rFonts w:hint="eastAsia"/>
          <w:sz w:val="24"/>
          <w:szCs w:val="24"/>
          <w:lang w:eastAsia="zh-CN"/>
        </w:rPr>
        <w:t>比选</w:t>
      </w:r>
      <w:r w:rsidRPr="00D439D5">
        <w:rPr>
          <w:sz w:val="24"/>
          <w:szCs w:val="24"/>
          <w:lang w:eastAsia="zh-CN"/>
        </w:rPr>
        <w:t>人公司无诉讼纠纷</w:t>
      </w:r>
      <w:r w:rsidRPr="00D439D5">
        <w:rPr>
          <w:rFonts w:hint="eastAsia"/>
          <w:sz w:val="24"/>
          <w:szCs w:val="24"/>
          <w:lang w:eastAsia="zh-CN"/>
        </w:rPr>
        <w:t>。</w:t>
      </w:r>
    </w:p>
    <w:p w:rsidR="000F3BEE" w:rsidRPr="00D439D5" w:rsidRDefault="000F3BEE" w:rsidP="000F3BEE">
      <w:pPr>
        <w:spacing w:line="440" w:lineRule="exact"/>
        <w:ind w:firstLineChars="200" w:firstLine="480"/>
        <w:rPr>
          <w:sz w:val="24"/>
          <w:szCs w:val="24"/>
          <w:lang w:eastAsia="zh-CN"/>
        </w:rPr>
      </w:pPr>
      <w:r>
        <w:rPr>
          <w:sz w:val="24"/>
          <w:szCs w:val="24"/>
          <w:lang w:eastAsia="zh-CN"/>
        </w:rPr>
        <w:t>3</w:t>
      </w:r>
      <w:r w:rsidRPr="00D439D5">
        <w:rPr>
          <w:rFonts w:hint="eastAsia"/>
          <w:sz w:val="24"/>
          <w:szCs w:val="24"/>
          <w:lang w:eastAsia="zh-CN"/>
        </w:rPr>
        <w:t>、具备以下职业健康体检资质：</w:t>
      </w:r>
    </w:p>
    <w:p w:rsidR="000F3BEE" w:rsidRPr="00D439D5" w:rsidRDefault="000F3BEE" w:rsidP="000F3BEE">
      <w:pPr>
        <w:spacing w:line="440" w:lineRule="exact"/>
        <w:ind w:firstLineChars="200" w:firstLine="480"/>
        <w:rPr>
          <w:sz w:val="24"/>
          <w:szCs w:val="24"/>
          <w:lang w:eastAsia="zh-CN"/>
        </w:rPr>
      </w:pPr>
      <w:r w:rsidRPr="00D439D5">
        <w:rPr>
          <w:rFonts w:hint="eastAsia"/>
          <w:sz w:val="24"/>
          <w:szCs w:val="24"/>
          <w:lang w:eastAsia="zh-CN"/>
        </w:rPr>
        <w:t>一氧化碳、二氧化硫、氮氧化物、硫化氢、甲醇、氨、酸雾及酸酐、汞及其无机化合物、二硫化碳、苯、甲苯、二甲苯、氯气、锰及其化合物、正己烷、四氯化碳、溴甲烷、电工作业、视屏作业、紫外线、放射作业、煤尘、其他粉尘、矽尘、电焊烟尘、噪声、高温</w:t>
      </w:r>
    </w:p>
    <w:p w:rsidR="000F3BEE" w:rsidRPr="00D439D5" w:rsidRDefault="000F3BEE" w:rsidP="000F3BEE">
      <w:pPr>
        <w:spacing w:line="440" w:lineRule="exact"/>
        <w:ind w:firstLineChars="200" w:firstLine="480"/>
        <w:rPr>
          <w:sz w:val="24"/>
          <w:szCs w:val="24"/>
          <w:lang w:eastAsia="zh-CN"/>
        </w:rPr>
      </w:pPr>
      <w:r>
        <w:rPr>
          <w:sz w:val="24"/>
          <w:szCs w:val="24"/>
          <w:lang w:eastAsia="zh-CN"/>
        </w:rPr>
        <w:t>4</w:t>
      </w:r>
      <w:r w:rsidRPr="00D439D5">
        <w:rPr>
          <w:rFonts w:hint="eastAsia"/>
          <w:sz w:val="24"/>
          <w:szCs w:val="24"/>
          <w:lang w:eastAsia="zh-CN"/>
        </w:rPr>
        <w:t>、体检医院应为合法医疗机构，含有体检机构应取得可依法实施本协议项目的体检资质，提供协议项目体检服务的</w:t>
      </w:r>
      <w:proofErr w:type="gramStart"/>
      <w:r w:rsidRPr="00D439D5">
        <w:rPr>
          <w:rFonts w:hint="eastAsia"/>
          <w:sz w:val="24"/>
          <w:szCs w:val="24"/>
          <w:lang w:eastAsia="zh-CN"/>
        </w:rPr>
        <w:t>医</w:t>
      </w:r>
      <w:proofErr w:type="gramEnd"/>
      <w:r w:rsidRPr="00D439D5">
        <w:rPr>
          <w:rFonts w:hint="eastAsia"/>
          <w:sz w:val="24"/>
          <w:szCs w:val="24"/>
          <w:lang w:eastAsia="zh-CN"/>
        </w:rPr>
        <w:t>、护、技人员具有合法资质。体检的医疗设备符合国家级及其提供服务的省市的相关规定，并已通过相关监理部门的年审</w:t>
      </w:r>
    </w:p>
    <w:p w:rsidR="00620E6E" w:rsidRDefault="00E809AE" w:rsidP="00637289">
      <w:pPr>
        <w:widowControl/>
        <w:spacing w:line="400" w:lineRule="exact"/>
        <w:ind w:firstLine="420"/>
        <w:rPr>
          <w:color w:val="FF0000"/>
          <w:sz w:val="24"/>
          <w:szCs w:val="24"/>
          <w:lang w:eastAsia="zh-CN"/>
        </w:rPr>
      </w:pPr>
      <w:r>
        <w:rPr>
          <w:rFonts w:hint="eastAsia"/>
          <w:sz w:val="24"/>
          <w:szCs w:val="24"/>
          <w:lang w:eastAsia="zh-CN"/>
        </w:rPr>
        <w:t>5、</w:t>
      </w:r>
      <w:r w:rsidR="004936AD" w:rsidRPr="00E82FEE">
        <w:rPr>
          <w:rFonts w:hint="eastAsia"/>
          <w:sz w:val="24"/>
          <w:szCs w:val="24"/>
          <w:lang w:eastAsia="zh-CN"/>
        </w:rPr>
        <w:t>本次比选仅限厦门</w:t>
      </w:r>
      <w:r w:rsidR="004936AD" w:rsidRPr="00E82FEE">
        <w:rPr>
          <w:sz w:val="24"/>
          <w:szCs w:val="24"/>
          <w:lang w:eastAsia="zh-CN"/>
        </w:rPr>
        <w:t>和</w:t>
      </w:r>
      <w:r w:rsidR="004936AD" w:rsidRPr="00E82FEE">
        <w:rPr>
          <w:rFonts w:hint="eastAsia"/>
          <w:sz w:val="24"/>
          <w:szCs w:val="24"/>
          <w:lang w:eastAsia="zh-CN"/>
        </w:rPr>
        <w:t>漳州地区的体检医院，</w:t>
      </w:r>
      <w:r w:rsidR="00BF5B5D">
        <w:rPr>
          <w:rFonts w:hint="eastAsia"/>
          <w:sz w:val="24"/>
          <w:szCs w:val="24"/>
          <w:lang w:eastAsia="zh-CN"/>
        </w:rPr>
        <w:t>要求中选医院必须在</w:t>
      </w:r>
      <w:r w:rsidR="00BF5B5D">
        <w:rPr>
          <w:sz w:val="24"/>
          <w:szCs w:val="24"/>
          <w:lang w:eastAsia="zh-CN"/>
        </w:rPr>
        <w:t>合同签订完后马上</w:t>
      </w:r>
      <w:r w:rsidR="00BF5B5D" w:rsidRPr="00DC269D">
        <w:rPr>
          <w:sz w:val="24"/>
          <w:szCs w:val="24"/>
          <w:lang w:eastAsia="zh-CN"/>
        </w:rPr>
        <w:t>开展</w:t>
      </w:r>
      <w:r w:rsidR="00BF5B5D">
        <w:rPr>
          <w:sz w:val="24"/>
          <w:szCs w:val="24"/>
          <w:lang w:eastAsia="zh-CN"/>
        </w:rPr>
        <w:t>体检工作</w:t>
      </w:r>
      <w:r w:rsidR="00BF5B5D" w:rsidRPr="00DC269D">
        <w:rPr>
          <w:sz w:val="24"/>
          <w:szCs w:val="24"/>
          <w:lang w:eastAsia="zh-CN"/>
        </w:rPr>
        <w:t>，最迟开展</w:t>
      </w:r>
      <w:r w:rsidR="00BF5B5D">
        <w:rPr>
          <w:sz w:val="24"/>
          <w:szCs w:val="24"/>
          <w:lang w:eastAsia="zh-CN"/>
        </w:rPr>
        <w:t>体检</w:t>
      </w:r>
      <w:r w:rsidR="00BF5B5D" w:rsidRPr="00DC269D">
        <w:rPr>
          <w:sz w:val="24"/>
          <w:szCs w:val="24"/>
          <w:lang w:eastAsia="zh-CN"/>
        </w:rPr>
        <w:t>时间不超过合同签订完10日</w:t>
      </w:r>
      <w:r w:rsidR="00BF5B5D">
        <w:rPr>
          <w:sz w:val="24"/>
          <w:szCs w:val="24"/>
          <w:lang w:eastAsia="zh-CN"/>
        </w:rPr>
        <w:t>，同时需确保在</w:t>
      </w:r>
      <w:r w:rsidR="00BF5B5D">
        <w:rPr>
          <w:rFonts w:hint="eastAsia"/>
          <w:sz w:val="24"/>
          <w:szCs w:val="24"/>
          <w:lang w:eastAsia="zh-CN"/>
        </w:rPr>
        <w:t>2</w:t>
      </w:r>
      <w:r w:rsidR="00BF5B5D">
        <w:rPr>
          <w:sz w:val="24"/>
          <w:szCs w:val="24"/>
          <w:lang w:eastAsia="zh-CN"/>
        </w:rPr>
        <w:t>020年</w:t>
      </w:r>
      <w:r w:rsidR="00BF5B5D">
        <w:rPr>
          <w:rFonts w:hint="eastAsia"/>
          <w:sz w:val="24"/>
          <w:szCs w:val="24"/>
          <w:lang w:eastAsia="zh-CN"/>
        </w:rPr>
        <w:t>1</w:t>
      </w:r>
      <w:r w:rsidR="00BF5B5D">
        <w:rPr>
          <w:sz w:val="24"/>
          <w:szCs w:val="24"/>
          <w:lang w:eastAsia="zh-CN"/>
        </w:rPr>
        <w:t>0月</w:t>
      </w:r>
      <w:r w:rsidR="00BF5B5D">
        <w:rPr>
          <w:rFonts w:hint="eastAsia"/>
          <w:sz w:val="24"/>
          <w:szCs w:val="24"/>
          <w:lang w:eastAsia="zh-CN"/>
        </w:rPr>
        <w:t>3</w:t>
      </w:r>
      <w:r w:rsidR="00BF5B5D">
        <w:rPr>
          <w:sz w:val="24"/>
          <w:szCs w:val="24"/>
          <w:lang w:eastAsia="zh-CN"/>
        </w:rPr>
        <w:t>1日前完成所有员工的体检工作，并于完成全部体检后</w:t>
      </w:r>
      <w:r w:rsidR="00BF5B5D">
        <w:rPr>
          <w:rFonts w:hint="eastAsia"/>
          <w:sz w:val="24"/>
          <w:szCs w:val="24"/>
          <w:lang w:eastAsia="zh-CN"/>
        </w:rPr>
        <w:t>1个月内出具所有相关体检报告</w:t>
      </w:r>
      <w:r w:rsidRPr="0080220D">
        <w:rPr>
          <w:rFonts w:hint="eastAsia"/>
          <w:sz w:val="24"/>
          <w:szCs w:val="24"/>
          <w:lang w:eastAsia="zh-CN"/>
        </w:rPr>
        <w:t>。</w:t>
      </w:r>
    </w:p>
    <w:p w:rsidR="00E739AE" w:rsidRDefault="00DD56C2" w:rsidP="00637289">
      <w:pPr>
        <w:widowControl/>
        <w:spacing w:line="400" w:lineRule="exact"/>
        <w:ind w:firstLine="420"/>
        <w:rPr>
          <w:b/>
          <w:w w:val="95"/>
          <w:sz w:val="28"/>
          <w:lang w:eastAsia="zh-CN"/>
        </w:rPr>
      </w:pPr>
      <w:r w:rsidRPr="00F43F82">
        <w:rPr>
          <w:b/>
          <w:w w:val="95"/>
          <w:sz w:val="28"/>
          <w:lang w:eastAsia="zh-CN"/>
        </w:rPr>
        <w:t>七、参选保证金</w:t>
      </w:r>
      <w:r w:rsidR="0087613C">
        <w:rPr>
          <w:b/>
          <w:w w:val="95"/>
          <w:sz w:val="28"/>
          <w:lang w:eastAsia="zh-CN"/>
        </w:rPr>
        <w:t>：</w:t>
      </w:r>
    </w:p>
    <w:p w:rsidR="008A1083" w:rsidRPr="002318C1" w:rsidRDefault="008A1083" w:rsidP="00D439D5">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RMB1</w:t>
      </w:r>
      <w:r>
        <w:rPr>
          <w:b/>
          <w:lang w:eastAsia="zh-CN"/>
        </w:rPr>
        <w:t>.5</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8A1083" w:rsidRPr="002318C1" w:rsidRDefault="008A1083" w:rsidP="008A1083">
      <w:pPr>
        <w:pStyle w:val="a6"/>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2B2DFB" w:rsidRPr="004D4325">
        <w:rPr>
          <w:rFonts w:hint="eastAsia"/>
          <w:b/>
          <w:u w:val="single"/>
          <w:lang w:eastAsia="zh-CN"/>
        </w:rPr>
        <w:t>2020年福海创健康体检和职业健康体检发包</w:t>
      </w:r>
      <w:r w:rsidRPr="002F0B99">
        <w:rPr>
          <w:rFonts w:hint="eastAsia"/>
          <w:b/>
          <w:u w:val="single"/>
          <w:lang w:eastAsia="zh-CN"/>
        </w:rPr>
        <w:t>项目</w:t>
      </w:r>
      <w:r>
        <w:rPr>
          <w:rFonts w:hint="eastAsia"/>
          <w:b/>
          <w:u w:val="single"/>
          <w:lang w:eastAsia="zh-CN"/>
        </w:rPr>
        <w:t>参选</w:t>
      </w:r>
      <w:r w:rsidRPr="00985EB0">
        <w:rPr>
          <w:b/>
          <w:u w:val="single"/>
          <w:lang w:eastAsia="zh-CN"/>
        </w:rPr>
        <w:t>保证金</w:t>
      </w:r>
    </w:p>
    <w:p w:rsidR="008A1083" w:rsidRPr="002318C1" w:rsidRDefault="008A1083" w:rsidP="008A1083">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w:t>
      </w:r>
      <w:r w:rsidRPr="002318C1">
        <w:rPr>
          <w:rFonts w:hint="eastAsia"/>
          <w:lang w:eastAsia="zh-CN"/>
        </w:rPr>
        <w:t>将相关凭证放在商务比选文件中。</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sidR="002C5AE0">
        <w:rPr>
          <w:rFonts w:hint="eastAsia"/>
          <w:lang w:eastAsia="zh-CN"/>
        </w:rPr>
        <w:t>并签订合同后</w:t>
      </w:r>
      <w:r w:rsidRPr="002318C1">
        <w:rPr>
          <w:rFonts w:hint="eastAsia"/>
          <w:lang w:eastAsia="zh-CN"/>
        </w:rPr>
        <w:t>退还未中选者的比选保证金（无息），最迟不超过规定的比选有效期满后的20天；</w:t>
      </w:r>
    </w:p>
    <w:p w:rsidR="008A1083" w:rsidRPr="008764BA" w:rsidRDefault="008A1083" w:rsidP="008A1083">
      <w:pPr>
        <w:pStyle w:val="a6"/>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w:t>
      </w:r>
      <w:r>
        <w:rPr>
          <w:rFonts w:hint="eastAsia"/>
          <w:lang w:eastAsia="zh-CN"/>
        </w:rPr>
        <w:t>中选者的参选保证金将直接转为履约保证金</w:t>
      </w:r>
      <w:r w:rsidRPr="002318C1">
        <w:rPr>
          <w:rFonts w:hint="eastAsia"/>
          <w:lang w:eastAsia="zh-CN"/>
        </w:rPr>
        <w:t>；</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8A1083" w:rsidRPr="002318C1" w:rsidRDefault="008A1083" w:rsidP="008A1083">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1083" w:rsidRPr="00D439D5" w:rsidRDefault="008A1083" w:rsidP="00D439D5">
      <w:pPr>
        <w:pStyle w:val="a6"/>
        <w:spacing w:line="360" w:lineRule="auto"/>
        <w:ind w:right="121"/>
        <w:jc w:val="both"/>
        <w:rPr>
          <w:sz w:val="34"/>
          <w:lang w:eastAsia="zh-CN"/>
        </w:rPr>
      </w:pPr>
      <w:r>
        <w:rPr>
          <w:rFonts w:hint="eastAsia"/>
          <w:lang w:eastAsia="zh-CN"/>
        </w:rPr>
        <w:t xml:space="preserve">    （</w:t>
      </w:r>
      <w:r w:rsidRPr="002318C1">
        <w:rPr>
          <w:rFonts w:hint="eastAsia"/>
          <w:lang w:eastAsia="zh-CN"/>
        </w:rPr>
        <w:t>2）参选单位未能</w:t>
      </w:r>
      <w:proofErr w:type="gramStart"/>
      <w:r w:rsidRPr="002318C1">
        <w:rPr>
          <w:rFonts w:hint="eastAsia"/>
          <w:lang w:eastAsia="zh-CN"/>
        </w:rPr>
        <w:t>按接到</w:t>
      </w:r>
      <w:proofErr w:type="gramEnd"/>
      <w:r w:rsidRPr="002318C1">
        <w:rPr>
          <w:rFonts w:hint="eastAsia"/>
          <w:lang w:eastAsia="zh-CN"/>
        </w:rPr>
        <w:t>中标通知书后规定的时间内</w:t>
      </w:r>
      <w:proofErr w:type="gramStart"/>
      <w:r w:rsidRPr="002318C1">
        <w:rPr>
          <w:rFonts w:hint="eastAsia"/>
          <w:lang w:eastAsia="zh-CN"/>
        </w:rPr>
        <w:t>签定</w:t>
      </w:r>
      <w:proofErr w:type="gramEnd"/>
      <w:r w:rsidRPr="002318C1">
        <w:rPr>
          <w:rFonts w:hint="eastAsia"/>
          <w:lang w:eastAsia="zh-CN"/>
        </w:rPr>
        <w:t>合同。</w:t>
      </w:r>
    </w:p>
    <w:p w:rsidR="00967702" w:rsidRPr="006F0262" w:rsidRDefault="006F0262" w:rsidP="00F523FB">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w:t>
      </w:r>
      <w:r w:rsidR="00736602" w:rsidRPr="009A21FD">
        <w:rPr>
          <w:b/>
          <w:lang w:eastAsia="zh-CN"/>
        </w:rPr>
        <w:t>2020</w:t>
      </w:r>
      <w:r w:rsidR="00C3291D" w:rsidRPr="009A21FD">
        <w:rPr>
          <w:rFonts w:hint="eastAsia"/>
          <w:b/>
          <w:lang w:eastAsia="zh-CN"/>
        </w:rPr>
        <w:t>年</w:t>
      </w:r>
      <w:r w:rsidR="00C3291D">
        <w:rPr>
          <w:b/>
          <w:lang w:eastAsia="zh-CN"/>
        </w:rPr>
        <w:t xml:space="preserve"> </w:t>
      </w:r>
      <w:r w:rsidR="00DF03E7">
        <w:rPr>
          <w:b/>
          <w:lang w:eastAsia="zh-CN"/>
        </w:rPr>
        <w:t xml:space="preserve">  </w:t>
      </w:r>
      <w:r w:rsidR="00527ACD" w:rsidRPr="009A21FD">
        <w:rPr>
          <w:rFonts w:hint="eastAsia"/>
          <w:b/>
          <w:lang w:eastAsia="zh-CN"/>
        </w:rPr>
        <w:t>月</w:t>
      </w:r>
      <w:r w:rsidR="00DF03E7">
        <w:rPr>
          <w:b/>
          <w:lang w:eastAsia="zh-CN"/>
        </w:rPr>
        <w:t xml:space="preserve">   </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87613C" w:rsidRDefault="0087613C">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DF03E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DF03E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DF03E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7</w:t>
            </w:r>
          </w:p>
        </w:tc>
        <w:tc>
          <w:tcPr>
            <w:tcW w:w="7610" w:type="dxa"/>
          </w:tcPr>
          <w:p w:rsidR="00DE2806" w:rsidRPr="005C5A66" w:rsidRDefault="00DE2806" w:rsidP="00DE2806">
            <w:pPr>
              <w:spacing w:line="500" w:lineRule="exact"/>
              <w:rPr>
                <w:lang w:eastAsia="zh-CN"/>
              </w:rPr>
            </w:pPr>
            <w:r w:rsidRPr="005C5A66">
              <w:rPr>
                <w:rFonts w:hint="eastAsia"/>
                <w:lang w:eastAsia="zh-CN"/>
              </w:rPr>
              <w:t>资质文件</w:t>
            </w:r>
            <w:r>
              <w:rPr>
                <w:rFonts w:hint="eastAsia"/>
                <w:lang w:eastAsia="zh-CN"/>
              </w:rPr>
              <w:t>（参选人资格要求中所</w:t>
            </w:r>
            <w:r w:rsidR="00890DC9">
              <w:rPr>
                <w:rFonts w:hint="eastAsia"/>
                <w:lang w:eastAsia="zh-CN"/>
              </w:rPr>
              <w:t>需资质文件）</w:t>
            </w:r>
          </w:p>
        </w:tc>
      </w:tr>
      <w:tr w:rsidR="00DF03E7" w:rsidRPr="005C5A66" w:rsidTr="00DF03E7">
        <w:trPr>
          <w:jc w:val="center"/>
        </w:trPr>
        <w:tc>
          <w:tcPr>
            <w:tcW w:w="1227" w:type="dxa"/>
          </w:tcPr>
          <w:p w:rsidR="00DF03E7" w:rsidRPr="009A6FD0" w:rsidRDefault="00DF03E7" w:rsidP="00DF03E7">
            <w:pPr>
              <w:spacing w:line="500" w:lineRule="exact"/>
              <w:jc w:val="center"/>
              <w:rPr>
                <w:sz w:val="24"/>
                <w:lang w:eastAsia="zh-CN"/>
              </w:rPr>
            </w:pPr>
            <w:r>
              <w:rPr>
                <w:rFonts w:hint="eastAsia"/>
                <w:sz w:val="24"/>
                <w:lang w:eastAsia="zh-CN"/>
              </w:rPr>
              <w:t>8</w:t>
            </w:r>
          </w:p>
        </w:tc>
        <w:tc>
          <w:tcPr>
            <w:tcW w:w="7610" w:type="dxa"/>
          </w:tcPr>
          <w:p w:rsidR="00DF03E7" w:rsidRPr="005C5A66" w:rsidRDefault="00DF03E7" w:rsidP="00DF03E7">
            <w:pPr>
              <w:spacing w:line="500" w:lineRule="exact"/>
              <w:rPr>
                <w:lang w:eastAsia="zh-CN"/>
              </w:rPr>
            </w:pPr>
            <w:r>
              <w:rPr>
                <w:lang w:eastAsia="zh-CN"/>
              </w:rPr>
              <w:t>体检</w:t>
            </w:r>
            <w:r w:rsidRPr="005C5A66">
              <w:rPr>
                <w:rFonts w:hint="eastAsia"/>
                <w:lang w:eastAsia="zh-CN"/>
              </w:rPr>
              <w:t>方案</w:t>
            </w:r>
          </w:p>
        </w:tc>
      </w:tr>
      <w:tr w:rsidR="00DF03E7" w:rsidRPr="005C5A66" w:rsidTr="00DF03E7">
        <w:trPr>
          <w:jc w:val="center"/>
        </w:trPr>
        <w:tc>
          <w:tcPr>
            <w:tcW w:w="1227" w:type="dxa"/>
          </w:tcPr>
          <w:p w:rsidR="00DF03E7" w:rsidRPr="009A6FD0" w:rsidRDefault="00DF03E7" w:rsidP="00DF03E7">
            <w:pPr>
              <w:spacing w:line="500" w:lineRule="exact"/>
              <w:jc w:val="center"/>
              <w:rPr>
                <w:sz w:val="24"/>
                <w:lang w:eastAsia="zh-CN"/>
              </w:rPr>
            </w:pPr>
            <w:r>
              <w:rPr>
                <w:sz w:val="24"/>
                <w:lang w:eastAsia="zh-CN"/>
              </w:rPr>
              <w:t>9</w:t>
            </w:r>
          </w:p>
        </w:tc>
        <w:tc>
          <w:tcPr>
            <w:tcW w:w="7610" w:type="dxa"/>
          </w:tcPr>
          <w:p w:rsidR="00DF03E7" w:rsidRPr="005C5A66" w:rsidRDefault="00DF03E7" w:rsidP="00DF03E7">
            <w:pPr>
              <w:spacing w:line="500" w:lineRule="exact"/>
              <w:rPr>
                <w:lang w:eastAsia="zh-CN"/>
              </w:rPr>
            </w:pPr>
            <w:r>
              <w:rPr>
                <w:rFonts w:hint="eastAsia"/>
                <w:lang w:eastAsia="zh-CN"/>
              </w:rPr>
              <w:t>其他相关资料</w:t>
            </w:r>
          </w:p>
        </w:tc>
      </w:tr>
      <w:tr w:rsidR="00DE2806" w:rsidTr="00DF03E7">
        <w:trPr>
          <w:jc w:val="center"/>
        </w:trPr>
        <w:tc>
          <w:tcPr>
            <w:tcW w:w="1227" w:type="dxa"/>
          </w:tcPr>
          <w:p w:rsidR="00DE2806" w:rsidRDefault="00DF03E7" w:rsidP="00DE2806">
            <w:pPr>
              <w:spacing w:line="500" w:lineRule="exact"/>
              <w:jc w:val="center"/>
              <w:rPr>
                <w:sz w:val="24"/>
                <w:lang w:eastAsia="zh-CN"/>
              </w:rPr>
            </w:pPr>
            <w:r>
              <w:rPr>
                <w:sz w:val="24"/>
                <w:lang w:eastAsia="zh-CN"/>
              </w:rPr>
              <w:t>10</w:t>
            </w:r>
          </w:p>
        </w:tc>
        <w:tc>
          <w:tcPr>
            <w:tcW w:w="7610" w:type="dxa"/>
          </w:tcPr>
          <w:p w:rsidR="00DE2806" w:rsidRDefault="00DE2806" w:rsidP="00DE2806">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736602">
        <w:rPr>
          <w:rFonts w:hint="eastAsia"/>
          <w:lang w:eastAsia="zh-CN"/>
        </w:rPr>
        <w:t>，可不必胶装</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D439D5">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w:t>
      </w:r>
      <w:r w:rsidR="00890DC9">
        <w:rPr>
          <w:rFonts w:hint="eastAsia"/>
          <w:b/>
          <w:lang w:eastAsia="zh-CN"/>
        </w:rPr>
        <w:t>报价总价</w:t>
      </w:r>
      <w:r w:rsidRPr="00694667">
        <w:rPr>
          <w:rFonts w:hint="eastAsia"/>
          <w:b/>
          <w:lang w:eastAsia="zh-CN"/>
        </w:rPr>
        <w:t>设置最高控制价</w:t>
      </w:r>
      <w:r w:rsidR="00736602" w:rsidRPr="00694667">
        <w:rPr>
          <w:b/>
          <w:lang w:eastAsia="zh-CN"/>
        </w:rPr>
        <w:t>RMB</w:t>
      </w:r>
      <w:r w:rsidR="00DF03E7">
        <w:rPr>
          <w:b/>
          <w:lang w:eastAsia="zh-CN"/>
        </w:rPr>
        <w:t>778,500.00</w:t>
      </w:r>
      <w:r w:rsidRPr="00694667">
        <w:rPr>
          <w:rFonts w:hint="eastAsia"/>
          <w:b/>
          <w:lang w:eastAsia="zh-CN"/>
        </w:rPr>
        <w:t>元整。</w:t>
      </w:r>
      <w:r w:rsidRPr="00555E59">
        <w:rPr>
          <w:rFonts w:hint="eastAsia"/>
          <w:lang w:eastAsia="zh-CN"/>
        </w:rPr>
        <w:t>参选人所填报的报价</w:t>
      </w:r>
      <w:r w:rsidR="00890DC9">
        <w:rPr>
          <w:rFonts w:hint="eastAsia"/>
          <w:lang w:eastAsia="zh-CN"/>
        </w:rPr>
        <w:t>总价</w:t>
      </w:r>
      <w:r w:rsidRPr="00555E59">
        <w:rPr>
          <w:rFonts w:hint="eastAsia"/>
          <w:lang w:eastAsia="zh-CN"/>
        </w:rPr>
        <w:t>高于本项目最高限价的，其参选将被比选小组予以否决。</w:t>
      </w:r>
      <w:r w:rsidR="00EE6108">
        <w:fldChar w:fldCharType="begin"/>
      </w:r>
      <w:r w:rsidR="00EE6108">
        <w:rPr>
          <w:lang w:eastAsia="zh-CN"/>
        </w:rPr>
        <w:instrText xml:space="preserve"> HYPERLINK "mailto:</w:instrText>
      </w:r>
      <w:r w:rsidR="00EE6108">
        <w:rPr>
          <w:lang w:eastAsia="zh-CN"/>
        </w:rPr>
        <w:instrText>如参选人对控制价存疑请于报价截止前发邮件至</w:instrText>
      </w:r>
      <w:r w:rsidR="00EE6108">
        <w:rPr>
          <w:lang w:eastAsia="zh-CN"/>
        </w:rPr>
        <w:instrText xml:space="preserve">hjzhang@fhcpec.com.cn" </w:instrText>
      </w:r>
      <w:r w:rsidR="00EE6108">
        <w:fldChar w:fldCharType="separate"/>
      </w:r>
      <w:r w:rsidRPr="00555E59">
        <w:rPr>
          <w:rFonts w:hint="eastAsia"/>
          <w:lang w:eastAsia="zh-CN"/>
        </w:rPr>
        <w:t>如参选人对控制价</w:t>
      </w:r>
      <w:proofErr w:type="gramStart"/>
      <w:r w:rsidRPr="00555E59">
        <w:rPr>
          <w:rFonts w:hint="eastAsia"/>
          <w:lang w:eastAsia="zh-CN"/>
        </w:rPr>
        <w:t>存疑请</w:t>
      </w:r>
      <w:proofErr w:type="gramEnd"/>
      <w:r w:rsidRPr="00555E59">
        <w:rPr>
          <w:rFonts w:hint="eastAsia"/>
          <w:lang w:eastAsia="zh-CN"/>
        </w:rPr>
        <w:t>于</w:t>
      </w:r>
      <w:r w:rsidR="00694667">
        <w:rPr>
          <w:rFonts w:hint="eastAsia"/>
          <w:lang w:eastAsia="zh-CN"/>
        </w:rPr>
        <w:t>参选文件递交</w:t>
      </w:r>
      <w:r w:rsidRPr="00555E59">
        <w:rPr>
          <w:rFonts w:hint="eastAsia"/>
          <w:lang w:eastAsia="zh-CN"/>
        </w:rPr>
        <w:t>截止前</w:t>
      </w:r>
      <w:r w:rsidR="00EE6108">
        <w:rPr>
          <w:lang w:eastAsia="zh-CN"/>
        </w:rPr>
        <w:fldChar w:fldCharType="end"/>
      </w:r>
      <w:r w:rsidR="00694667">
        <w:rPr>
          <w:lang w:eastAsia="zh-CN"/>
        </w:rPr>
        <w:t>正式书面向比选人提出并进行交流澄清确认</w:t>
      </w:r>
      <w:r w:rsidRPr="005D5BB2">
        <w:rPr>
          <w:rFonts w:hint="eastAsia"/>
          <w:lang w:eastAsia="zh-CN"/>
        </w:rPr>
        <w:t>。</w:t>
      </w:r>
    </w:p>
    <w:p w:rsidR="00890DC9" w:rsidRDefault="00890DC9" w:rsidP="00890DC9">
      <w:pPr>
        <w:spacing w:before="15" w:line="360" w:lineRule="auto"/>
        <w:ind w:firstLineChars="200" w:firstLine="440"/>
        <w:rPr>
          <w:sz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经技术评选合格后选择总价最低者作为中选单位。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90DC9">
        <w:rPr>
          <w:rStyle w:val="af1"/>
          <w:rFonts w:hint="eastAsia"/>
          <w:color w:val="FF0000"/>
          <w:sz w:val="22"/>
          <w:lang w:eastAsia="zh-CN"/>
        </w:rPr>
        <w:t>福建福海创石油化工有限公司</w:t>
      </w:r>
      <w:r w:rsidR="00DF03E7">
        <w:rPr>
          <w:rStyle w:val="af1"/>
          <w:color w:val="FF0000"/>
          <w:sz w:val="22"/>
          <w:lang w:eastAsia="zh-CN"/>
        </w:rPr>
        <w:t>及其关联</w:t>
      </w:r>
      <w:r w:rsidR="00890DC9">
        <w:rPr>
          <w:rStyle w:val="af1"/>
          <w:rFonts w:hint="eastAsia"/>
          <w:color w:val="FF0000"/>
          <w:sz w:val="22"/>
          <w:lang w:eastAsia="zh-CN"/>
        </w:rPr>
        <w:t>权属公司</w:t>
      </w:r>
      <w:r w:rsidR="00DF03E7" w:rsidRPr="00D439D5">
        <w:rPr>
          <w:rStyle w:val="af1"/>
          <w:rFonts w:hint="eastAsia"/>
          <w:color w:val="FF0000"/>
          <w:sz w:val="22"/>
          <w:lang w:eastAsia="zh-CN"/>
        </w:rPr>
        <w:t>“腾龙芳烃（漳州）有限公司”、“翔鹭石化（漳州）有限公司”、“翔鹭码头投资管理（漳州）有限公司”、“福建福化古雷石油化工有限公司”五家公司</w:t>
      </w:r>
      <w:r w:rsidR="0003384B">
        <w:rPr>
          <w:rStyle w:val="af1"/>
          <w:rFonts w:hint="eastAsia"/>
          <w:color w:val="FF0000"/>
          <w:sz w:val="22"/>
          <w:lang w:eastAsia="zh-CN"/>
        </w:rPr>
        <w:t>将</w:t>
      </w:r>
      <w:r w:rsidR="00DF03E7">
        <w:rPr>
          <w:rStyle w:val="af1"/>
          <w:rFonts w:hint="eastAsia"/>
          <w:color w:val="FF0000"/>
          <w:sz w:val="22"/>
          <w:lang w:eastAsia="zh-CN"/>
        </w:rPr>
        <w:t>共同</w:t>
      </w:r>
      <w:r w:rsidR="00890DC9">
        <w:rPr>
          <w:rStyle w:val="af1"/>
          <w:rFonts w:hint="eastAsia"/>
          <w:color w:val="FF0000"/>
          <w:sz w:val="22"/>
          <w:lang w:eastAsia="zh-CN"/>
        </w:rPr>
        <w:t>作为合同执行主体，将于中选结果公示流程结束之日起30</w:t>
      </w:r>
      <w:proofErr w:type="gramStart"/>
      <w:r w:rsidR="00890DC9">
        <w:rPr>
          <w:rStyle w:val="af1"/>
          <w:rFonts w:hint="eastAsia"/>
          <w:color w:val="FF0000"/>
          <w:sz w:val="22"/>
          <w:lang w:eastAsia="zh-CN"/>
        </w:rPr>
        <w:t>日内与</w:t>
      </w:r>
      <w:proofErr w:type="gramEnd"/>
      <w:r w:rsidR="00890DC9">
        <w:rPr>
          <w:rStyle w:val="af1"/>
          <w:rFonts w:hint="eastAsia"/>
          <w:color w:val="FF0000"/>
          <w:sz w:val="22"/>
          <w:lang w:eastAsia="zh-CN"/>
        </w:rPr>
        <w:t>中选人完成合同签订事宜。</w:t>
      </w:r>
      <w:r w:rsidRPr="002318C1">
        <w:rPr>
          <w:lang w:eastAsia="zh-CN"/>
        </w:rPr>
        <w:t xml:space="preserve">中选单位需在比选人通知中选后 </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8367BA" w:rsidRDefault="00DD56C2" w:rsidP="00D439D5">
      <w:pPr>
        <w:pStyle w:val="a6"/>
        <w:rPr>
          <w:b/>
          <w:color w:val="000000"/>
          <w:sz w:val="44"/>
          <w:szCs w:val="44"/>
          <w:lang w:eastAsia="zh-CN"/>
        </w:rPr>
      </w:pPr>
      <w:r>
        <w:rPr>
          <w:rFonts w:ascii="Times New Roman" w:hint="eastAsia"/>
          <w:b/>
          <w:bCs/>
          <w:lang w:eastAsia="zh-CN"/>
        </w:rPr>
        <w:lastRenderedPageBreak/>
        <w:t>附件一</w:t>
      </w:r>
      <w:r w:rsidR="00C8060B">
        <w:rPr>
          <w:rFonts w:ascii="Times New Roman" w:hint="eastAsia"/>
          <w:b/>
          <w:bCs/>
          <w:lang w:eastAsia="zh-CN"/>
        </w:rPr>
        <w:t>、</w:t>
      </w:r>
      <w:bookmarkStart w:id="2" w:name="_Toc251742852"/>
    </w:p>
    <w:p w:rsidR="001150C5" w:rsidRPr="00052F7C" w:rsidRDefault="001150C5" w:rsidP="001150C5">
      <w:pPr>
        <w:pStyle w:val="10"/>
        <w:rPr>
          <w:rFonts w:hAnsi="宋体" w:cs="宋体"/>
          <w:b/>
          <w:color w:val="000000"/>
          <w:sz w:val="44"/>
          <w:szCs w:val="44"/>
        </w:rPr>
      </w:pPr>
    </w:p>
    <w:p w:rsidR="002B2DFB" w:rsidRPr="00D439D5" w:rsidRDefault="002B2DFB" w:rsidP="008A1083">
      <w:pPr>
        <w:jc w:val="center"/>
        <w:rPr>
          <w:rFonts w:asciiTheme="majorEastAsia" w:eastAsiaTheme="majorEastAsia" w:hAnsiTheme="majorEastAsia"/>
          <w:b/>
          <w:sz w:val="44"/>
          <w:szCs w:val="44"/>
          <w:lang w:eastAsia="zh-CN"/>
        </w:rPr>
      </w:pPr>
      <w:r w:rsidRPr="00D439D5">
        <w:rPr>
          <w:rFonts w:asciiTheme="majorEastAsia" w:eastAsiaTheme="majorEastAsia" w:hAnsiTheme="majorEastAsia" w:hint="eastAsia"/>
          <w:b/>
          <w:sz w:val="44"/>
          <w:szCs w:val="44"/>
          <w:lang w:eastAsia="zh-CN"/>
        </w:rPr>
        <w:t>2020年福海创健康体检和职业健康体检发包</w:t>
      </w:r>
    </w:p>
    <w:p w:rsidR="008A1083" w:rsidRDefault="008A1083" w:rsidP="008A1083">
      <w:pPr>
        <w:jc w:val="center"/>
        <w:rPr>
          <w:rFonts w:asciiTheme="majorEastAsia" w:eastAsiaTheme="majorEastAsia" w:hAnsiTheme="majorEastAsia"/>
          <w:b/>
          <w:sz w:val="44"/>
          <w:szCs w:val="44"/>
          <w:lang w:eastAsia="zh-CN"/>
        </w:rPr>
      </w:pPr>
      <w:r w:rsidRPr="0061421D">
        <w:rPr>
          <w:rFonts w:asciiTheme="majorEastAsia" w:eastAsiaTheme="majorEastAsia" w:hAnsiTheme="majorEastAsia" w:hint="eastAsia"/>
          <w:b/>
          <w:sz w:val="44"/>
          <w:szCs w:val="44"/>
          <w:lang w:eastAsia="zh-CN"/>
        </w:rPr>
        <w:t>合</w:t>
      </w:r>
      <w:r w:rsidR="00C64DD7">
        <w:rPr>
          <w:rFonts w:asciiTheme="majorEastAsia" w:eastAsiaTheme="majorEastAsia" w:hAnsiTheme="majorEastAsia" w:hint="eastAsia"/>
          <w:b/>
          <w:sz w:val="44"/>
          <w:szCs w:val="44"/>
          <w:lang w:eastAsia="zh-CN"/>
        </w:rPr>
        <w:t>同</w:t>
      </w:r>
      <w:r w:rsidRPr="0061421D">
        <w:rPr>
          <w:rFonts w:asciiTheme="majorEastAsia" w:eastAsiaTheme="majorEastAsia" w:hAnsiTheme="majorEastAsia" w:hint="eastAsia"/>
          <w:b/>
          <w:sz w:val="44"/>
          <w:szCs w:val="44"/>
          <w:lang w:eastAsia="zh-CN"/>
        </w:rPr>
        <w:t>书</w:t>
      </w:r>
    </w:p>
    <w:p w:rsidR="008A1083" w:rsidRDefault="008A1083" w:rsidP="008A1083">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00C64DD7">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编号：</w:t>
      </w:r>
    </w:p>
    <w:p w:rsidR="008A1083" w:rsidRDefault="008A1083" w:rsidP="008A1083">
      <w:pPr>
        <w:adjustRightInd w:val="0"/>
        <w:snapToGrid w:val="0"/>
        <w:spacing w:line="360" w:lineRule="auto"/>
        <w:ind w:firstLineChars="1700" w:firstLine="47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签订地点：</w:t>
      </w:r>
      <w:r>
        <w:rPr>
          <w:rFonts w:asciiTheme="majorEastAsia" w:eastAsiaTheme="majorEastAsia" w:hAnsiTheme="majorEastAsia" w:hint="eastAsia"/>
          <w:sz w:val="28"/>
          <w:szCs w:val="28"/>
          <w:lang w:eastAsia="zh-CN"/>
        </w:rPr>
        <w:t>福建漳浦杜浔</w:t>
      </w:r>
    </w:p>
    <w:p w:rsidR="008A1083" w:rsidRPr="0061421D" w:rsidRDefault="008A1083" w:rsidP="008A1083">
      <w:pPr>
        <w:adjustRightInd w:val="0"/>
        <w:snapToGrid w:val="0"/>
        <w:spacing w:line="360" w:lineRule="auto"/>
        <w:ind w:left="420" w:hangingChars="150" w:hanging="420"/>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签订日期：</w:t>
      </w:r>
      <w:r>
        <w:rPr>
          <w:rFonts w:asciiTheme="majorEastAsia" w:eastAsiaTheme="majorEastAsia" w:hAnsiTheme="majorEastAsia" w:hint="eastAsia"/>
          <w:sz w:val="28"/>
          <w:szCs w:val="28"/>
          <w:lang w:eastAsia="zh-CN"/>
        </w:rPr>
        <w:t>20</w:t>
      </w:r>
      <w:r w:rsidR="00DF03E7">
        <w:rPr>
          <w:rFonts w:asciiTheme="majorEastAsia" w:eastAsiaTheme="majorEastAsia" w:hAnsiTheme="majorEastAsia"/>
          <w:sz w:val="28"/>
          <w:szCs w:val="28"/>
          <w:lang w:eastAsia="zh-CN"/>
        </w:rPr>
        <w:t>20</w:t>
      </w:r>
      <w:r>
        <w:rPr>
          <w:rFonts w:asciiTheme="majorEastAsia" w:eastAsiaTheme="majorEastAsia" w:hAnsiTheme="majorEastAsia" w:hint="eastAsia"/>
          <w:sz w:val="28"/>
          <w:szCs w:val="28"/>
          <w:lang w:eastAsia="zh-CN"/>
        </w:rPr>
        <w:t>年  月   日</w:t>
      </w:r>
    </w:p>
    <w:p w:rsidR="008A1083" w:rsidRPr="0061421D" w:rsidRDefault="008A1083" w:rsidP="008A1083">
      <w:pPr>
        <w:jc w:val="center"/>
        <w:rPr>
          <w:rFonts w:asciiTheme="majorEastAsia" w:eastAsiaTheme="majorEastAsia" w:hAnsiTheme="majorEastAsia"/>
          <w:b/>
          <w:szCs w:val="21"/>
          <w:lang w:eastAsia="zh-CN"/>
        </w:rPr>
      </w:pP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甲方：</w:t>
      </w:r>
      <w:r w:rsidRPr="0061421D">
        <w:rPr>
          <w:rFonts w:asciiTheme="majorEastAsia" w:eastAsiaTheme="majorEastAsia" w:hAnsiTheme="majorEastAsia"/>
          <w:sz w:val="28"/>
          <w:szCs w:val="28"/>
          <w:lang w:eastAsia="zh-CN"/>
        </w:rPr>
        <w:t xml:space="preserve"> </w:t>
      </w:r>
      <w:r>
        <w:rPr>
          <w:rFonts w:asciiTheme="majorEastAsia" w:eastAsiaTheme="majorEastAsia" w:hAnsiTheme="majorEastAsia" w:hint="eastAsia"/>
          <w:sz w:val="28"/>
          <w:szCs w:val="28"/>
          <w:lang w:eastAsia="zh-CN"/>
        </w:rPr>
        <w:t>福建福海创石油化工有限公司</w:t>
      </w:r>
      <w:r w:rsidRPr="0061421D">
        <w:rPr>
          <w:rFonts w:asciiTheme="majorEastAsia" w:eastAsiaTheme="majorEastAsia" w:hAnsiTheme="majorEastAsia" w:hint="eastAsia"/>
          <w:sz w:val="28"/>
          <w:szCs w:val="28"/>
          <w:lang w:eastAsia="zh-CN"/>
        </w:rPr>
        <w:t xml:space="preserve">   </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腾龙芳烃（漳州）</w:t>
      </w:r>
      <w:r w:rsidRPr="0061421D">
        <w:rPr>
          <w:rFonts w:asciiTheme="majorEastAsia" w:eastAsiaTheme="majorEastAsia" w:hAnsiTheme="majorEastAsia" w:hint="eastAsia"/>
          <w:sz w:val="28"/>
          <w:szCs w:val="28"/>
          <w:lang w:eastAsia="zh-CN"/>
        </w:rPr>
        <w:t xml:space="preserve">有限公司   </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翔鹭石化（漳州）有限公司</w:t>
      </w:r>
    </w:p>
    <w:p w:rsidR="008A1083" w:rsidRPr="0057121C"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57121C">
        <w:rPr>
          <w:rFonts w:asciiTheme="majorEastAsia" w:eastAsiaTheme="majorEastAsia" w:hAnsiTheme="majorEastAsia" w:hint="eastAsia"/>
          <w:sz w:val="28"/>
          <w:szCs w:val="28"/>
          <w:lang w:eastAsia="zh-CN"/>
        </w:rPr>
        <w:t>翔鹭码头投资管理（漳州）有限公司</w:t>
      </w:r>
    </w:p>
    <w:p w:rsidR="00DF03E7" w:rsidRDefault="00DF03E7" w:rsidP="00D439D5">
      <w:pPr>
        <w:pStyle w:val="10"/>
      </w:pPr>
    </w:p>
    <w:p w:rsidR="00DF03E7" w:rsidRPr="00D439D5" w:rsidRDefault="00DF03E7" w:rsidP="00D439D5">
      <w:pPr>
        <w:pStyle w:val="10"/>
      </w:pPr>
      <w:r>
        <w:rPr>
          <w:rFonts w:hint="eastAsia"/>
        </w:rPr>
        <w:t xml:space="preserve"> </w:t>
      </w:r>
      <w:r>
        <w:t xml:space="preserve">     </w:t>
      </w:r>
      <w:proofErr w:type="gramStart"/>
      <w:r w:rsidRPr="00D439D5">
        <w:rPr>
          <w:rFonts w:asciiTheme="majorEastAsia" w:eastAsiaTheme="majorEastAsia" w:hAnsiTheme="majorEastAsia" w:cs="宋体" w:hint="eastAsia"/>
          <w:sz w:val="28"/>
          <w:szCs w:val="28"/>
        </w:rPr>
        <w:t>福建福化古</w:t>
      </w:r>
      <w:proofErr w:type="gramEnd"/>
      <w:r w:rsidRPr="00D439D5">
        <w:rPr>
          <w:rFonts w:asciiTheme="majorEastAsia" w:eastAsiaTheme="majorEastAsia" w:hAnsiTheme="majorEastAsia" w:cs="宋体" w:hint="eastAsia"/>
          <w:sz w:val="28"/>
          <w:szCs w:val="28"/>
        </w:rPr>
        <w:t>雷石油化工有限公司</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 xml:space="preserve">       </w:t>
      </w:r>
      <w:r w:rsidRPr="0061421D">
        <w:rPr>
          <w:rFonts w:asciiTheme="majorEastAsia" w:eastAsiaTheme="majorEastAsia" w:hAnsiTheme="majorEastAsia" w:hint="eastAsia"/>
          <w:sz w:val="28"/>
          <w:szCs w:val="28"/>
          <w:lang w:eastAsia="zh-CN"/>
        </w:rPr>
        <w:t xml:space="preserve">                 </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             </w:t>
      </w:r>
      <w:r>
        <w:rPr>
          <w:rFonts w:asciiTheme="majorEastAsia" w:eastAsiaTheme="majorEastAsia" w:hAnsiTheme="majorEastAsia" w:hint="eastAsia"/>
          <w:sz w:val="28"/>
          <w:szCs w:val="28"/>
          <w:lang w:eastAsia="zh-CN"/>
        </w:rPr>
        <w:t xml:space="preserve">                     </w:t>
      </w:r>
    </w:p>
    <w:p w:rsidR="008A1083" w:rsidRPr="0061421D" w:rsidRDefault="008A1083" w:rsidP="008A1083">
      <w:pPr>
        <w:adjustRightInd w:val="0"/>
        <w:snapToGrid w:val="0"/>
        <w:spacing w:line="360" w:lineRule="auto"/>
        <w:ind w:firstLineChars="200" w:firstLine="560"/>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双方在平等、自愿、互利的基础上，经协商就</w:t>
      </w:r>
      <w:r w:rsidR="00DF03E7">
        <w:rPr>
          <w:rFonts w:asciiTheme="majorEastAsia" w:eastAsiaTheme="majorEastAsia" w:hAnsiTheme="majorEastAsia" w:hint="eastAsia"/>
          <w:sz w:val="28"/>
          <w:szCs w:val="28"/>
          <w:lang w:eastAsia="zh-CN"/>
        </w:rPr>
        <w:t>20</w:t>
      </w:r>
      <w:r w:rsidR="00DF03E7">
        <w:rPr>
          <w:rFonts w:asciiTheme="majorEastAsia" w:eastAsiaTheme="majorEastAsia" w:hAnsiTheme="majorEastAsia"/>
          <w:sz w:val="28"/>
          <w:szCs w:val="28"/>
          <w:lang w:eastAsia="zh-CN"/>
        </w:rPr>
        <w:t>20</w:t>
      </w:r>
      <w:r>
        <w:rPr>
          <w:rFonts w:asciiTheme="majorEastAsia" w:eastAsiaTheme="majorEastAsia" w:hAnsiTheme="majorEastAsia" w:hint="eastAsia"/>
          <w:sz w:val="28"/>
          <w:szCs w:val="28"/>
          <w:lang w:eastAsia="zh-CN"/>
        </w:rPr>
        <w:t>年度员工</w:t>
      </w:r>
      <w:r w:rsidRPr="0061421D">
        <w:rPr>
          <w:rFonts w:asciiTheme="majorEastAsia" w:eastAsiaTheme="majorEastAsia" w:hAnsiTheme="majorEastAsia" w:hint="eastAsia"/>
          <w:sz w:val="28"/>
          <w:szCs w:val="28"/>
          <w:lang w:eastAsia="zh-CN"/>
        </w:rPr>
        <w:t>职业健康体检事宜达成如下协议：</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体检项目和价格</w:t>
      </w:r>
      <w:proofErr w:type="spellEnd"/>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1.1</w:t>
      </w:r>
      <w:r>
        <w:rPr>
          <w:rFonts w:asciiTheme="majorEastAsia" w:eastAsiaTheme="majorEastAsia" w:hAnsiTheme="majorEastAsia" w:hint="eastAsia"/>
          <w:sz w:val="28"/>
          <w:szCs w:val="28"/>
          <w:lang w:eastAsia="zh-CN"/>
        </w:rPr>
        <w:t>体检项目名称和价格明细和相关发包要求见附件1《</w:t>
      </w:r>
      <w:r w:rsidRPr="00D442A9">
        <w:rPr>
          <w:rFonts w:asciiTheme="majorEastAsia" w:eastAsiaTheme="majorEastAsia" w:hAnsiTheme="majorEastAsia" w:hint="eastAsia"/>
          <w:sz w:val="28"/>
          <w:szCs w:val="28"/>
          <w:lang w:eastAsia="zh-CN"/>
        </w:rPr>
        <w:t>20</w:t>
      </w:r>
      <w:r w:rsidR="00DF03E7">
        <w:rPr>
          <w:rFonts w:asciiTheme="majorEastAsia" w:eastAsiaTheme="majorEastAsia" w:hAnsiTheme="majorEastAsia"/>
          <w:sz w:val="28"/>
          <w:szCs w:val="28"/>
          <w:lang w:eastAsia="zh-CN"/>
        </w:rPr>
        <w:t>20</w:t>
      </w:r>
      <w:r w:rsidRPr="00D442A9">
        <w:rPr>
          <w:rFonts w:asciiTheme="majorEastAsia" w:eastAsiaTheme="majorEastAsia" w:hAnsiTheme="majorEastAsia" w:hint="eastAsia"/>
          <w:sz w:val="28"/>
          <w:szCs w:val="28"/>
          <w:lang w:eastAsia="zh-CN"/>
        </w:rPr>
        <w:t>年福海创健康体检和职业健康体检发包说明</w:t>
      </w:r>
      <w:r>
        <w:rPr>
          <w:rFonts w:asciiTheme="majorEastAsia" w:eastAsiaTheme="majorEastAsia" w:hAnsiTheme="majorEastAsia" w:hint="eastAsia"/>
          <w:sz w:val="28"/>
          <w:szCs w:val="28"/>
          <w:lang w:eastAsia="zh-CN"/>
        </w:rPr>
        <w:t>》。</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1.2数量：</w:t>
      </w:r>
      <w:r>
        <w:rPr>
          <w:rFonts w:asciiTheme="majorEastAsia" w:eastAsiaTheme="majorEastAsia" w:hAnsiTheme="majorEastAsia" w:hint="eastAsia"/>
          <w:sz w:val="28"/>
          <w:szCs w:val="28"/>
          <w:lang w:eastAsia="zh-CN"/>
        </w:rPr>
        <w:t>预估年度总人数为</w:t>
      </w:r>
      <w:r w:rsidR="002B2DFB">
        <w:rPr>
          <w:rFonts w:asciiTheme="majorEastAsia" w:eastAsiaTheme="majorEastAsia" w:hAnsiTheme="majorEastAsia"/>
          <w:sz w:val="28"/>
          <w:szCs w:val="28"/>
          <w:lang w:eastAsia="zh-CN"/>
        </w:rPr>
        <w:t>1513</w:t>
      </w:r>
      <w:r>
        <w:rPr>
          <w:rFonts w:asciiTheme="majorEastAsia" w:eastAsiaTheme="majorEastAsia" w:hAnsiTheme="majorEastAsia" w:hint="eastAsia"/>
          <w:sz w:val="28"/>
          <w:szCs w:val="28"/>
          <w:lang w:eastAsia="zh-CN"/>
        </w:rPr>
        <w:t>人，</w:t>
      </w:r>
      <w:r w:rsidR="00C64DD7">
        <w:rPr>
          <w:rFonts w:asciiTheme="majorEastAsia" w:eastAsiaTheme="majorEastAsia" w:hAnsiTheme="majorEastAsia" w:hint="eastAsia"/>
          <w:sz w:val="28"/>
          <w:szCs w:val="28"/>
          <w:lang w:eastAsia="zh-CN"/>
        </w:rPr>
        <w:t>按实际体检人数结算，即按实际体检人数和合同</w:t>
      </w:r>
      <w:r w:rsidRPr="0061421D">
        <w:rPr>
          <w:rFonts w:asciiTheme="majorEastAsia" w:eastAsiaTheme="majorEastAsia" w:hAnsiTheme="majorEastAsia" w:hint="eastAsia"/>
          <w:sz w:val="28"/>
          <w:szCs w:val="28"/>
          <w:lang w:eastAsia="zh-CN"/>
        </w:rPr>
        <w:t>固定单价结算。</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lastRenderedPageBreak/>
        <w:t>1.3价格：以上报价已含体检费、发票税费</w:t>
      </w:r>
      <w:r>
        <w:rPr>
          <w:rFonts w:asciiTheme="majorEastAsia" w:eastAsiaTheme="majorEastAsia" w:hAnsiTheme="majorEastAsia" w:hint="eastAsia"/>
          <w:sz w:val="28"/>
          <w:szCs w:val="28"/>
          <w:lang w:eastAsia="zh-CN"/>
        </w:rPr>
        <w:t>（财政票据）</w:t>
      </w:r>
      <w:r w:rsidRPr="0061421D">
        <w:rPr>
          <w:rFonts w:asciiTheme="majorEastAsia" w:eastAsiaTheme="majorEastAsia" w:hAnsiTheme="majorEastAsia" w:hint="eastAsia"/>
          <w:sz w:val="28"/>
          <w:szCs w:val="28"/>
          <w:lang w:eastAsia="zh-CN"/>
        </w:rPr>
        <w:t>、检验费</w:t>
      </w:r>
      <w:r>
        <w:rPr>
          <w:rFonts w:asciiTheme="majorEastAsia" w:eastAsiaTheme="majorEastAsia" w:hAnsiTheme="majorEastAsia" w:hint="eastAsia"/>
          <w:sz w:val="28"/>
          <w:szCs w:val="28"/>
          <w:lang w:eastAsia="zh-CN"/>
        </w:rPr>
        <w:t>、上门服务费</w:t>
      </w:r>
      <w:r w:rsidRPr="0061421D">
        <w:rPr>
          <w:rFonts w:asciiTheme="majorEastAsia" w:eastAsiaTheme="majorEastAsia" w:hAnsiTheme="majorEastAsia" w:hint="eastAsia"/>
          <w:sz w:val="28"/>
          <w:szCs w:val="28"/>
          <w:lang w:eastAsia="zh-CN"/>
        </w:rPr>
        <w:t>等所有费用</w:t>
      </w:r>
      <w:r>
        <w:rPr>
          <w:rFonts w:asciiTheme="majorEastAsia" w:eastAsiaTheme="majorEastAsia" w:hAnsiTheme="majorEastAsia" w:hint="eastAsia"/>
          <w:sz w:val="28"/>
          <w:szCs w:val="28"/>
          <w:lang w:eastAsia="zh-CN"/>
        </w:rPr>
        <w:t>，</w:t>
      </w:r>
      <w:r w:rsidR="00C64DD7">
        <w:rPr>
          <w:rFonts w:asciiTheme="majorEastAsia" w:eastAsiaTheme="majorEastAsia" w:hAnsiTheme="majorEastAsia" w:hint="eastAsia"/>
          <w:sz w:val="28"/>
          <w:szCs w:val="28"/>
          <w:lang w:eastAsia="zh-CN"/>
        </w:rPr>
        <w:t>单价在合同</w:t>
      </w:r>
      <w:r w:rsidRPr="0061421D">
        <w:rPr>
          <w:rFonts w:asciiTheme="majorEastAsia" w:eastAsiaTheme="majorEastAsia" w:hAnsiTheme="majorEastAsia" w:hint="eastAsia"/>
          <w:sz w:val="28"/>
          <w:szCs w:val="28"/>
          <w:lang w:eastAsia="zh-CN"/>
        </w:rPr>
        <w:t>有效期内固定不变。</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双方权利与义务</w:t>
      </w:r>
      <w:proofErr w:type="spellEnd"/>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rPr>
        <w:t>2.1甲方权利与义务</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2.1.1甲方负责组织人员及确定参检人员危害因素及体检项目。</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2.1.2甲方对外体检项目的报价应与乙方提供资料相一致，不得有损害乙方经营和声誉的行为。</w:t>
      </w:r>
    </w:p>
    <w:p w:rsidR="008A1083" w:rsidRPr="00D439D5" w:rsidRDefault="008A1083" w:rsidP="008A1083">
      <w:pPr>
        <w:adjustRightInd w:val="0"/>
        <w:snapToGrid w:val="0"/>
        <w:spacing w:line="360" w:lineRule="auto"/>
        <w:contextualSpacing/>
        <w:rPr>
          <w:rFonts w:asciiTheme="majorEastAsia" w:eastAsiaTheme="majorEastAsia" w:hAnsiTheme="majorEastAsia"/>
          <w:color w:val="FF0000"/>
          <w:sz w:val="28"/>
          <w:szCs w:val="28"/>
          <w:lang w:eastAsia="zh-CN"/>
        </w:rPr>
      </w:pPr>
      <w:r w:rsidRPr="0061421D">
        <w:rPr>
          <w:rFonts w:asciiTheme="majorEastAsia" w:eastAsiaTheme="majorEastAsia" w:hAnsiTheme="majorEastAsia" w:hint="eastAsia"/>
          <w:sz w:val="28"/>
          <w:szCs w:val="28"/>
          <w:lang w:eastAsia="zh-CN"/>
        </w:rPr>
        <w:t>2.1.3</w:t>
      </w:r>
      <w:r w:rsidRPr="00E82FEE">
        <w:rPr>
          <w:rFonts w:asciiTheme="majorEastAsia" w:eastAsiaTheme="majorEastAsia" w:hAnsiTheme="majorEastAsia" w:hint="eastAsia"/>
          <w:sz w:val="28"/>
          <w:szCs w:val="28"/>
          <w:lang w:eastAsia="zh-CN"/>
        </w:rPr>
        <w:t>甲方体检人数超过100人，乙方需提供免费大巴接送服务。</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2.2乙方权利与义务</w:t>
      </w:r>
    </w:p>
    <w:p w:rsidR="008A1083" w:rsidRPr="00D439D5" w:rsidRDefault="008A1083" w:rsidP="008A1083">
      <w:pPr>
        <w:adjustRightInd w:val="0"/>
        <w:snapToGrid w:val="0"/>
        <w:spacing w:line="360" w:lineRule="auto"/>
        <w:contextualSpacing/>
        <w:rPr>
          <w:rFonts w:asciiTheme="majorEastAsia" w:eastAsiaTheme="majorEastAsia" w:hAnsiTheme="majorEastAsia"/>
          <w:b/>
          <w:color w:val="FF0000"/>
          <w:sz w:val="28"/>
          <w:szCs w:val="28"/>
          <w:lang w:eastAsia="zh-CN"/>
        </w:rPr>
      </w:pPr>
      <w:r w:rsidRPr="0061421D">
        <w:rPr>
          <w:rFonts w:asciiTheme="majorEastAsia" w:eastAsiaTheme="majorEastAsia" w:hAnsiTheme="majorEastAsia" w:hint="eastAsia"/>
          <w:sz w:val="28"/>
          <w:szCs w:val="28"/>
          <w:lang w:eastAsia="zh-CN"/>
        </w:rPr>
        <w:t>2.2.1乙方对甲方提供的人员实施约定项目的体检，乙方应为合法医疗机构，含有体检机构应取得可依法实施本协议项目的体检资质，乙方提供协议项目体检服务的</w:t>
      </w:r>
      <w:proofErr w:type="gramStart"/>
      <w:r w:rsidRPr="0061421D">
        <w:rPr>
          <w:rFonts w:asciiTheme="majorEastAsia" w:eastAsiaTheme="majorEastAsia" w:hAnsiTheme="majorEastAsia" w:hint="eastAsia"/>
          <w:sz w:val="28"/>
          <w:szCs w:val="28"/>
          <w:lang w:eastAsia="zh-CN"/>
        </w:rPr>
        <w:t>医</w:t>
      </w:r>
      <w:proofErr w:type="gramEnd"/>
      <w:r w:rsidRPr="0061421D">
        <w:rPr>
          <w:rFonts w:asciiTheme="majorEastAsia" w:eastAsiaTheme="majorEastAsia" w:hAnsiTheme="majorEastAsia" w:hint="eastAsia"/>
          <w:sz w:val="28"/>
          <w:szCs w:val="28"/>
          <w:lang w:eastAsia="zh-CN"/>
        </w:rPr>
        <w:t>、护、技人员具有合法资质。乙方体检的医疗设备符合国家级及其提供服务的省市的相关规定，并已通过相关监理部门的年审。</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2.2.2乙方相关体检医师在体检中有权了解客户的个人既往病史，为准确判断检查人员健康状况提供参考。</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2.2.3应在体检结束后20个工作日（如遇节假日或体检中心休息日则顺延），按约定的体检项目，提供纸质报告给甲方体检人员，同时提供正规的检查结果通知书给甲方。</w:t>
      </w:r>
    </w:p>
    <w:p w:rsidR="008A1083" w:rsidRPr="00F47595" w:rsidRDefault="008A1083" w:rsidP="008A1083">
      <w:pPr>
        <w:spacing w:line="360" w:lineRule="auto"/>
        <w:rPr>
          <w:rFonts w:asciiTheme="majorEastAsia" w:eastAsiaTheme="majorEastAsia" w:hAnsiTheme="majorEastAsia"/>
          <w:sz w:val="28"/>
          <w:szCs w:val="28"/>
          <w:lang w:eastAsia="zh-CN"/>
        </w:rPr>
      </w:pPr>
      <w:r w:rsidRPr="00F47595">
        <w:rPr>
          <w:rFonts w:asciiTheme="majorEastAsia" w:eastAsiaTheme="majorEastAsia" w:hAnsiTheme="majorEastAsia" w:hint="eastAsia"/>
          <w:sz w:val="28"/>
          <w:szCs w:val="28"/>
          <w:lang w:eastAsia="zh-CN"/>
        </w:rPr>
        <w:t>2.2.4 报告提供要求：</w:t>
      </w:r>
    </w:p>
    <w:p w:rsidR="008A1083" w:rsidRPr="007A5187" w:rsidRDefault="008A1083" w:rsidP="008A1083">
      <w:pPr>
        <w:pStyle w:val="aa"/>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1、健康体检报告和职业健康体检报告需分别出。</w:t>
      </w:r>
    </w:p>
    <w:p w:rsidR="008A1083" w:rsidRPr="007A5187" w:rsidRDefault="008A1083" w:rsidP="008A1083">
      <w:pPr>
        <w:pStyle w:val="aa"/>
        <w:spacing w:line="360" w:lineRule="auto"/>
        <w:ind w:left="360" w:firstLine="0"/>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2.2.4.</w:t>
      </w:r>
      <w:r w:rsidRPr="007A5187">
        <w:rPr>
          <w:rFonts w:asciiTheme="majorEastAsia" w:eastAsiaTheme="majorEastAsia" w:hAnsiTheme="majorEastAsia" w:hint="eastAsia"/>
          <w:sz w:val="28"/>
          <w:szCs w:val="28"/>
          <w:lang w:eastAsia="zh-CN"/>
        </w:rPr>
        <w:t>2、健康体检报告要求：分别提供个人和汇总电子报告+个人纸质报告（给员工）+单张盖章纸质版《个人总论报告首页》（给单位存档）。</w:t>
      </w:r>
    </w:p>
    <w:p w:rsidR="008A1083" w:rsidRPr="007A5187" w:rsidRDefault="008A1083" w:rsidP="008A1083">
      <w:pPr>
        <w:spacing w:line="360" w:lineRule="auto"/>
        <w:ind w:firstLineChars="150" w:firstLine="420"/>
        <w:rPr>
          <w:rFonts w:asciiTheme="majorEastAsia" w:eastAsiaTheme="majorEastAsia" w:hAnsiTheme="majorEastAsia"/>
          <w:sz w:val="28"/>
          <w:szCs w:val="28"/>
          <w:lang w:eastAsia="zh-CN"/>
        </w:rPr>
      </w:pPr>
      <w:r w:rsidRPr="007A5187">
        <w:rPr>
          <w:rFonts w:asciiTheme="majorEastAsia" w:eastAsiaTheme="majorEastAsia" w:hAnsiTheme="majorEastAsia" w:hint="eastAsia"/>
          <w:sz w:val="28"/>
          <w:szCs w:val="28"/>
          <w:lang w:eastAsia="zh-CN"/>
        </w:rPr>
        <w:t>2.2.4.3、职业健康体检报告要求：个人纸质报告1份，单位汇总报告2份。</w:t>
      </w:r>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2.2.5 </w:t>
      </w:r>
      <w:r w:rsidRPr="00E63319">
        <w:rPr>
          <w:rFonts w:asciiTheme="majorEastAsia" w:eastAsiaTheme="majorEastAsia" w:hAnsiTheme="majorEastAsia" w:hint="eastAsia"/>
          <w:sz w:val="28"/>
          <w:szCs w:val="28"/>
          <w:lang w:eastAsia="zh-CN"/>
        </w:rPr>
        <w:t>体检后如需复查项目则按合同附件中约定单价项目执行。</w:t>
      </w:r>
    </w:p>
    <w:p w:rsidR="00BF5B5D" w:rsidRPr="00BF5B5D" w:rsidRDefault="00BF5B5D" w:rsidP="00BF5B5D">
      <w:pPr>
        <w:pStyle w:val="10"/>
        <w:rPr>
          <w:rFonts w:asciiTheme="majorEastAsia" w:eastAsiaTheme="majorEastAsia" w:hAnsiTheme="majorEastAsia" w:cs="宋体" w:hint="eastAsia"/>
          <w:sz w:val="28"/>
          <w:szCs w:val="28"/>
        </w:rPr>
      </w:pPr>
      <w:r w:rsidRPr="00BF5B5D">
        <w:rPr>
          <w:rFonts w:asciiTheme="majorEastAsia" w:eastAsiaTheme="majorEastAsia" w:hAnsiTheme="majorEastAsia" w:cs="宋体" w:hint="eastAsia"/>
          <w:sz w:val="28"/>
          <w:szCs w:val="28"/>
        </w:rPr>
        <w:t>2</w:t>
      </w:r>
      <w:r w:rsidRPr="00BF5B5D">
        <w:rPr>
          <w:rFonts w:asciiTheme="majorEastAsia" w:eastAsiaTheme="majorEastAsia" w:hAnsiTheme="majorEastAsia" w:cs="宋体"/>
          <w:sz w:val="28"/>
          <w:szCs w:val="28"/>
        </w:rPr>
        <w:t>.2.6</w:t>
      </w:r>
      <w:r>
        <w:rPr>
          <w:rFonts w:asciiTheme="majorEastAsia" w:eastAsiaTheme="majorEastAsia" w:hAnsiTheme="majorEastAsia" w:cs="宋体" w:hint="eastAsia"/>
          <w:sz w:val="28"/>
          <w:szCs w:val="28"/>
        </w:rPr>
        <w:t>乙方</w:t>
      </w:r>
      <w:r w:rsidRPr="00BF5B5D">
        <w:rPr>
          <w:rFonts w:asciiTheme="majorEastAsia" w:eastAsiaTheme="majorEastAsia" w:hAnsiTheme="majorEastAsia" w:cs="宋体" w:hint="eastAsia"/>
          <w:sz w:val="28"/>
          <w:szCs w:val="28"/>
        </w:rPr>
        <w:t>须在</w:t>
      </w:r>
      <w:r w:rsidRPr="00BF5B5D">
        <w:rPr>
          <w:rFonts w:asciiTheme="majorEastAsia" w:eastAsiaTheme="majorEastAsia" w:hAnsiTheme="majorEastAsia" w:cs="宋体"/>
          <w:sz w:val="28"/>
          <w:szCs w:val="28"/>
        </w:rPr>
        <w:t>合同签订完后马上开展体检工作，最迟开展体检时间不超过合</w:t>
      </w:r>
      <w:r w:rsidRPr="00BF5B5D">
        <w:rPr>
          <w:rFonts w:asciiTheme="majorEastAsia" w:eastAsiaTheme="majorEastAsia" w:hAnsiTheme="majorEastAsia" w:cs="宋体"/>
          <w:sz w:val="28"/>
          <w:szCs w:val="28"/>
        </w:rPr>
        <w:lastRenderedPageBreak/>
        <w:t>同签订完10日，同时需确保在</w:t>
      </w:r>
      <w:r w:rsidRPr="00BF5B5D">
        <w:rPr>
          <w:rFonts w:asciiTheme="majorEastAsia" w:eastAsiaTheme="majorEastAsia" w:hAnsiTheme="majorEastAsia" w:cs="宋体" w:hint="eastAsia"/>
          <w:sz w:val="28"/>
          <w:szCs w:val="28"/>
        </w:rPr>
        <w:t>2</w:t>
      </w:r>
      <w:r w:rsidRPr="00BF5B5D">
        <w:rPr>
          <w:rFonts w:asciiTheme="majorEastAsia" w:eastAsiaTheme="majorEastAsia" w:hAnsiTheme="majorEastAsia" w:cs="宋体"/>
          <w:sz w:val="28"/>
          <w:szCs w:val="28"/>
        </w:rPr>
        <w:t>020年</w:t>
      </w:r>
      <w:r w:rsidRPr="00BF5B5D">
        <w:rPr>
          <w:rFonts w:asciiTheme="majorEastAsia" w:eastAsiaTheme="majorEastAsia" w:hAnsiTheme="majorEastAsia" w:cs="宋体" w:hint="eastAsia"/>
          <w:sz w:val="28"/>
          <w:szCs w:val="28"/>
        </w:rPr>
        <w:t>1</w:t>
      </w:r>
      <w:r w:rsidRPr="00BF5B5D">
        <w:rPr>
          <w:rFonts w:asciiTheme="majorEastAsia" w:eastAsiaTheme="majorEastAsia" w:hAnsiTheme="majorEastAsia" w:cs="宋体"/>
          <w:sz w:val="28"/>
          <w:szCs w:val="28"/>
        </w:rPr>
        <w:t>0月</w:t>
      </w:r>
      <w:r w:rsidRPr="00BF5B5D">
        <w:rPr>
          <w:rFonts w:asciiTheme="majorEastAsia" w:eastAsiaTheme="majorEastAsia" w:hAnsiTheme="majorEastAsia" w:cs="宋体" w:hint="eastAsia"/>
          <w:sz w:val="28"/>
          <w:szCs w:val="28"/>
        </w:rPr>
        <w:t>3</w:t>
      </w:r>
      <w:r w:rsidRPr="00BF5B5D">
        <w:rPr>
          <w:rFonts w:asciiTheme="majorEastAsia" w:eastAsiaTheme="majorEastAsia" w:hAnsiTheme="majorEastAsia" w:cs="宋体"/>
          <w:sz w:val="28"/>
          <w:szCs w:val="28"/>
        </w:rPr>
        <w:t>1日前完成所有员工的体检工作，并于完成全部体检后</w:t>
      </w:r>
      <w:r w:rsidRPr="00BF5B5D">
        <w:rPr>
          <w:rFonts w:asciiTheme="majorEastAsia" w:eastAsiaTheme="majorEastAsia" w:hAnsiTheme="majorEastAsia" w:cs="宋体" w:hint="eastAsia"/>
          <w:sz w:val="28"/>
          <w:szCs w:val="28"/>
        </w:rPr>
        <w:t>1个月内出具所有相关体检报告</w:t>
      </w:r>
      <w:r>
        <w:rPr>
          <w:rFonts w:asciiTheme="majorEastAsia" w:eastAsiaTheme="majorEastAsia" w:hAnsiTheme="majorEastAsia" w:cs="宋体" w:hint="eastAsia"/>
          <w:sz w:val="28"/>
          <w:szCs w:val="28"/>
        </w:rPr>
        <w:t>。</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2.3双方共遵守之约定：</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2.3.1双方应对参检人员的身体健康状况及个人隐私予以保密。</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2.3.2双方设专人负责接洽体检和付款及所有涉及体检事宜的联系安排。</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2.3.3体检完毕后，乙方赠送甲方受检者每人早餐壹份。</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rPr>
      </w:pPr>
      <w:r w:rsidRPr="0061421D">
        <w:rPr>
          <w:rFonts w:asciiTheme="majorEastAsia" w:eastAsiaTheme="majorEastAsia" w:hAnsiTheme="majorEastAsia" w:hint="eastAsia"/>
          <w:sz w:val="28"/>
          <w:szCs w:val="28"/>
          <w:lang w:eastAsia="zh-CN"/>
        </w:rPr>
        <w:t>2.3.4甲方联系人：黄小玲，电话：0596-6311102。</w:t>
      </w:r>
      <w:proofErr w:type="spellStart"/>
      <w:r w:rsidRPr="0061421D">
        <w:rPr>
          <w:rFonts w:asciiTheme="majorEastAsia" w:eastAsiaTheme="majorEastAsia" w:hAnsiTheme="majorEastAsia" w:hint="eastAsia"/>
          <w:sz w:val="28"/>
          <w:szCs w:val="28"/>
        </w:rPr>
        <w:t>乙方联系人</w:t>
      </w:r>
      <w:proofErr w:type="spellEnd"/>
      <w:r w:rsidRPr="007A5187">
        <w:rPr>
          <w:rFonts w:asciiTheme="majorEastAsia" w:eastAsiaTheme="majorEastAsia" w:hAnsiTheme="majorEastAsia" w:hint="eastAsia"/>
          <w:sz w:val="28"/>
          <w:szCs w:val="28"/>
          <w:u w:val="single"/>
        </w:rPr>
        <w:t xml:space="preserve">：     </w:t>
      </w:r>
      <w:r w:rsidRPr="0061421D">
        <w:rPr>
          <w:rFonts w:asciiTheme="majorEastAsia" w:eastAsiaTheme="majorEastAsia" w:hAnsiTheme="majorEastAsia" w:hint="eastAsia"/>
          <w:sz w:val="28"/>
          <w:szCs w:val="28"/>
        </w:rPr>
        <w:t xml:space="preserve"> </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rPr>
        <w:t xml:space="preserve"> </w:t>
      </w:r>
      <w:proofErr w:type="spellStart"/>
      <w:r w:rsidRPr="0061421D">
        <w:rPr>
          <w:rFonts w:asciiTheme="majorEastAsia" w:eastAsiaTheme="majorEastAsia" w:hAnsiTheme="majorEastAsia" w:hint="eastAsia"/>
          <w:b/>
          <w:sz w:val="28"/>
          <w:szCs w:val="28"/>
        </w:rPr>
        <w:t>结算及付款方式</w:t>
      </w:r>
      <w:proofErr w:type="spellEnd"/>
    </w:p>
    <w:p w:rsidR="008A1083"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3.1</w:t>
      </w:r>
      <w:r w:rsidR="007610DD">
        <w:rPr>
          <w:rFonts w:asciiTheme="majorEastAsia" w:eastAsiaTheme="majorEastAsia" w:hAnsiTheme="majorEastAsia" w:hint="eastAsia"/>
          <w:sz w:val="28"/>
          <w:szCs w:val="28"/>
          <w:lang w:eastAsia="zh-CN"/>
        </w:rPr>
        <w:t>全部</w:t>
      </w:r>
      <w:r>
        <w:rPr>
          <w:rFonts w:asciiTheme="majorEastAsia" w:eastAsiaTheme="majorEastAsia" w:hAnsiTheme="majorEastAsia" w:hint="eastAsia"/>
          <w:sz w:val="28"/>
          <w:szCs w:val="28"/>
          <w:lang w:eastAsia="zh-CN"/>
        </w:rPr>
        <w:t>体检完毕后一次性付全款</w:t>
      </w:r>
      <w:r w:rsidRPr="0061421D">
        <w:rPr>
          <w:rFonts w:asciiTheme="majorEastAsia" w:eastAsiaTheme="majorEastAsia" w:hAnsiTheme="majorEastAsia" w:hint="eastAsia"/>
          <w:sz w:val="28"/>
          <w:szCs w:val="28"/>
          <w:lang w:eastAsia="zh-CN"/>
        </w:rPr>
        <w:t>。乙方</w:t>
      </w:r>
      <w:r>
        <w:rPr>
          <w:rFonts w:asciiTheme="majorEastAsia" w:eastAsiaTheme="majorEastAsia" w:hAnsiTheme="majorEastAsia" w:hint="eastAsia"/>
          <w:sz w:val="28"/>
          <w:szCs w:val="28"/>
          <w:lang w:eastAsia="zh-CN"/>
        </w:rPr>
        <w:t>于体检完毕后</w:t>
      </w:r>
      <w:r w:rsidR="00501F67">
        <w:rPr>
          <w:rFonts w:asciiTheme="majorEastAsia" w:eastAsiaTheme="majorEastAsia" w:hAnsiTheme="majorEastAsia"/>
          <w:sz w:val="28"/>
          <w:szCs w:val="28"/>
          <w:lang w:eastAsia="zh-CN"/>
        </w:rPr>
        <w:t>1个月</w:t>
      </w:r>
      <w:r>
        <w:rPr>
          <w:rFonts w:asciiTheme="majorEastAsia" w:eastAsiaTheme="majorEastAsia" w:hAnsiTheme="majorEastAsia" w:hint="eastAsia"/>
          <w:sz w:val="28"/>
          <w:szCs w:val="28"/>
          <w:lang w:eastAsia="zh-CN"/>
        </w:rPr>
        <w:t>内提供相应体检报告并与甲方确认最终体检费用后开出相应发票（</w:t>
      </w:r>
      <w:r w:rsidRPr="00273727">
        <w:rPr>
          <w:rFonts w:asciiTheme="majorEastAsia" w:eastAsiaTheme="majorEastAsia" w:hAnsiTheme="majorEastAsia" w:hint="eastAsia"/>
          <w:sz w:val="28"/>
          <w:szCs w:val="28"/>
          <w:lang w:eastAsia="zh-CN"/>
        </w:rPr>
        <w:t>财政票据</w:t>
      </w:r>
      <w:r>
        <w:rPr>
          <w:rFonts w:asciiTheme="majorEastAsia" w:eastAsiaTheme="majorEastAsia" w:hAnsiTheme="majorEastAsia" w:hint="eastAsia"/>
          <w:sz w:val="28"/>
          <w:szCs w:val="28"/>
          <w:lang w:eastAsia="zh-CN"/>
        </w:rPr>
        <w:t>）。甲方在收到票据原件后30日内一次性支付相应费用。</w:t>
      </w:r>
    </w:p>
    <w:p w:rsidR="0099345A" w:rsidRPr="0099345A" w:rsidRDefault="0099345A" w:rsidP="0099345A">
      <w:pPr>
        <w:pStyle w:val="a2"/>
        <w:spacing w:line="440" w:lineRule="exact"/>
        <w:ind w:firstLine="0"/>
      </w:pPr>
      <w:r w:rsidRPr="0099345A">
        <w:rPr>
          <w:rFonts w:asciiTheme="majorEastAsia" w:eastAsiaTheme="majorEastAsia" w:hAnsiTheme="majorEastAsia" w:cs="宋体" w:hint="eastAsia"/>
          <w:sz w:val="28"/>
          <w:szCs w:val="28"/>
        </w:rPr>
        <w:t>3</w:t>
      </w:r>
      <w:r w:rsidRPr="0099345A">
        <w:rPr>
          <w:rFonts w:asciiTheme="majorEastAsia" w:eastAsiaTheme="majorEastAsia" w:hAnsiTheme="majorEastAsia" w:cs="宋体"/>
          <w:sz w:val="28"/>
          <w:szCs w:val="28"/>
        </w:rPr>
        <w:t>.2</w:t>
      </w:r>
      <w:r w:rsidRPr="0099345A">
        <w:rPr>
          <w:rFonts w:asciiTheme="majorEastAsia" w:eastAsiaTheme="majorEastAsia" w:hAnsiTheme="majorEastAsia" w:cs="宋体" w:hint="eastAsia"/>
          <w:sz w:val="28"/>
          <w:szCs w:val="28"/>
        </w:rPr>
        <w:t>乙方的投标保证金R</w:t>
      </w:r>
      <w:r w:rsidRPr="0099345A">
        <w:rPr>
          <w:rFonts w:asciiTheme="majorEastAsia" w:eastAsiaTheme="majorEastAsia" w:hAnsiTheme="majorEastAsia" w:cs="宋体"/>
          <w:sz w:val="28"/>
          <w:szCs w:val="28"/>
        </w:rPr>
        <w:t>MB</w:t>
      </w:r>
      <w:r>
        <w:rPr>
          <w:rFonts w:asciiTheme="majorEastAsia" w:eastAsiaTheme="majorEastAsia" w:hAnsiTheme="majorEastAsia" w:cs="宋体"/>
          <w:sz w:val="28"/>
          <w:szCs w:val="28"/>
        </w:rPr>
        <w:t>1.5</w:t>
      </w:r>
      <w:r w:rsidRPr="0099345A">
        <w:rPr>
          <w:rFonts w:asciiTheme="majorEastAsia" w:eastAsiaTheme="majorEastAsia" w:hAnsiTheme="majorEastAsia" w:cs="宋体"/>
          <w:sz w:val="28"/>
          <w:szCs w:val="28"/>
        </w:rPr>
        <w:t>万元将于中标后直接转为</w:t>
      </w:r>
      <w:r w:rsidRPr="0099345A">
        <w:rPr>
          <w:rFonts w:asciiTheme="majorEastAsia" w:eastAsiaTheme="majorEastAsia" w:hAnsiTheme="majorEastAsia" w:cs="宋体" w:hint="eastAsia"/>
          <w:sz w:val="28"/>
          <w:szCs w:val="28"/>
        </w:rPr>
        <w:t>本</w:t>
      </w:r>
      <w:r w:rsidRPr="0099345A">
        <w:rPr>
          <w:rFonts w:asciiTheme="majorEastAsia" w:eastAsiaTheme="majorEastAsia" w:hAnsiTheme="majorEastAsia" w:cs="宋体"/>
          <w:sz w:val="28"/>
          <w:szCs w:val="28"/>
        </w:rPr>
        <w:t>合同的履约保证金</w:t>
      </w:r>
      <w:r w:rsidRPr="0099345A">
        <w:rPr>
          <w:rFonts w:asciiTheme="majorEastAsia" w:eastAsiaTheme="majorEastAsia" w:hAnsiTheme="majorEastAsia" w:cs="宋体" w:hint="eastAsia"/>
          <w:sz w:val="28"/>
          <w:szCs w:val="28"/>
        </w:rPr>
        <w:t>，于本合同履约完成后无违约情况下3</w:t>
      </w:r>
      <w:r w:rsidRPr="0099345A">
        <w:rPr>
          <w:rFonts w:asciiTheme="majorEastAsia" w:eastAsiaTheme="majorEastAsia" w:hAnsiTheme="majorEastAsia" w:cs="宋体"/>
          <w:sz w:val="28"/>
          <w:szCs w:val="28"/>
        </w:rPr>
        <w:t>0日内</w:t>
      </w:r>
      <w:r w:rsidRPr="0099345A">
        <w:rPr>
          <w:rFonts w:asciiTheme="majorEastAsia" w:eastAsiaTheme="majorEastAsia" w:hAnsiTheme="majorEastAsia" w:cs="宋体" w:hint="eastAsia"/>
          <w:sz w:val="28"/>
          <w:szCs w:val="28"/>
        </w:rPr>
        <w:t>全额无息退还。</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违约责任</w:t>
      </w:r>
      <w:proofErr w:type="spellEnd"/>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4.1</w:t>
      </w:r>
      <w:r w:rsidR="00C64DD7">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如需补充、变更，经双方协商一致，可做书面补充协议，补充协议视为本</w:t>
      </w:r>
      <w:r w:rsidR="00C64DD7">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组成部分，具有同等法律效力。</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4.2合作期间内，双方不得因为单位</w:t>
      </w:r>
      <w:r w:rsidR="00C64DD7">
        <w:rPr>
          <w:rFonts w:asciiTheme="majorEastAsia" w:eastAsiaTheme="majorEastAsia" w:hAnsiTheme="majorEastAsia" w:hint="eastAsia"/>
          <w:sz w:val="28"/>
          <w:szCs w:val="28"/>
          <w:lang w:eastAsia="zh-CN"/>
        </w:rPr>
        <w:t>名称变更或者法定代表人、负责人和承办人等事项的变动而不履行本合同</w:t>
      </w:r>
      <w:r w:rsidRPr="0061421D">
        <w:rPr>
          <w:rFonts w:asciiTheme="majorEastAsia" w:eastAsiaTheme="majorEastAsia" w:hAnsiTheme="majorEastAsia" w:hint="eastAsia"/>
          <w:sz w:val="28"/>
          <w:szCs w:val="28"/>
          <w:lang w:eastAsia="zh-CN"/>
        </w:rPr>
        <w:t>内容。</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4.3</w:t>
      </w:r>
      <w:r w:rsidRPr="0061421D">
        <w:rPr>
          <w:rFonts w:asciiTheme="majorEastAsia" w:eastAsiaTheme="majorEastAsia" w:hAnsiTheme="majorEastAsia"/>
          <w:sz w:val="28"/>
          <w:szCs w:val="28"/>
          <w:lang w:eastAsia="zh-CN"/>
        </w:rPr>
        <w:t>因不可抗力因素造成双方或单方不能正常履约的，双方另行协商处理</w:t>
      </w:r>
      <w:r w:rsidRPr="0061421D">
        <w:rPr>
          <w:rFonts w:asciiTheme="majorEastAsia" w:eastAsiaTheme="majorEastAsia" w:hAnsiTheme="majorEastAsia" w:hint="eastAsia"/>
          <w:sz w:val="28"/>
          <w:szCs w:val="28"/>
          <w:lang w:eastAsia="zh-CN"/>
        </w:rPr>
        <w:t>。</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4.4</w:t>
      </w:r>
      <w:r w:rsidR="00C64DD7">
        <w:rPr>
          <w:rFonts w:asciiTheme="majorEastAsia" w:eastAsiaTheme="majorEastAsia" w:hAnsiTheme="majorEastAsia" w:hint="eastAsia"/>
          <w:sz w:val="28"/>
          <w:szCs w:val="28"/>
          <w:lang w:eastAsia="zh-CN"/>
        </w:rPr>
        <w:t>合同</w:t>
      </w:r>
      <w:r w:rsidRPr="0061421D">
        <w:rPr>
          <w:rFonts w:asciiTheme="majorEastAsia" w:eastAsiaTheme="majorEastAsia" w:hAnsiTheme="majorEastAsia" w:hint="eastAsia"/>
          <w:sz w:val="28"/>
          <w:szCs w:val="28"/>
          <w:lang w:eastAsia="zh-CN"/>
        </w:rPr>
        <w:t>执行过程中若有争议，双方友好协商解决，协商不成向合约签订地有权管辖的人民法院起诉。</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协议履行期限</w:t>
      </w:r>
      <w:proofErr w:type="spellEnd"/>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 xml:space="preserve">5.1 </w:t>
      </w:r>
      <w:r w:rsidR="00C64DD7">
        <w:rPr>
          <w:rFonts w:asciiTheme="majorEastAsia" w:eastAsiaTheme="majorEastAsia" w:hAnsiTheme="majorEastAsia" w:hint="eastAsia"/>
          <w:sz w:val="28"/>
          <w:szCs w:val="28"/>
          <w:lang w:eastAsia="zh-CN"/>
        </w:rPr>
        <w:t>本合同</w:t>
      </w:r>
      <w:r w:rsidRPr="0061421D">
        <w:rPr>
          <w:rFonts w:asciiTheme="majorEastAsia" w:eastAsiaTheme="majorEastAsia" w:hAnsiTheme="majorEastAsia" w:hint="eastAsia"/>
          <w:sz w:val="28"/>
          <w:szCs w:val="28"/>
          <w:lang w:eastAsia="zh-CN"/>
        </w:rPr>
        <w:t>履约期限：</w:t>
      </w:r>
      <w:r>
        <w:rPr>
          <w:rFonts w:asciiTheme="majorEastAsia" w:eastAsiaTheme="majorEastAsia" w:hAnsiTheme="majorEastAsia" w:hint="eastAsia"/>
          <w:sz w:val="28"/>
          <w:szCs w:val="28"/>
          <w:lang w:eastAsia="zh-CN"/>
        </w:rPr>
        <w:t>合同签订后</w:t>
      </w:r>
      <w:r w:rsidRPr="0061421D">
        <w:rPr>
          <w:rFonts w:asciiTheme="majorEastAsia" w:eastAsiaTheme="majorEastAsia" w:hAnsiTheme="majorEastAsia" w:hint="eastAsia"/>
          <w:sz w:val="28"/>
          <w:szCs w:val="28"/>
          <w:lang w:eastAsia="zh-CN"/>
        </w:rPr>
        <w:t>至</w:t>
      </w:r>
      <w:r>
        <w:rPr>
          <w:rFonts w:asciiTheme="majorEastAsia" w:eastAsiaTheme="majorEastAsia" w:hAnsiTheme="majorEastAsia" w:hint="eastAsia"/>
          <w:sz w:val="28"/>
          <w:szCs w:val="28"/>
          <w:lang w:eastAsia="zh-CN"/>
        </w:rPr>
        <w:t>202</w:t>
      </w:r>
      <w:r w:rsidR="002B2DFB">
        <w:rPr>
          <w:rFonts w:asciiTheme="majorEastAsia" w:eastAsiaTheme="majorEastAsia" w:hAnsiTheme="majorEastAsia"/>
          <w:sz w:val="28"/>
          <w:szCs w:val="28"/>
          <w:lang w:eastAsia="zh-CN"/>
        </w:rPr>
        <w:t>1</w:t>
      </w:r>
      <w:r>
        <w:rPr>
          <w:rFonts w:asciiTheme="majorEastAsia" w:eastAsiaTheme="majorEastAsia" w:hAnsiTheme="majorEastAsia" w:hint="eastAsia"/>
          <w:sz w:val="28"/>
          <w:szCs w:val="28"/>
          <w:lang w:eastAsia="zh-CN"/>
        </w:rPr>
        <w:t>年1月31日止</w:t>
      </w:r>
      <w:r w:rsidRPr="0061421D">
        <w:rPr>
          <w:rFonts w:asciiTheme="majorEastAsia" w:eastAsiaTheme="majorEastAsia" w:hAnsiTheme="majorEastAsia" w:hint="eastAsia"/>
          <w:sz w:val="28"/>
          <w:szCs w:val="28"/>
          <w:lang w:eastAsia="zh-CN"/>
        </w:rPr>
        <w:t>。</w:t>
      </w:r>
    </w:p>
    <w:p w:rsidR="008A1083" w:rsidRPr="0061421D" w:rsidRDefault="008A1083" w:rsidP="008A1083">
      <w:pPr>
        <w:pStyle w:val="aa"/>
        <w:numPr>
          <w:ilvl w:val="0"/>
          <w:numId w:val="13"/>
        </w:numPr>
        <w:autoSpaceDE/>
        <w:autoSpaceDN/>
        <w:adjustRightInd w:val="0"/>
        <w:snapToGrid w:val="0"/>
        <w:spacing w:before="0" w:line="360" w:lineRule="auto"/>
        <w:contextualSpacing/>
        <w:jc w:val="center"/>
        <w:rPr>
          <w:rFonts w:asciiTheme="majorEastAsia" w:eastAsiaTheme="majorEastAsia" w:hAnsiTheme="majorEastAsia"/>
          <w:b/>
          <w:sz w:val="28"/>
          <w:szCs w:val="28"/>
        </w:rPr>
      </w:pPr>
      <w:r w:rsidRPr="0061421D">
        <w:rPr>
          <w:rFonts w:asciiTheme="majorEastAsia" w:eastAsiaTheme="majorEastAsia" w:hAnsiTheme="majorEastAsia" w:hint="eastAsia"/>
          <w:b/>
          <w:sz w:val="28"/>
          <w:szCs w:val="28"/>
          <w:lang w:eastAsia="zh-CN"/>
        </w:rPr>
        <w:t xml:space="preserve"> </w:t>
      </w:r>
      <w:proofErr w:type="spellStart"/>
      <w:r w:rsidRPr="0061421D">
        <w:rPr>
          <w:rFonts w:asciiTheme="majorEastAsia" w:eastAsiaTheme="majorEastAsia" w:hAnsiTheme="majorEastAsia" w:hint="eastAsia"/>
          <w:b/>
          <w:sz w:val="28"/>
          <w:szCs w:val="28"/>
        </w:rPr>
        <w:t>其他</w:t>
      </w:r>
      <w:proofErr w:type="spellEnd"/>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6.1体检地点：</w:t>
      </w:r>
      <w:r w:rsidRPr="00620E6E">
        <w:rPr>
          <w:rFonts w:asciiTheme="majorEastAsia" w:eastAsiaTheme="majorEastAsia" w:hAnsiTheme="majorEastAsia" w:hint="eastAsia"/>
          <w:sz w:val="28"/>
          <w:szCs w:val="28"/>
          <w:lang w:eastAsia="zh-CN"/>
        </w:rPr>
        <w:t>乙方体检机构。</w:t>
      </w:r>
    </w:p>
    <w:p w:rsidR="008A1083" w:rsidRPr="0061421D" w:rsidRDefault="008A1083" w:rsidP="008A1083">
      <w:pPr>
        <w:adjustRightInd w:val="0"/>
        <w:snapToGrid w:val="0"/>
        <w:spacing w:line="360" w:lineRule="auto"/>
        <w:contextualSpacing/>
        <w:rPr>
          <w:rFonts w:asciiTheme="majorEastAsia" w:eastAsiaTheme="majorEastAsia" w:hAnsiTheme="majorEastAsia"/>
          <w:sz w:val="28"/>
          <w:szCs w:val="28"/>
          <w:lang w:eastAsia="zh-CN"/>
        </w:rPr>
      </w:pPr>
      <w:r w:rsidRPr="0061421D">
        <w:rPr>
          <w:rFonts w:asciiTheme="majorEastAsia" w:eastAsiaTheme="majorEastAsia" w:hAnsiTheme="majorEastAsia" w:hint="eastAsia"/>
          <w:sz w:val="28"/>
          <w:szCs w:val="28"/>
          <w:lang w:eastAsia="zh-CN"/>
        </w:rPr>
        <w:t>6.2操作流程：甲方确认参检人数及其信息、体检项目，由乙方实施体检。甲方体检人员到乙方体检时需提供原始身份证以便乙方随时对体检人员进行检查，</w:t>
      </w:r>
      <w:r w:rsidRPr="0061421D">
        <w:rPr>
          <w:rFonts w:asciiTheme="majorEastAsia" w:eastAsiaTheme="majorEastAsia" w:hAnsiTheme="majorEastAsia" w:hint="eastAsia"/>
          <w:sz w:val="28"/>
          <w:szCs w:val="28"/>
          <w:lang w:eastAsia="zh-CN"/>
        </w:rPr>
        <w:lastRenderedPageBreak/>
        <w:t xml:space="preserve">以防冒名顶替。 </w:t>
      </w:r>
    </w:p>
    <w:p w:rsidR="008A1083" w:rsidRPr="00D439D5" w:rsidRDefault="008A1083" w:rsidP="00D439D5">
      <w:pPr>
        <w:adjustRightInd w:val="0"/>
        <w:snapToGrid w:val="0"/>
        <w:spacing w:line="360" w:lineRule="auto"/>
        <w:contextualSpacing/>
        <w:rPr>
          <w:rFonts w:asciiTheme="majorEastAsia" w:eastAsiaTheme="majorEastAsia" w:hAnsiTheme="majorEastAsia"/>
          <w:sz w:val="28"/>
          <w:szCs w:val="28"/>
          <w:lang w:eastAsia="zh-CN"/>
        </w:rPr>
      </w:pPr>
      <w:r w:rsidRPr="00D439D5">
        <w:rPr>
          <w:rFonts w:asciiTheme="majorEastAsia" w:eastAsiaTheme="majorEastAsia" w:hAnsiTheme="majorEastAsia" w:hint="eastAsia"/>
          <w:sz w:val="28"/>
          <w:szCs w:val="28"/>
          <w:lang w:eastAsia="zh-CN"/>
        </w:rPr>
        <w:t xml:space="preserve">6.3 </w:t>
      </w:r>
      <w:r w:rsidR="00C64DD7" w:rsidRPr="00D439D5">
        <w:rPr>
          <w:rFonts w:asciiTheme="majorEastAsia" w:eastAsiaTheme="majorEastAsia" w:hAnsiTheme="majorEastAsia" w:hint="eastAsia"/>
          <w:sz w:val="28"/>
          <w:szCs w:val="28"/>
          <w:lang w:eastAsia="zh-CN"/>
        </w:rPr>
        <w:t>本</w:t>
      </w:r>
      <w:r w:rsidR="00C64DD7">
        <w:rPr>
          <w:rFonts w:asciiTheme="majorEastAsia" w:eastAsiaTheme="majorEastAsia" w:hAnsiTheme="majorEastAsia" w:hint="eastAsia"/>
          <w:sz w:val="28"/>
          <w:szCs w:val="28"/>
          <w:lang w:eastAsia="zh-CN"/>
        </w:rPr>
        <w:t>合同</w:t>
      </w:r>
      <w:r w:rsidRPr="00D439D5">
        <w:rPr>
          <w:rFonts w:asciiTheme="majorEastAsia" w:eastAsiaTheme="majorEastAsia" w:hAnsiTheme="majorEastAsia" w:hint="eastAsia"/>
          <w:sz w:val="28"/>
          <w:szCs w:val="28"/>
          <w:lang w:eastAsia="zh-CN"/>
        </w:rPr>
        <w:t>壹式伍份，甲方执肆份，乙方执壹份，经双方盖公章后生效。</w:t>
      </w:r>
    </w:p>
    <w:p w:rsidR="008A1083" w:rsidRDefault="008A1083" w:rsidP="008A1083">
      <w:pPr>
        <w:pStyle w:val="aa"/>
        <w:adjustRightInd w:val="0"/>
        <w:snapToGrid w:val="0"/>
        <w:spacing w:line="360" w:lineRule="auto"/>
        <w:ind w:firstLine="0"/>
        <w:contextualSpacing/>
        <w:rPr>
          <w:rFonts w:asciiTheme="majorEastAsia" w:eastAsiaTheme="majorEastAsia" w:hAnsiTheme="majorEastAsia"/>
          <w:sz w:val="28"/>
          <w:szCs w:val="28"/>
          <w:lang w:eastAsia="zh-CN"/>
        </w:rPr>
      </w:pPr>
    </w:p>
    <w:p w:rsidR="008A1083" w:rsidRDefault="002B2DFB" w:rsidP="008A1083">
      <w:pPr>
        <w:pStyle w:val="aa"/>
        <w:adjustRightInd w:val="0"/>
        <w:snapToGrid w:val="0"/>
        <w:spacing w:line="360" w:lineRule="auto"/>
        <w:ind w:firstLine="0"/>
        <w:contextualSpacing/>
        <w:rPr>
          <w:rFonts w:asciiTheme="majorEastAsia" w:eastAsiaTheme="majorEastAsia" w:hAnsiTheme="majorEastAsia"/>
          <w:sz w:val="28"/>
          <w:szCs w:val="28"/>
          <w:lang w:eastAsia="zh-CN"/>
        </w:rPr>
      </w:pPr>
      <w:r>
        <w:rPr>
          <w:rFonts w:asciiTheme="majorEastAsia" w:eastAsiaTheme="majorEastAsia" w:hAnsiTheme="majorEastAsia"/>
          <w:sz w:val="28"/>
          <w:szCs w:val="28"/>
          <w:lang w:eastAsia="zh-CN"/>
        </w:rPr>
        <w:t>以下无正文，为合同盖章页。</w:t>
      </w: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甲方: 福建福海创石油化工有限公司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乙方：（公章）</w:t>
      </w:r>
    </w:p>
    <w:p w:rsidR="002B2DFB" w:rsidRDefault="002B2DFB" w:rsidP="00D439D5">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4</w:t>
      </w:r>
      <w:r w:rsidRPr="00D439D5">
        <w:rPr>
          <w:rFonts w:hAnsi="Courier New" w:cs="Courier New"/>
          <w:szCs w:val="21"/>
          <w:lang w:eastAsia="zh-CN"/>
        </w:rPr>
        <w:t>06574816628</w:t>
      </w:r>
      <w:r>
        <w:rPr>
          <w:rFonts w:hAnsi="Courier New" w:cs="Courier New"/>
          <w:szCs w:val="21"/>
          <w:lang w:eastAsia="zh-CN"/>
        </w:rPr>
        <w:t xml:space="preserve">                     </w:t>
      </w:r>
      <w:r w:rsidRPr="00CB527E">
        <w:rPr>
          <w:rFonts w:hAnsi="Courier New" w:cs="Courier New"/>
          <w:szCs w:val="21"/>
          <w:lang w:eastAsia="zh-CN"/>
        </w:rPr>
        <w:t>账号：</w:t>
      </w:r>
    </w:p>
    <w:p w:rsidR="002B2DFB" w:rsidRPr="00D439D5" w:rsidRDefault="002B2DFB" w:rsidP="00D439D5">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D439D5">
        <w:rPr>
          <w:rFonts w:hAnsi="Courier New" w:cs="Courier New"/>
          <w:szCs w:val="21"/>
          <w:lang w:eastAsia="zh-CN"/>
        </w:rPr>
        <w:t>中国银行漳州古雷支行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CB527E">
        <w:rPr>
          <w:rFonts w:hAnsi="Courier New" w:cs="Courier New"/>
          <w:szCs w:val="21"/>
          <w:lang w:eastAsia="zh-CN"/>
        </w:rPr>
        <w:t>开户行</w:t>
      </w:r>
      <w:r>
        <w:rPr>
          <w:rFonts w:hAnsi="Courier New" w:cs="Courier New"/>
          <w:szCs w:val="21"/>
          <w:lang w:eastAsia="zh-CN"/>
        </w:rPr>
        <w:t>：</w:t>
      </w:r>
      <w:r w:rsidRPr="00D439D5">
        <w:rPr>
          <w:rFonts w:hAnsi="Courier New" w:cs="Courier New"/>
          <w:szCs w:val="21"/>
          <w:lang w:eastAsia="zh-CN"/>
        </w:rPr>
        <w:t xml:space="preserve"> </w:t>
      </w:r>
    </w:p>
    <w:p w:rsidR="002B2DFB" w:rsidRPr="00D439D5" w:rsidRDefault="002B2DFB" w:rsidP="00D439D5">
      <w:pPr>
        <w:widowControl/>
        <w:spacing w:line="480" w:lineRule="auto"/>
        <w:ind w:firstLineChars="500" w:firstLine="1100"/>
        <w:rPr>
          <w:rFonts w:hAnsi="Courier New" w:cs="Courier New"/>
          <w:szCs w:val="21"/>
          <w:lang w:eastAsia="zh-CN"/>
        </w:rPr>
      </w:pP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 xml:space="preserve">腾龙芳烃（漳州）有限公司 </w:t>
      </w:r>
      <w:r w:rsidRPr="00D439D5">
        <w:rPr>
          <w:rFonts w:hAnsi="Courier New" w:cs="Courier New"/>
          <w:szCs w:val="21"/>
          <w:lang w:eastAsia="zh-CN"/>
        </w:rPr>
        <w:t xml:space="preserve">  </w:t>
      </w:r>
      <w:r w:rsidRPr="00D439D5">
        <w:rPr>
          <w:rFonts w:hAnsi="Courier New" w:cs="Courier New" w:hint="eastAsia"/>
          <w:szCs w:val="21"/>
          <w:lang w:eastAsia="zh-CN"/>
        </w:rPr>
        <w:t xml:space="preserve">　  </w:t>
      </w:r>
    </w:p>
    <w:p w:rsidR="002B2DFB" w:rsidRDefault="002B2DFB" w:rsidP="00D439D5">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r>
        <w:rPr>
          <w:rFonts w:hAnsi="Courier New" w:cs="Courier New"/>
          <w:szCs w:val="21"/>
          <w:lang w:eastAsia="zh-CN"/>
        </w:rPr>
        <w:t xml:space="preserve">     </w:t>
      </w:r>
    </w:p>
    <w:p w:rsidR="002B2DFB" w:rsidRPr="00D439D5" w:rsidRDefault="002B2DFB" w:rsidP="00D439D5">
      <w:pPr>
        <w:widowControl/>
        <w:spacing w:line="48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                         </w:t>
      </w:r>
    </w:p>
    <w:p w:rsidR="002B2DFB" w:rsidRPr="00D439D5" w:rsidRDefault="002B2DFB" w:rsidP="00D439D5">
      <w:pPr>
        <w:widowControl/>
        <w:spacing w:line="480" w:lineRule="auto"/>
        <w:ind w:firstLineChars="500" w:firstLine="1100"/>
        <w:rPr>
          <w:rFonts w:hAnsi="Courier New" w:cs="Courier New"/>
          <w:szCs w:val="21"/>
          <w:lang w:eastAsia="zh-CN"/>
        </w:rPr>
      </w:pP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2B2DFB" w:rsidRDefault="002B2DFB" w:rsidP="002B2DFB">
      <w:pPr>
        <w:widowControl/>
        <w:spacing w:line="48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2B2DFB" w:rsidRDefault="002B2DFB" w:rsidP="002B2DFB">
      <w:pPr>
        <w:widowControl/>
        <w:spacing w:line="48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2B2DFB" w:rsidRPr="00D439D5" w:rsidRDefault="002B2DFB" w:rsidP="00D439D5">
      <w:pPr>
        <w:widowControl/>
        <w:spacing w:line="480" w:lineRule="auto"/>
        <w:ind w:firstLineChars="500" w:firstLine="1100"/>
        <w:rPr>
          <w:rFonts w:hAnsi="Courier New" w:cs="Courier New"/>
          <w:szCs w:val="21"/>
          <w:lang w:eastAsia="zh-CN"/>
        </w:rPr>
      </w:pPr>
    </w:p>
    <w:p w:rsidR="002B2DFB" w:rsidRDefault="002B2DFB" w:rsidP="00D439D5">
      <w:pPr>
        <w:widowControl/>
        <w:spacing w:line="48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2B2DFB" w:rsidRDefault="002B2DFB" w:rsidP="002B2DFB">
      <w:pPr>
        <w:widowControl/>
        <w:spacing w:line="480" w:lineRule="auto"/>
        <w:ind w:firstLineChars="500" w:firstLine="1100"/>
        <w:rPr>
          <w:rFonts w:hAnsi="Courier New" w:cs="Courier New"/>
          <w:szCs w:val="21"/>
          <w:lang w:eastAsia="zh-CN"/>
        </w:rPr>
      </w:pPr>
      <w:r>
        <w:rPr>
          <w:rFonts w:hAnsi="Courier New" w:cs="Courier New"/>
          <w:szCs w:val="21"/>
          <w:lang w:eastAsia="zh-CN"/>
        </w:rPr>
        <w:t>账号：423467650735</w:t>
      </w:r>
    </w:p>
    <w:p w:rsidR="002B2DFB" w:rsidRDefault="002B2DFB" w:rsidP="002B2DFB">
      <w:pPr>
        <w:widowControl/>
        <w:spacing w:line="48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2B2DFB" w:rsidRPr="00D439D5" w:rsidRDefault="002B2DFB" w:rsidP="00D439D5">
      <w:pPr>
        <w:widowControl/>
        <w:spacing w:line="480" w:lineRule="auto"/>
        <w:ind w:firstLineChars="500" w:firstLine="1100"/>
        <w:rPr>
          <w:rFonts w:hAnsi="Courier New" w:cs="Courier New"/>
          <w:szCs w:val="21"/>
          <w:lang w:eastAsia="zh-CN"/>
        </w:rPr>
      </w:pPr>
    </w:p>
    <w:p w:rsidR="002B2DFB" w:rsidRPr="00D439D5" w:rsidRDefault="002B2DFB" w:rsidP="00D439D5">
      <w:pPr>
        <w:widowControl/>
        <w:spacing w:line="480" w:lineRule="auto"/>
        <w:ind w:firstLineChars="500" w:firstLine="1100"/>
        <w:rPr>
          <w:rFonts w:hAnsi="Courier New" w:cs="Courier New"/>
          <w:szCs w:val="21"/>
          <w:lang w:eastAsia="zh-CN"/>
        </w:rPr>
      </w:pPr>
      <w:proofErr w:type="gramStart"/>
      <w:r w:rsidRPr="00D439D5">
        <w:rPr>
          <w:rFonts w:hAnsi="Courier New" w:cs="Courier New" w:hint="eastAsia"/>
          <w:szCs w:val="21"/>
          <w:lang w:eastAsia="zh-CN"/>
        </w:rPr>
        <w:t>福建福化古</w:t>
      </w:r>
      <w:proofErr w:type="gramEnd"/>
      <w:r w:rsidRPr="00D439D5">
        <w:rPr>
          <w:rFonts w:hAnsi="Courier New" w:cs="Courier New" w:hint="eastAsia"/>
          <w:szCs w:val="21"/>
          <w:lang w:eastAsia="zh-CN"/>
        </w:rPr>
        <w:t>雷石油化工有限公司</w:t>
      </w: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62070100100015218</w:t>
      </w:r>
    </w:p>
    <w:p w:rsidR="002B2DFB" w:rsidRPr="00D439D5" w:rsidRDefault="002B2DFB" w:rsidP="00D439D5">
      <w:pPr>
        <w:widowControl/>
        <w:spacing w:line="480" w:lineRule="auto"/>
        <w:ind w:firstLineChars="500" w:firstLine="1100"/>
        <w:rPr>
          <w:rFonts w:hAnsi="Courier New" w:cs="Courier New"/>
          <w:szCs w:val="21"/>
          <w:lang w:eastAsia="zh-CN"/>
        </w:rPr>
      </w:pPr>
      <w:r w:rsidRPr="00D439D5">
        <w:rPr>
          <w:rFonts w:hAnsi="Courier New" w:cs="Courier New"/>
          <w:szCs w:val="21"/>
          <w:lang w:eastAsia="zh-CN"/>
        </w:rPr>
        <w:t>开户行：兴业银行漳州古雷支行</w:t>
      </w:r>
    </w:p>
    <w:p w:rsidR="00E809AE" w:rsidRPr="00000E64" w:rsidRDefault="00E809AE" w:rsidP="00E809AE">
      <w:pPr>
        <w:jc w:val="center"/>
        <w:rPr>
          <w:rFonts w:asciiTheme="minorEastAsia" w:eastAsiaTheme="minorEastAsia" w:hAnsiTheme="minorEastAsia"/>
          <w:b/>
          <w:sz w:val="36"/>
          <w:szCs w:val="36"/>
          <w:lang w:eastAsia="zh-CN"/>
        </w:rPr>
      </w:pPr>
      <w:r>
        <w:rPr>
          <w:b/>
          <w:bCs/>
          <w:sz w:val="24"/>
          <w:szCs w:val="24"/>
          <w:lang w:eastAsia="zh-CN"/>
        </w:rPr>
        <w:br w:type="page"/>
      </w:r>
      <w:r w:rsidRPr="00E82FEE">
        <w:rPr>
          <w:rFonts w:asciiTheme="minorEastAsia" w:eastAsiaTheme="minorEastAsia" w:hAnsiTheme="minorEastAsia"/>
          <w:b/>
          <w:sz w:val="36"/>
          <w:szCs w:val="36"/>
          <w:lang w:eastAsia="zh-CN"/>
        </w:rPr>
        <w:lastRenderedPageBreak/>
        <w:t>附件</w:t>
      </w:r>
      <w:r w:rsidRPr="00E82FEE">
        <w:rPr>
          <w:rFonts w:asciiTheme="minorEastAsia" w:eastAsiaTheme="minorEastAsia" w:hAnsiTheme="minorEastAsia" w:hint="eastAsia"/>
          <w:b/>
          <w:sz w:val="36"/>
          <w:szCs w:val="36"/>
          <w:lang w:eastAsia="zh-CN"/>
        </w:rPr>
        <w:t>1、</w:t>
      </w:r>
      <w:r>
        <w:rPr>
          <w:rFonts w:asciiTheme="minorEastAsia" w:eastAsiaTheme="minorEastAsia" w:hAnsiTheme="minorEastAsia" w:hint="eastAsia"/>
          <w:b/>
          <w:sz w:val="36"/>
          <w:szCs w:val="36"/>
          <w:lang w:eastAsia="zh-CN"/>
        </w:rPr>
        <w:t>2020</w:t>
      </w:r>
      <w:r w:rsidRPr="00000E64">
        <w:rPr>
          <w:rFonts w:asciiTheme="minorEastAsia" w:eastAsiaTheme="minorEastAsia" w:hAnsiTheme="minorEastAsia" w:hint="eastAsia"/>
          <w:b/>
          <w:sz w:val="36"/>
          <w:szCs w:val="36"/>
          <w:lang w:eastAsia="zh-CN"/>
        </w:rPr>
        <w:t>年福海创健康体检和职业健康体检发包说明</w:t>
      </w:r>
    </w:p>
    <w:p w:rsidR="00E809AE" w:rsidRPr="00000E64" w:rsidRDefault="00E809AE" w:rsidP="00E809AE">
      <w:pPr>
        <w:numPr>
          <w:ilvl w:val="0"/>
          <w:numId w:val="25"/>
        </w:numPr>
        <w:autoSpaceDE/>
        <w:autoSpaceDN/>
        <w:spacing w:line="360" w:lineRule="auto"/>
        <w:jc w:val="both"/>
        <w:rPr>
          <w:rFonts w:asciiTheme="minorEastAsia" w:eastAsiaTheme="minorEastAsia" w:hAnsiTheme="minorEastAsia"/>
          <w:b/>
          <w:szCs w:val="21"/>
        </w:rPr>
      </w:pPr>
      <w:proofErr w:type="spellStart"/>
      <w:r w:rsidRPr="00000E64">
        <w:rPr>
          <w:rFonts w:asciiTheme="minorEastAsia" w:eastAsiaTheme="minorEastAsia" w:hAnsiTheme="minorEastAsia" w:hint="eastAsia"/>
          <w:b/>
          <w:szCs w:val="21"/>
        </w:rPr>
        <w:t>体检人数</w:t>
      </w:r>
      <w:proofErr w:type="spellEnd"/>
    </w:p>
    <w:p w:rsidR="00E809AE" w:rsidRPr="00000E64" w:rsidRDefault="00E809AE" w:rsidP="00E809A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lang w:eastAsia="zh-CN"/>
        </w:rPr>
        <w:t>1513</w:t>
      </w:r>
      <w:r w:rsidRPr="00000E64">
        <w:rPr>
          <w:rFonts w:asciiTheme="minorEastAsia" w:eastAsiaTheme="minorEastAsia" w:hAnsiTheme="minorEastAsia" w:hint="eastAsia"/>
          <w:lang w:eastAsia="zh-CN"/>
        </w:rPr>
        <w:t>人（以实际体检人数结算）</w:t>
      </w:r>
    </w:p>
    <w:p w:rsidR="00E809AE" w:rsidRPr="00000E64" w:rsidRDefault="00E809AE" w:rsidP="00E809AE">
      <w:pPr>
        <w:spacing w:line="360" w:lineRule="auto"/>
        <w:rPr>
          <w:rFonts w:asciiTheme="minorEastAsia" w:eastAsiaTheme="minorEastAsia" w:hAnsiTheme="minorEastAsia"/>
          <w:b/>
          <w:szCs w:val="21"/>
          <w:lang w:eastAsia="zh-CN"/>
        </w:rPr>
      </w:pPr>
      <w:r w:rsidRPr="00000E64">
        <w:rPr>
          <w:rFonts w:asciiTheme="minorEastAsia" w:eastAsiaTheme="minorEastAsia" w:hAnsiTheme="minorEastAsia" w:hint="eastAsia"/>
          <w:b/>
          <w:szCs w:val="21"/>
          <w:lang w:eastAsia="zh-CN"/>
        </w:rPr>
        <w:t>二、体检单位资质要求：</w:t>
      </w:r>
    </w:p>
    <w:p w:rsidR="00E809AE" w:rsidRDefault="00E809AE" w:rsidP="00E809AE">
      <w:pPr>
        <w:spacing w:line="360" w:lineRule="auto"/>
        <w:rPr>
          <w:rFonts w:asciiTheme="minorEastAsia" w:eastAsiaTheme="minorEastAsia" w:hAnsiTheme="minorEastAsia"/>
          <w:szCs w:val="21"/>
          <w:lang w:eastAsia="zh-CN"/>
        </w:rPr>
      </w:pPr>
      <w:r w:rsidRPr="00000E64">
        <w:rPr>
          <w:rFonts w:asciiTheme="minorEastAsia" w:eastAsiaTheme="minorEastAsia" w:hAnsiTheme="minorEastAsia" w:hint="eastAsia"/>
          <w:szCs w:val="21"/>
          <w:lang w:eastAsia="zh-CN"/>
        </w:rPr>
        <w:t>1、具备以下职业健康体检资质：</w:t>
      </w:r>
    </w:p>
    <w:p w:rsidR="00E809AE" w:rsidRDefault="00E809AE" w:rsidP="00E809AE">
      <w:pPr>
        <w:spacing w:line="360" w:lineRule="auto"/>
        <w:rPr>
          <w:rFonts w:asciiTheme="minorEastAsia" w:eastAsiaTheme="minorEastAsia" w:hAnsiTheme="minorEastAsia"/>
          <w:szCs w:val="21"/>
          <w:lang w:eastAsia="zh-CN"/>
        </w:rPr>
      </w:pPr>
      <w:r w:rsidRPr="001B5F07">
        <w:rPr>
          <w:rFonts w:asciiTheme="minorEastAsia" w:eastAsiaTheme="minorEastAsia" w:hAnsiTheme="minorEastAsia" w:hint="eastAsia"/>
          <w:szCs w:val="21"/>
          <w:lang w:eastAsia="zh-CN"/>
        </w:rPr>
        <w:t>一氧化碳、二氧化硫</w:t>
      </w:r>
      <w:r>
        <w:rPr>
          <w:rFonts w:asciiTheme="minorEastAsia" w:eastAsiaTheme="minorEastAsia" w:hAnsiTheme="minorEastAsia" w:hint="eastAsia"/>
          <w:szCs w:val="21"/>
          <w:lang w:eastAsia="zh-CN"/>
        </w:rPr>
        <w:t>、氮氧化物、硫化氢、甲醇、氨、酸雾及酸酐、汞及其无机化合物、</w:t>
      </w:r>
      <w:r w:rsidRPr="001B5F07">
        <w:rPr>
          <w:rFonts w:asciiTheme="minorEastAsia" w:eastAsiaTheme="minorEastAsia" w:hAnsiTheme="minorEastAsia" w:hint="eastAsia"/>
          <w:szCs w:val="21"/>
          <w:lang w:eastAsia="zh-CN"/>
        </w:rPr>
        <w:t>二硫化碳、苯、甲苯、二甲苯、氯气、锰及其化合物、正己烷、四氯化碳、溴甲烷</w:t>
      </w:r>
      <w:r>
        <w:rPr>
          <w:rFonts w:asciiTheme="minorEastAsia" w:eastAsiaTheme="minorEastAsia" w:hAnsiTheme="minorEastAsia" w:hint="eastAsia"/>
          <w:szCs w:val="21"/>
          <w:lang w:eastAsia="zh-CN"/>
        </w:rPr>
        <w:t>、</w:t>
      </w:r>
      <w:r w:rsidRPr="001B5F07">
        <w:rPr>
          <w:rFonts w:asciiTheme="minorEastAsia" w:eastAsiaTheme="minorEastAsia" w:hAnsiTheme="minorEastAsia" w:hint="eastAsia"/>
          <w:szCs w:val="21"/>
          <w:lang w:eastAsia="zh-CN"/>
        </w:rPr>
        <w:t>电工作业、视</w:t>
      </w:r>
      <w:r>
        <w:rPr>
          <w:rFonts w:asciiTheme="minorEastAsia" w:eastAsiaTheme="minorEastAsia" w:hAnsiTheme="minorEastAsia" w:hint="eastAsia"/>
          <w:szCs w:val="21"/>
          <w:lang w:eastAsia="zh-CN"/>
        </w:rPr>
        <w:t>屏</w:t>
      </w:r>
      <w:r w:rsidRPr="001B5F07">
        <w:rPr>
          <w:rFonts w:asciiTheme="minorEastAsia" w:eastAsiaTheme="minorEastAsia" w:hAnsiTheme="minorEastAsia" w:hint="eastAsia"/>
          <w:szCs w:val="21"/>
          <w:lang w:eastAsia="zh-CN"/>
        </w:rPr>
        <w:t>作业、紫外线、</w:t>
      </w:r>
      <w:r>
        <w:rPr>
          <w:rFonts w:asciiTheme="minorEastAsia" w:eastAsiaTheme="minorEastAsia" w:hAnsiTheme="minorEastAsia" w:hint="eastAsia"/>
          <w:szCs w:val="21"/>
          <w:lang w:eastAsia="zh-CN"/>
        </w:rPr>
        <w:t>放射作业</w:t>
      </w:r>
      <w:r w:rsidRPr="001B5F07">
        <w:rPr>
          <w:rFonts w:asciiTheme="minorEastAsia" w:eastAsiaTheme="minorEastAsia" w:hAnsiTheme="minorEastAsia" w:hint="eastAsia"/>
          <w:szCs w:val="21"/>
          <w:lang w:eastAsia="zh-CN"/>
        </w:rPr>
        <w:t>、煤尘、其他粉尘、矽尘、电焊烟尘、</w:t>
      </w:r>
      <w:r>
        <w:rPr>
          <w:rFonts w:asciiTheme="minorEastAsia" w:eastAsiaTheme="minorEastAsia" w:hAnsiTheme="minorEastAsia" w:hint="eastAsia"/>
          <w:szCs w:val="21"/>
          <w:lang w:eastAsia="zh-CN"/>
        </w:rPr>
        <w:t>噪声、高温</w:t>
      </w:r>
    </w:p>
    <w:p w:rsidR="00E809AE" w:rsidRDefault="00E809AE" w:rsidP="00E809AE">
      <w:pPr>
        <w:spacing w:line="360" w:lineRule="auto"/>
        <w:rPr>
          <w:rFonts w:asciiTheme="minorEastAsia" w:eastAsiaTheme="minorEastAsia" w:hAnsiTheme="minorEastAsia"/>
          <w:szCs w:val="21"/>
          <w:lang w:eastAsia="zh-CN"/>
        </w:rPr>
      </w:pPr>
      <w:r w:rsidRPr="00D86997">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体检医院应为</w:t>
      </w:r>
      <w:r w:rsidRPr="004300F3">
        <w:rPr>
          <w:rFonts w:asciiTheme="minorEastAsia" w:eastAsiaTheme="minorEastAsia" w:hAnsiTheme="minorEastAsia" w:hint="eastAsia"/>
          <w:szCs w:val="21"/>
          <w:lang w:eastAsia="zh-CN"/>
        </w:rPr>
        <w:t>合法医疗机构，含有体检机构应取得可依法实施本协议项目的体检资质，提供协议项目体检服务的</w:t>
      </w:r>
      <w:proofErr w:type="gramStart"/>
      <w:r w:rsidRPr="004300F3">
        <w:rPr>
          <w:rFonts w:asciiTheme="minorEastAsia" w:eastAsiaTheme="minorEastAsia" w:hAnsiTheme="minorEastAsia" w:hint="eastAsia"/>
          <w:szCs w:val="21"/>
          <w:lang w:eastAsia="zh-CN"/>
        </w:rPr>
        <w:t>医</w:t>
      </w:r>
      <w:proofErr w:type="gramEnd"/>
      <w:r w:rsidRPr="004300F3">
        <w:rPr>
          <w:rFonts w:asciiTheme="minorEastAsia" w:eastAsiaTheme="minorEastAsia" w:hAnsiTheme="minorEastAsia" w:hint="eastAsia"/>
          <w:szCs w:val="21"/>
          <w:lang w:eastAsia="zh-CN"/>
        </w:rPr>
        <w:t>、护、技人员具有合法资质。体检的医疗设备符合国家级及其提供服务的省市的相关规定，并已通过相关监理部门的年审</w:t>
      </w:r>
    </w:p>
    <w:p w:rsidR="00E809AE" w:rsidRDefault="00E809AE" w:rsidP="00E809AE">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00AC40FD" w:rsidRPr="00AC40FD">
        <w:rPr>
          <w:rFonts w:asciiTheme="minorEastAsia" w:eastAsiaTheme="minorEastAsia" w:hAnsiTheme="minorEastAsia" w:hint="eastAsia"/>
          <w:szCs w:val="21"/>
          <w:lang w:eastAsia="zh-CN"/>
        </w:rPr>
        <w:t>本次比选仅限厦门</w:t>
      </w:r>
      <w:r w:rsidR="00AC40FD" w:rsidRPr="00AC40FD">
        <w:rPr>
          <w:rFonts w:asciiTheme="minorEastAsia" w:eastAsiaTheme="minorEastAsia" w:hAnsiTheme="minorEastAsia"/>
          <w:szCs w:val="21"/>
          <w:lang w:eastAsia="zh-CN"/>
        </w:rPr>
        <w:t>和</w:t>
      </w:r>
      <w:r w:rsidR="00AC40FD" w:rsidRPr="00AC40FD">
        <w:rPr>
          <w:rFonts w:asciiTheme="minorEastAsia" w:eastAsiaTheme="minorEastAsia" w:hAnsiTheme="minorEastAsia" w:hint="eastAsia"/>
          <w:szCs w:val="21"/>
          <w:lang w:eastAsia="zh-CN"/>
        </w:rPr>
        <w:t>漳州地区的体检医院，</w:t>
      </w:r>
      <w:r w:rsidR="00BF5B5D" w:rsidRPr="00BF5B5D">
        <w:rPr>
          <w:rFonts w:asciiTheme="minorEastAsia" w:eastAsiaTheme="minorEastAsia" w:hAnsiTheme="minorEastAsia" w:hint="eastAsia"/>
          <w:szCs w:val="21"/>
          <w:lang w:eastAsia="zh-CN"/>
        </w:rPr>
        <w:t>要求中选医院必须在</w:t>
      </w:r>
      <w:r w:rsidR="00BF5B5D" w:rsidRPr="00BF5B5D">
        <w:rPr>
          <w:rFonts w:asciiTheme="minorEastAsia" w:eastAsiaTheme="minorEastAsia" w:hAnsiTheme="minorEastAsia"/>
          <w:szCs w:val="21"/>
          <w:lang w:eastAsia="zh-CN"/>
        </w:rPr>
        <w:t>合同签订完后马上开展体检工作，最迟开展体检时间不超过合同签订完10日，同时需确保在</w:t>
      </w:r>
      <w:r w:rsidR="00BF5B5D" w:rsidRPr="00BF5B5D">
        <w:rPr>
          <w:rFonts w:asciiTheme="minorEastAsia" w:eastAsiaTheme="minorEastAsia" w:hAnsiTheme="minorEastAsia" w:hint="eastAsia"/>
          <w:szCs w:val="21"/>
          <w:lang w:eastAsia="zh-CN"/>
        </w:rPr>
        <w:t>2</w:t>
      </w:r>
      <w:r w:rsidR="00BF5B5D" w:rsidRPr="00BF5B5D">
        <w:rPr>
          <w:rFonts w:asciiTheme="minorEastAsia" w:eastAsiaTheme="minorEastAsia" w:hAnsiTheme="minorEastAsia"/>
          <w:szCs w:val="21"/>
          <w:lang w:eastAsia="zh-CN"/>
        </w:rPr>
        <w:t>020年</w:t>
      </w:r>
      <w:r w:rsidR="00BF5B5D" w:rsidRPr="00BF5B5D">
        <w:rPr>
          <w:rFonts w:asciiTheme="minorEastAsia" w:eastAsiaTheme="minorEastAsia" w:hAnsiTheme="minorEastAsia" w:hint="eastAsia"/>
          <w:szCs w:val="21"/>
          <w:lang w:eastAsia="zh-CN"/>
        </w:rPr>
        <w:t>1</w:t>
      </w:r>
      <w:r w:rsidR="00BF5B5D" w:rsidRPr="00BF5B5D">
        <w:rPr>
          <w:rFonts w:asciiTheme="minorEastAsia" w:eastAsiaTheme="minorEastAsia" w:hAnsiTheme="minorEastAsia"/>
          <w:szCs w:val="21"/>
          <w:lang w:eastAsia="zh-CN"/>
        </w:rPr>
        <w:t>0月</w:t>
      </w:r>
      <w:r w:rsidR="00BF5B5D" w:rsidRPr="00BF5B5D">
        <w:rPr>
          <w:rFonts w:asciiTheme="minorEastAsia" w:eastAsiaTheme="minorEastAsia" w:hAnsiTheme="minorEastAsia" w:hint="eastAsia"/>
          <w:szCs w:val="21"/>
          <w:lang w:eastAsia="zh-CN"/>
        </w:rPr>
        <w:t>3</w:t>
      </w:r>
      <w:r w:rsidR="00BF5B5D" w:rsidRPr="00BF5B5D">
        <w:rPr>
          <w:rFonts w:asciiTheme="minorEastAsia" w:eastAsiaTheme="minorEastAsia" w:hAnsiTheme="minorEastAsia"/>
          <w:szCs w:val="21"/>
          <w:lang w:eastAsia="zh-CN"/>
        </w:rPr>
        <w:t>1日前完成所有员工的体检工作，并于完成全部体检后</w:t>
      </w:r>
      <w:r w:rsidR="00BF5B5D" w:rsidRPr="00BF5B5D">
        <w:rPr>
          <w:rFonts w:asciiTheme="minorEastAsia" w:eastAsiaTheme="minorEastAsia" w:hAnsiTheme="minorEastAsia" w:hint="eastAsia"/>
          <w:szCs w:val="21"/>
          <w:lang w:eastAsia="zh-CN"/>
        </w:rPr>
        <w:t>1个月内出具所有相关体检报告</w:t>
      </w:r>
      <w:r w:rsidRPr="00AC40FD">
        <w:rPr>
          <w:rFonts w:asciiTheme="minorEastAsia" w:eastAsiaTheme="minorEastAsia" w:hAnsiTheme="minorEastAsia" w:hint="eastAsia"/>
          <w:szCs w:val="21"/>
          <w:lang w:eastAsia="zh-CN"/>
        </w:rPr>
        <w:t>。</w:t>
      </w:r>
    </w:p>
    <w:p w:rsidR="00E809AE" w:rsidRPr="00AC40FD" w:rsidRDefault="00E809AE" w:rsidP="00E809AE">
      <w:pPr>
        <w:spacing w:line="360" w:lineRule="auto"/>
        <w:rPr>
          <w:rFonts w:asciiTheme="minorEastAsia" w:eastAsiaTheme="minorEastAsia" w:hAnsiTheme="minorEastAsia"/>
          <w:szCs w:val="21"/>
          <w:lang w:eastAsia="zh-CN"/>
        </w:rPr>
      </w:pPr>
      <w:r w:rsidRPr="005B2971">
        <w:rPr>
          <w:rFonts w:asciiTheme="minorEastAsia" w:eastAsiaTheme="minorEastAsia" w:hAnsiTheme="minorEastAsia" w:hint="eastAsia"/>
          <w:b/>
          <w:szCs w:val="21"/>
          <w:lang w:eastAsia="zh-CN"/>
        </w:rPr>
        <w:t>三、体检地点：</w:t>
      </w:r>
    </w:p>
    <w:p w:rsidR="00E809AE" w:rsidRPr="005B2971" w:rsidRDefault="00E809AE" w:rsidP="00E809AE">
      <w:pPr>
        <w:spacing w:line="360" w:lineRule="auto"/>
        <w:rPr>
          <w:rFonts w:asciiTheme="minorEastAsia" w:eastAsiaTheme="minorEastAsia" w:hAnsiTheme="minorEastAsia"/>
          <w:b/>
          <w:szCs w:val="21"/>
          <w:lang w:eastAsia="zh-CN"/>
        </w:rPr>
      </w:pPr>
      <w:r w:rsidRPr="005B2971">
        <w:rPr>
          <w:rFonts w:asciiTheme="minorEastAsia" w:eastAsiaTheme="minorEastAsia" w:hAnsiTheme="minorEastAsia" w:hint="eastAsia"/>
          <w:b/>
          <w:szCs w:val="21"/>
          <w:lang w:eastAsia="zh-CN"/>
        </w:rPr>
        <w:t>医院</w:t>
      </w:r>
    </w:p>
    <w:p w:rsidR="00E809AE" w:rsidRPr="00000E64"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000E64">
        <w:rPr>
          <w:rFonts w:asciiTheme="minorEastAsia" w:eastAsiaTheme="minorEastAsia" w:hAnsiTheme="minorEastAsia" w:hint="eastAsia"/>
          <w:b/>
          <w:szCs w:val="21"/>
          <w:lang w:eastAsia="zh-CN"/>
        </w:rPr>
        <w:t>、体检项目：</w:t>
      </w:r>
    </w:p>
    <w:p w:rsidR="00E809AE" w:rsidRDefault="00E809AE" w:rsidP="00E809AE">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1、健康体检项目：</w:t>
      </w:r>
    </w:p>
    <w:tbl>
      <w:tblPr>
        <w:tblW w:w="10760" w:type="dxa"/>
        <w:jc w:val="center"/>
        <w:tblLook w:val="04A0" w:firstRow="1" w:lastRow="0" w:firstColumn="1" w:lastColumn="0" w:noHBand="0" w:noVBand="1"/>
      </w:tblPr>
      <w:tblGrid>
        <w:gridCol w:w="441"/>
        <w:gridCol w:w="2258"/>
        <w:gridCol w:w="3685"/>
        <w:gridCol w:w="876"/>
        <w:gridCol w:w="705"/>
        <w:gridCol w:w="705"/>
        <w:gridCol w:w="680"/>
        <w:gridCol w:w="705"/>
        <w:gridCol w:w="705"/>
      </w:tblGrid>
      <w:tr w:rsidR="00E809AE" w:rsidRPr="00F74C88" w:rsidTr="00501F67">
        <w:trPr>
          <w:trHeight w:val="345"/>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proofErr w:type="spellStart"/>
            <w:r w:rsidRPr="00F74C88">
              <w:rPr>
                <w:rFonts w:hint="eastAsia"/>
                <w:sz w:val="18"/>
                <w:szCs w:val="18"/>
              </w:rPr>
              <w:t>序号</w:t>
            </w:r>
            <w:proofErr w:type="spellEnd"/>
          </w:p>
        </w:tc>
        <w:tc>
          <w:tcPr>
            <w:tcW w:w="225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proofErr w:type="spellStart"/>
            <w:r w:rsidRPr="00F74C88">
              <w:rPr>
                <w:rFonts w:hint="eastAsia"/>
                <w:sz w:val="18"/>
                <w:szCs w:val="18"/>
              </w:rPr>
              <w:t>项目名称</w:t>
            </w:r>
            <w:proofErr w:type="spellEnd"/>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sz w:val="18"/>
                <w:szCs w:val="18"/>
              </w:rPr>
            </w:pPr>
            <w:proofErr w:type="spellStart"/>
            <w:r w:rsidRPr="00F74C88">
              <w:rPr>
                <w:rFonts w:hint="eastAsia"/>
                <w:sz w:val="18"/>
                <w:szCs w:val="18"/>
              </w:rPr>
              <w:t>检查临床意义</w:t>
            </w:r>
            <w:proofErr w:type="spellEnd"/>
          </w:p>
        </w:tc>
        <w:tc>
          <w:tcPr>
            <w:tcW w:w="22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A:45岁（含）以上职员</w:t>
            </w:r>
          </w:p>
        </w:tc>
        <w:tc>
          <w:tcPr>
            <w:tcW w:w="2090" w:type="dxa"/>
            <w:gridSpan w:val="3"/>
            <w:tcBorders>
              <w:top w:val="single" w:sz="4" w:space="0" w:color="auto"/>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B:45岁以下职员</w:t>
            </w:r>
          </w:p>
        </w:tc>
      </w:tr>
      <w:tr w:rsidR="00E809AE" w:rsidRPr="00F74C88" w:rsidTr="00501F67">
        <w:trPr>
          <w:trHeight w:val="345"/>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A1</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A2</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A3</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B1</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B2</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B3</w:t>
            </w:r>
          </w:p>
        </w:tc>
      </w:tr>
      <w:tr w:rsidR="00E809AE" w:rsidRPr="00F74C88" w:rsidTr="00501F67">
        <w:trPr>
          <w:trHeight w:val="510"/>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809AE" w:rsidRPr="00F74C88" w:rsidRDefault="00E809AE" w:rsidP="00501F67">
            <w:pPr>
              <w:widowControl/>
              <w:rPr>
                <w:sz w:val="18"/>
                <w:szCs w:val="18"/>
              </w:rPr>
            </w:pP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男</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proofErr w:type="spellStart"/>
            <w:r w:rsidRPr="00F74C88">
              <w:rPr>
                <w:rFonts w:hint="eastAsia"/>
                <w:sz w:val="18"/>
                <w:szCs w:val="18"/>
              </w:rPr>
              <w:t>女（未婚</w:t>
            </w:r>
            <w:proofErr w:type="spellEnd"/>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proofErr w:type="spellStart"/>
            <w:r w:rsidRPr="00F74C88">
              <w:rPr>
                <w:rFonts w:hint="eastAsia"/>
                <w:sz w:val="18"/>
                <w:szCs w:val="18"/>
              </w:rPr>
              <w:t>女（已婚</w:t>
            </w:r>
            <w:proofErr w:type="spellEnd"/>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男</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proofErr w:type="spellStart"/>
            <w:r w:rsidRPr="00F74C88">
              <w:rPr>
                <w:rFonts w:hint="eastAsia"/>
                <w:sz w:val="18"/>
                <w:szCs w:val="18"/>
              </w:rPr>
              <w:t>女（未婚</w:t>
            </w:r>
            <w:proofErr w:type="spellEnd"/>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proofErr w:type="spellStart"/>
            <w:r w:rsidRPr="00F74C88">
              <w:rPr>
                <w:rFonts w:hint="eastAsia"/>
                <w:sz w:val="18"/>
                <w:szCs w:val="18"/>
              </w:rPr>
              <w:t>女（已婚</w:t>
            </w:r>
            <w:proofErr w:type="spellEnd"/>
            <w:r w:rsidRPr="00F74C88">
              <w:rPr>
                <w:rFonts w:hint="eastAsia"/>
                <w:sz w:val="18"/>
                <w:szCs w:val="18"/>
              </w:rPr>
              <w:t>）</w:t>
            </w:r>
          </w:p>
        </w:tc>
      </w:tr>
      <w:tr w:rsidR="00E809AE" w:rsidRPr="00F74C88" w:rsidTr="00501F67">
        <w:trPr>
          <w:trHeight w:val="345"/>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 </w:t>
            </w:r>
          </w:p>
        </w:tc>
        <w:tc>
          <w:tcPr>
            <w:tcW w:w="2258" w:type="dxa"/>
            <w:tcBorders>
              <w:top w:val="single" w:sz="4" w:space="0" w:color="auto"/>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血常规（五分类）22项*</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血细胞情况、筛查炎症性疾病、血癌、贫血等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2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肝功全套（12项）*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了解肝脏代谢情况ALT、AST、</w:t>
            </w:r>
            <w:r w:rsidRPr="00F74C88">
              <w:rPr>
                <w:rFonts w:hint="eastAsia"/>
                <w:sz w:val="18"/>
                <w:szCs w:val="18"/>
              </w:rPr>
              <w:t>γ</w:t>
            </w:r>
            <w:r w:rsidRPr="00F74C88">
              <w:rPr>
                <w:rFonts w:hint="eastAsia"/>
                <w:sz w:val="18"/>
                <w:szCs w:val="18"/>
                <w:lang w:eastAsia="zh-CN"/>
              </w:rPr>
              <w:t>-GT等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3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r w:rsidRPr="00F74C88">
              <w:rPr>
                <w:rFonts w:hint="eastAsia"/>
                <w:sz w:val="18"/>
                <w:szCs w:val="18"/>
              </w:rPr>
              <w:t>血脂普查（4项）*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筛查高甘油三酯、高胆固醇等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4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proofErr w:type="spellStart"/>
            <w:r w:rsidRPr="00F74C88">
              <w:rPr>
                <w:rFonts w:hint="eastAsia"/>
                <w:sz w:val="18"/>
                <w:szCs w:val="18"/>
              </w:rPr>
              <w:t>血糖</w:t>
            </w:r>
            <w:proofErr w:type="spellEnd"/>
            <w:r w:rsidRPr="00F74C88">
              <w:rPr>
                <w:rFonts w:hint="eastAsia"/>
                <w:sz w:val="18"/>
                <w:szCs w:val="18"/>
              </w:rPr>
              <w:t>*</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rPr>
            </w:pPr>
            <w:proofErr w:type="spellStart"/>
            <w:r w:rsidRPr="00F74C88">
              <w:rPr>
                <w:rFonts w:hint="eastAsia"/>
                <w:sz w:val="18"/>
                <w:szCs w:val="18"/>
              </w:rPr>
              <w:t>筛查糖尿病</w:t>
            </w:r>
            <w:proofErr w:type="spellEnd"/>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5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r w:rsidRPr="00F74C88">
              <w:rPr>
                <w:rFonts w:hint="eastAsia"/>
                <w:sz w:val="18"/>
                <w:szCs w:val="18"/>
              </w:rPr>
              <w:t>肾功（4项）*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了解肾脏功能、筛查痛风症、尿毒症等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6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proofErr w:type="spellStart"/>
            <w:r w:rsidRPr="00F74C88">
              <w:rPr>
                <w:rFonts w:hint="eastAsia"/>
                <w:sz w:val="18"/>
                <w:szCs w:val="18"/>
              </w:rPr>
              <w:t>乙肝两对半（定量</w:t>
            </w:r>
            <w:proofErr w:type="spellEnd"/>
            <w:r w:rsidRPr="00F74C88">
              <w:rPr>
                <w:rFonts w:hint="eastAsia"/>
                <w:sz w:val="18"/>
                <w:szCs w:val="18"/>
              </w:rPr>
              <w:t>）*</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检测是否感染乙肝病毒</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7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proofErr w:type="spellStart"/>
            <w:r w:rsidRPr="00F74C88">
              <w:rPr>
                <w:rFonts w:hint="eastAsia"/>
                <w:sz w:val="18"/>
                <w:szCs w:val="18"/>
              </w:rPr>
              <w:t>尿常规</w:t>
            </w:r>
            <w:proofErr w:type="spellEnd"/>
            <w:r w:rsidRPr="00F74C88">
              <w:rPr>
                <w:rFonts w:hint="eastAsia"/>
                <w:sz w:val="18"/>
                <w:szCs w:val="18"/>
              </w:rPr>
              <w:t>(21项）*</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了解泌尿系统代谢功能、筛查肾炎、尿路感染、尿血、糖尿病等</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8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proofErr w:type="spellStart"/>
            <w:r w:rsidRPr="00F74C88">
              <w:rPr>
                <w:rFonts w:hint="eastAsia"/>
                <w:sz w:val="18"/>
                <w:szCs w:val="18"/>
              </w:rPr>
              <w:t>十二导联心电图</w:t>
            </w:r>
            <w:proofErr w:type="spellEnd"/>
            <w:r w:rsidRPr="00F74C88">
              <w:rPr>
                <w:rFonts w:hint="eastAsia"/>
                <w:sz w:val="18"/>
                <w:szCs w:val="18"/>
              </w:rPr>
              <w:t>*</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筛查心脏疾病的</w:t>
            </w:r>
            <w:proofErr w:type="gramStart"/>
            <w:r w:rsidRPr="00F74C88">
              <w:rPr>
                <w:rFonts w:hint="eastAsia"/>
                <w:sz w:val="18"/>
                <w:szCs w:val="18"/>
                <w:lang w:eastAsia="zh-CN"/>
              </w:rPr>
              <w:t>最</w:t>
            </w:r>
            <w:proofErr w:type="gramEnd"/>
            <w:r w:rsidRPr="00F74C88">
              <w:rPr>
                <w:rFonts w:hint="eastAsia"/>
                <w:sz w:val="18"/>
                <w:szCs w:val="18"/>
                <w:lang w:eastAsia="zh-CN"/>
              </w:rPr>
              <w:t>基础检查，检查有无心律失常、缺血性心脏病、心肌病变等心脏缺血缺氧性疾病</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9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数字化X线胸部正位平片*</w:t>
            </w:r>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(孕妇及有射线禁忌者不做)  了解肺部、</w:t>
            </w:r>
            <w:proofErr w:type="gramStart"/>
            <w:r w:rsidRPr="00F74C88">
              <w:rPr>
                <w:rFonts w:hint="eastAsia"/>
                <w:sz w:val="18"/>
                <w:szCs w:val="18"/>
                <w:lang w:eastAsia="zh-CN"/>
              </w:rPr>
              <w:t>纵隔</w:t>
            </w:r>
            <w:proofErr w:type="gramEnd"/>
            <w:r w:rsidRPr="00F74C88">
              <w:rPr>
                <w:rFonts w:hint="eastAsia"/>
                <w:sz w:val="18"/>
                <w:szCs w:val="18"/>
                <w:lang w:eastAsia="zh-CN"/>
              </w:rPr>
              <w:t>、心脏、膈肌等病变情况</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10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proofErr w:type="spellStart"/>
            <w:r w:rsidRPr="00F74C88">
              <w:rPr>
                <w:rFonts w:hint="eastAsia"/>
                <w:sz w:val="18"/>
                <w:szCs w:val="18"/>
              </w:rPr>
              <w:t>男性全腹彩超（含前列腺</w:t>
            </w:r>
            <w:proofErr w:type="spellEnd"/>
            <w:r w:rsidRPr="00F74C88">
              <w:rPr>
                <w:rFonts w:hint="eastAsia"/>
                <w:sz w:val="18"/>
                <w:szCs w:val="18"/>
              </w:rPr>
              <w:t>）*</w:t>
            </w:r>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筛查腹部各脏器肿瘤、结石、囊肿等器质性病变</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lastRenderedPageBreak/>
              <w:t xml:space="preserve">11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女性全腹彩超（含子宫附件）*</w:t>
            </w:r>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筛查腹部各脏器肿瘤、结石、囊肿等器质性病变</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12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妇科常规检查+白带+宫颈刮片*</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检查生殖系统及附件有无异常；检查白带清洁度反应女性阴道急慢性炎症检测的重要指标；检查是否有宫颈癌及癌前病变，也可用于霉菌、滴虫、人乳头瘤状病毒等感染的检测</w:t>
            </w:r>
          </w:p>
        </w:tc>
        <w:tc>
          <w:tcPr>
            <w:tcW w:w="876"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13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proofErr w:type="spellStart"/>
            <w:r w:rsidRPr="00F74C88">
              <w:rPr>
                <w:rFonts w:hint="eastAsia"/>
                <w:sz w:val="18"/>
                <w:szCs w:val="18"/>
              </w:rPr>
              <w:t>一般检查</w:t>
            </w:r>
            <w:proofErr w:type="spellEnd"/>
            <w:r w:rsidRPr="00F74C88">
              <w:rPr>
                <w:rFonts w:hint="eastAsia"/>
                <w:sz w:val="18"/>
                <w:szCs w:val="18"/>
              </w:rPr>
              <w:t>*</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color w:val="000000"/>
                <w:sz w:val="20"/>
                <w:szCs w:val="20"/>
                <w:lang w:eastAsia="zh-CN"/>
              </w:rPr>
            </w:pPr>
            <w:r w:rsidRPr="00F74C88">
              <w:rPr>
                <w:rFonts w:hint="eastAsia"/>
                <w:color w:val="000000"/>
                <w:sz w:val="20"/>
                <w:szCs w:val="20"/>
                <w:lang w:eastAsia="zh-CN"/>
              </w:rPr>
              <w:t>身高体重血压、内外科、耳鼻喉科、眼科</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14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proofErr w:type="spellStart"/>
            <w:r w:rsidRPr="00F74C88">
              <w:rPr>
                <w:rFonts w:hint="eastAsia"/>
                <w:sz w:val="18"/>
                <w:szCs w:val="18"/>
              </w:rPr>
              <w:t>抽血+总检费</w:t>
            </w:r>
            <w:proofErr w:type="spellEnd"/>
            <w:r w:rsidRPr="00F74C88">
              <w:rPr>
                <w:rFonts w:hint="eastAsia"/>
                <w:sz w:val="18"/>
                <w:szCs w:val="18"/>
              </w:rPr>
              <w:t>*</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rPr>
            </w:pPr>
            <w:r w:rsidRPr="00F74C88">
              <w:rPr>
                <w:rFonts w:hint="eastAsia"/>
                <w:sz w:val="18"/>
                <w:szCs w:val="18"/>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15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proofErr w:type="spellStart"/>
            <w:r w:rsidRPr="00F74C88">
              <w:rPr>
                <w:rFonts w:hint="eastAsia"/>
                <w:sz w:val="18"/>
                <w:szCs w:val="18"/>
              </w:rPr>
              <w:t>营养早餐</w:t>
            </w:r>
            <w:proofErr w:type="spellEnd"/>
            <w:r w:rsidRPr="00F74C88">
              <w:rPr>
                <w:rFonts w:hint="eastAsia"/>
                <w:sz w:val="18"/>
                <w:szCs w:val="18"/>
              </w:rPr>
              <w:t>*</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rPr>
            </w:pPr>
            <w:r w:rsidRPr="00F74C88">
              <w:rPr>
                <w:rFonts w:hint="eastAsia"/>
                <w:sz w:val="18"/>
                <w:szCs w:val="18"/>
              </w:rPr>
              <w:t xml:space="preserve">　</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16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color w:val="000000"/>
                <w:sz w:val="18"/>
                <w:szCs w:val="18"/>
              </w:rPr>
            </w:pPr>
            <w:proofErr w:type="spellStart"/>
            <w:r w:rsidRPr="00F74C88">
              <w:rPr>
                <w:rFonts w:hint="eastAsia"/>
                <w:color w:val="000000"/>
                <w:sz w:val="18"/>
                <w:szCs w:val="18"/>
              </w:rPr>
              <w:t>乳腺彩超</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检查是否有乳腺增生及乳腺肿块等病变</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F3504B" w:rsidP="00501F67">
            <w:pPr>
              <w:widowControl/>
              <w:jc w:val="center"/>
              <w:rPr>
                <w:sz w:val="18"/>
                <w:szCs w:val="18"/>
                <w:lang w:eastAsia="zh-CN"/>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F3504B" w:rsidP="00501F67">
            <w:pPr>
              <w:widowControl/>
              <w:jc w:val="center"/>
              <w:rPr>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17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proofErr w:type="spellStart"/>
            <w:r w:rsidRPr="00F74C88">
              <w:rPr>
                <w:rFonts w:hint="eastAsia"/>
                <w:sz w:val="18"/>
                <w:szCs w:val="18"/>
              </w:rPr>
              <w:t>EB病毒早期抗原</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rPr>
            </w:pPr>
            <w:proofErr w:type="spellStart"/>
            <w:r w:rsidRPr="00F74C88">
              <w:rPr>
                <w:rFonts w:hint="eastAsia"/>
                <w:sz w:val="18"/>
                <w:szCs w:val="18"/>
              </w:rPr>
              <w:t>筛查鼻咽部肿瘤</w:t>
            </w:r>
            <w:proofErr w:type="spellEnd"/>
            <w:r w:rsidRPr="00F74C88">
              <w:rPr>
                <w:rFonts w:hint="eastAsia"/>
                <w:sz w:val="18"/>
                <w:szCs w:val="18"/>
              </w:rPr>
              <w:t>。</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18 </w:t>
            </w:r>
          </w:p>
        </w:tc>
        <w:tc>
          <w:tcPr>
            <w:tcW w:w="2258"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rPr>
            </w:pPr>
            <w:proofErr w:type="spellStart"/>
            <w:r w:rsidRPr="00F74C88">
              <w:rPr>
                <w:rFonts w:hint="eastAsia"/>
                <w:sz w:val="18"/>
                <w:szCs w:val="18"/>
              </w:rPr>
              <w:t>前列腺特异抗原</w:t>
            </w:r>
            <w:proofErr w:type="spellEnd"/>
            <w:r w:rsidRPr="00F74C88">
              <w:rPr>
                <w:rFonts w:hint="eastAsia"/>
                <w:sz w:val="18"/>
                <w:szCs w:val="18"/>
              </w:rPr>
              <w:t>(PSA)</w:t>
            </w:r>
          </w:p>
        </w:tc>
        <w:tc>
          <w:tcPr>
            <w:tcW w:w="3685"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主要用于男性前列腺癌以及其它前列腺疾病的早期诊断</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680"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c>
          <w:tcPr>
            <w:tcW w:w="705"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jc w:val="center"/>
              <w:rPr>
                <w:b/>
                <w:bCs/>
                <w:sz w:val="18"/>
                <w:szCs w:val="18"/>
              </w:rPr>
            </w:pPr>
            <w:r w:rsidRPr="00F74C88">
              <w:rPr>
                <w:rFonts w:hint="eastAsia"/>
                <w:b/>
                <w:bCs/>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19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proofErr w:type="spellStart"/>
            <w:r w:rsidRPr="00F74C88">
              <w:rPr>
                <w:rFonts w:hint="eastAsia"/>
                <w:sz w:val="18"/>
                <w:szCs w:val="18"/>
              </w:rPr>
              <w:t>血液流变学</w:t>
            </w:r>
            <w:proofErr w:type="spellEnd"/>
          </w:p>
        </w:tc>
        <w:tc>
          <w:tcPr>
            <w:tcW w:w="368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监测是否存在高血压、高血脂、糖尿病、冠心病、心肌梗塞、血栓形成等危险因素</w:t>
            </w:r>
          </w:p>
        </w:tc>
        <w:tc>
          <w:tcPr>
            <w:tcW w:w="876"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b/>
                <w:bCs/>
                <w:color w:val="FF0000"/>
                <w:sz w:val="18"/>
                <w:szCs w:val="18"/>
              </w:rPr>
            </w:pPr>
            <w:r w:rsidRPr="00F74C88">
              <w:rPr>
                <w:rFonts w:hint="eastAsia"/>
                <w:b/>
                <w:bCs/>
                <w:color w:val="FF0000"/>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b/>
                <w:bCs/>
                <w:color w:val="FF0000"/>
                <w:sz w:val="18"/>
                <w:szCs w:val="18"/>
              </w:rPr>
            </w:pPr>
            <w:r w:rsidRPr="00F74C88">
              <w:rPr>
                <w:rFonts w:hint="eastAsia"/>
                <w:b/>
                <w:bCs/>
                <w:color w:val="FF0000"/>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b/>
                <w:bCs/>
                <w:color w:val="FF0000"/>
                <w:sz w:val="18"/>
                <w:szCs w:val="18"/>
              </w:rPr>
            </w:pPr>
            <w:r w:rsidRPr="00F74C88">
              <w:rPr>
                <w:rFonts w:hint="eastAsia"/>
                <w:b/>
                <w:bCs/>
                <w:color w:val="FF0000"/>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20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proofErr w:type="spellStart"/>
            <w:r w:rsidRPr="00F74C88">
              <w:rPr>
                <w:rFonts w:hint="eastAsia"/>
                <w:sz w:val="18"/>
                <w:szCs w:val="18"/>
              </w:rPr>
              <w:t>AFP（甲胎蛋白）定量</w:t>
            </w:r>
            <w:proofErr w:type="spellEnd"/>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筛查肝脏肿瘤，如原发性肝细胞性肝癌的筛查</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E809AE" w:rsidRPr="00F74C88" w:rsidRDefault="00E809AE" w:rsidP="00501F67">
            <w:pPr>
              <w:widowControl/>
              <w:jc w:val="center"/>
              <w:rPr>
                <w:sz w:val="18"/>
                <w:szCs w:val="18"/>
              </w:rPr>
            </w:pPr>
            <w:r w:rsidRPr="00F74C88">
              <w:rPr>
                <w:rFonts w:hint="eastAsia"/>
                <w:sz w:val="18"/>
                <w:szCs w:val="18"/>
              </w:rPr>
              <w:t xml:space="preserve">21 </w:t>
            </w:r>
          </w:p>
        </w:tc>
        <w:tc>
          <w:tcPr>
            <w:tcW w:w="2258" w:type="dxa"/>
            <w:tcBorders>
              <w:top w:val="nil"/>
              <w:left w:val="nil"/>
              <w:bottom w:val="single" w:sz="4" w:space="0" w:color="auto"/>
              <w:right w:val="single" w:sz="4" w:space="0" w:color="auto"/>
            </w:tcBorders>
            <w:shd w:val="clear" w:color="000000" w:fill="FFFFFF"/>
            <w:noWrap/>
            <w:vAlign w:val="center"/>
            <w:hideMark/>
          </w:tcPr>
          <w:p w:rsidR="00E809AE" w:rsidRPr="00F74C88" w:rsidRDefault="00E809AE" w:rsidP="00501F67">
            <w:pPr>
              <w:widowControl/>
              <w:rPr>
                <w:sz w:val="18"/>
                <w:szCs w:val="18"/>
              </w:rPr>
            </w:pPr>
            <w:proofErr w:type="spellStart"/>
            <w:r w:rsidRPr="00F74C88">
              <w:rPr>
                <w:rFonts w:hint="eastAsia"/>
                <w:sz w:val="18"/>
                <w:szCs w:val="18"/>
              </w:rPr>
              <w:t>CEA（癌胚抗原）定量</w:t>
            </w:r>
            <w:proofErr w:type="spellEnd"/>
          </w:p>
        </w:tc>
        <w:tc>
          <w:tcPr>
            <w:tcW w:w="3685" w:type="dxa"/>
            <w:tcBorders>
              <w:top w:val="nil"/>
              <w:left w:val="nil"/>
              <w:bottom w:val="single" w:sz="4" w:space="0" w:color="auto"/>
              <w:right w:val="nil"/>
            </w:tcBorders>
            <w:shd w:val="clear" w:color="auto" w:fill="auto"/>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主要是对胰腺癌、结肠癌、肺癌、乳腺癌等的筛查</w:t>
            </w:r>
          </w:p>
        </w:tc>
        <w:tc>
          <w:tcPr>
            <w:tcW w:w="876"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68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c>
          <w:tcPr>
            <w:tcW w:w="705"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sz w:val="18"/>
                <w:szCs w:val="18"/>
              </w:rPr>
            </w:pPr>
            <w:r w:rsidRPr="00F74C88">
              <w:rPr>
                <w:rFonts w:hint="eastAsia"/>
                <w:sz w:val="18"/>
                <w:szCs w:val="18"/>
              </w:rPr>
              <w:t>√</w:t>
            </w:r>
          </w:p>
        </w:tc>
      </w:tr>
      <w:tr w:rsidR="00E809AE" w:rsidRPr="00F74C88" w:rsidTr="00501F67">
        <w:trPr>
          <w:trHeight w:val="345"/>
          <w:jc w:val="center"/>
        </w:trPr>
        <w:tc>
          <w:tcPr>
            <w:tcW w:w="441" w:type="dxa"/>
            <w:tcBorders>
              <w:top w:val="nil"/>
              <w:left w:val="nil"/>
              <w:bottom w:val="nil"/>
              <w:right w:val="nil"/>
            </w:tcBorders>
            <w:shd w:val="clear" w:color="auto" w:fill="auto"/>
            <w:noWrap/>
            <w:vAlign w:val="center"/>
            <w:hideMark/>
          </w:tcPr>
          <w:p w:rsidR="00E809AE" w:rsidRPr="00F74C88" w:rsidRDefault="00E809AE" w:rsidP="00501F67">
            <w:pPr>
              <w:widowControl/>
              <w:jc w:val="center"/>
              <w:rPr>
                <w:sz w:val="18"/>
                <w:szCs w:val="18"/>
              </w:rPr>
            </w:pPr>
          </w:p>
        </w:tc>
        <w:tc>
          <w:tcPr>
            <w:tcW w:w="2258" w:type="dxa"/>
            <w:tcBorders>
              <w:top w:val="nil"/>
              <w:left w:val="nil"/>
              <w:bottom w:val="nil"/>
              <w:right w:val="nil"/>
            </w:tcBorders>
            <w:shd w:val="clear" w:color="000000" w:fill="FFFFFF"/>
            <w:noWrap/>
            <w:vAlign w:val="center"/>
            <w:hideMark/>
          </w:tcPr>
          <w:p w:rsidR="00E809AE" w:rsidRPr="00F74C88" w:rsidRDefault="00E809AE" w:rsidP="00501F67">
            <w:pPr>
              <w:widowControl/>
              <w:rPr>
                <w:sz w:val="18"/>
                <w:szCs w:val="18"/>
                <w:lang w:eastAsia="zh-CN"/>
              </w:rPr>
            </w:pPr>
            <w:r w:rsidRPr="00F74C88">
              <w:rPr>
                <w:rFonts w:hint="eastAsia"/>
                <w:sz w:val="18"/>
                <w:szCs w:val="18"/>
                <w:lang w:eastAsia="zh-CN"/>
              </w:rPr>
              <w:t>备注：带*符号为健康体检的基础项目。</w:t>
            </w:r>
          </w:p>
        </w:tc>
        <w:tc>
          <w:tcPr>
            <w:tcW w:w="3685" w:type="dxa"/>
            <w:tcBorders>
              <w:top w:val="nil"/>
              <w:left w:val="nil"/>
              <w:bottom w:val="nil"/>
              <w:right w:val="nil"/>
            </w:tcBorders>
            <w:shd w:val="clear" w:color="auto" w:fill="auto"/>
            <w:vAlign w:val="center"/>
            <w:hideMark/>
          </w:tcPr>
          <w:p w:rsidR="00E809AE" w:rsidRPr="00F74C88" w:rsidRDefault="00E809AE" w:rsidP="00501F67">
            <w:pPr>
              <w:widowControl/>
              <w:jc w:val="center"/>
              <w:rPr>
                <w:sz w:val="18"/>
                <w:szCs w:val="18"/>
                <w:lang w:eastAsia="zh-CN"/>
              </w:rPr>
            </w:pPr>
          </w:p>
        </w:tc>
        <w:tc>
          <w:tcPr>
            <w:tcW w:w="876"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c>
          <w:tcPr>
            <w:tcW w:w="705"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c>
          <w:tcPr>
            <w:tcW w:w="705"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c>
          <w:tcPr>
            <w:tcW w:w="680"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c>
          <w:tcPr>
            <w:tcW w:w="705" w:type="dxa"/>
            <w:tcBorders>
              <w:top w:val="nil"/>
              <w:left w:val="nil"/>
              <w:bottom w:val="nil"/>
              <w:right w:val="nil"/>
            </w:tcBorders>
            <w:shd w:val="clear" w:color="auto" w:fill="auto"/>
            <w:noWrap/>
            <w:vAlign w:val="center"/>
            <w:hideMark/>
          </w:tcPr>
          <w:p w:rsidR="00E809AE" w:rsidRPr="00F74C88" w:rsidRDefault="00E809AE" w:rsidP="00501F67">
            <w:pPr>
              <w:widowControl/>
              <w:jc w:val="center"/>
              <w:rPr>
                <w:sz w:val="18"/>
                <w:szCs w:val="18"/>
                <w:lang w:eastAsia="zh-CN"/>
              </w:rPr>
            </w:pPr>
          </w:p>
        </w:tc>
        <w:tc>
          <w:tcPr>
            <w:tcW w:w="705" w:type="dxa"/>
            <w:tcBorders>
              <w:top w:val="nil"/>
              <w:left w:val="nil"/>
              <w:bottom w:val="nil"/>
              <w:right w:val="nil"/>
            </w:tcBorders>
            <w:shd w:val="clear" w:color="auto" w:fill="auto"/>
            <w:noWrap/>
            <w:vAlign w:val="center"/>
            <w:hideMark/>
          </w:tcPr>
          <w:p w:rsidR="00E809AE" w:rsidRPr="00F74C88" w:rsidRDefault="00E809AE" w:rsidP="00501F67">
            <w:pPr>
              <w:widowControl/>
              <w:rPr>
                <w:sz w:val="18"/>
                <w:szCs w:val="18"/>
                <w:lang w:eastAsia="zh-CN"/>
              </w:rPr>
            </w:pPr>
          </w:p>
        </w:tc>
      </w:tr>
    </w:tbl>
    <w:p w:rsidR="00E809AE" w:rsidRDefault="00E809AE" w:rsidP="00E809AE">
      <w:pPr>
        <w:spacing w:line="360" w:lineRule="auto"/>
        <w:rPr>
          <w:rFonts w:asciiTheme="minorEastAsia" w:eastAsiaTheme="minorEastAsia" w:hAnsiTheme="minorEastAsia"/>
          <w:b/>
          <w:szCs w:val="21"/>
        </w:rPr>
      </w:pPr>
      <w:r w:rsidRPr="00000E64">
        <w:rPr>
          <w:rFonts w:asciiTheme="minorEastAsia" w:eastAsiaTheme="minorEastAsia" w:hAnsiTheme="minorEastAsia" w:hint="eastAsia"/>
          <w:b/>
          <w:szCs w:val="21"/>
        </w:rPr>
        <w:t>2、职业健康体检项目：</w:t>
      </w:r>
    </w:p>
    <w:tbl>
      <w:tblPr>
        <w:tblW w:w="11340" w:type="dxa"/>
        <w:jc w:val="center"/>
        <w:tblLook w:val="04A0" w:firstRow="1" w:lastRow="0" w:firstColumn="1" w:lastColumn="0" w:noHBand="0" w:noVBand="1"/>
      </w:tblPr>
      <w:tblGrid>
        <w:gridCol w:w="1155"/>
        <w:gridCol w:w="10185"/>
      </w:tblGrid>
      <w:tr w:rsidR="00E809AE" w:rsidRPr="00F74C88" w:rsidTr="00501F67">
        <w:trPr>
          <w:trHeight w:val="855"/>
          <w:tblHeader/>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b/>
                <w:bCs/>
                <w:sz w:val="18"/>
                <w:szCs w:val="18"/>
              </w:rPr>
            </w:pPr>
            <w:proofErr w:type="spellStart"/>
            <w:r w:rsidRPr="00F74C88">
              <w:rPr>
                <w:rFonts w:asciiTheme="minorEastAsia" w:eastAsiaTheme="minorEastAsia" w:hAnsiTheme="minorEastAsia" w:hint="eastAsia"/>
                <w:b/>
                <w:bCs/>
                <w:sz w:val="18"/>
                <w:szCs w:val="18"/>
              </w:rPr>
              <w:t>职检套餐名称</w:t>
            </w:r>
            <w:proofErr w:type="spellEnd"/>
          </w:p>
        </w:tc>
        <w:tc>
          <w:tcPr>
            <w:tcW w:w="12820" w:type="dxa"/>
            <w:tcBorders>
              <w:top w:val="single" w:sz="4" w:space="0" w:color="auto"/>
              <w:left w:val="nil"/>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b/>
                <w:bCs/>
                <w:sz w:val="18"/>
                <w:szCs w:val="18"/>
              </w:rPr>
            </w:pPr>
            <w:proofErr w:type="spellStart"/>
            <w:r w:rsidRPr="00F74C88">
              <w:rPr>
                <w:rFonts w:asciiTheme="minorEastAsia" w:eastAsiaTheme="minorEastAsia" w:hAnsiTheme="minorEastAsia" w:hint="eastAsia"/>
                <w:b/>
                <w:bCs/>
                <w:sz w:val="18"/>
                <w:szCs w:val="18"/>
              </w:rPr>
              <w:t>体检危害因素</w:t>
            </w:r>
            <w:proofErr w:type="spellEnd"/>
          </w:p>
        </w:tc>
      </w:tr>
      <w:tr w:rsidR="00E809AE" w:rsidRPr="00F74C88" w:rsidTr="00501F67">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一氧化碳、二氧化硫、氮氧化物、硫化氢、甲醇、氨、酸雾及酸酐、汞及其无机化合物、噪声、高温、氨、二硫化碳、其他粉尘</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视频作业</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一氧化碳、二氧化硫、氮氧化物、硫化氢、甲醇、氨、酸雾及酸酐、汞及其无机化合物、噪声、高温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硫化氢、氨、二氧化硫、二硫化碳、一氧化碳、氮氧化物、其他粉尘、噪声、高温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硫化氢、一氧化碳、二氧化硫、氮氧化合物、噪声、高温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职检C6</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氨、一氧化碳、二氧化硫、其他粉尘、氮氧化物、硫化氢、噪声、高温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职检C7</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硫化氢、苯、甲苯、二甲苯、噪声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职检C8</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硫化氢、苯、甲苯、二甲苯、甲醇、酸雾、噪声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职检C9</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职检C10</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氨、硫化氢</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职检C11</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氯气、噪声</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职检C12</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其他粉尘、苯、甲苯、二甲苯、硫化氢、氨、氯气、酸雾及酸酐、噪声</w:t>
            </w:r>
          </w:p>
        </w:tc>
      </w:tr>
      <w:tr w:rsidR="00E809AE" w:rsidRPr="00F74C88" w:rsidTr="00501F67">
        <w:trPr>
          <w:trHeight w:val="72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职检C13</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电焊烟尘、紫外线、锰及其化合物、苯、甲苯、二甲苯、硫化氢、氨、己烷、一氧化碳、二氧化硫、氮氧化物、噪声、高温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职检C14</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苯、甲苯、二甲苯、硫化氢、氨、己烷、一氧化碳、二氧化硫、氮氧化物、噪声、高温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职检C15</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电工作业、苯、甲苯、二甲苯、硫化氢、氨、己烷、一氧化碳、二氧化硫、氮氧化物、噪声、高温</w:t>
            </w:r>
          </w:p>
        </w:tc>
      </w:tr>
      <w:tr w:rsidR="00E809AE" w:rsidRPr="00F74C88" w:rsidTr="00501F67">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职检C16</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电离辐射、二硫化碳、一氧化碳、二氧化硫、氮氧化物、硫化氢、甲醇、氨、酸雾及酸酐、汞及其无机化合物、噪声、高温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职检C17</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二硫化碳、一氧化碳、二氧化硫、氮氧化物、硫化氢、甲醇、氨、酸雾及酸酐、汞及其无机化合物、噪声、高温</w:t>
            </w:r>
          </w:p>
        </w:tc>
      </w:tr>
      <w:tr w:rsidR="00E809AE" w:rsidRPr="00F74C88" w:rsidTr="00501F67">
        <w:trPr>
          <w:trHeight w:val="57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职检C18</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电离辐射、硫化氢、氨、一氧化碳、二氧化硫、氮氧化物、其他粉尘、苯、甲苯、二甲苯、酸雾及酸酐、噪声、高温、正己烷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职检C19</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硫化氢、氨、一氧化碳、二氧化硫、氮氧化物、其他粉尘、苯、甲苯、二甲苯、酸雾及酸酐、噪声、高温、正己烷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职检C20</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硫化氢、氨、一氧化碳、二氧化硫、氮氧化物、其他粉尘、苯、甲苯、二甲苯、酸雾及酸酐、噪声、高温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lastRenderedPageBreak/>
              <w:t>职检C21</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硫化氢、氨、一氧化碳、二氧化硫、氮氧化物、其他粉尘、苯、甲苯、二甲苯、酸雾及酸酐、噪声、高温、电离辐射</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职检C22</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苯、甲苯、二甲苯、正己烷、硫化氢、一氧化碳、氮氧化物、其他粉尘、高温、噪声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职检C23</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苯、甲苯、二甲苯、一氧化碳、二氧化硫、氮氧化物、其他粉尘、噪声、高温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职检C24</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一氧化碳、二氧化硫、氮氧化物、噪声、高温、煤尘、</w:t>
            </w:r>
            <w:proofErr w:type="gramStart"/>
            <w:r w:rsidRPr="00F74C88">
              <w:rPr>
                <w:rFonts w:asciiTheme="minorEastAsia" w:eastAsiaTheme="minorEastAsia" w:hAnsiTheme="minorEastAsia" w:hint="eastAsia"/>
                <w:sz w:val="18"/>
                <w:szCs w:val="18"/>
                <w:lang w:eastAsia="zh-CN"/>
              </w:rPr>
              <w:t>矽尘</w:t>
            </w:r>
            <w:proofErr w:type="gram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职检C25</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一氧化碳、二氧化硫、氮氧化物、噪声、矽尘、高温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职检C26</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噪声、高温、粉尘</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职检C27</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煤尘、其他致尘肺病的无机粉尘、矽尘、噪声</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职检C28</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矽尘、其他致尘肺病的无机粉尘、一氧化碳、氮氧化物、二氧化硫、噪声、氨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000000" w:fill="FFFFFF"/>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职检C29</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煤尘</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职检C30</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噪声、高温、粉尘、氨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职检C31</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噪声、高温、一氧化碳、电焊烟尘、锰及其化合物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职检C32</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噪声、高温</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职检C33</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电工作业、煤尘、噪声、高温</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职检C34</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苯、甲苯、二甲苯</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职检C35</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酸雾、苯、甲苯、二甲苯</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职检C36</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酸雾、苯、甲苯、二甲苯、硫化氢、氨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职检C37</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二硫化碳、苯、甲苯、二甲苯、硫化氢、氨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职检C38</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酸雾、苯、甲苯、二甲苯、四氯化碳</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职检C39</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苯、甲苯、二甲苯、酸雾、四氯化碳、硫化氢、氨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职检C40</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二硫化碳、酸雾、苯、甲苯、二甲苯、硫化氢、氨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职检C41</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二硫化碳、酸雾、苯、甲苯、二甲苯、四氯化碳 、硫化氢、氨</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职检C42</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粉尘、高温</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职检C43</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噪声、粉尘、二甲苯、氮氧化物、锰及其化合物、酸雾、一氧化碳、甲醇、溴甲烷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职检C44</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噪声、粉尘、二甲苯、氮氧化物、锰及其化合物、高温、酸雾、一氧化碳、甲醇、溴甲烷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职检C45</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噪声、粉尘、二甲苯、酸雾、甲醇、溴甲烷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职检C46</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噪声、粉尘、二甲苯、高温、酸雾、甲醇、溴甲烷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职检C47</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噪声、高温、二甲苯、锰及其化合物、酸雾、硫化氢</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职检C48</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噪声、二甲苯、锰及其化合物、酸雾、硫化氢</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职检C49</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噪声、二甲苯、醋酸、甲醇</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职检C50</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rPr>
            </w:pPr>
            <w:proofErr w:type="spellStart"/>
            <w:r w:rsidRPr="00F74C88">
              <w:rPr>
                <w:rFonts w:asciiTheme="minorEastAsia" w:eastAsiaTheme="minorEastAsia" w:hAnsiTheme="minorEastAsia" w:hint="eastAsia"/>
                <w:sz w:val="18"/>
                <w:szCs w:val="18"/>
              </w:rPr>
              <w:t>噪声、粉尘</w:t>
            </w:r>
            <w:proofErr w:type="spellEnd"/>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职检C51</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粉尘、二甲苯、锰及其化合物、酸雾、甲醇、溴甲烷</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职检C52</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噪声、粉尘、二甲苯、高温、酸雾、甲醇、硫化氢</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职检C53</w:t>
            </w:r>
          </w:p>
        </w:tc>
        <w:tc>
          <w:tcPr>
            <w:tcW w:w="12820" w:type="dxa"/>
            <w:tcBorders>
              <w:top w:val="nil"/>
              <w:left w:val="nil"/>
              <w:bottom w:val="single" w:sz="4" w:space="0" w:color="auto"/>
              <w:right w:val="single" w:sz="4" w:space="0" w:color="auto"/>
            </w:tcBorders>
            <w:shd w:val="clear" w:color="auto" w:fill="auto"/>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噪声、粉尘、二甲苯、电离辐射、酸雾、甲醇</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职检C54</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噪声、粉尘、二甲苯、酸雾、甲醇、电工作业</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职检C55</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sz w:val="18"/>
                <w:szCs w:val="18"/>
                <w:lang w:eastAsia="zh-CN"/>
              </w:rPr>
            </w:pPr>
            <w:r w:rsidRPr="00F74C88">
              <w:rPr>
                <w:rFonts w:asciiTheme="minorEastAsia" w:eastAsiaTheme="minorEastAsia" w:hAnsiTheme="minorEastAsia" w:hint="eastAsia"/>
                <w:sz w:val="18"/>
                <w:szCs w:val="18"/>
                <w:lang w:eastAsia="zh-CN"/>
              </w:rPr>
              <w:t>噪声、粉尘、二甲苯、醋酸、甲醇</w:t>
            </w:r>
          </w:p>
        </w:tc>
      </w:tr>
      <w:tr w:rsidR="00E809AE" w:rsidRPr="00F74C88" w:rsidTr="00501F67">
        <w:trPr>
          <w:trHeight w:val="285"/>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E809AE" w:rsidRPr="00F74C88" w:rsidRDefault="00E809AE" w:rsidP="00501F67">
            <w:pPr>
              <w:widowControl/>
              <w:jc w:val="center"/>
              <w:rPr>
                <w:rFonts w:asciiTheme="minorEastAsia" w:eastAsiaTheme="minorEastAsia" w:hAnsiTheme="minorEastAsia"/>
                <w:sz w:val="18"/>
                <w:szCs w:val="18"/>
              </w:rPr>
            </w:pPr>
            <w:r w:rsidRPr="00F74C88">
              <w:rPr>
                <w:rFonts w:asciiTheme="minorEastAsia" w:eastAsiaTheme="minorEastAsia" w:hAnsiTheme="minorEastAsia" w:hint="eastAsia"/>
                <w:sz w:val="18"/>
                <w:szCs w:val="18"/>
              </w:rPr>
              <w:t>职检C56</w:t>
            </w:r>
          </w:p>
        </w:tc>
        <w:tc>
          <w:tcPr>
            <w:tcW w:w="12820" w:type="dxa"/>
            <w:tcBorders>
              <w:top w:val="nil"/>
              <w:left w:val="nil"/>
              <w:bottom w:val="single" w:sz="4" w:space="0" w:color="auto"/>
              <w:right w:val="single" w:sz="4" w:space="0" w:color="auto"/>
            </w:tcBorders>
            <w:shd w:val="clear" w:color="000000" w:fill="FFFFFF"/>
            <w:vAlign w:val="center"/>
            <w:hideMark/>
          </w:tcPr>
          <w:p w:rsidR="00E809AE" w:rsidRPr="00F74C88" w:rsidRDefault="00E809AE" w:rsidP="00501F67">
            <w:pPr>
              <w:widowControl/>
              <w:rPr>
                <w:rFonts w:asciiTheme="minorEastAsia" w:eastAsiaTheme="minorEastAsia" w:hAnsiTheme="minorEastAsia"/>
                <w:color w:val="000000"/>
                <w:sz w:val="18"/>
                <w:szCs w:val="18"/>
                <w:lang w:eastAsia="zh-CN"/>
              </w:rPr>
            </w:pPr>
            <w:r w:rsidRPr="00F74C88">
              <w:rPr>
                <w:rFonts w:asciiTheme="minorEastAsia" w:eastAsiaTheme="minorEastAsia" w:hAnsiTheme="minorEastAsia" w:hint="eastAsia"/>
                <w:color w:val="000000"/>
                <w:sz w:val="18"/>
                <w:szCs w:val="18"/>
                <w:lang w:eastAsia="zh-CN"/>
              </w:rPr>
              <w:t>硫化氢、二氧化硫、其他粉尘、噪声、高温</w:t>
            </w:r>
          </w:p>
        </w:tc>
      </w:tr>
    </w:tbl>
    <w:p w:rsidR="00E809AE" w:rsidRPr="00F74C88" w:rsidRDefault="00E809AE" w:rsidP="00E809AE">
      <w:pPr>
        <w:spacing w:line="360" w:lineRule="auto"/>
        <w:rPr>
          <w:rFonts w:asciiTheme="minorEastAsia" w:eastAsiaTheme="minorEastAsia" w:hAnsiTheme="minorEastAsia"/>
          <w:b/>
          <w:szCs w:val="21"/>
          <w:lang w:eastAsia="zh-CN"/>
        </w:rPr>
      </w:pPr>
    </w:p>
    <w:p w:rsidR="00E809AE"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000E64">
        <w:rPr>
          <w:rFonts w:asciiTheme="minorEastAsia" w:eastAsiaTheme="minorEastAsia" w:hAnsiTheme="minorEastAsia" w:hint="eastAsia"/>
          <w:b/>
          <w:szCs w:val="21"/>
          <w:lang w:eastAsia="zh-CN"/>
        </w:rPr>
        <w:t>、报价</w:t>
      </w:r>
      <w:r>
        <w:rPr>
          <w:rFonts w:asciiTheme="minorEastAsia" w:eastAsiaTheme="minorEastAsia" w:hAnsiTheme="minorEastAsia" w:hint="eastAsia"/>
          <w:b/>
          <w:szCs w:val="21"/>
          <w:lang w:eastAsia="zh-CN"/>
        </w:rPr>
        <w:t>要求和</w:t>
      </w:r>
      <w:r w:rsidRPr="00000E64">
        <w:rPr>
          <w:rFonts w:asciiTheme="minorEastAsia" w:eastAsiaTheme="minorEastAsia" w:hAnsiTheme="minorEastAsia" w:hint="eastAsia"/>
          <w:b/>
          <w:szCs w:val="21"/>
          <w:lang w:eastAsia="zh-CN"/>
        </w:rPr>
        <w:t>内容：</w:t>
      </w:r>
    </w:p>
    <w:p w:rsidR="00E809AE"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1、报价要求：</w:t>
      </w:r>
    </w:p>
    <w:p w:rsidR="00E809AE"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（1）合并套餐体检项目在健康体检项目的基础上，根据GBZ188-2014《职业健康监护技术规范》要求</w:t>
      </w:r>
      <w:proofErr w:type="gramStart"/>
      <w:r>
        <w:rPr>
          <w:rFonts w:asciiTheme="minorEastAsia" w:eastAsiaTheme="minorEastAsia" w:hAnsiTheme="minorEastAsia" w:hint="eastAsia"/>
          <w:b/>
          <w:szCs w:val="21"/>
          <w:lang w:eastAsia="zh-CN"/>
        </w:rPr>
        <w:t>增加职检项目</w:t>
      </w:r>
      <w:proofErr w:type="gramEnd"/>
      <w:r>
        <w:rPr>
          <w:rFonts w:asciiTheme="minorEastAsia" w:eastAsiaTheme="minorEastAsia" w:hAnsiTheme="minorEastAsia" w:hint="eastAsia"/>
          <w:b/>
          <w:szCs w:val="21"/>
          <w:lang w:eastAsia="zh-CN"/>
        </w:rPr>
        <w:t>。</w:t>
      </w:r>
    </w:p>
    <w:p w:rsidR="00E809AE" w:rsidRDefault="00E809AE" w:rsidP="00E809AE">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（2）报价需含接送员工全部费用及营养早餐。</w:t>
      </w:r>
    </w:p>
    <w:p w:rsidR="00E809AE" w:rsidRPr="00464C68" w:rsidRDefault="00E809AE" w:rsidP="00E809A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2、报价内容：</w:t>
      </w:r>
    </w:p>
    <w:tbl>
      <w:tblPr>
        <w:tblW w:w="8280" w:type="dxa"/>
        <w:tblInd w:w="93" w:type="dxa"/>
        <w:tblLook w:val="04A0" w:firstRow="1" w:lastRow="0" w:firstColumn="1" w:lastColumn="0" w:noHBand="0" w:noVBand="1"/>
      </w:tblPr>
      <w:tblGrid>
        <w:gridCol w:w="840"/>
        <w:gridCol w:w="2020"/>
        <w:gridCol w:w="841"/>
        <w:gridCol w:w="2419"/>
        <w:gridCol w:w="1080"/>
        <w:gridCol w:w="1080"/>
      </w:tblGrid>
      <w:tr w:rsidR="00E809AE" w:rsidRPr="00080A49" w:rsidTr="00501F67">
        <w:trPr>
          <w:trHeight w:val="855"/>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b/>
                <w:bCs/>
                <w:sz w:val="18"/>
                <w:szCs w:val="18"/>
              </w:rPr>
            </w:pPr>
            <w:proofErr w:type="spellStart"/>
            <w:r w:rsidRPr="00080A49">
              <w:rPr>
                <w:rFonts w:asciiTheme="minorEastAsia" w:eastAsiaTheme="minorEastAsia" w:hAnsiTheme="minorEastAsia" w:hint="eastAsia"/>
                <w:b/>
                <w:bCs/>
                <w:sz w:val="18"/>
                <w:szCs w:val="18"/>
              </w:rPr>
              <w:t>序号</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b/>
                <w:bCs/>
                <w:sz w:val="18"/>
                <w:szCs w:val="18"/>
              </w:rPr>
            </w:pPr>
            <w:proofErr w:type="spellStart"/>
            <w:r w:rsidRPr="00080A49">
              <w:rPr>
                <w:rFonts w:asciiTheme="minorEastAsia" w:eastAsiaTheme="minorEastAsia" w:hAnsiTheme="minorEastAsia" w:hint="eastAsia"/>
                <w:b/>
                <w:bCs/>
                <w:sz w:val="18"/>
                <w:szCs w:val="18"/>
              </w:rPr>
              <w:t>合并套餐名称</w:t>
            </w:r>
            <w:proofErr w:type="spellEnd"/>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b/>
                <w:bCs/>
                <w:sz w:val="18"/>
                <w:szCs w:val="18"/>
              </w:rPr>
            </w:pPr>
            <w:proofErr w:type="spellStart"/>
            <w:r w:rsidRPr="00080A49">
              <w:rPr>
                <w:rFonts w:asciiTheme="minorEastAsia" w:eastAsiaTheme="minorEastAsia" w:hAnsiTheme="minorEastAsia" w:hint="eastAsia"/>
                <w:b/>
                <w:bCs/>
                <w:sz w:val="18"/>
                <w:szCs w:val="18"/>
              </w:rPr>
              <w:t>数量</w:t>
            </w:r>
            <w:proofErr w:type="spellEnd"/>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b/>
                <w:bCs/>
                <w:color w:val="000000"/>
                <w:sz w:val="18"/>
                <w:szCs w:val="18"/>
              </w:rPr>
            </w:pPr>
            <w:proofErr w:type="spellStart"/>
            <w:r w:rsidRPr="00080A49">
              <w:rPr>
                <w:rFonts w:asciiTheme="minorEastAsia" w:eastAsiaTheme="minorEastAsia" w:hAnsiTheme="minorEastAsia" w:hint="eastAsia"/>
                <w:b/>
                <w:bCs/>
                <w:color w:val="000000"/>
                <w:sz w:val="18"/>
                <w:szCs w:val="18"/>
              </w:rPr>
              <w:t>体检项目</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b/>
                <w:bCs/>
                <w:color w:val="000000"/>
                <w:sz w:val="18"/>
                <w:szCs w:val="18"/>
              </w:rPr>
            </w:pPr>
            <w:proofErr w:type="spellStart"/>
            <w:r w:rsidRPr="00080A49">
              <w:rPr>
                <w:rFonts w:asciiTheme="minorEastAsia" w:eastAsiaTheme="minorEastAsia" w:hAnsiTheme="minorEastAsia" w:hint="eastAsia"/>
                <w:b/>
                <w:bCs/>
                <w:color w:val="000000"/>
                <w:sz w:val="18"/>
                <w:szCs w:val="18"/>
              </w:rPr>
              <w:t>单价</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b/>
                <w:bCs/>
                <w:color w:val="000000"/>
                <w:sz w:val="18"/>
                <w:szCs w:val="18"/>
              </w:rPr>
            </w:pPr>
            <w:proofErr w:type="spellStart"/>
            <w:r w:rsidRPr="00080A49">
              <w:rPr>
                <w:rFonts w:asciiTheme="minorEastAsia" w:eastAsiaTheme="minorEastAsia" w:hAnsiTheme="minorEastAsia" w:hint="eastAsia"/>
                <w:b/>
                <w:bCs/>
                <w:color w:val="000000"/>
                <w:sz w:val="18"/>
                <w:szCs w:val="18"/>
              </w:rPr>
              <w:t>总价</w:t>
            </w:r>
            <w:proofErr w:type="spellEnd"/>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130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8</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000000" w:fill="FFFFFF"/>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健检A3职检C14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健检A3职检C20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健检A3职检C29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健检A3职检C34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健检A3职检C38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健检A3职检C51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236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lastRenderedPageBreak/>
              <w:t>45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28</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38</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8</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20</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55</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lastRenderedPageBreak/>
              <w:t>91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健检B2职检C30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健检B2职检C39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健检B2职检C51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健检B3职检C14</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健检B3职检C29</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109</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110</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健检B3职检C33</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111</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健检B3职检C35</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112</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113</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健检B3职检C38</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114</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健检B3职检C40</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115</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健检B3职检C41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116</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健检B3职检C51</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117</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健检B3职检C56</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118</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健检B3职检C7</w:t>
            </w:r>
          </w:p>
        </w:tc>
        <w:tc>
          <w:tcPr>
            <w:tcW w:w="841"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E809AE"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E809AE" w:rsidRPr="00080A49" w:rsidRDefault="00E809AE" w:rsidP="00501F67">
            <w:pPr>
              <w:widowControl/>
              <w:jc w:val="center"/>
              <w:rPr>
                <w:rFonts w:asciiTheme="minorEastAsia" w:eastAsiaTheme="minorEastAsia" w:hAnsiTheme="minorEastAsia"/>
                <w:sz w:val="18"/>
                <w:szCs w:val="18"/>
              </w:rPr>
            </w:pPr>
            <w:proofErr w:type="spellStart"/>
            <w:r w:rsidRPr="00080A49">
              <w:rPr>
                <w:rFonts w:asciiTheme="minorEastAsia" w:eastAsiaTheme="minorEastAsia" w:hAnsiTheme="minorEastAsia" w:hint="eastAsia"/>
                <w:sz w:val="18"/>
                <w:szCs w:val="18"/>
              </w:rPr>
              <w:t>合计</w:t>
            </w:r>
            <w:proofErr w:type="spellEnd"/>
          </w:p>
        </w:tc>
        <w:tc>
          <w:tcPr>
            <w:tcW w:w="841" w:type="dxa"/>
            <w:tcBorders>
              <w:top w:val="nil"/>
              <w:left w:val="nil"/>
              <w:bottom w:val="single" w:sz="4" w:space="0" w:color="auto"/>
              <w:right w:val="single" w:sz="4" w:space="0" w:color="auto"/>
            </w:tcBorders>
            <w:shd w:val="clear" w:color="000000" w:fill="FFFFFF"/>
            <w:vAlign w:val="center"/>
            <w:hideMark/>
          </w:tcPr>
          <w:p w:rsidR="00E809AE" w:rsidRPr="00080A49" w:rsidRDefault="00E809AE"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1513</w:t>
            </w:r>
          </w:p>
        </w:tc>
        <w:tc>
          <w:tcPr>
            <w:tcW w:w="2419"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809AE" w:rsidRPr="00080A49" w:rsidRDefault="00E809AE"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bl>
    <w:p w:rsidR="00AC40FD" w:rsidRPr="00AC40FD" w:rsidRDefault="00AC40FD" w:rsidP="00AC40FD">
      <w:pPr>
        <w:pStyle w:val="10"/>
        <w:rPr>
          <w:lang w:eastAsia="en-US"/>
        </w:rPr>
      </w:pPr>
    </w:p>
    <w:p w:rsidR="00E809AE" w:rsidRPr="00AC40FD" w:rsidRDefault="00E809AE" w:rsidP="00AC40FD">
      <w:pPr>
        <w:spacing w:line="360" w:lineRule="auto"/>
        <w:rPr>
          <w:rFonts w:asciiTheme="minorEastAsia" w:hAnsiTheme="minorEastAsia"/>
          <w:sz w:val="24"/>
          <w:szCs w:val="24"/>
          <w:shd w:val="clear" w:color="auto" w:fill="F8F8F8"/>
        </w:rPr>
      </w:pPr>
      <w:proofErr w:type="spellStart"/>
      <w:r w:rsidRPr="00AC40FD">
        <w:rPr>
          <w:rFonts w:asciiTheme="minorEastAsia" w:hAnsiTheme="minorEastAsia" w:hint="eastAsia"/>
          <w:b/>
          <w:szCs w:val="21"/>
        </w:rPr>
        <w:t>六、</w:t>
      </w:r>
      <w:r w:rsidRPr="00AC40FD">
        <w:rPr>
          <w:rFonts w:asciiTheme="minorEastAsia" w:hAnsiTheme="minorEastAsia" w:hint="eastAsia"/>
          <w:b/>
          <w:sz w:val="24"/>
          <w:szCs w:val="24"/>
          <w:shd w:val="clear" w:color="auto" w:fill="F8F8F8"/>
        </w:rPr>
        <w:t>报告提供要求</w:t>
      </w:r>
      <w:proofErr w:type="spellEnd"/>
      <w:r w:rsidRPr="00AC40FD">
        <w:rPr>
          <w:rFonts w:asciiTheme="minorEastAsia" w:hAnsiTheme="minorEastAsia" w:hint="eastAsia"/>
          <w:b/>
          <w:sz w:val="24"/>
          <w:szCs w:val="24"/>
          <w:shd w:val="clear" w:color="auto" w:fill="F8F8F8"/>
        </w:rPr>
        <w:t>：</w:t>
      </w:r>
    </w:p>
    <w:p w:rsidR="00E809AE" w:rsidRPr="00000E64" w:rsidRDefault="00E809AE" w:rsidP="00E809AE">
      <w:pPr>
        <w:pStyle w:val="aa"/>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1、健康体检报告和职业健康体检报告</w:t>
      </w:r>
      <w:r>
        <w:rPr>
          <w:rFonts w:asciiTheme="minorEastAsia" w:hAnsiTheme="minorEastAsia" w:hint="eastAsia"/>
          <w:szCs w:val="21"/>
          <w:shd w:val="clear" w:color="auto" w:fill="F8F8F8"/>
          <w:lang w:eastAsia="zh-CN"/>
        </w:rPr>
        <w:t>需</w:t>
      </w:r>
      <w:r w:rsidRPr="00000E64">
        <w:rPr>
          <w:rFonts w:asciiTheme="minorEastAsia" w:hAnsiTheme="minorEastAsia" w:hint="eastAsia"/>
          <w:szCs w:val="21"/>
          <w:shd w:val="clear" w:color="auto" w:fill="F8F8F8"/>
          <w:lang w:eastAsia="zh-CN"/>
        </w:rPr>
        <w:t>分别出。</w:t>
      </w:r>
    </w:p>
    <w:p w:rsidR="00E809AE" w:rsidRPr="00000E64" w:rsidRDefault="00E809AE" w:rsidP="00E809AE">
      <w:pPr>
        <w:pStyle w:val="aa"/>
        <w:spacing w:line="360" w:lineRule="auto"/>
        <w:ind w:left="360" w:firstLine="0"/>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2、健康体检报告要求：分别提供个人和汇总电子报告+个人纸质报告（给员工）+单张盖章纸质版《个人总论报告首页》（给单位存档）。</w:t>
      </w:r>
    </w:p>
    <w:p w:rsidR="00E809AE" w:rsidRPr="00000E64" w:rsidRDefault="00E809AE" w:rsidP="00E809AE">
      <w:pPr>
        <w:pStyle w:val="aa"/>
        <w:numPr>
          <w:ilvl w:val="0"/>
          <w:numId w:val="28"/>
        </w:numPr>
        <w:autoSpaceDE/>
        <w:autoSpaceDN/>
        <w:spacing w:before="0" w:line="360" w:lineRule="auto"/>
        <w:rPr>
          <w:rFonts w:asciiTheme="minorEastAsia" w:hAnsiTheme="minorEastAsia"/>
          <w:szCs w:val="21"/>
          <w:shd w:val="clear" w:color="auto" w:fill="F8F8F8"/>
          <w:lang w:eastAsia="zh-CN"/>
        </w:rPr>
      </w:pPr>
      <w:r w:rsidRPr="00000E64">
        <w:rPr>
          <w:rFonts w:asciiTheme="minorEastAsia" w:hAnsiTheme="minorEastAsia" w:hint="eastAsia"/>
          <w:szCs w:val="21"/>
          <w:shd w:val="clear" w:color="auto" w:fill="F8F8F8"/>
          <w:lang w:eastAsia="zh-CN"/>
        </w:rPr>
        <w:t>职业健康体检报告要求：个人纸质报告1份，单位汇总报告2份。</w:t>
      </w:r>
    </w:p>
    <w:p w:rsidR="00E809AE" w:rsidRPr="00DB2DDC" w:rsidRDefault="00E809AE" w:rsidP="00E809AE">
      <w:pPr>
        <w:pStyle w:val="aa"/>
        <w:numPr>
          <w:ilvl w:val="0"/>
          <w:numId w:val="32"/>
        </w:numPr>
        <w:autoSpaceDE/>
        <w:autoSpaceDN/>
        <w:spacing w:before="0" w:line="360" w:lineRule="auto"/>
        <w:rPr>
          <w:rFonts w:asciiTheme="minorEastAsia" w:hAnsiTheme="minorEastAsia"/>
          <w:b/>
          <w:sz w:val="24"/>
        </w:rPr>
      </w:pPr>
      <w:proofErr w:type="spellStart"/>
      <w:r w:rsidRPr="00DB2DDC">
        <w:rPr>
          <w:rFonts w:asciiTheme="minorEastAsia" w:hAnsiTheme="minorEastAsia" w:hint="eastAsia"/>
          <w:b/>
          <w:sz w:val="24"/>
        </w:rPr>
        <w:t>分五家公司签署</w:t>
      </w:r>
      <w:proofErr w:type="spellEnd"/>
      <w:r w:rsidRPr="00DB2DDC">
        <w:rPr>
          <w:rFonts w:asciiTheme="minorEastAsia" w:hAnsiTheme="minorEastAsia" w:hint="eastAsia"/>
          <w:b/>
          <w:sz w:val="24"/>
        </w:rPr>
        <w:t>：</w:t>
      </w:r>
    </w:p>
    <w:p w:rsidR="00E809AE" w:rsidRPr="00AA474E" w:rsidRDefault="00E809AE" w:rsidP="00E809AE">
      <w:pPr>
        <w:pStyle w:val="aa"/>
        <w:spacing w:line="360" w:lineRule="auto"/>
        <w:ind w:left="720" w:firstLine="0"/>
        <w:rPr>
          <w:rFonts w:asciiTheme="minorEastAsia" w:hAnsiTheme="minorEastAsia"/>
          <w:szCs w:val="21"/>
          <w:shd w:val="clear" w:color="auto" w:fill="F8F8F8"/>
          <w:lang w:eastAsia="zh-CN"/>
        </w:rPr>
      </w:pPr>
      <w:r w:rsidRPr="00AA474E">
        <w:rPr>
          <w:rFonts w:asciiTheme="minorEastAsia" w:hAnsiTheme="minorEastAsia" w:hint="eastAsia"/>
          <w:szCs w:val="21"/>
          <w:shd w:val="clear" w:color="auto" w:fill="F8F8F8"/>
          <w:lang w:eastAsia="zh-CN"/>
        </w:rPr>
        <w:t>分别签署福建福海创石油化工有限公司、腾龙芳烃（漳州）有限公司、翔鹭石化（漳州）有限公司、翔鹭码头投资管理（漳州）有限公司、</w:t>
      </w:r>
      <w:proofErr w:type="gramStart"/>
      <w:r w:rsidRPr="00AA474E">
        <w:rPr>
          <w:rFonts w:asciiTheme="minorEastAsia" w:hAnsiTheme="minorEastAsia" w:hint="eastAsia"/>
          <w:szCs w:val="21"/>
          <w:shd w:val="clear" w:color="auto" w:fill="F8F8F8"/>
          <w:lang w:eastAsia="zh-CN"/>
        </w:rPr>
        <w:t>福建福化古</w:t>
      </w:r>
      <w:proofErr w:type="gramEnd"/>
      <w:r w:rsidRPr="00AA474E">
        <w:rPr>
          <w:rFonts w:asciiTheme="minorEastAsia" w:hAnsiTheme="minorEastAsia" w:hint="eastAsia"/>
          <w:szCs w:val="21"/>
          <w:shd w:val="clear" w:color="auto" w:fill="F8F8F8"/>
          <w:lang w:eastAsia="zh-CN"/>
        </w:rPr>
        <w:t>雷石油化工有限公司</w:t>
      </w:r>
    </w:p>
    <w:p w:rsidR="00E809AE" w:rsidRPr="00DB2DDC" w:rsidRDefault="00E809AE" w:rsidP="00E809AE">
      <w:pPr>
        <w:pStyle w:val="aa"/>
        <w:numPr>
          <w:ilvl w:val="0"/>
          <w:numId w:val="32"/>
        </w:numPr>
        <w:autoSpaceDE/>
        <w:autoSpaceDN/>
        <w:spacing w:before="0" w:line="360" w:lineRule="auto"/>
        <w:rPr>
          <w:rFonts w:asciiTheme="minorEastAsia" w:hAnsiTheme="minorEastAsia"/>
          <w:b/>
          <w:sz w:val="24"/>
        </w:rPr>
      </w:pPr>
      <w:proofErr w:type="spellStart"/>
      <w:r w:rsidRPr="00DB2DDC">
        <w:rPr>
          <w:rFonts w:asciiTheme="minorEastAsia" w:hAnsiTheme="minorEastAsia" w:hint="eastAsia"/>
          <w:b/>
          <w:sz w:val="24"/>
        </w:rPr>
        <w:lastRenderedPageBreak/>
        <w:t>体检安排</w:t>
      </w:r>
      <w:proofErr w:type="spellEnd"/>
      <w:r w:rsidRPr="00DB2DDC">
        <w:rPr>
          <w:rFonts w:asciiTheme="minorEastAsia" w:hAnsiTheme="minorEastAsia" w:hint="eastAsia"/>
          <w:b/>
          <w:sz w:val="24"/>
        </w:rPr>
        <w:t>：</w:t>
      </w:r>
    </w:p>
    <w:p w:rsidR="00E809AE" w:rsidRPr="00E82FEE" w:rsidRDefault="00E809AE" w:rsidP="004936AD">
      <w:pPr>
        <w:pStyle w:val="aa"/>
        <w:spacing w:line="360" w:lineRule="auto"/>
        <w:ind w:left="360" w:firstLine="0"/>
        <w:rPr>
          <w:b/>
          <w:bCs/>
          <w:sz w:val="24"/>
          <w:szCs w:val="24"/>
          <w:lang w:eastAsia="zh-CN"/>
        </w:rPr>
      </w:pPr>
      <w:r w:rsidRPr="00000E64">
        <w:rPr>
          <w:rFonts w:asciiTheme="minorEastAsia" w:hAnsiTheme="minorEastAsia" w:hint="eastAsia"/>
          <w:szCs w:val="21"/>
          <w:lang w:eastAsia="zh-CN"/>
        </w:rPr>
        <w:t>根据我司员工倒班情况，分批次</w:t>
      </w:r>
      <w:r>
        <w:rPr>
          <w:rFonts w:asciiTheme="minorEastAsia" w:hAnsiTheme="minorEastAsia" w:hint="eastAsia"/>
          <w:szCs w:val="21"/>
          <w:lang w:eastAsia="zh-CN"/>
        </w:rPr>
        <w:t>安排</w:t>
      </w:r>
      <w:r w:rsidRPr="00000E64">
        <w:rPr>
          <w:rFonts w:asciiTheme="minorEastAsia" w:hAnsiTheme="minorEastAsia" w:hint="eastAsia"/>
          <w:szCs w:val="21"/>
          <w:lang w:eastAsia="zh-CN"/>
        </w:rPr>
        <w:t>体检。</w:t>
      </w:r>
      <w:r w:rsidR="004936AD" w:rsidRPr="004936AD">
        <w:rPr>
          <w:rFonts w:asciiTheme="minorEastAsia" w:hAnsiTheme="minorEastAsia" w:hint="eastAsia"/>
          <w:szCs w:val="21"/>
          <w:lang w:eastAsia="zh-CN"/>
        </w:rPr>
        <w:t>要求中选医院必须在2</w:t>
      </w:r>
      <w:r w:rsidR="004936AD" w:rsidRPr="004936AD">
        <w:rPr>
          <w:rFonts w:asciiTheme="minorEastAsia" w:hAnsiTheme="minorEastAsia"/>
          <w:szCs w:val="21"/>
          <w:lang w:eastAsia="zh-CN"/>
        </w:rPr>
        <w:t>020年</w:t>
      </w:r>
      <w:r w:rsidR="004936AD" w:rsidRPr="004936AD">
        <w:rPr>
          <w:rFonts w:asciiTheme="minorEastAsia" w:hAnsiTheme="minorEastAsia" w:hint="eastAsia"/>
          <w:szCs w:val="21"/>
          <w:lang w:eastAsia="zh-CN"/>
        </w:rPr>
        <w:t>1</w:t>
      </w:r>
      <w:r w:rsidR="004936AD" w:rsidRPr="004936AD">
        <w:rPr>
          <w:rFonts w:asciiTheme="minorEastAsia" w:hAnsiTheme="minorEastAsia"/>
          <w:szCs w:val="21"/>
          <w:lang w:eastAsia="zh-CN"/>
        </w:rPr>
        <w:t>0月</w:t>
      </w:r>
      <w:r w:rsidR="004936AD" w:rsidRPr="004936AD">
        <w:rPr>
          <w:rFonts w:asciiTheme="minorEastAsia" w:hAnsiTheme="minorEastAsia" w:hint="eastAsia"/>
          <w:szCs w:val="21"/>
          <w:lang w:eastAsia="zh-CN"/>
        </w:rPr>
        <w:t>3</w:t>
      </w:r>
      <w:r w:rsidR="004936AD" w:rsidRPr="004936AD">
        <w:rPr>
          <w:rFonts w:asciiTheme="minorEastAsia" w:hAnsiTheme="minorEastAsia"/>
          <w:szCs w:val="21"/>
          <w:lang w:eastAsia="zh-CN"/>
        </w:rPr>
        <w:t>1日前完成所有员工的体检，并于完成全部体检后</w:t>
      </w:r>
      <w:r w:rsidR="004936AD" w:rsidRPr="004936AD">
        <w:rPr>
          <w:rFonts w:asciiTheme="minorEastAsia" w:hAnsiTheme="minorEastAsia" w:hint="eastAsia"/>
          <w:szCs w:val="21"/>
          <w:lang w:eastAsia="zh-CN"/>
        </w:rPr>
        <w:t>1个月内出具所有相关体检报告</w:t>
      </w:r>
      <w:r w:rsidR="004936AD">
        <w:rPr>
          <w:rFonts w:asciiTheme="minorEastAsia" w:hAnsiTheme="minorEastAsia" w:hint="eastAsia"/>
          <w:szCs w:val="21"/>
          <w:lang w:eastAsia="zh-CN"/>
        </w:rPr>
        <w:t>。</w:t>
      </w:r>
    </w:p>
    <w:p w:rsidR="008A1083" w:rsidRDefault="008A1083">
      <w:pPr>
        <w:widowControl/>
        <w:autoSpaceDE/>
        <w:autoSpaceDN/>
        <w:rPr>
          <w:rFonts w:hAnsi="Calibri" w:cs="Times New Roman"/>
          <w:b/>
          <w:bCs/>
          <w:sz w:val="24"/>
          <w:szCs w:val="24"/>
          <w:lang w:eastAsia="zh-CN"/>
        </w:rPr>
      </w:pPr>
    </w:p>
    <w:p w:rsidR="00E82FEE" w:rsidRDefault="00E82FEE">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052F7C"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052F7C" w:rsidRDefault="00C64DD7" w:rsidP="002E1AE9">
      <w:pPr>
        <w:pStyle w:val="a7"/>
        <w:spacing w:line="615" w:lineRule="exact"/>
        <w:jc w:val="center"/>
        <w:rPr>
          <w:rFonts w:ascii="方正小标宋简体" w:eastAsia="方正小标宋简体" w:hAnsi="方正小标宋简体" w:cs="方正小标宋简体"/>
          <w:sz w:val="44"/>
          <w:szCs w:val="44"/>
          <w:lang w:eastAsia="zh-CN"/>
        </w:rPr>
      </w:pPr>
      <w:r w:rsidRPr="00D439D5">
        <w:rPr>
          <w:rFonts w:ascii="方正小标宋简体" w:eastAsia="方正小标宋简体" w:hAnsi="方正小标宋简体" w:cs="方正小标宋简体" w:hint="eastAsia"/>
          <w:b/>
          <w:sz w:val="44"/>
          <w:szCs w:val="44"/>
          <w:lang w:eastAsia="zh-CN"/>
        </w:rPr>
        <w:t>2020年福海创健康体检和职业健康体检发包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64B8">
        <w:rPr>
          <w:rFonts w:ascii="Times New Roman" w:hAnsi="Times New Roman" w:hint="eastAsia"/>
          <w:b/>
          <w:bCs/>
          <w:w w:val="95"/>
          <w:sz w:val="32"/>
          <w:lang w:eastAsia="zh-CN"/>
        </w:rPr>
        <w:t>20</w:t>
      </w:r>
      <w:r w:rsidR="007764B8">
        <w:rPr>
          <w:rFonts w:ascii="Times New Roman" w:hAnsi="Times New Roman"/>
          <w:b/>
          <w:bCs/>
          <w:w w:val="95"/>
          <w:sz w:val="32"/>
          <w:lang w:eastAsia="zh-CN"/>
        </w:rPr>
        <w:t>20</w:t>
      </w:r>
      <w:r w:rsidR="007764B8">
        <w:rPr>
          <w:rFonts w:ascii="Times New Roman" w:hAnsi="Times New Roman"/>
          <w:b/>
          <w:bCs/>
          <w:w w:val="95"/>
          <w:sz w:val="32"/>
          <w:lang w:eastAsia="zh-CN"/>
        </w:rPr>
        <w:t>年</w:t>
      </w:r>
      <w:r w:rsidR="007764B8">
        <w:rPr>
          <w:rFonts w:ascii="Times New Roman" w:hAnsi="Times New Roman"/>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C64DD7" w:rsidRDefault="00C64DD7">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B40BF4" w:rsidRPr="00D439D5">
        <w:rPr>
          <w:rFonts w:cs="Times New Roman" w:hint="eastAsia"/>
          <w:b/>
          <w:bCs w:val="0"/>
          <w:sz w:val="24"/>
          <w:szCs w:val="24"/>
          <w:lang w:eastAsia="zh-CN"/>
        </w:rPr>
        <w:t>其中商务参选文件和技术参选文件盖章后扫描</w:t>
      </w:r>
      <w:proofErr w:type="gramStart"/>
      <w:r w:rsidR="00B40BF4" w:rsidRPr="00D439D5">
        <w:rPr>
          <w:rFonts w:cs="Times New Roman" w:hint="eastAsia"/>
          <w:b/>
          <w:bCs w:val="0"/>
          <w:sz w:val="24"/>
          <w:szCs w:val="24"/>
          <w:lang w:eastAsia="zh-CN"/>
        </w:rPr>
        <w:t>件电子</w:t>
      </w:r>
      <w:proofErr w:type="gramEnd"/>
      <w:r w:rsidR="00B40BF4" w:rsidRPr="00D439D5">
        <w:rPr>
          <w:rFonts w:cs="Times New Roman" w:hint="eastAsia"/>
          <w:b/>
          <w:bCs w:val="0"/>
          <w:sz w:val="24"/>
          <w:szCs w:val="24"/>
          <w:lang w:eastAsia="zh-CN"/>
        </w:rPr>
        <w:t>拷贝一份（随商务参选文件包装）</w:t>
      </w:r>
      <w:r w:rsidR="00B40BF4">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EE6108"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01F67" w:rsidRPr="0033277A" w:rsidRDefault="00501F6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01F67" w:rsidRPr="0033277A" w:rsidRDefault="00501F6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01F67" w:rsidRPr="0033277A" w:rsidRDefault="00501F6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01F67" w:rsidRPr="0033277A" w:rsidRDefault="00501F6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01F67" w:rsidRPr="0033277A" w:rsidRDefault="00501F6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01F67" w:rsidRPr="0033277A" w:rsidRDefault="00501F6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01F67" w:rsidRPr="0033277A" w:rsidRDefault="00501F6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052F7C">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1</w:t>
            </w:r>
          </w:p>
        </w:tc>
        <w:tc>
          <w:tcPr>
            <w:tcW w:w="6023" w:type="dxa"/>
          </w:tcPr>
          <w:p w:rsidR="007123EF" w:rsidRPr="005C5A66" w:rsidRDefault="007123EF" w:rsidP="007123EF">
            <w:pPr>
              <w:spacing w:line="500" w:lineRule="exact"/>
              <w:rPr>
                <w:lang w:eastAsia="zh-CN"/>
              </w:rPr>
            </w:pPr>
            <w:r w:rsidRPr="005C5A66">
              <w:rPr>
                <w:rFonts w:hint="eastAsia"/>
                <w:lang w:eastAsia="zh-CN"/>
              </w:rPr>
              <w:t>参选书</w:t>
            </w:r>
          </w:p>
        </w:tc>
        <w:tc>
          <w:tcPr>
            <w:tcW w:w="1843" w:type="dxa"/>
          </w:tcPr>
          <w:p w:rsidR="007123EF" w:rsidRPr="009A6FD0" w:rsidRDefault="007123EF" w:rsidP="007123EF">
            <w:pPr>
              <w:spacing w:line="500" w:lineRule="exact"/>
              <w:jc w:val="center"/>
              <w:rPr>
                <w:sz w:val="24"/>
              </w:rPr>
            </w:pPr>
            <w:r w:rsidRPr="009A6FD0">
              <w:rPr>
                <w:rFonts w:hint="eastAsia"/>
                <w:sz w:val="24"/>
              </w:rPr>
              <w:t>1</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2</w:t>
            </w:r>
          </w:p>
        </w:tc>
        <w:tc>
          <w:tcPr>
            <w:tcW w:w="6023" w:type="dxa"/>
          </w:tcPr>
          <w:p w:rsidR="007123EF" w:rsidRPr="005C5A66" w:rsidRDefault="007123EF" w:rsidP="007123EF">
            <w:pPr>
              <w:spacing w:line="500" w:lineRule="exact"/>
              <w:rPr>
                <w:lang w:eastAsia="zh-CN"/>
              </w:rPr>
            </w:pPr>
            <w:r w:rsidRPr="005C5A66">
              <w:rPr>
                <w:rFonts w:hint="eastAsia"/>
                <w:lang w:eastAsia="zh-CN"/>
              </w:rPr>
              <w:t>法定代表人授权书</w:t>
            </w:r>
          </w:p>
        </w:tc>
        <w:tc>
          <w:tcPr>
            <w:tcW w:w="1843" w:type="dxa"/>
          </w:tcPr>
          <w:p w:rsidR="007123EF" w:rsidRPr="009A6FD0" w:rsidRDefault="007123EF" w:rsidP="007123EF">
            <w:pPr>
              <w:spacing w:line="500" w:lineRule="exact"/>
              <w:jc w:val="center"/>
              <w:rPr>
                <w:sz w:val="24"/>
              </w:rPr>
            </w:pPr>
            <w:r w:rsidRPr="009A6FD0">
              <w:rPr>
                <w:rFonts w:hint="eastAsia"/>
                <w:sz w:val="24"/>
              </w:rPr>
              <w:t>2</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3</w:t>
            </w:r>
          </w:p>
        </w:tc>
        <w:tc>
          <w:tcPr>
            <w:tcW w:w="6023" w:type="dxa"/>
          </w:tcPr>
          <w:p w:rsidR="007123EF" w:rsidRPr="005C5A66" w:rsidRDefault="007123EF" w:rsidP="007123EF">
            <w:pPr>
              <w:spacing w:line="500" w:lineRule="exact"/>
              <w:rPr>
                <w:lang w:eastAsia="zh-CN"/>
              </w:rPr>
            </w:pPr>
            <w:r w:rsidRPr="005C5A66">
              <w:rPr>
                <w:rFonts w:hint="eastAsia"/>
                <w:lang w:eastAsia="zh-CN"/>
              </w:rPr>
              <w:t>法定代表人身份证复印件</w:t>
            </w:r>
          </w:p>
        </w:tc>
        <w:tc>
          <w:tcPr>
            <w:tcW w:w="1843" w:type="dxa"/>
          </w:tcPr>
          <w:p w:rsidR="007123EF" w:rsidRPr="009A6FD0" w:rsidRDefault="007123EF" w:rsidP="007123EF">
            <w:pPr>
              <w:spacing w:line="500" w:lineRule="exact"/>
              <w:jc w:val="center"/>
              <w:rPr>
                <w:sz w:val="24"/>
                <w:lang w:eastAsia="zh-CN"/>
              </w:rPr>
            </w:pPr>
            <w:r w:rsidRPr="009A6FD0">
              <w:rPr>
                <w:rFonts w:hint="eastAsia"/>
                <w:sz w:val="24"/>
              </w:rPr>
              <w:t>3</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4</w:t>
            </w:r>
          </w:p>
        </w:tc>
        <w:tc>
          <w:tcPr>
            <w:tcW w:w="6023" w:type="dxa"/>
          </w:tcPr>
          <w:p w:rsidR="007123EF" w:rsidRPr="005C5A66" w:rsidRDefault="007123EF" w:rsidP="007123EF">
            <w:pPr>
              <w:spacing w:line="500" w:lineRule="exact"/>
              <w:rPr>
                <w:lang w:eastAsia="zh-CN"/>
              </w:rPr>
            </w:pPr>
            <w:r w:rsidRPr="005C5A66">
              <w:rPr>
                <w:rFonts w:hint="eastAsia"/>
                <w:lang w:eastAsia="zh-CN"/>
              </w:rPr>
              <w:t>授权代表身份证复印件</w:t>
            </w:r>
          </w:p>
        </w:tc>
        <w:tc>
          <w:tcPr>
            <w:tcW w:w="1843" w:type="dxa"/>
          </w:tcPr>
          <w:p w:rsidR="007123EF" w:rsidRPr="009A6FD0" w:rsidRDefault="007123EF" w:rsidP="007123EF">
            <w:pPr>
              <w:spacing w:line="500" w:lineRule="exact"/>
              <w:jc w:val="center"/>
              <w:rPr>
                <w:sz w:val="24"/>
                <w:lang w:eastAsia="zh-CN"/>
              </w:rPr>
            </w:pPr>
            <w:r w:rsidRPr="009A6FD0">
              <w:rPr>
                <w:rFonts w:hint="eastAsia"/>
                <w:sz w:val="24"/>
              </w:rPr>
              <w:t>4</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5</w:t>
            </w:r>
          </w:p>
        </w:tc>
        <w:tc>
          <w:tcPr>
            <w:tcW w:w="6023" w:type="dxa"/>
          </w:tcPr>
          <w:p w:rsidR="007123EF" w:rsidRPr="005C5A66" w:rsidRDefault="007123EF" w:rsidP="007123EF">
            <w:pPr>
              <w:spacing w:line="500" w:lineRule="exact"/>
              <w:rPr>
                <w:lang w:eastAsia="zh-CN"/>
              </w:rPr>
            </w:pPr>
            <w:r w:rsidRPr="005C5A66">
              <w:rPr>
                <w:rFonts w:hint="eastAsia"/>
                <w:lang w:eastAsia="zh-CN"/>
              </w:rPr>
              <w:t>企业概况</w:t>
            </w:r>
          </w:p>
        </w:tc>
        <w:tc>
          <w:tcPr>
            <w:tcW w:w="1843" w:type="dxa"/>
          </w:tcPr>
          <w:p w:rsidR="007123EF" w:rsidRPr="009A6FD0" w:rsidRDefault="007123EF" w:rsidP="007123EF">
            <w:pPr>
              <w:spacing w:line="500" w:lineRule="exact"/>
              <w:jc w:val="center"/>
              <w:rPr>
                <w:sz w:val="24"/>
                <w:lang w:eastAsia="zh-CN"/>
              </w:rPr>
            </w:pPr>
            <w:r w:rsidRPr="009A6FD0">
              <w:rPr>
                <w:rFonts w:hint="eastAsia"/>
                <w:sz w:val="24"/>
              </w:rPr>
              <w:t>5</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6</w:t>
            </w:r>
          </w:p>
        </w:tc>
        <w:tc>
          <w:tcPr>
            <w:tcW w:w="6023" w:type="dxa"/>
          </w:tcPr>
          <w:p w:rsidR="007123EF" w:rsidRPr="005C5A66" w:rsidRDefault="007123EF" w:rsidP="007123EF">
            <w:pPr>
              <w:spacing w:line="500" w:lineRule="exact"/>
              <w:rPr>
                <w:lang w:eastAsia="zh-CN"/>
              </w:rPr>
            </w:pPr>
            <w:r w:rsidRPr="005C5A66">
              <w:rPr>
                <w:rFonts w:hint="eastAsia"/>
                <w:lang w:eastAsia="zh-CN"/>
              </w:rPr>
              <w:t>营业执照复印件</w:t>
            </w:r>
          </w:p>
        </w:tc>
        <w:tc>
          <w:tcPr>
            <w:tcW w:w="1843" w:type="dxa"/>
          </w:tcPr>
          <w:p w:rsidR="007123EF" w:rsidRPr="009A6FD0" w:rsidRDefault="007123EF" w:rsidP="007123EF">
            <w:pPr>
              <w:spacing w:line="500" w:lineRule="exact"/>
              <w:jc w:val="center"/>
              <w:rPr>
                <w:sz w:val="24"/>
              </w:rPr>
            </w:pPr>
            <w:r w:rsidRPr="009A6FD0">
              <w:rPr>
                <w:rFonts w:hint="eastAsia"/>
                <w:sz w:val="24"/>
              </w:rPr>
              <w:t>6</w:t>
            </w:r>
          </w:p>
        </w:tc>
      </w:tr>
      <w:tr w:rsidR="007123EF" w:rsidRPr="009A6FD0" w:rsidTr="003B3C4F">
        <w:trPr>
          <w:jc w:val="center"/>
        </w:trPr>
        <w:tc>
          <w:tcPr>
            <w:tcW w:w="971" w:type="dxa"/>
          </w:tcPr>
          <w:p w:rsidR="007123EF" w:rsidRPr="009A6FD0" w:rsidRDefault="007123EF" w:rsidP="007123EF">
            <w:pPr>
              <w:spacing w:line="500" w:lineRule="exact"/>
              <w:jc w:val="center"/>
              <w:rPr>
                <w:sz w:val="24"/>
              </w:rPr>
            </w:pPr>
            <w:r w:rsidRPr="009A6FD0">
              <w:rPr>
                <w:rFonts w:hint="eastAsia"/>
                <w:sz w:val="24"/>
              </w:rPr>
              <w:t>7</w:t>
            </w:r>
          </w:p>
        </w:tc>
        <w:tc>
          <w:tcPr>
            <w:tcW w:w="6023" w:type="dxa"/>
          </w:tcPr>
          <w:p w:rsidR="007123EF" w:rsidRPr="005C5A66" w:rsidRDefault="007123EF" w:rsidP="007123EF">
            <w:pPr>
              <w:spacing w:line="500" w:lineRule="exact"/>
              <w:rPr>
                <w:lang w:eastAsia="zh-CN"/>
              </w:rPr>
            </w:pPr>
            <w:r w:rsidRPr="005C5A66">
              <w:rPr>
                <w:rFonts w:hint="eastAsia"/>
                <w:lang w:eastAsia="zh-CN"/>
              </w:rPr>
              <w:t>资质文件</w:t>
            </w:r>
            <w:r>
              <w:rPr>
                <w:rFonts w:hint="eastAsia"/>
                <w:lang w:eastAsia="zh-CN"/>
              </w:rPr>
              <w:t>（参选人资格要求中所需资质文件）</w:t>
            </w:r>
          </w:p>
        </w:tc>
        <w:tc>
          <w:tcPr>
            <w:tcW w:w="1843" w:type="dxa"/>
          </w:tcPr>
          <w:p w:rsidR="007123EF" w:rsidRPr="009A6FD0" w:rsidRDefault="007123EF" w:rsidP="007123EF">
            <w:pPr>
              <w:spacing w:line="500" w:lineRule="exact"/>
              <w:jc w:val="center"/>
              <w:rPr>
                <w:sz w:val="24"/>
                <w:lang w:eastAsia="zh-CN"/>
              </w:rPr>
            </w:pPr>
            <w:r w:rsidRPr="009A6FD0">
              <w:rPr>
                <w:rFonts w:hint="eastAsia"/>
                <w:sz w:val="24"/>
              </w:rPr>
              <w:t>7</w:t>
            </w:r>
          </w:p>
        </w:tc>
      </w:tr>
      <w:tr w:rsidR="007123EF" w:rsidRPr="009A6FD0" w:rsidTr="003B3C4F">
        <w:trPr>
          <w:jc w:val="center"/>
        </w:trPr>
        <w:tc>
          <w:tcPr>
            <w:tcW w:w="971" w:type="dxa"/>
          </w:tcPr>
          <w:p w:rsidR="007123EF" w:rsidRPr="009A6FD0" w:rsidRDefault="007123EF" w:rsidP="007123EF">
            <w:pPr>
              <w:spacing w:line="500" w:lineRule="exact"/>
              <w:jc w:val="center"/>
              <w:rPr>
                <w:sz w:val="24"/>
                <w:lang w:eastAsia="zh-CN"/>
              </w:rPr>
            </w:pPr>
            <w:r>
              <w:rPr>
                <w:rFonts w:hint="eastAsia"/>
                <w:sz w:val="24"/>
                <w:lang w:eastAsia="zh-CN"/>
              </w:rPr>
              <w:t>8</w:t>
            </w:r>
          </w:p>
        </w:tc>
        <w:tc>
          <w:tcPr>
            <w:tcW w:w="6023" w:type="dxa"/>
          </w:tcPr>
          <w:p w:rsidR="007123EF" w:rsidRPr="005C5A66" w:rsidRDefault="007123EF" w:rsidP="007123EF">
            <w:pPr>
              <w:spacing w:line="500" w:lineRule="exact"/>
              <w:rPr>
                <w:lang w:eastAsia="zh-CN"/>
              </w:rPr>
            </w:pPr>
            <w:r>
              <w:rPr>
                <w:lang w:eastAsia="zh-CN"/>
              </w:rPr>
              <w:t>体检</w:t>
            </w:r>
            <w:r w:rsidRPr="005C5A66">
              <w:rPr>
                <w:rFonts w:hint="eastAsia"/>
                <w:lang w:eastAsia="zh-CN"/>
              </w:rPr>
              <w:t>方案</w:t>
            </w:r>
          </w:p>
        </w:tc>
        <w:tc>
          <w:tcPr>
            <w:tcW w:w="1843" w:type="dxa"/>
          </w:tcPr>
          <w:p w:rsidR="007123EF" w:rsidRPr="009A6FD0" w:rsidRDefault="007123EF" w:rsidP="007123EF">
            <w:pPr>
              <w:spacing w:line="500" w:lineRule="exact"/>
              <w:jc w:val="center"/>
              <w:rPr>
                <w:sz w:val="24"/>
                <w:lang w:eastAsia="zh-CN"/>
              </w:rPr>
            </w:pPr>
            <w:r>
              <w:rPr>
                <w:rFonts w:hint="eastAsia"/>
                <w:sz w:val="24"/>
                <w:lang w:eastAsia="zh-CN"/>
              </w:rPr>
              <w:t>8</w:t>
            </w:r>
          </w:p>
        </w:tc>
      </w:tr>
      <w:tr w:rsidR="007123EF" w:rsidRPr="009A6FD0" w:rsidTr="003B3C4F">
        <w:trPr>
          <w:jc w:val="center"/>
        </w:trPr>
        <w:tc>
          <w:tcPr>
            <w:tcW w:w="971" w:type="dxa"/>
          </w:tcPr>
          <w:p w:rsidR="007123EF" w:rsidRPr="009A6FD0" w:rsidRDefault="007123EF" w:rsidP="007123EF">
            <w:pPr>
              <w:spacing w:line="500" w:lineRule="exact"/>
              <w:jc w:val="center"/>
              <w:rPr>
                <w:sz w:val="24"/>
                <w:lang w:eastAsia="zh-CN"/>
              </w:rPr>
            </w:pPr>
            <w:r>
              <w:rPr>
                <w:sz w:val="24"/>
                <w:lang w:eastAsia="zh-CN"/>
              </w:rPr>
              <w:t>9</w:t>
            </w:r>
          </w:p>
        </w:tc>
        <w:tc>
          <w:tcPr>
            <w:tcW w:w="6023" w:type="dxa"/>
          </w:tcPr>
          <w:p w:rsidR="007123EF" w:rsidRPr="005C5A66" w:rsidRDefault="007123EF" w:rsidP="007123EF">
            <w:pPr>
              <w:spacing w:line="500" w:lineRule="exact"/>
              <w:rPr>
                <w:lang w:eastAsia="zh-CN"/>
              </w:rPr>
            </w:pPr>
            <w:r>
              <w:rPr>
                <w:rFonts w:hint="eastAsia"/>
                <w:lang w:eastAsia="zh-CN"/>
              </w:rPr>
              <w:t>其他相关资料</w:t>
            </w:r>
          </w:p>
        </w:tc>
        <w:tc>
          <w:tcPr>
            <w:tcW w:w="1843" w:type="dxa"/>
          </w:tcPr>
          <w:p w:rsidR="007123EF" w:rsidRPr="009A6FD0" w:rsidRDefault="007123EF" w:rsidP="007123EF">
            <w:pPr>
              <w:spacing w:line="500" w:lineRule="exact"/>
              <w:jc w:val="center"/>
              <w:rPr>
                <w:sz w:val="24"/>
              </w:rPr>
            </w:pPr>
            <w:r>
              <w:rPr>
                <w:sz w:val="24"/>
                <w:lang w:eastAsia="zh-CN"/>
              </w:rPr>
              <w:t>9</w:t>
            </w:r>
          </w:p>
        </w:tc>
      </w:tr>
      <w:tr w:rsidR="007123EF" w:rsidRPr="009A6FD0" w:rsidTr="003B3C4F">
        <w:trPr>
          <w:jc w:val="center"/>
        </w:trPr>
        <w:tc>
          <w:tcPr>
            <w:tcW w:w="971" w:type="dxa"/>
          </w:tcPr>
          <w:p w:rsidR="007123EF" w:rsidRDefault="007123EF" w:rsidP="007123EF">
            <w:pPr>
              <w:spacing w:line="500" w:lineRule="exact"/>
              <w:jc w:val="center"/>
              <w:rPr>
                <w:sz w:val="24"/>
                <w:lang w:eastAsia="zh-CN"/>
              </w:rPr>
            </w:pPr>
            <w:r>
              <w:rPr>
                <w:sz w:val="24"/>
              </w:rPr>
              <w:t>10</w:t>
            </w:r>
          </w:p>
        </w:tc>
        <w:tc>
          <w:tcPr>
            <w:tcW w:w="6023" w:type="dxa"/>
          </w:tcPr>
          <w:p w:rsidR="007123EF" w:rsidRDefault="007123EF" w:rsidP="007123EF">
            <w:pPr>
              <w:spacing w:line="500" w:lineRule="exact"/>
              <w:rPr>
                <w:lang w:eastAsia="zh-CN"/>
              </w:rPr>
            </w:pPr>
            <w:r>
              <w:rPr>
                <w:rFonts w:hint="eastAsia"/>
                <w:lang w:eastAsia="zh-CN"/>
              </w:rPr>
              <w:t>承诺函</w:t>
            </w:r>
          </w:p>
        </w:tc>
        <w:tc>
          <w:tcPr>
            <w:tcW w:w="1843" w:type="dxa"/>
          </w:tcPr>
          <w:p w:rsidR="007123EF" w:rsidRPr="009A6FD0" w:rsidRDefault="007123EF" w:rsidP="007123EF">
            <w:pPr>
              <w:spacing w:line="500" w:lineRule="exact"/>
              <w:jc w:val="center"/>
              <w:rPr>
                <w:sz w:val="24"/>
                <w:lang w:eastAsia="zh-CN"/>
              </w:rPr>
            </w:pPr>
            <w:r>
              <w:rPr>
                <w:sz w:val="24"/>
              </w:rPr>
              <w:t>10</w:t>
            </w:r>
          </w:p>
        </w:tc>
      </w:tr>
      <w:tr w:rsidR="00967702" w:rsidRPr="009A6FD0" w:rsidTr="003B3C4F">
        <w:trPr>
          <w:jc w:val="center"/>
        </w:trPr>
        <w:tc>
          <w:tcPr>
            <w:tcW w:w="971" w:type="dxa"/>
          </w:tcPr>
          <w:p w:rsidR="009873FF" w:rsidRPr="009873FF" w:rsidRDefault="007123EF" w:rsidP="005C5A66">
            <w:pPr>
              <w:spacing w:line="500" w:lineRule="exact"/>
              <w:jc w:val="center"/>
              <w:rPr>
                <w:sz w:val="24"/>
                <w:lang w:eastAsia="zh-CN"/>
              </w:rPr>
            </w:pPr>
            <w:r>
              <w:rPr>
                <w:sz w:val="24"/>
                <w:lang w:eastAsia="zh-CN"/>
              </w:rPr>
              <w:t>11</w:t>
            </w:r>
          </w:p>
        </w:tc>
        <w:tc>
          <w:tcPr>
            <w:tcW w:w="6023"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7123EF" w:rsidRDefault="007123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rsidP="00052F7C">
      <w:pPr>
        <w:spacing w:line="48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B40BF4" w:rsidRPr="00D439D5">
        <w:rPr>
          <w:rFonts w:hint="eastAsia"/>
          <w:b/>
          <w:u w:val="single"/>
          <w:lang w:eastAsia="zh-CN"/>
        </w:rPr>
        <w:t xml:space="preserve"> </w:t>
      </w:r>
      <w:r w:rsidR="00B40BF4" w:rsidRPr="00D439D5">
        <w:rPr>
          <w:b/>
          <w:u w:val="single"/>
          <w:lang w:eastAsia="zh-CN"/>
        </w:rPr>
        <w:t xml:space="preserve"> </w:t>
      </w:r>
      <w:r w:rsidR="007123EF" w:rsidRPr="00D439D5">
        <w:rPr>
          <w:rFonts w:hint="eastAsia"/>
          <w:b/>
          <w:u w:val="single"/>
          <w:lang w:eastAsia="zh-CN"/>
        </w:rPr>
        <w:t>2020年福海创健康体检和职业健康体检发包</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7123EF" w:rsidP="005C5A66">
      <w:pPr>
        <w:pStyle w:val="10"/>
        <w:jc w:val="center"/>
        <w:rPr>
          <w:rFonts w:ascii="Times New Roman" w:hAnsi="Times New Roman"/>
          <w:b/>
          <w:sz w:val="36"/>
          <w:szCs w:val="36"/>
        </w:rPr>
      </w:pPr>
      <w:r>
        <w:rPr>
          <w:rFonts w:ascii="Times New Roman" w:hAnsi="Times New Roman"/>
          <w:b/>
          <w:bCs/>
          <w:kern w:val="2"/>
          <w:sz w:val="36"/>
          <w:szCs w:val="36"/>
        </w:rPr>
        <w:t>体检</w:t>
      </w:r>
      <w:r w:rsidR="00FD0D54" w:rsidRPr="00FD0D54">
        <w:rPr>
          <w:rFonts w:ascii="Times New Roman" w:hAnsi="Times New Roman" w:hint="eastAsia"/>
          <w:b/>
          <w:bCs/>
          <w:kern w:val="2"/>
          <w:sz w:val="36"/>
          <w:szCs w:val="36"/>
        </w:rPr>
        <w:t>方案</w:t>
      </w:r>
    </w:p>
    <w:p w:rsidR="00FD0D54" w:rsidRDefault="00FD0D54" w:rsidP="005C5A66">
      <w:pPr>
        <w:spacing w:line="360" w:lineRule="auto"/>
        <w:jc w:val="center"/>
        <w:rPr>
          <w:rFonts w:ascii="Times New Roman" w:hAnsi="Times New Roman" w:cs="Times New Roman"/>
          <w:b/>
          <w:bCs/>
          <w:kern w:val="2"/>
          <w:sz w:val="36"/>
          <w:szCs w:val="36"/>
          <w:lang w:eastAsia="zh-CN"/>
        </w:rPr>
      </w:pPr>
    </w:p>
    <w:p w:rsidR="007123EF" w:rsidRPr="00D439D5" w:rsidRDefault="007123EF" w:rsidP="00D439D5">
      <w:pPr>
        <w:pStyle w:val="10"/>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7123EF" w:rsidRPr="00D439D5">
        <w:rPr>
          <w:rFonts w:hint="eastAsia"/>
          <w:b/>
          <w:sz w:val="24"/>
          <w:u w:val="single"/>
          <w:lang w:eastAsia="zh-CN"/>
        </w:rPr>
        <w:t>2020年福海创健康体检和职业健康体检发包</w:t>
      </w:r>
      <w:r w:rsidRPr="002D7A3C">
        <w:rPr>
          <w:rFonts w:hint="eastAsia"/>
          <w:b/>
          <w:sz w:val="24"/>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D439D5">
        <w:rPr>
          <w:b/>
          <w:u w:val="single"/>
          <w:lang w:eastAsia="zh-CN"/>
        </w:rPr>
        <w:t xml:space="preserve"> </w:t>
      </w:r>
      <w:r w:rsidR="007123EF" w:rsidRPr="00D439D5">
        <w:rPr>
          <w:rFonts w:hint="eastAsia"/>
          <w:b/>
          <w:sz w:val="28"/>
          <w:szCs w:val="28"/>
          <w:u w:val="single"/>
          <w:lang w:eastAsia="zh-CN"/>
        </w:rPr>
        <w:t>2020年福海创健康体检和职业健康体检发包</w:t>
      </w:r>
      <w:r w:rsidR="005920C8">
        <w:rPr>
          <w:rFonts w:ascii="方正小标宋简体" w:eastAsia="方正小标宋简体" w:hAnsi="方正小标宋简体" w:cs="方正小标宋简体" w:hint="eastAsia"/>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F523FB">
            <w:pPr>
              <w:widowControl/>
              <w:spacing w:line="480" w:lineRule="auto"/>
              <w:rPr>
                <w:rFonts w:asciiTheme="minorEastAsia" w:eastAsiaTheme="minorEastAsia" w:hAnsiTheme="minorEastAsia"/>
                <w:b/>
                <w:bCs/>
                <w:szCs w:val="21"/>
                <w:lang w:eastAsia="zh-CN"/>
              </w:rPr>
            </w:pPr>
          </w:p>
          <w:p w:rsidR="007610DD" w:rsidRPr="00A51DBD" w:rsidRDefault="007610DD" w:rsidP="00D439D5">
            <w:pPr>
              <w:spacing w:line="360" w:lineRule="auto"/>
              <w:ind w:firstLineChars="200" w:firstLine="562"/>
              <w:rPr>
                <w:b/>
                <w:sz w:val="36"/>
                <w:lang w:eastAsia="zh-CN"/>
              </w:rPr>
            </w:pPr>
            <w:r w:rsidRPr="00A51DBD">
              <w:rPr>
                <w:rFonts w:hint="eastAsia"/>
                <w:b/>
                <w:sz w:val="28"/>
                <w:lang w:eastAsia="zh-CN"/>
              </w:rPr>
              <w:t>参选优惠价（</w:t>
            </w:r>
            <w:r>
              <w:rPr>
                <w:rFonts w:hint="eastAsia"/>
                <w:b/>
                <w:sz w:val="28"/>
                <w:lang w:eastAsia="zh-CN"/>
              </w:rPr>
              <w:t>暂定</w:t>
            </w:r>
            <w:r w:rsidRPr="00A51DBD">
              <w:rPr>
                <w:rFonts w:hint="eastAsia"/>
                <w:b/>
                <w:sz w:val="28"/>
                <w:lang w:eastAsia="zh-CN"/>
              </w:rPr>
              <w:t>含税</w:t>
            </w:r>
            <w:r>
              <w:rPr>
                <w:rFonts w:hint="eastAsia"/>
                <w:b/>
                <w:sz w:val="28"/>
                <w:lang w:eastAsia="zh-CN"/>
              </w:rPr>
              <w:t>包干</w:t>
            </w:r>
            <w:r w:rsidRPr="00A51DBD">
              <w:rPr>
                <w:rFonts w:hint="eastAsia"/>
                <w:b/>
                <w:sz w:val="28"/>
                <w:lang w:eastAsia="zh-CN"/>
              </w:rPr>
              <w:t>总价）：</w:t>
            </w:r>
            <w:r w:rsidRPr="00A51DBD">
              <w:rPr>
                <w:b/>
                <w:sz w:val="36"/>
                <w:lang w:eastAsia="zh-CN"/>
              </w:rPr>
              <w:t>____</w:t>
            </w:r>
            <w:r w:rsidRPr="003F3CCC">
              <w:rPr>
                <w:rFonts w:hint="eastAsia"/>
                <w:b/>
                <w:sz w:val="36"/>
                <w:u w:val="single"/>
                <w:lang w:eastAsia="zh-CN"/>
              </w:rPr>
              <w:t xml:space="preserve">   </w:t>
            </w:r>
            <w:r w:rsidRPr="00A51DBD">
              <w:rPr>
                <w:b/>
                <w:sz w:val="36"/>
                <w:lang w:eastAsia="zh-CN"/>
              </w:rPr>
              <w:t>___________</w:t>
            </w:r>
          </w:p>
          <w:p w:rsidR="007610DD" w:rsidRPr="0009142F" w:rsidRDefault="007610DD" w:rsidP="00D439D5">
            <w:pPr>
              <w:pStyle w:val="10"/>
              <w:spacing w:line="360" w:lineRule="auto"/>
              <w:ind w:firstLine="675"/>
              <w:rPr>
                <w:rFonts w:asciiTheme="majorEastAsia" w:eastAsiaTheme="majorEastAsia" w:hAnsiTheme="majorEastAsia"/>
                <w:sz w:val="28"/>
                <w:szCs w:val="28"/>
              </w:rPr>
            </w:pPr>
            <w:r w:rsidRPr="0009142F">
              <w:rPr>
                <w:rFonts w:asciiTheme="majorEastAsia" w:eastAsiaTheme="majorEastAsia" w:hAnsiTheme="majorEastAsia" w:hint="eastAsia"/>
                <w:sz w:val="28"/>
                <w:szCs w:val="28"/>
              </w:rPr>
              <w:t>具体报价清单见后附件。</w:t>
            </w:r>
          </w:p>
          <w:p w:rsidR="007610DD" w:rsidRDefault="007610DD" w:rsidP="00D439D5">
            <w:pPr>
              <w:pStyle w:val="10"/>
              <w:spacing w:line="360" w:lineRule="auto"/>
              <w:ind w:firstLine="675"/>
              <w:rPr>
                <w:rFonts w:asciiTheme="majorEastAsia" w:eastAsiaTheme="majorEastAsia" w:hAnsiTheme="majorEastAsia"/>
                <w:sz w:val="28"/>
                <w:szCs w:val="28"/>
              </w:rPr>
            </w:pPr>
            <w:r w:rsidRPr="0009142F">
              <w:rPr>
                <w:rFonts w:asciiTheme="majorEastAsia" w:eastAsiaTheme="majorEastAsia" w:hAnsiTheme="majorEastAsia" w:hint="eastAsia"/>
                <w:sz w:val="28"/>
                <w:szCs w:val="28"/>
              </w:rPr>
              <w:t>备注：</w:t>
            </w:r>
            <w:r w:rsidRPr="0009142F">
              <w:rPr>
                <w:rFonts w:asciiTheme="majorEastAsia" w:eastAsiaTheme="majorEastAsia" w:hAnsiTheme="majorEastAsia"/>
                <w:sz w:val="28"/>
                <w:szCs w:val="28"/>
              </w:rPr>
              <w:t xml:space="preserve"> </w:t>
            </w:r>
          </w:p>
          <w:p w:rsidR="007610DD" w:rsidRPr="0009142F" w:rsidRDefault="007610DD" w:rsidP="00D439D5">
            <w:pPr>
              <w:pStyle w:val="10"/>
              <w:spacing w:line="360" w:lineRule="auto"/>
              <w:ind w:firstLine="675"/>
              <w:rPr>
                <w:rFonts w:asciiTheme="majorEastAsia" w:eastAsiaTheme="majorEastAsia" w:hAnsiTheme="majorEastAsia"/>
                <w:sz w:val="28"/>
                <w:szCs w:val="28"/>
              </w:rPr>
            </w:pPr>
            <w:r w:rsidRPr="0009142F">
              <w:rPr>
                <w:rFonts w:asciiTheme="majorEastAsia" w:eastAsiaTheme="majorEastAsia" w:hAnsiTheme="majorEastAsia" w:hint="eastAsia"/>
                <w:sz w:val="28"/>
                <w:szCs w:val="28"/>
              </w:rPr>
              <w:t>1、发票类型及税率：</w:t>
            </w:r>
            <w:r w:rsidRPr="0009142F">
              <w:rPr>
                <w:rFonts w:asciiTheme="majorEastAsia" w:eastAsiaTheme="majorEastAsia" w:hAnsiTheme="majorEastAsia" w:hint="eastAsia"/>
                <w:sz w:val="28"/>
                <w:szCs w:val="28"/>
                <w:u w:val="single"/>
              </w:rPr>
              <w:t xml:space="preserve">                                 </w:t>
            </w:r>
          </w:p>
          <w:p w:rsidR="00B64838" w:rsidRPr="005920C8" w:rsidRDefault="007610DD" w:rsidP="00D439D5">
            <w:pPr>
              <w:pStyle w:val="10"/>
              <w:spacing w:line="360" w:lineRule="auto"/>
              <w:ind w:firstLineChars="200" w:firstLine="560"/>
            </w:pPr>
            <w:r w:rsidRPr="0009142F">
              <w:rPr>
                <w:rFonts w:asciiTheme="majorEastAsia" w:eastAsiaTheme="majorEastAsia" w:hAnsiTheme="majorEastAsia" w:hint="eastAsia"/>
                <w:sz w:val="28"/>
                <w:szCs w:val="28"/>
              </w:rPr>
              <w:t>2、付款方式：</w:t>
            </w:r>
            <w:r w:rsidR="00BF5B5D">
              <w:rPr>
                <w:rFonts w:asciiTheme="majorEastAsia" w:eastAsiaTheme="majorEastAsia" w:hAnsiTheme="majorEastAsia" w:hint="eastAsia"/>
                <w:sz w:val="28"/>
                <w:szCs w:val="28"/>
              </w:rPr>
              <w:t>全部体检完毕后一次性付全款</w:t>
            </w:r>
            <w:r w:rsidR="00BF5B5D" w:rsidRPr="0061421D">
              <w:rPr>
                <w:rFonts w:asciiTheme="majorEastAsia" w:eastAsiaTheme="majorEastAsia" w:hAnsiTheme="majorEastAsia" w:hint="eastAsia"/>
                <w:sz w:val="28"/>
                <w:szCs w:val="28"/>
              </w:rPr>
              <w:t>。乙方</w:t>
            </w:r>
            <w:r w:rsidR="00BF5B5D">
              <w:rPr>
                <w:rFonts w:asciiTheme="majorEastAsia" w:eastAsiaTheme="majorEastAsia" w:hAnsiTheme="majorEastAsia" w:hint="eastAsia"/>
                <w:sz w:val="28"/>
                <w:szCs w:val="28"/>
              </w:rPr>
              <w:t>于体检完毕后</w:t>
            </w:r>
            <w:r w:rsidR="00BF5B5D">
              <w:rPr>
                <w:rFonts w:asciiTheme="majorEastAsia" w:eastAsiaTheme="majorEastAsia" w:hAnsiTheme="majorEastAsia"/>
                <w:sz w:val="28"/>
                <w:szCs w:val="28"/>
              </w:rPr>
              <w:t>1个月</w:t>
            </w:r>
            <w:r w:rsidR="00BF5B5D">
              <w:rPr>
                <w:rFonts w:asciiTheme="majorEastAsia" w:eastAsiaTheme="majorEastAsia" w:hAnsiTheme="majorEastAsia" w:hint="eastAsia"/>
                <w:sz w:val="28"/>
                <w:szCs w:val="28"/>
              </w:rPr>
              <w:t>内提供相应体检报告并与甲方确认最终体检费用后开出相应发票（</w:t>
            </w:r>
            <w:r w:rsidR="00BF5B5D" w:rsidRPr="00273727">
              <w:rPr>
                <w:rFonts w:asciiTheme="majorEastAsia" w:eastAsiaTheme="majorEastAsia" w:hAnsiTheme="majorEastAsia" w:hint="eastAsia"/>
                <w:sz w:val="28"/>
                <w:szCs w:val="28"/>
              </w:rPr>
              <w:t>财政票据</w:t>
            </w:r>
            <w:r w:rsidR="00BF5B5D">
              <w:rPr>
                <w:rFonts w:asciiTheme="majorEastAsia" w:eastAsiaTheme="majorEastAsia" w:hAnsiTheme="majorEastAsia" w:hint="eastAsia"/>
                <w:sz w:val="28"/>
                <w:szCs w:val="28"/>
              </w:rPr>
              <w:t>）。甲方在收到票据原件后30日内一次性支付相应费用</w:t>
            </w:r>
            <w:r>
              <w:rPr>
                <w:rFonts w:asciiTheme="majorEastAsia" w:eastAsiaTheme="majorEastAsia" w:hAnsiTheme="majorEastAsia" w:hint="eastAsia"/>
                <w:sz w:val="28"/>
                <w:szCs w:val="28"/>
              </w:rPr>
              <w:t>。</w:t>
            </w:r>
            <w:r w:rsidR="005920C8" w:rsidRPr="005920C8">
              <w:rPr>
                <w:rFonts w:ascii="Times New Roman" w:hAnsi="Times New Roman"/>
                <w:sz w:val="28"/>
                <w:szCs w:val="28"/>
              </w:rPr>
              <w:t xml:space="preserve">                                 </w:t>
            </w:r>
          </w:p>
        </w:tc>
      </w:tr>
    </w:tbl>
    <w:p w:rsidR="003B3C4F" w:rsidRPr="005920C8" w:rsidRDefault="005920C8" w:rsidP="003B3C4F">
      <w:pPr>
        <w:pStyle w:val="10"/>
        <w:rPr>
          <w:b/>
        </w:rPr>
      </w:pPr>
      <w:r w:rsidRPr="005920C8">
        <w:rPr>
          <w:b/>
        </w:rPr>
        <w:t>备注：</w:t>
      </w:r>
      <w:r w:rsidR="00890DC9">
        <w:rPr>
          <w:b/>
        </w:rPr>
        <w:t>该</w:t>
      </w:r>
      <w:r w:rsidR="003B135A">
        <w:rPr>
          <w:b/>
        </w:rPr>
        <w:t>商务报价需单独密封提交。</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C07E8A" w:rsidRDefault="00DD56C2" w:rsidP="00D439D5">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r w:rsidR="00C07E8A">
        <w:rPr>
          <w:sz w:val="28"/>
          <w:u w:val="single"/>
          <w:lang w:eastAsia="zh-CN"/>
        </w:rPr>
        <w:br w:type="page"/>
      </w:r>
    </w:p>
    <w:p w:rsidR="00C07E8A" w:rsidRPr="00464C68" w:rsidRDefault="00C07E8A" w:rsidP="00C07E8A">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具体各岗位体检项目报价清单：</w:t>
      </w:r>
    </w:p>
    <w:tbl>
      <w:tblPr>
        <w:tblW w:w="8280" w:type="dxa"/>
        <w:tblInd w:w="93" w:type="dxa"/>
        <w:tblLook w:val="04A0" w:firstRow="1" w:lastRow="0" w:firstColumn="1" w:lastColumn="0" w:noHBand="0" w:noVBand="1"/>
      </w:tblPr>
      <w:tblGrid>
        <w:gridCol w:w="840"/>
        <w:gridCol w:w="2020"/>
        <w:gridCol w:w="841"/>
        <w:gridCol w:w="2419"/>
        <w:gridCol w:w="1080"/>
        <w:gridCol w:w="1080"/>
      </w:tblGrid>
      <w:tr w:rsidR="00C07E8A" w:rsidRPr="00080A49" w:rsidTr="00501F67">
        <w:trPr>
          <w:trHeight w:val="855"/>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b/>
                <w:bCs/>
                <w:sz w:val="18"/>
                <w:szCs w:val="18"/>
              </w:rPr>
            </w:pPr>
            <w:proofErr w:type="spellStart"/>
            <w:r w:rsidRPr="00080A49">
              <w:rPr>
                <w:rFonts w:asciiTheme="minorEastAsia" w:eastAsiaTheme="minorEastAsia" w:hAnsiTheme="minorEastAsia" w:hint="eastAsia"/>
                <w:b/>
                <w:bCs/>
                <w:sz w:val="18"/>
                <w:szCs w:val="18"/>
              </w:rPr>
              <w:t>序号</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b/>
                <w:bCs/>
                <w:sz w:val="18"/>
                <w:szCs w:val="18"/>
              </w:rPr>
            </w:pPr>
            <w:proofErr w:type="spellStart"/>
            <w:r w:rsidRPr="00080A49">
              <w:rPr>
                <w:rFonts w:asciiTheme="minorEastAsia" w:eastAsiaTheme="minorEastAsia" w:hAnsiTheme="minorEastAsia" w:hint="eastAsia"/>
                <w:b/>
                <w:bCs/>
                <w:sz w:val="18"/>
                <w:szCs w:val="18"/>
              </w:rPr>
              <w:t>合并套餐名称</w:t>
            </w:r>
            <w:proofErr w:type="spellEnd"/>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b/>
                <w:bCs/>
                <w:sz w:val="18"/>
                <w:szCs w:val="18"/>
              </w:rPr>
            </w:pPr>
            <w:proofErr w:type="spellStart"/>
            <w:r w:rsidRPr="00080A49">
              <w:rPr>
                <w:rFonts w:asciiTheme="minorEastAsia" w:eastAsiaTheme="minorEastAsia" w:hAnsiTheme="minorEastAsia" w:hint="eastAsia"/>
                <w:b/>
                <w:bCs/>
                <w:sz w:val="18"/>
                <w:szCs w:val="18"/>
              </w:rPr>
              <w:t>数量</w:t>
            </w:r>
            <w:proofErr w:type="spellEnd"/>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b/>
                <w:bCs/>
                <w:color w:val="000000"/>
                <w:sz w:val="18"/>
                <w:szCs w:val="18"/>
              </w:rPr>
            </w:pPr>
            <w:proofErr w:type="spellStart"/>
            <w:r w:rsidRPr="00080A49">
              <w:rPr>
                <w:rFonts w:asciiTheme="minorEastAsia" w:eastAsiaTheme="minorEastAsia" w:hAnsiTheme="minorEastAsia" w:hint="eastAsia"/>
                <w:b/>
                <w:bCs/>
                <w:color w:val="000000"/>
                <w:sz w:val="18"/>
                <w:szCs w:val="18"/>
              </w:rPr>
              <w:t>体检项目</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b/>
                <w:bCs/>
                <w:color w:val="000000"/>
                <w:sz w:val="18"/>
                <w:szCs w:val="18"/>
              </w:rPr>
            </w:pPr>
            <w:proofErr w:type="spellStart"/>
            <w:r w:rsidRPr="00080A49">
              <w:rPr>
                <w:rFonts w:asciiTheme="minorEastAsia" w:eastAsiaTheme="minorEastAsia" w:hAnsiTheme="minorEastAsia" w:hint="eastAsia"/>
                <w:b/>
                <w:bCs/>
                <w:color w:val="000000"/>
                <w:sz w:val="18"/>
                <w:szCs w:val="18"/>
              </w:rPr>
              <w:t>单价</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b/>
                <w:bCs/>
                <w:color w:val="000000"/>
                <w:sz w:val="18"/>
                <w:szCs w:val="18"/>
              </w:rPr>
            </w:pPr>
            <w:proofErr w:type="spellStart"/>
            <w:r w:rsidRPr="00080A49">
              <w:rPr>
                <w:rFonts w:asciiTheme="minorEastAsia" w:eastAsiaTheme="minorEastAsia" w:hAnsiTheme="minorEastAsia" w:hint="eastAsia"/>
                <w:b/>
                <w:bCs/>
                <w:color w:val="000000"/>
                <w:sz w:val="18"/>
                <w:szCs w:val="18"/>
              </w:rPr>
              <w:t>总价</w:t>
            </w:r>
            <w:proofErr w:type="spellEnd"/>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130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健检A1职检C19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健检A1职检C28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健检A1职检C33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8</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健检A1职检C49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29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000000" w:fill="FFFFFF"/>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健检A1职检C55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健检A1职检C7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健检A3职检C14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健检A3职检C20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健检A3职检C29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健检A3职检C34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39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健检A3职检C38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健检A3职检C51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236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lastRenderedPageBreak/>
              <w:t>45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49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健检B1职检C19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28</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59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健检B1职检C28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健检B1职检C39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69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38</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8</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健检B1职检C49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79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20</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健检B1职检C55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6</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55</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89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健检B1职检C9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lastRenderedPageBreak/>
              <w:t>91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健检B2职检C29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健检B2职检C30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健检B2职检C39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健检B2职检C41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99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健检B2职检C51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健检B2职检C7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健检B3职检C14</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健检B3职检C29</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109</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110</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健检B3职检C33</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111</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健检B3职检C35</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112</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113</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健检B3职检C38</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2</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114</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健检B3职检C40</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9</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115</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健检B3职检C41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7</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116</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健检B3职检C51</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117</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健检B3职检C56</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1</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501F67">
        <w:trPr>
          <w:trHeight w:val="2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118</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健检B3职检C7</w:t>
            </w:r>
          </w:p>
        </w:tc>
        <w:tc>
          <w:tcPr>
            <w:tcW w:w="841"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4</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jc w:val="center"/>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r w:rsidR="00C07E8A" w:rsidRPr="00080A49" w:rsidTr="00D439D5">
        <w:trPr>
          <w:trHeight w:val="643"/>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C07E8A" w:rsidRPr="00080A49" w:rsidRDefault="00C07E8A" w:rsidP="00501F67">
            <w:pPr>
              <w:widowControl/>
              <w:jc w:val="center"/>
              <w:rPr>
                <w:rFonts w:asciiTheme="minorEastAsia" w:eastAsiaTheme="minorEastAsia" w:hAnsiTheme="minorEastAsia"/>
                <w:sz w:val="18"/>
                <w:szCs w:val="18"/>
              </w:rPr>
            </w:pPr>
            <w:proofErr w:type="spellStart"/>
            <w:r w:rsidRPr="00080A49">
              <w:rPr>
                <w:rFonts w:asciiTheme="minorEastAsia" w:eastAsiaTheme="minorEastAsia" w:hAnsiTheme="minorEastAsia" w:hint="eastAsia"/>
                <w:sz w:val="18"/>
                <w:szCs w:val="18"/>
              </w:rPr>
              <w:t>合计</w:t>
            </w:r>
            <w:proofErr w:type="spellEnd"/>
          </w:p>
        </w:tc>
        <w:tc>
          <w:tcPr>
            <w:tcW w:w="841" w:type="dxa"/>
            <w:tcBorders>
              <w:top w:val="nil"/>
              <w:left w:val="nil"/>
              <w:bottom w:val="single" w:sz="4" w:space="0" w:color="auto"/>
              <w:right w:val="single" w:sz="4" w:space="0" w:color="auto"/>
            </w:tcBorders>
            <w:shd w:val="clear" w:color="000000" w:fill="FFFFFF"/>
            <w:vAlign w:val="center"/>
            <w:hideMark/>
          </w:tcPr>
          <w:p w:rsidR="00C07E8A" w:rsidRPr="00080A49" w:rsidRDefault="00C07E8A" w:rsidP="00501F67">
            <w:pPr>
              <w:widowControl/>
              <w:jc w:val="center"/>
              <w:rPr>
                <w:rFonts w:asciiTheme="minorEastAsia" w:eastAsiaTheme="minorEastAsia" w:hAnsiTheme="minorEastAsia"/>
                <w:sz w:val="18"/>
                <w:szCs w:val="18"/>
              </w:rPr>
            </w:pPr>
            <w:r w:rsidRPr="00080A49">
              <w:rPr>
                <w:rFonts w:asciiTheme="minorEastAsia" w:eastAsiaTheme="minorEastAsia" w:hAnsiTheme="minorEastAsia" w:hint="eastAsia"/>
                <w:sz w:val="18"/>
                <w:szCs w:val="18"/>
              </w:rPr>
              <w:t>1513</w:t>
            </w:r>
          </w:p>
        </w:tc>
        <w:tc>
          <w:tcPr>
            <w:tcW w:w="2419"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D439D5" w:rsidRDefault="00C07E8A" w:rsidP="00501F67">
            <w:pPr>
              <w:widowControl/>
              <w:rPr>
                <w:rFonts w:asciiTheme="minorEastAsia" w:eastAsiaTheme="minorEastAsia" w:hAnsiTheme="minorEastAsia"/>
                <w:b/>
                <w:color w:val="000000"/>
                <w:sz w:val="18"/>
                <w:szCs w:val="18"/>
              </w:rPr>
            </w:pPr>
            <w:proofErr w:type="spellStart"/>
            <w:r w:rsidRPr="00D439D5">
              <w:rPr>
                <w:rFonts w:asciiTheme="minorEastAsia" w:eastAsiaTheme="minorEastAsia" w:hAnsiTheme="minorEastAsia" w:hint="eastAsia"/>
                <w:b/>
                <w:color w:val="000000"/>
                <w:sz w:val="18"/>
                <w:szCs w:val="18"/>
              </w:rPr>
              <w:t>暂定总价</w:t>
            </w:r>
            <w:r>
              <w:rPr>
                <w:rFonts w:asciiTheme="minorEastAsia" w:eastAsiaTheme="minorEastAsia" w:hAnsiTheme="minorEastAsia" w:hint="eastAsia"/>
                <w:b/>
                <w:color w:val="000000"/>
                <w:sz w:val="18"/>
                <w:szCs w:val="18"/>
              </w:rPr>
              <w:t>合计</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C07E8A" w:rsidRPr="00080A49" w:rsidRDefault="00C07E8A" w:rsidP="00501F67">
            <w:pPr>
              <w:widowControl/>
              <w:rPr>
                <w:rFonts w:asciiTheme="minorEastAsia" w:eastAsiaTheme="minorEastAsia" w:hAnsiTheme="minorEastAsia"/>
                <w:color w:val="000000"/>
                <w:sz w:val="18"/>
                <w:szCs w:val="18"/>
              </w:rPr>
            </w:pPr>
            <w:r w:rsidRPr="00080A49">
              <w:rPr>
                <w:rFonts w:asciiTheme="minorEastAsia" w:eastAsiaTheme="minorEastAsia" w:hAnsiTheme="minorEastAsia" w:hint="eastAsia"/>
                <w:color w:val="000000"/>
                <w:sz w:val="18"/>
                <w:szCs w:val="18"/>
              </w:rPr>
              <w:t xml:space="preserve">　</w:t>
            </w:r>
          </w:p>
        </w:tc>
      </w:tr>
    </w:tbl>
    <w:p w:rsidR="00C07E8A" w:rsidRPr="00000E64" w:rsidRDefault="00C07E8A" w:rsidP="00C07E8A">
      <w:pPr>
        <w:spacing w:line="360" w:lineRule="auto"/>
        <w:rPr>
          <w:rFonts w:asciiTheme="minorEastAsia" w:eastAsiaTheme="minorEastAsia" w:hAnsiTheme="minorEastAsia"/>
          <w:b/>
          <w:szCs w:val="21"/>
        </w:rPr>
      </w:pPr>
    </w:p>
    <w:p w:rsidR="00967702" w:rsidRDefault="00967702">
      <w:pPr>
        <w:ind w:firstLineChars="200" w:firstLine="560"/>
        <w:rPr>
          <w:sz w:val="28"/>
          <w:u w:val="single"/>
          <w:lang w:eastAsia="zh-CN"/>
        </w:rPr>
      </w:pPr>
    </w:p>
    <w:sectPr w:rsidR="00967702" w:rsidSect="00B455A4">
      <w:footerReference w:type="default" r:id="rId9"/>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08" w:rsidRDefault="00EE6108">
      <w:r>
        <w:separator/>
      </w:r>
    </w:p>
  </w:endnote>
  <w:endnote w:type="continuationSeparator" w:id="0">
    <w:p w:rsidR="00EE6108" w:rsidRDefault="00EE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501F67" w:rsidRDefault="00501F67">
            <w:pPr>
              <w:pStyle w:val="a8"/>
              <w:jc w:val="center"/>
            </w:pPr>
            <w:r>
              <w:rPr>
                <w:lang w:val="zh-CN" w:eastAsia="zh-CN"/>
              </w:rPr>
              <w:t xml:space="preserve"> </w:t>
            </w:r>
            <w:r w:rsidR="00E11C6F">
              <w:rPr>
                <w:b/>
                <w:bCs/>
                <w:sz w:val="24"/>
                <w:szCs w:val="24"/>
              </w:rPr>
              <w:fldChar w:fldCharType="begin"/>
            </w:r>
            <w:r>
              <w:rPr>
                <w:b/>
                <w:bCs/>
              </w:rPr>
              <w:instrText>PAGE</w:instrText>
            </w:r>
            <w:r w:rsidR="00E11C6F">
              <w:rPr>
                <w:b/>
                <w:bCs/>
                <w:sz w:val="24"/>
                <w:szCs w:val="24"/>
              </w:rPr>
              <w:fldChar w:fldCharType="separate"/>
            </w:r>
            <w:r w:rsidR="0078789B">
              <w:rPr>
                <w:b/>
                <w:bCs/>
                <w:noProof/>
              </w:rPr>
              <w:t>8</w:t>
            </w:r>
            <w:r w:rsidR="00E11C6F">
              <w:rPr>
                <w:b/>
                <w:bCs/>
                <w:sz w:val="24"/>
                <w:szCs w:val="24"/>
              </w:rPr>
              <w:fldChar w:fldCharType="end"/>
            </w:r>
            <w:r>
              <w:rPr>
                <w:lang w:val="zh-CN" w:eastAsia="zh-CN"/>
              </w:rPr>
              <w:t xml:space="preserve"> / </w:t>
            </w:r>
            <w:r w:rsidR="00E11C6F">
              <w:rPr>
                <w:b/>
                <w:bCs/>
                <w:sz w:val="24"/>
                <w:szCs w:val="24"/>
              </w:rPr>
              <w:fldChar w:fldCharType="begin"/>
            </w:r>
            <w:r>
              <w:rPr>
                <w:b/>
                <w:bCs/>
              </w:rPr>
              <w:instrText>NUMPAGES</w:instrText>
            </w:r>
            <w:r w:rsidR="00E11C6F">
              <w:rPr>
                <w:b/>
                <w:bCs/>
                <w:sz w:val="24"/>
                <w:szCs w:val="24"/>
              </w:rPr>
              <w:fldChar w:fldCharType="separate"/>
            </w:r>
            <w:r w:rsidR="0078789B">
              <w:rPr>
                <w:b/>
                <w:bCs/>
                <w:noProof/>
              </w:rPr>
              <w:t>35</w:t>
            </w:r>
            <w:r w:rsidR="00E11C6F">
              <w:rPr>
                <w:b/>
                <w:bCs/>
                <w:sz w:val="24"/>
                <w:szCs w:val="24"/>
              </w:rPr>
              <w:fldChar w:fldCharType="end"/>
            </w:r>
          </w:p>
        </w:sdtContent>
      </w:sdt>
    </w:sdtContent>
  </w:sdt>
  <w:p w:rsidR="00501F67" w:rsidRDefault="00501F6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08" w:rsidRDefault="00EE6108">
      <w:r>
        <w:separator/>
      </w:r>
    </w:p>
  </w:footnote>
  <w:footnote w:type="continuationSeparator" w:id="0">
    <w:p w:rsidR="00EE6108" w:rsidRDefault="00EE6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2743E3A"/>
    <w:multiLevelType w:val="hybridMultilevel"/>
    <w:tmpl w:val="0C9E8B96"/>
    <w:lvl w:ilvl="0" w:tplc="36BAE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E2EC9"/>
    <w:multiLevelType w:val="hybridMultilevel"/>
    <w:tmpl w:val="9B080D80"/>
    <w:lvl w:ilvl="0" w:tplc="43569D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235372"/>
    <w:multiLevelType w:val="singleLevel"/>
    <w:tmpl w:val="08235372"/>
    <w:lvl w:ilvl="0">
      <w:start w:val="1"/>
      <w:numFmt w:val="decimal"/>
      <w:suff w:val="nothing"/>
      <w:lvlText w:val="（%1）"/>
      <w:lvlJc w:val="left"/>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6DB6C3D"/>
    <w:multiLevelType w:val="hybridMultilevel"/>
    <w:tmpl w:val="1BC0D6AC"/>
    <w:lvl w:ilvl="0" w:tplc="FC52918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4378B8"/>
    <w:multiLevelType w:val="hybridMultilevel"/>
    <w:tmpl w:val="C46846D4"/>
    <w:lvl w:ilvl="0" w:tplc="179039B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CC0F37"/>
    <w:multiLevelType w:val="hybridMultilevel"/>
    <w:tmpl w:val="238ABF10"/>
    <w:lvl w:ilvl="0" w:tplc="C0EA806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C003782"/>
    <w:multiLevelType w:val="hybridMultilevel"/>
    <w:tmpl w:val="331E96DA"/>
    <w:lvl w:ilvl="0" w:tplc="BADE45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510B1C"/>
    <w:multiLevelType w:val="hybridMultilevel"/>
    <w:tmpl w:val="F0546118"/>
    <w:lvl w:ilvl="0" w:tplc="CFEE5C58">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664634E"/>
    <w:multiLevelType w:val="hybridMultilevel"/>
    <w:tmpl w:val="1E1EA9B2"/>
    <w:lvl w:ilvl="0" w:tplc="12B054F8">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A51886"/>
    <w:multiLevelType w:val="hybridMultilevel"/>
    <w:tmpl w:val="42C04674"/>
    <w:lvl w:ilvl="0" w:tplc="97AC45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03E4EC2"/>
    <w:multiLevelType w:val="hybridMultilevel"/>
    <w:tmpl w:val="DB1AF5D2"/>
    <w:lvl w:ilvl="0" w:tplc="12C8CF0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9D47FC"/>
    <w:multiLevelType w:val="hybridMultilevel"/>
    <w:tmpl w:val="F9829798"/>
    <w:lvl w:ilvl="0" w:tplc="F8B26624">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9">
    <w:nsid w:val="483C7C6E"/>
    <w:multiLevelType w:val="hybridMultilevel"/>
    <w:tmpl w:val="B96E4C06"/>
    <w:lvl w:ilvl="0" w:tplc="08AAA5C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FEE179E"/>
    <w:multiLevelType w:val="hybridMultilevel"/>
    <w:tmpl w:val="BB984286"/>
    <w:lvl w:ilvl="0" w:tplc="9490E32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F7B34D6"/>
    <w:multiLevelType w:val="hybridMultilevel"/>
    <w:tmpl w:val="7D103F6A"/>
    <w:lvl w:ilvl="0" w:tplc="50868D4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635E6348"/>
    <w:multiLevelType w:val="hybridMultilevel"/>
    <w:tmpl w:val="212E4F02"/>
    <w:lvl w:ilvl="0" w:tplc="8E1074AA">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7">
    <w:nsid w:val="7046086E"/>
    <w:multiLevelType w:val="hybridMultilevel"/>
    <w:tmpl w:val="54EC72E2"/>
    <w:lvl w:ilvl="0" w:tplc="E90C2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2828AC"/>
    <w:multiLevelType w:val="hybridMultilevel"/>
    <w:tmpl w:val="AE6AC4A8"/>
    <w:lvl w:ilvl="0" w:tplc="09AC4B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FB21FE"/>
    <w:multiLevelType w:val="hybridMultilevel"/>
    <w:tmpl w:val="15107004"/>
    <w:lvl w:ilvl="0" w:tplc="C6C03BC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945FC9"/>
    <w:multiLevelType w:val="hybridMultilevel"/>
    <w:tmpl w:val="2E42DEA6"/>
    <w:lvl w:ilvl="0" w:tplc="7ED8A7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E9528F"/>
    <w:multiLevelType w:val="hybridMultilevel"/>
    <w:tmpl w:val="5F4A358E"/>
    <w:lvl w:ilvl="0" w:tplc="0734B53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4"/>
  </w:num>
  <w:num w:numId="3">
    <w:abstractNumId w:val="21"/>
  </w:num>
  <w:num w:numId="4">
    <w:abstractNumId w:val="12"/>
  </w:num>
  <w:num w:numId="5">
    <w:abstractNumId w:val="13"/>
  </w:num>
  <w:num w:numId="6">
    <w:abstractNumId w:val="16"/>
  </w:num>
  <w:num w:numId="7">
    <w:abstractNumId w:val="4"/>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5"/>
  </w:num>
  <w:num w:numId="12">
    <w:abstractNumId w:val="31"/>
  </w:num>
  <w:num w:numId="13">
    <w:abstractNumId w:val="14"/>
  </w:num>
  <w:num w:numId="14">
    <w:abstractNumId w:val="10"/>
  </w:num>
  <w:num w:numId="15">
    <w:abstractNumId w:val="22"/>
  </w:num>
  <w:num w:numId="16">
    <w:abstractNumId w:val="2"/>
  </w:num>
  <w:num w:numId="17">
    <w:abstractNumId w:val="20"/>
  </w:num>
  <w:num w:numId="18">
    <w:abstractNumId w:val="26"/>
  </w:num>
  <w:num w:numId="19">
    <w:abstractNumId w:val="18"/>
  </w:num>
  <w:num w:numId="20">
    <w:abstractNumId w:val="19"/>
  </w:num>
  <w:num w:numId="21">
    <w:abstractNumId w:val="28"/>
  </w:num>
  <w:num w:numId="22">
    <w:abstractNumId w:val="30"/>
  </w:num>
  <w:num w:numId="23">
    <w:abstractNumId w:val="3"/>
  </w:num>
  <w:num w:numId="24">
    <w:abstractNumId w:val="15"/>
  </w:num>
  <w:num w:numId="25">
    <w:abstractNumId w:val="7"/>
  </w:num>
  <w:num w:numId="26">
    <w:abstractNumId w:val="27"/>
  </w:num>
  <w:num w:numId="27">
    <w:abstractNumId w:val="25"/>
  </w:num>
  <w:num w:numId="28">
    <w:abstractNumId w:val="9"/>
  </w:num>
  <w:num w:numId="29">
    <w:abstractNumId w:val="11"/>
  </w:num>
  <w:num w:numId="30">
    <w:abstractNumId w:val="8"/>
  </w:num>
  <w:num w:numId="31">
    <w:abstractNumId w:val="17"/>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A01"/>
    <w:rsid w:val="000010FA"/>
    <w:rsid w:val="00001416"/>
    <w:rsid w:val="000034C1"/>
    <w:rsid w:val="00004C5E"/>
    <w:rsid w:val="00025717"/>
    <w:rsid w:val="000277D1"/>
    <w:rsid w:val="0003384B"/>
    <w:rsid w:val="000367ED"/>
    <w:rsid w:val="00037D7F"/>
    <w:rsid w:val="0004282D"/>
    <w:rsid w:val="00052C0E"/>
    <w:rsid w:val="00052F7C"/>
    <w:rsid w:val="000532FB"/>
    <w:rsid w:val="00057E4C"/>
    <w:rsid w:val="00060DB7"/>
    <w:rsid w:val="00062593"/>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116F"/>
    <w:rsid w:val="000F15E9"/>
    <w:rsid w:val="000F27AD"/>
    <w:rsid w:val="000F39C1"/>
    <w:rsid w:val="000F3BEE"/>
    <w:rsid w:val="000F4255"/>
    <w:rsid w:val="00101100"/>
    <w:rsid w:val="001018CD"/>
    <w:rsid w:val="00101E9F"/>
    <w:rsid w:val="0011079D"/>
    <w:rsid w:val="00111D19"/>
    <w:rsid w:val="001150C5"/>
    <w:rsid w:val="001152FB"/>
    <w:rsid w:val="00122E24"/>
    <w:rsid w:val="0012681B"/>
    <w:rsid w:val="00130886"/>
    <w:rsid w:val="00132791"/>
    <w:rsid w:val="00135685"/>
    <w:rsid w:val="00135AC9"/>
    <w:rsid w:val="00142384"/>
    <w:rsid w:val="00142830"/>
    <w:rsid w:val="00146977"/>
    <w:rsid w:val="001507FD"/>
    <w:rsid w:val="00150CB0"/>
    <w:rsid w:val="00154D53"/>
    <w:rsid w:val="00154EB4"/>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C77C0"/>
    <w:rsid w:val="001D13DE"/>
    <w:rsid w:val="001D296E"/>
    <w:rsid w:val="001E3C0E"/>
    <w:rsid w:val="001E71F9"/>
    <w:rsid w:val="001F3956"/>
    <w:rsid w:val="001F3AFA"/>
    <w:rsid w:val="001F3D0A"/>
    <w:rsid w:val="00200CED"/>
    <w:rsid w:val="0020141D"/>
    <w:rsid w:val="0021192E"/>
    <w:rsid w:val="00226CA9"/>
    <w:rsid w:val="00227556"/>
    <w:rsid w:val="002305DA"/>
    <w:rsid w:val="002318C1"/>
    <w:rsid w:val="00232CC0"/>
    <w:rsid w:val="00233571"/>
    <w:rsid w:val="002336A1"/>
    <w:rsid w:val="002405C4"/>
    <w:rsid w:val="00241E6B"/>
    <w:rsid w:val="00242301"/>
    <w:rsid w:val="002427A9"/>
    <w:rsid w:val="002431E7"/>
    <w:rsid w:val="00243C5D"/>
    <w:rsid w:val="002451B2"/>
    <w:rsid w:val="0024625A"/>
    <w:rsid w:val="00257774"/>
    <w:rsid w:val="002578E6"/>
    <w:rsid w:val="00261147"/>
    <w:rsid w:val="00263085"/>
    <w:rsid w:val="002648A2"/>
    <w:rsid w:val="00270CE4"/>
    <w:rsid w:val="00272C40"/>
    <w:rsid w:val="00273DCB"/>
    <w:rsid w:val="002778C6"/>
    <w:rsid w:val="002806D5"/>
    <w:rsid w:val="002855A5"/>
    <w:rsid w:val="002859D4"/>
    <w:rsid w:val="00285F4F"/>
    <w:rsid w:val="00287A75"/>
    <w:rsid w:val="00290B7A"/>
    <w:rsid w:val="00290FCD"/>
    <w:rsid w:val="002971E6"/>
    <w:rsid w:val="002A4126"/>
    <w:rsid w:val="002A68F0"/>
    <w:rsid w:val="002B042F"/>
    <w:rsid w:val="002B255F"/>
    <w:rsid w:val="002B2DFB"/>
    <w:rsid w:val="002B3B47"/>
    <w:rsid w:val="002B6416"/>
    <w:rsid w:val="002C3ED4"/>
    <w:rsid w:val="002C5AE0"/>
    <w:rsid w:val="002C6A2D"/>
    <w:rsid w:val="002D496D"/>
    <w:rsid w:val="002D4CF8"/>
    <w:rsid w:val="002D7A3C"/>
    <w:rsid w:val="002E0F0C"/>
    <w:rsid w:val="002E1AE9"/>
    <w:rsid w:val="002E3036"/>
    <w:rsid w:val="002E47AF"/>
    <w:rsid w:val="002E49DF"/>
    <w:rsid w:val="002E4DB0"/>
    <w:rsid w:val="002E6175"/>
    <w:rsid w:val="002F0B99"/>
    <w:rsid w:val="002F34BA"/>
    <w:rsid w:val="002F68D6"/>
    <w:rsid w:val="002F755A"/>
    <w:rsid w:val="00301112"/>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D37E0"/>
    <w:rsid w:val="003E37C1"/>
    <w:rsid w:val="003F3600"/>
    <w:rsid w:val="003F5B96"/>
    <w:rsid w:val="003F614D"/>
    <w:rsid w:val="003F6A6B"/>
    <w:rsid w:val="003F734D"/>
    <w:rsid w:val="0040208E"/>
    <w:rsid w:val="004022EC"/>
    <w:rsid w:val="0040417A"/>
    <w:rsid w:val="00405092"/>
    <w:rsid w:val="00410C69"/>
    <w:rsid w:val="00413501"/>
    <w:rsid w:val="00414B8A"/>
    <w:rsid w:val="004175F4"/>
    <w:rsid w:val="00420DB7"/>
    <w:rsid w:val="00432036"/>
    <w:rsid w:val="004359D1"/>
    <w:rsid w:val="00437706"/>
    <w:rsid w:val="00437CA2"/>
    <w:rsid w:val="00442236"/>
    <w:rsid w:val="00461141"/>
    <w:rsid w:val="00465443"/>
    <w:rsid w:val="00465D19"/>
    <w:rsid w:val="0047282D"/>
    <w:rsid w:val="0047402F"/>
    <w:rsid w:val="00481DEF"/>
    <w:rsid w:val="004835AF"/>
    <w:rsid w:val="00490A62"/>
    <w:rsid w:val="0049126B"/>
    <w:rsid w:val="00492D04"/>
    <w:rsid w:val="004936AD"/>
    <w:rsid w:val="004941B1"/>
    <w:rsid w:val="00494C07"/>
    <w:rsid w:val="004A252E"/>
    <w:rsid w:val="004A46AD"/>
    <w:rsid w:val="004A498D"/>
    <w:rsid w:val="004A6FA5"/>
    <w:rsid w:val="004B2654"/>
    <w:rsid w:val="004C16AE"/>
    <w:rsid w:val="004C4B54"/>
    <w:rsid w:val="004D6A19"/>
    <w:rsid w:val="004E7227"/>
    <w:rsid w:val="004F5E8E"/>
    <w:rsid w:val="00500D74"/>
    <w:rsid w:val="00501F67"/>
    <w:rsid w:val="00505560"/>
    <w:rsid w:val="005108E8"/>
    <w:rsid w:val="00513D5D"/>
    <w:rsid w:val="00514AFE"/>
    <w:rsid w:val="00514F20"/>
    <w:rsid w:val="00527ACD"/>
    <w:rsid w:val="00533119"/>
    <w:rsid w:val="005339E0"/>
    <w:rsid w:val="005345C8"/>
    <w:rsid w:val="005369F4"/>
    <w:rsid w:val="00547AD0"/>
    <w:rsid w:val="00547AF1"/>
    <w:rsid w:val="005518F3"/>
    <w:rsid w:val="00555E59"/>
    <w:rsid w:val="005622A4"/>
    <w:rsid w:val="00562B68"/>
    <w:rsid w:val="00565CF8"/>
    <w:rsid w:val="00570051"/>
    <w:rsid w:val="0057411B"/>
    <w:rsid w:val="0057705C"/>
    <w:rsid w:val="00581B11"/>
    <w:rsid w:val="0058671D"/>
    <w:rsid w:val="00586875"/>
    <w:rsid w:val="00590586"/>
    <w:rsid w:val="00591CB8"/>
    <w:rsid w:val="005920C8"/>
    <w:rsid w:val="00593DEA"/>
    <w:rsid w:val="00594509"/>
    <w:rsid w:val="00595F8F"/>
    <w:rsid w:val="00597514"/>
    <w:rsid w:val="005A15C3"/>
    <w:rsid w:val="005A4D52"/>
    <w:rsid w:val="005B4BA0"/>
    <w:rsid w:val="005B6211"/>
    <w:rsid w:val="005C0A48"/>
    <w:rsid w:val="005C5A66"/>
    <w:rsid w:val="005C6A76"/>
    <w:rsid w:val="005D3E6B"/>
    <w:rsid w:val="005D5BB2"/>
    <w:rsid w:val="005E2211"/>
    <w:rsid w:val="005E2CFD"/>
    <w:rsid w:val="005E2EB3"/>
    <w:rsid w:val="005E5C0A"/>
    <w:rsid w:val="005E7AF2"/>
    <w:rsid w:val="005F21D1"/>
    <w:rsid w:val="005F32BA"/>
    <w:rsid w:val="005F4BA4"/>
    <w:rsid w:val="006009AD"/>
    <w:rsid w:val="00601840"/>
    <w:rsid w:val="00601EA4"/>
    <w:rsid w:val="006026BE"/>
    <w:rsid w:val="00603968"/>
    <w:rsid w:val="0060419C"/>
    <w:rsid w:val="006059FF"/>
    <w:rsid w:val="00606875"/>
    <w:rsid w:val="00606A94"/>
    <w:rsid w:val="006149C8"/>
    <w:rsid w:val="006152B6"/>
    <w:rsid w:val="00620E6E"/>
    <w:rsid w:val="006238C7"/>
    <w:rsid w:val="006238EE"/>
    <w:rsid w:val="00623E4C"/>
    <w:rsid w:val="00624F51"/>
    <w:rsid w:val="006268B0"/>
    <w:rsid w:val="00630128"/>
    <w:rsid w:val="006312AB"/>
    <w:rsid w:val="00631F92"/>
    <w:rsid w:val="00632468"/>
    <w:rsid w:val="00632E52"/>
    <w:rsid w:val="00635DFC"/>
    <w:rsid w:val="00635E80"/>
    <w:rsid w:val="00637289"/>
    <w:rsid w:val="00640B73"/>
    <w:rsid w:val="00641505"/>
    <w:rsid w:val="00642E61"/>
    <w:rsid w:val="006458DE"/>
    <w:rsid w:val="0065429C"/>
    <w:rsid w:val="00657D2D"/>
    <w:rsid w:val="006631EB"/>
    <w:rsid w:val="00664A57"/>
    <w:rsid w:val="00664E56"/>
    <w:rsid w:val="0068543C"/>
    <w:rsid w:val="006868E5"/>
    <w:rsid w:val="006940F9"/>
    <w:rsid w:val="00694667"/>
    <w:rsid w:val="006A232A"/>
    <w:rsid w:val="006A79DD"/>
    <w:rsid w:val="006A7D0D"/>
    <w:rsid w:val="006A7EA8"/>
    <w:rsid w:val="006B21C2"/>
    <w:rsid w:val="006B3CB3"/>
    <w:rsid w:val="006B5E39"/>
    <w:rsid w:val="006B79D7"/>
    <w:rsid w:val="006C0F29"/>
    <w:rsid w:val="006C1395"/>
    <w:rsid w:val="006C3A25"/>
    <w:rsid w:val="006C775E"/>
    <w:rsid w:val="006D0B52"/>
    <w:rsid w:val="006D4F96"/>
    <w:rsid w:val="006E0A7C"/>
    <w:rsid w:val="006E0FCB"/>
    <w:rsid w:val="006E25FB"/>
    <w:rsid w:val="006E3B36"/>
    <w:rsid w:val="006E6D55"/>
    <w:rsid w:val="006F0262"/>
    <w:rsid w:val="006F16C3"/>
    <w:rsid w:val="0070006F"/>
    <w:rsid w:val="007009D7"/>
    <w:rsid w:val="00701816"/>
    <w:rsid w:val="00701DE6"/>
    <w:rsid w:val="0070392A"/>
    <w:rsid w:val="007072CB"/>
    <w:rsid w:val="0071080A"/>
    <w:rsid w:val="00711047"/>
    <w:rsid w:val="007123EF"/>
    <w:rsid w:val="00714008"/>
    <w:rsid w:val="00714DA2"/>
    <w:rsid w:val="00715D8A"/>
    <w:rsid w:val="0071619C"/>
    <w:rsid w:val="00716C23"/>
    <w:rsid w:val="007279F5"/>
    <w:rsid w:val="00732878"/>
    <w:rsid w:val="00732E2E"/>
    <w:rsid w:val="00733A20"/>
    <w:rsid w:val="00733E08"/>
    <w:rsid w:val="00736602"/>
    <w:rsid w:val="0073742A"/>
    <w:rsid w:val="007422CA"/>
    <w:rsid w:val="0074361D"/>
    <w:rsid w:val="00745001"/>
    <w:rsid w:val="00745779"/>
    <w:rsid w:val="00746DBA"/>
    <w:rsid w:val="00752B79"/>
    <w:rsid w:val="00753C0F"/>
    <w:rsid w:val="007540CE"/>
    <w:rsid w:val="00755E15"/>
    <w:rsid w:val="007601EF"/>
    <w:rsid w:val="00760373"/>
    <w:rsid w:val="007610DD"/>
    <w:rsid w:val="007764B8"/>
    <w:rsid w:val="00786BE0"/>
    <w:rsid w:val="0078789B"/>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342"/>
    <w:rsid w:val="00800552"/>
    <w:rsid w:val="00804A52"/>
    <w:rsid w:val="00811DBA"/>
    <w:rsid w:val="008233DF"/>
    <w:rsid w:val="008263B0"/>
    <w:rsid w:val="00826D77"/>
    <w:rsid w:val="008279D0"/>
    <w:rsid w:val="0083252A"/>
    <w:rsid w:val="008367BA"/>
    <w:rsid w:val="0084007B"/>
    <w:rsid w:val="00840870"/>
    <w:rsid w:val="008433A6"/>
    <w:rsid w:val="0085290F"/>
    <w:rsid w:val="00855428"/>
    <w:rsid w:val="00856CF7"/>
    <w:rsid w:val="00856E19"/>
    <w:rsid w:val="008622DD"/>
    <w:rsid w:val="00862896"/>
    <w:rsid w:val="00863F3D"/>
    <w:rsid w:val="008725C6"/>
    <w:rsid w:val="0087613C"/>
    <w:rsid w:val="00876586"/>
    <w:rsid w:val="00881942"/>
    <w:rsid w:val="00885D5E"/>
    <w:rsid w:val="00890DC9"/>
    <w:rsid w:val="008959EC"/>
    <w:rsid w:val="00895AAC"/>
    <w:rsid w:val="008A1083"/>
    <w:rsid w:val="008A28CB"/>
    <w:rsid w:val="008A723B"/>
    <w:rsid w:val="008B4179"/>
    <w:rsid w:val="008E1769"/>
    <w:rsid w:val="008E1F3F"/>
    <w:rsid w:val="008E2155"/>
    <w:rsid w:val="008E28B5"/>
    <w:rsid w:val="008E36B4"/>
    <w:rsid w:val="008E5198"/>
    <w:rsid w:val="008F3559"/>
    <w:rsid w:val="008F748B"/>
    <w:rsid w:val="009032FB"/>
    <w:rsid w:val="009045E9"/>
    <w:rsid w:val="0090653A"/>
    <w:rsid w:val="00917368"/>
    <w:rsid w:val="00917DCD"/>
    <w:rsid w:val="00930487"/>
    <w:rsid w:val="009312CA"/>
    <w:rsid w:val="009353D9"/>
    <w:rsid w:val="00937414"/>
    <w:rsid w:val="00952F8D"/>
    <w:rsid w:val="00955440"/>
    <w:rsid w:val="00955A6F"/>
    <w:rsid w:val="00964F96"/>
    <w:rsid w:val="009663D1"/>
    <w:rsid w:val="00967702"/>
    <w:rsid w:val="00971679"/>
    <w:rsid w:val="00971BD1"/>
    <w:rsid w:val="00974883"/>
    <w:rsid w:val="00975EAC"/>
    <w:rsid w:val="00985EB0"/>
    <w:rsid w:val="009873FF"/>
    <w:rsid w:val="009928C9"/>
    <w:rsid w:val="00992DC8"/>
    <w:rsid w:val="0099345A"/>
    <w:rsid w:val="009940EC"/>
    <w:rsid w:val="00995F84"/>
    <w:rsid w:val="00996ED3"/>
    <w:rsid w:val="0099730F"/>
    <w:rsid w:val="009A21FD"/>
    <w:rsid w:val="009A5EA2"/>
    <w:rsid w:val="009A6FD0"/>
    <w:rsid w:val="009B054A"/>
    <w:rsid w:val="009B156B"/>
    <w:rsid w:val="009B2DE5"/>
    <w:rsid w:val="009B2F1A"/>
    <w:rsid w:val="009B34B8"/>
    <w:rsid w:val="009C33B3"/>
    <w:rsid w:val="009D49AE"/>
    <w:rsid w:val="009D501D"/>
    <w:rsid w:val="009D54A3"/>
    <w:rsid w:val="009D7449"/>
    <w:rsid w:val="009E1058"/>
    <w:rsid w:val="009E4749"/>
    <w:rsid w:val="009F0778"/>
    <w:rsid w:val="009F6299"/>
    <w:rsid w:val="00A029F2"/>
    <w:rsid w:val="00A149E5"/>
    <w:rsid w:val="00A153FC"/>
    <w:rsid w:val="00A2542D"/>
    <w:rsid w:val="00A278D7"/>
    <w:rsid w:val="00A3588D"/>
    <w:rsid w:val="00A37693"/>
    <w:rsid w:val="00A45F18"/>
    <w:rsid w:val="00A614C8"/>
    <w:rsid w:val="00A62247"/>
    <w:rsid w:val="00A6610B"/>
    <w:rsid w:val="00A67B89"/>
    <w:rsid w:val="00A70480"/>
    <w:rsid w:val="00A7270C"/>
    <w:rsid w:val="00A72B81"/>
    <w:rsid w:val="00A82B0B"/>
    <w:rsid w:val="00A878E0"/>
    <w:rsid w:val="00A87B9C"/>
    <w:rsid w:val="00A9577B"/>
    <w:rsid w:val="00A962B2"/>
    <w:rsid w:val="00A9762D"/>
    <w:rsid w:val="00A97BAC"/>
    <w:rsid w:val="00AB6E37"/>
    <w:rsid w:val="00AB77FF"/>
    <w:rsid w:val="00AC1167"/>
    <w:rsid w:val="00AC23D2"/>
    <w:rsid w:val="00AC2F14"/>
    <w:rsid w:val="00AC3CFE"/>
    <w:rsid w:val="00AC40FD"/>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0BF4"/>
    <w:rsid w:val="00B41C19"/>
    <w:rsid w:val="00B43A6E"/>
    <w:rsid w:val="00B44FC3"/>
    <w:rsid w:val="00B455A4"/>
    <w:rsid w:val="00B5127C"/>
    <w:rsid w:val="00B601D5"/>
    <w:rsid w:val="00B61BDB"/>
    <w:rsid w:val="00B6462C"/>
    <w:rsid w:val="00B64838"/>
    <w:rsid w:val="00B67AF9"/>
    <w:rsid w:val="00B7542E"/>
    <w:rsid w:val="00B81287"/>
    <w:rsid w:val="00B84124"/>
    <w:rsid w:val="00B841E6"/>
    <w:rsid w:val="00B908A4"/>
    <w:rsid w:val="00B912C6"/>
    <w:rsid w:val="00B92794"/>
    <w:rsid w:val="00B936AF"/>
    <w:rsid w:val="00B93AEA"/>
    <w:rsid w:val="00B947B9"/>
    <w:rsid w:val="00B957F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3EA"/>
    <w:rsid w:val="00BD77D8"/>
    <w:rsid w:val="00BE02C6"/>
    <w:rsid w:val="00BF0B81"/>
    <w:rsid w:val="00BF0BA0"/>
    <w:rsid w:val="00BF1A08"/>
    <w:rsid w:val="00BF524A"/>
    <w:rsid w:val="00BF5B5D"/>
    <w:rsid w:val="00BF72DE"/>
    <w:rsid w:val="00C04D6E"/>
    <w:rsid w:val="00C05D72"/>
    <w:rsid w:val="00C074CA"/>
    <w:rsid w:val="00C07CEA"/>
    <w:rsid w:val="00C07E8A"/>
    <w:rsid w:val="00C10DC9"/>
    <w:rsid w:val="00C13082"/>
    <w:rsid w:val="00C13286"/>
    <w:rsid w:val="00C14D2D"/>
    <w:rsid w:val="00C15EA6"/>
    <w:rsid w:val="00C20605"/>
    <w:rsid w:val="00C257AE"/>
    <w:rsid w:val="00C267A5"/>
    <w:rsid w:val="00C31D86"/>
    <w:rsid w:val="00C3291D"/>
    <w:rsid w:val="00C36CCA"/>
    <w:rsid w:val="00C41EDF"/>
    <w:rsid w:val="00C439E7"/>
    <w:rsid w:val="00C518F0"/>
    <w:rsid w:val="00C5267D"/>
    <w:rsid w:val="00C53E9A"/>
    <w:rsid w:val="00C6183F"/>
    <w:rsid w:val="00C64DD7"/>
    <w:rsid w:val="00C71916"/>
    <w:rsid w:val="00C76112"/>
    <w:rsid w:val="00C8060B"/>
    <w:rsid w:val="00C864FC"/>
    <w:rsid w:val="00C913CE"/>
    <w:rsid w:val="00C91585"/>
    <w:rsid w:val="00C9161F"/>
    <w:rsid w:val="00C93BEF"/>
    <w:rsid w:val="00CA54A9"/>
    <w:rsid w:val="00CA7F06"/>
    <w:rsid w:val="00CA7F77"/>
    <w:rsid w:val="00CB272D"/>
    <w:rsid w:val="00CB2E01"/>
    <w:rsid w:val="00CB3440"/>
    <w:rsid w:val="00CB5372"/>
    <w:rsid w:val="00CC0549"/>
    <w:rsid w:val="00CC4727"/>
    <w:rsid w:val="00CC6798"/>
    <w:rsid w:val="00CD371C"/>
    <w:rsid w:val="00CD3723"/>
    <w:rsid w:val="00CD623F"/>
    <w:rsid w:val="00CD6D11"/>
    <w:rsid w:val="00CD7E0C"/>
    <w:rsid w:val="00CE2DB4"/>
    <w:rsid w:val="00CE411C"/>
    <w:rsid w:val="00CE591F"/>
    <w:rsid w:val="00CF173B"/>
    <w:rsid w:val="00CF3E2F"/>
    <w:rsid w:val="00CF40A1"/>
    <w:rsid w:val="00D033EB"/>
    <w:rsid w:val="00D03B06"/>
    <w:rsid w:val="00D10EC7"/>
    <w:rsid w:val="00D11B78"/>
    <w:rsid w:val="00D14D07"/>
    <w:rsid w:val="00D14EE8"/>
    <w:rsid w:val="00D20FBB"/>
    <w:rsid w:val="00D23850"/>
    <w:rsid w:val="00D2564B"/>
    <w:rsid w:val="00D265B9"/>
    <w:rsid w:val="00D328B1"/>
    <w:rsid w:val="00D33933"/>
    <w:rsid w:val="00D33CA0"/>
    <w:rsid w:val="00D3426F"/>
    <w:rsid w:val="00D36127"/>
    <w:rsid w:val="00D376AD"/>
    <w:rsid w:val="00D4037C"/>
    <w:rsid w:val="00D436AE"/>
    <w:rsid w:val="00D439D5"/>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0E3B"/>
    <w:rsid w:val="00D84B38"/>
    <w:rsid w:val="00D86664"/>
    <w:rsid w:val="00D87834"/>
    <w:rsid w:val="00D90E76"/>
    <w:rsid w:val="00D913F7"/>
    <w:rsid w:val="00D92871"/>
    <w:rsid w:val="00D947D8"/>
    <w:rsid w:val="00D957A8"/>
    <w:rsid w:val="00D96DE6"/>
    <w:rsid w:val="00D9778F"/>
    <w:rsid w:val="00DA5752"/>
    <w:rsid w:val="00DA7F1E"/>
    <w:rsid w:val="00DD2A40"/>
    <w:rsid w:val="00DD3B90"/>
    <w:rsid w:val="00DD56C2"/>
    <w:rsid w:val="00DD5B72"/>
    <w:rsid w:val="00DE2806"/>
    <w:rsid w:val="00DE63EC"/>
    <w:rsid w:val="00DF03E7"/>
    <w:rsid w:val="00DF35F4"/>
    <w:rsid w:val="00DF3FFA"/>
    <w:rsid w:val="00DF41E5"/>
    <w:rsid w:val="00DF463A"/>
    <w:rsid w:val="00E00780"/>
    <w:rsid w:val="00E068F1"/>
    <w:rsid w:val="00E11C6F"/>
    <w:rsid w:val="00E12E5B"/>
    <w:rsid w:val="00E13875"/>
    <w:rsid w:val="00E155F5"/>
    <w:rsid w:val="00E21054"/>
    <w:rsid w:val="00E31FEB"/>
    <w:rsid w:val="00E3205C"/>
    <w:rsid w:val="00E35382"/>
    <w:rsid w:val="00E37D62"/>
    <w:rsid w:val="00E410EA"/>
    <w:rsid w:val="00E50F7B"/>
    <w:rsid w:val="00E56799"/>
    <w:rsid w:val="00E64521"/>
    <w:rsid w:val="00E6494A"/>
    <w:rsid w:val="00E67571"/>
    <w:rsid w:val="00E739AE"/>
    <w:rsid w:val="00E753B3"/>
    <w:rsid w:val="00E809AE"/>
    <w:rsid w:val="00E80BDD"/>
    <w:rsid w:val="00E82B39"/>
    <w:rsid w:val="00E82FEE"/>
    <w:rsid w:val="00E85991"/>
    <w:rsid w:val="00E93446"/>
    <w:rsid w:val="00E94724"/>
    <w:rsid w:val="00E975FE"/>
    <w:rsid w:val="00E97CE7"/>
    <w:rsid w:val="00EA5A6E"/>
    <w:rsid w:val="00EB3252"/>
    <w:rsid w:val="00EC1363"/>
    <w:rsid w:val="00EC50D4"/>
    <w:rsid w:val="00EC5462"/>
    <w:rsid w:val="00ED19AE"/>
    <w:rsid w:val="00ED2C9E"/>
    <w:rsid w:val="00ED4FC5"/>
    <w:rsid w:val="00EE01AF"/>
    <w:rsid w:val="00EE3CAE"/>
    <w:rsid w:val="00EE6108"/>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27C9E"/>
    <w:rsid w:val="00F31C6B"/>
    <w:rsid w:val="00F33B6B"/>
    <w:rsid w:val="00F3504B"/>
    <w:rsid w:val="00F37425"/>
    <w:rsid w:val="00F418B2"/>
    <w:rsid w:val="00F43F82"/>
    <w:rsid w:val="00F51F3C"/>
    <w:rsid w:val="00F523FB"/>
    <w:rsid w:val="00F53D9C"/>
    <w:rsid w:val="00F5592F"/>
    <w:rsid w:val="00F6409E"/>
    <w:rsid w:val="00F67332"/>
    <w:rsid w:val="00F73211"/>
    <w:rsid w:val="00F73B46"/>
    <w:rsid w:val="00F77283"/>
    <w:rsid w:val="00F772C3"/>
    <w:rsid w:val="00F77728"/>
    <w:rsid w:val="00F80338"/>
    <w:rsid w:val="00F81A93"/>
    <w:rsid w:val="00F84F93"/>
    <w:rsid w:val="00F8501D"/>
    <w:rsid w:val="00F8763C"/>
    <w:rsid w:val="00F9732E"/>
    <w:rsid w:val="00FA12B9"/>
    <w:rsid w:val="00FA47CF"/>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A2AFC-46C0-4B36-A44F-E9904439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paragraph" w:customStyle="1" w:styleId="2NewNewNewNewNewNew">
    <w:name w:val="标题 2 New New New New New New"/>
    <w:basedOn w:val="NewNewNew"/>
    <w:next w:val="NewNewNew"/>
    <w:rsid w:val="00736602"/>
    <w:pPr>
      <w:keepNext/>
      <w:keepLines/>
      <w:spacing w:before="260" w:after="260" w:line="416" w:lineRule="auto"/>
      <w:outlineLvl w:val="1"/>
    </w:pPr>
    <w:rPr>
      <w:rFonts w:ascii="Arial" w:eastAsia="黑体" w:hAnsi="Arial"/>
      <w:b/>
      <w:bCs/>
      <w:sz w:val="32"/>
      <w:szCs w:val="32"/>
    </w:rPr>
  </w:style>
  <w:style w:type="paragraph" w:customStyle="1" w:styleId="NewNewNew">
    <w:name w:val="正文 New New New"/>
    <w:rsid w:val="00736602"/>
    <w:pPr>
      <w:widowControl w:val="0"/>
      <w:jc w:val="both"/>
    </w:pPr>
    <w:rPr>
      <w:kern w:val="2"/>
      <w:sz w:val="21"/>
      <w:szCs w:val="24"/>
    </w:rPr>
  </w:style>
  <w:style w:type="paragraph" w:customStyle="1" w:styleId="150">
    <w:name w:val="样式 小四 行距: 1.5 倍行距"/>
    <w:basedOn w:val="a1"/>
    <w:rsid w:val="00F27C9E"/>
    <w:pPr>
      <w:autoSpaceDE/>
      <w:autoSpaceDN/>
      <w:spacing w:line="360" w:lineRule="auto"/>
      <w:ind w:firstLineChars="200" w:firstLine="480"/>
      <w:jc w:val="both"/>
    </w:pPr>
    <w:rPr>
      <w:rFonts w:ascii="Times New Roman" w:hAnsi="Times New Roman"/>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30192-9F84-403E-BBDE-E3244A5A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2980</Words>
  <Characters>16989</Characters>
  <Application>Microsoft Office Word</Application>
  <DocSecurity>0</DocSecurity>
  <Lines>141</Lines>
  <Paragraphs>39</Paragraphs>
  <ScaleCrop>false</ScaleCrop>
  <Company>福化环保</Company>
  <LinksUpToDate>false</LinksUpToDate>
  <CharactersWithSpaces>19930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8</cp:revision>
  <dcterms:created xsi:type="dcterms:W3CDTF">2020-07-24T09:03:00Z</dcterms:created>
  <dcterms:modified xsi:type="dcterms:W3CDTF">2020-07-27T01:12:00Z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