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28" w:rsidRDefault="00A02828" w:rsidP="00A02828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bookmarkStart w:id="0" w:name="_GoBack"/>
      <w:r w:rsidRPr="00A02828">
        <w:rPr>
          <w:rFonts w:hint="eastAsia"/>
          <w:b/>
          <w:w w:val="95"/>
          <w:sz w:val="28"/>
          <w:lang w:eastAsia="zh-CN"/>
        </w:rPr>
        <w:t>福建福海创石油化工有限公司南</w:t>
      </w:r>
      <w:r w:rsidRPr="00A02828">
        <w:rPr>
          <w:b/>
          <w:w w:val="95"/>
          <w:sz w:val="28"/>
          <w:lang w:eastAsia="zh-CN"/>
        </w:rPr>
        <w:t>8号码头道路和仓库储位规划标线</w:t>
      </w:r>
      <w:bookmarkEnd w:id="0"/>
      <w:r>
        <w:rPr>
          <w:b/>
          <w:sz w:val="28"/>
          <w:lang w:eastAsia="zh-CN"/>
        </w:rPr>
        <w:tab/>
      </w:r>
    </w:p>
    <w:p w:rsidR="00A02828" w:rsidRDefault="00A02828" w:rsidP="00A02828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A02828" w:rsidRPr="002E3036" w:rsidRDefault="00A02828" w:rsidP="00A02828">
      <w:pPr>
        <w:pStyle w:val="a5"/>
        <w:spacing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拟对本公司</w:t>
      </w:r>
      <w:r w:rsidRPr="00CD39E1">
        <w:rPr>
          <w:rFonts w:hint="eastAsia"/>
          <w:u w:val="single"/>
          <w:lang w:eastAsia="zh-CN"/>
        </w:rPr>
        <w:t>南</w:t>
      </w:r>
      <w:r w:rsidRPr="00CD39E1">
        <w:rPr>
          <w:u w:val="single"/>
          <w:lang w:eastAsia="zh-CN"/>
        </w:rPr>
        <w:t>8</w:t>
      </w:r>
      <w:r>
        <w:rPr>
          <w:u w:val="single"/>
          <w:lang w:eastAsia="zh-CN"/>
        </w:rPr>
        <w:t>号码头道路和仓库储位规划标线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A02828" w:rsidRPr="002E3036" w:rsidRDefault="00A02828" w:rsidP="00A02828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02828" w:rsidRPr="002E3036" w:rsidRDefault="00A02828" w:rsidP="00A02828">
      <w:pPr>
        <w:pStyle w:val="2"/>
        <w:spacing w:before="24"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2E3036">
        <w:rPr>
          <w:lang w:eastAsia="zh-CN"/>
        </w:rPr>
        <w:t>一、参选人资格要求：</w:t>
      </w:r>
    </w:p>
    <w:p w:rsidR="00A02828" w:rsidRDefault="00A02828" w:rsidP="00A0282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A02828" w:rsidRPr="00CD39E1" w:rsidRDefault="00A02828" w:rsidP="00A0282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CD39E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CD39E1">
        <w:rPr>
          <w:color w:val="000000" w:themeColor="text1"/>
          <w:sz w:val="24"/>
          <w:szCs w:val="24"/>
          <w:lang w:eastAsia="zh-CN"/>
        </w:rPr>
        <w:t>.参选人</w:t>
      </w:r>
      <w:r w:rsidRPr="00CD39E1">
        <w:rPr>
          <w:rFonts w:hint="eastAsia"/>
          <w:color w:val="000000" w:themeColor="text1"/>
          <w:sz w:val="24"/>
          <w:szCs w:val="24"/>
          <w:lang w:eastAsia="zh-CN"/>
        </w:rPr>
        <w:t>具有公路交通工程专业承包交通安全设施资质。</w:t>
      </w:r>
    </w:p>
    <w:p w:rsidR="00A02828" w:rsidRPr="00CD39E1" w:rsidRDefault="00A02828" w:rsidP="00A0282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CD39E1">
        <w:rPr>
          <w:color w:val="000000" w:themeColor="text1"/>
          <w:sz w:val="24"/>
          <w:szCs w:val="24"/>
          <w:lang w:eastAsia="zh-CN"/>
        </w:rPr>
        <w:t>3</w:t>
      </w:r>
      <w:r w:rsidRPr="00CD39E1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CD39E1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CD39E1">
        <w:rPr>
          <w:rFonts w:hint="eastAsia"/>
          <w:color w:val="000000" w:themeColor="text1"/>
          <w:sz w:val="24"/>
          <w:szCs w:val="24"/>
          <w:lang w:eastAsia="zh-CN"/>
        </w:rPr>
        <w:t>，</w:t>
      </w:r>
      <w:r w:rsidRPr="00CD39E1">
        <w:rPr>
          <w:color w:val="000000" w:themeColor="text1"/>
          <w:sz w:val="24"/>
          <w:szCs w:val="24"/>
          <w:lang w:eastAsia="zh-CN"/>
        </w:rPr>
        <w:t>且与</w:t>
      </w:r>
      <w:r w:rsidRPr="00CD39E1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CD39E1">
        <w:rPr>
          <w:color w:val="000000" w:themeColor="text1"/>
          <w:sz w:val="24"/>
          <w:szCs w:val="24"/>
          <w:lang w:eastAsia="zh-CN"/>
        </w:rPr>
        <w:t>无诉讼纠纷。</w:t>
      </w:r>
    </w:p>
    <w:p w:rsidR="00A02828" w:rsidRDefault="00A02828" w:rsidP="00A0282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A02828" w:rsidRDefault="00A02828" w:rsidP="00A02828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A02828" w:rsidRPr="00067374" w:rsidRDefault="00A02828" w:rsidP="00A02828">
      <w:pPr>
        <w:tabs>
          <w:tab w:val="left" w:pos="709"/>
        </w:tabs>
        <w:spacing w:line="360" w:lineRule="auto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A02828" w:rsidRPr="002E3036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A02828" w:rsidRPr="004A13AF" w:rsidRDefault="00A02828" w:rsidP="00A02828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A02828" w:rsidRDefault="00A02828" w:rsidP="00A02828">
      <w:pPr>
        <w:spacing w:line="360" w:lineRule="auto"/>
        <w:ind w:leftChars="200" w:left="5000" w:hangingChars="1900" w:hanging="456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7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A0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2B" w:rsidRDefault="00D9172B" w:rsidP="00A02828">
      <w:r>
        <w:separator/>
      </w:r>
    </w:p>
  </w:endnote>
  <w:endnote w:type="continuationSeparator" w:id="0">
    <w:p w:rsidR="00D9172B" w:rsidRDefault="00D9172B" w:rsidP="00A0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2B" w:rsidRDefault="00D9172B" w:rsidP="00A02828">
      <w:r>
        <w:separator/>
      </w:r>
    </w:p>
  </w:footnote>
  <w:footnote w:type="continuationSeparator" w:id="0">
    <w:p w:rsidR="00D9172B" w:rsidRDefault="00D9172B" w:rsidP="00A0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D"/>
    <w:rsid w:val="0021377D"/>
    <w:rsid w:val="007A2604"/>
    <w:rsid w:val="007C373F"/>
    <w:rsid w:val="00A02828"/>
    <w:rsid w:val="00D9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5B13E-81F7-4103-A7E3-85447C7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282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A02828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A02828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82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A02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82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A02828"/>
    <w:rPr>
      <w:sz w:val="18"/>
      <w:szCs w:val="18"/>
    </w:rPr>
  </w:style>
  <w:style w:type="character" w:customStyle="1" w:styleId="1Char">
    <w:name w:val="标题 1 Char"/>
    <w:basedOn w:val="a0"/>
    <w:link w:val="1"/>
    <w:rsid w:val="00A02828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A02828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A02828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A02828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A02828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3</cp:revision>
  <dcterms:created xsi:type="dcterms:W3CDTF">2020-07-06T02:28:00Z</dcterms:created>
  <dcterms:modified xsi:type="dcterms:W3CDTF">2020-07-06T02:29:00Z</dcterms:modified>
</cp:coreProperties>
</file>