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E647D6" w:rsidP="00C76112">
      <w:pPr>
        <w:pStyle w:val="a6"/>
        <w:jc w:val="center"/>
        <w:rPr>
          <w:rFonts w:ascii="微软雅黑" w:eastAsia="微软雅黑"/>
          <w:b/>
          <w:sz w:val="52"/>
          <w:szCs w:val="22"/>
          <w:u w:val="single"/>
          <w:lang w:eastAsia="zh-CN"/>
        </w:rPr>
      </w:pPr>
      <w:r w:rsidRPr="00E647D6">
        <w:rPr>
          <w:rFonts w:ascii="微软雅黑" w:eastAsia="微软雅黑" w:hint="eastAsia"/>
          <w:b/>
          <w:sz w:val="52"/>
          <w:szCs w:val="22"/>
          <w:u w:val="single"/>
          <w:lang w:eastAsia="zh-CN"/>
        </w:rPr>
        <w:t>福建福海创石油化工有限公司古雷气体应急集中处置中心生态公益林区划调整方案及生态影响评价报告编制</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E647D6" w:rsidRPr="00E647D6">
        <w:rPr>
          <w:sz w:val="28"/>
          <w:szCs w:val="28"/>
          <w:u w:val="single"/>
        </w:rPr>
        <w:t>FHC-PTCG20200603003</w:t>
      </w:r>
      <w:r w:rsidR="00C76112" w:rsidRPr="00C76112">
        <w:rPr>
          <w:sz w:val="28"/>
          <w:szCs w:val="28"/>
          <w:u w:val="single"/>
        </w:rPr>
        <w:t xml:space="preserve"> </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E647D6">
        <w:rPr>
          <w:rFonts w:ascii="微软雅黑" w:eastAsia="微软雅黑" w:hint="eastAsia"/>
          <w:b/>
          <w:w w:val="95"/>
          <w:sz w:val="32"/>
          <w:lang w:eastAsia="zh-CN"/>
        </w:rPr>
        <w:t>六</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E647D6" w:rsidRPr="00E647D6">
        <w:rPr>
          <w:rFonts w:hint="eastAsia"/>
          <w:u w:val="single"/>
          <w:lang w:eastAsia="zh-CN"/>
        </w:rPr>
        <w:t>古雷气体应急集中处置中心生态公益林区划调整方案及生态影响评价报告编制</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E647D6" w:rsidRPr="00E647D6">
        <w:rPr>
          <w:rFonts w:hint="eastAsia"/>
          <w:sz w:val="24"/>
          <w:szCs w:val="24"/>
          <w:lang w:eastAsia="zh-CN"/>
        </w:rPr>
        <w:t>具有国家有关部门颁发的乙级及以上的林业调查规划设计资质</w:t>
      </w:r>
      <w:r w:rsidR="00057E4C">
        <w:rPr>
          <w:rFonts w:hint="eastAsia"/>
          <w:sz w:val="24"/>
          <w:szCs w:val="24"/>
          <w:lang w:eastAsia="zh-CN"/>
        </w:rPr>
        <w:t>。</w:t>
      </w:r>
    </w:p>
    <w:p w:rsidR="00A87B9C" w:rsidRPr="00A87B9C" w:rsidRDefault="00A87B9C" w:rsidP="00A87B9C">
      <w:pPr>
        <w:tabs>
          <w:tab w:val="left" w:pos="709"/>
        </w:tabs>
        <w:spacing w:line="360" w:lineRule="auto"/>
        <w:ind w:firstLineChars="200" w:firstLine="480"/>
        <w:rPr>
          <w:sz w:val="24"/>
          <w:szCs w:val="24"/>
          <w:lang w:eastAsia="zh-CN"/>
        </w:rPr>
      </w:pPr>
      <w:r w:rsidRPr="00A87B9C">
        <w:rPr>
          <w:sz w:val="24"/>
          <w:szCs w:val="24"/>
          <w:lang w:eastAsia="zh-CN"/>
        </w:rPr>
        <w:t>3.参选人具有</w:t>
      </w:r>
      <w:r w:rsidRPr="00A87B9C">
        <w:rPr>
          <w:rFonts w:hint="eastAsia"/>
          <w:sz w:val="24"/>
          <w:szCs w:val="24"/>
          <w:lang w:eastAsia="zh-CN"/>
        </w:rPr>
        <w:t>在福建省内</w:t>
      </w:r>
      <w:r w:rsidR="00E647D6" w:rsidRPr="00E647D6">
        <w:rPr>
          <w:rFonts w:hint="eastAsia"/>
          <w:sz w:val="24"/>
          <w:szCs w:val="24"/>
          <w:lang w:eastAsia="zh-CN"/>
        </w:rPr>
        <w:t>承接过生态公益林区划调整采购案</w:t>
      </w:r>
      <w:r w:rsidRPr="00A87B9C">
        <w:rPr>
          <w:rFonts w:hint="eastAsia"/>
          <w:sz w:val="24"/>
          <w:szCs w:val="24"/>
          <w:lang w:eastAsia="zh-CN"/>
        </w:rPr>
        <w:t>等类似业绩。</w:t>
      </w:r>
    </w:p>
    <w:p w:rsidR="00745001" w:rsidRDefault="00A87B9C" w:rsidP="00745001">
      <w:pPr>
        <w:tabs>
          <w:tab w:val="left" w:pos="709"/>
        </w:tabs>
        <w:spacing w:line="360" w:lineRule="auto"/>
        <w:ind w:firstLineChars="200" w:firstLine="480"/>
        <w:rPr>
          <w:sz w:val="24"/>
          <w:szCs w:val="24"/>
          <w:lang w:eastAsia="zh-CN"/>
        </w:rPr>
      </w:pPr>
      <w:r>
        <w:rPr>
          <w:sz w:val="24"/>
          <w:szCs w:val="24"/>
          <w:lang w:eastAsia="zh-CN"/>
        </w:rPr>
        <w:t>4</w:t>
      </w:r>
      <w:r w:rsidR="003635DF" w:rsidRPr="004C16AE">
        <w:rPr>
          <w:rFonts w:hint="eastAsia"/>
          <w:sz w:val="24"/>
          <w:szCs w:val="24"/>
          <w:lang w:eastAsia="zh-CN"/>
        </w:rPr>
        <w:t>.</w:t>
      </w:r>
      <w:r w:rsidR="003635DF">
        <w:rPr>
          <w:rFonts w:hint="eastAsia"/>
          <w:sz w:val="24"/>
          <w:szCs w:val="24"/>
          <w:lang w:eastAsia="zh-CN"/>
        </w:rPr>
        <w:t>本项目不接受联合体参选，不允许分包。</w:t>
      </w:r>
    </w:p>
    <w:p w:rsidR="00745001" w:rsidRDefault="00DD56C2" w:rsidP="00745001">
      <w:pPr>
        <w:tabs>
          <w:tab w:val="left" w:pos="709"/>
        </w:tabs>
        <w:spacing w:line="360" w:lineRule="auto"/>
        <w:ind w:firstLine="480"/>
        <w:rPr>
          <w:sz w:val="24"/>
          <w:szCs w:val="24"/>
          <w:lang w:eastAsia="zh-CN"/>
        </w:rPr>
      </w:pPr>
      <w:r w:rsidRPr="00BD607C">
        <w:rPr>
          <w:rFonts w:hint="eastAsia"/>
          <w:b/>
          <w:snapToGrid w:val="0"/>
          <w:color w:val="000000" w:themeColor="text1"/>
          <w:spacing w:val="8"/>
          <w:sz w:val="24"/>
          <w:szCs w:val="24"/>
          <w:lang w:eastAsia="zh-CN"/>
        </w:rPr>
        <w:t>二、参选文件递交的截止时间：</w:t>
      </w:r>
      <w:r w:rsidR="00D3426F">
        <w:rPr>
          <w:b/>
          <w:color w:val="000000" w:themeColor="text1"/>
          <w:sz w:val="24"/>
          <w:szCs w:val="24"/>
          <w:lang w:eastAsia="zh-CN"/>
        </w:rPr>
        <w:t>2020</w:t>
      </w:r>
      <w:r w:rsidRPr="00BD607C">
        <w:rPr>
          <w:rFonts w:hint="eastAsia"/>
          <w:b/>
          <w:color w:val="000000" w:themeColor="text1"/>
          <w:sz w:val="24"/>
          <w:szCs w:val="24"/>
          <w:lang w:eastAsia="zh-CN"/>
        </w:rPr>
        <w:t>年</w:t>
      </w:r>
      <w:r w:rsidR="00116F1D">
        <w:rPr>
          <w:b/>
          <w:color w:val="000000" w:themeColor="text1"/>
          <w:sz w:val="24"/>
          <w:szCs w:val="24"/>
          <w:lang w:eastAsia="zh-CN"/>
        </w:rPr>
        <w:t>6</w:t>
      </w:r>
      <w:r w:rsidRPr="00BD607C">
        <w:rPr>
          <w:rFonts w:hint="eastAsia"/>
          <w:b/>
          <w:color w:val="000000" w:themeColor="text1"/>
          <w:sz w:val="24"/>
          <w:szCs w:val="24"/>
          <w:lang w:eastAsia="zh-CN"/>
        </w:rPr>
        <w:t>月</w:t>
      </w:r>
      <w:r w:rsidR="007C3EEC">
        <w:rPr>
          <w:b/>
          <w:color w:val="000000" w:themeColor="text1"/>
          <w:sz w:val="24"/>
          <w:szCs w:val="24"/>
          <w:lang w:eastAsia="zh-CN"/>
        </w:rPr>
        <w:t>22</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745001" w:rsidRDefault="00DD56C2" w:rsidP="00745001">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w:t>
      </w:r>
      <w:r w:rsidR="00E647D6" w:rsidRPr="00BD607C">
        <w:rPr>
          <w:rFonts w:hint="eastAsia"/>
          <w:b/>
          <w:bCs/>
          <w:snapToGrid w:val="0"/>
          <w:color w:val="000000" w:themeColor="text1"/>
          <w:spacing w:val="8"/>
          <w:sz w:val="24"/>
          <w:szCs w:val="24"/>
          <w:lang w:eastAsia="zh-CN"/>
        </w:rPr>
        <w:t>本自主比选采用技术参选文件满足</w:t>
      </w:r>
      <w:r w:rsidR="00E647D6" w:rsidRPr="002F755A">
        <w:rPr>
          <w:rFonts w:hint="eastAsia"/>
          <w:b/>
          <w:bCs/>
          <w:snapToGrid w:val="0"/>
          <w:color w:val="000000" w:themeColor="text1"/>
          <w:spacing w:val="8"/>
          <w:sz w:val="24"/>
          <w:szCs w:val="24"/>
          <w:lang w:eastAsia="zh-CN"/>
        </w:rPr>
        <w:t>要求商务报价</w:t>
      </w:r>
      <w:r w:rsidR="00E647D6">
        <w:rPr>
          <w:rFonts w:hint="eastAsia"/>
          <w:b/>
          <w:bCs/>
          <w:snapToGrid w:val="0"/>
          <w:color w:val="000000" w:themeColor="text1"/>
          <w:spacing w:val="8"/>
          <w:sz w:val="24"/>
          <w:szCs w:val="24"/>
          <w:lang w:eastAsia="zh-CN"/>
        </w:rPr>
        <w:t>最低</w:t>
      </w:r>
      <w:r w:rsidR="00E647D6" w:rsidRPr="002F755A">
        <w:rPr>
          <w:rFonts w:hint="eastAsia"/>
          <w:b/>
          <w:bCs/>
          <w:snapToGrid w:val="0"/>
          <w:color w:val="000000" w:themeColor="text1"/>
          <w:spacing w:val="8"/>
          <w:sz w:val="24"/>
          <w:szCs w:val="24"/>
          <w:lang w:eastAsia="zh-CN"/>
        </w:rPr>
        <w:t>者中选的</w:t>
      </w:r>
      <w:r w:rsidR="00E647D6">
        <w:rPr>
          <w:rFonts w:hint="eastAsia"/>
          <w:b/>
          <w:bCs/>
          <w:snapToGrid w:val="0"/>
          <w:color w:val="000000" w:themeColor="text1"/>
          <w:spacing w:val="8"/>
          <w:sz w:val="24"/>
          <w:szCs w:val="24"/>
          <w:lang w:eastAsia="zh-CN"/>
        </w:rPr>
        <w:t>评标办法</w:t>
      </w:r>
      <w:r w:rsidRPr="00BD607C">
        <w:rPr>
          <w:rFonts w:hint="eastAsia"/>
          <w:b/>
          <w:bCs/>
          <w:snapToGrid w:val="0"/>
          <w:color w:val="000000" w:themeColor="text1"/>
          <w:spacing w:val="8"/>
          <w:sz w:val="24"/>
          <w:szCs w:val="24"/>
          <w:lang w:eastAsia="zh-CN"/>
        </w:rPr>
        <w:t>。</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4A13AF"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E647D6">
        <w:rPr>
          <w:sz w:val="24"/>
          <w:szCs w:val="24"/>
          <w:lang w:eastAsia="zh-CN"/>
        </w:rPr>
        <w:t>6</w:t>
      </w:r>
      <w:r w:rsidRPr="002E3036">
        <w:rPr>
          <w:rFonts w:hint="eastAsia"/>
          <w:sz w:val="24"/>
          <w:szCs w:val="24"/>
          <w:lang w:eastAsia="zh-CN"/>
        </w:rPr>
        <w:t>月</w:t>
      </w:r>
      <w:r w:rsidR="007C3EEC">
        <w:rPr>
          <w:sz w:val="24"/>
          <w:szCs w:val="24"/>
          <w:lang w:eastAsia="zh-CN"/>
        </w:rPr>
        <w:t>10</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600BE0" w:rsidRPr="00600BE0">
        <w:rPr>
          <w:rFonts w:hint="eastAsia"/>
          <w:lang w:eastAsia="zh-CN"/>
        </w:rPr>
        <w:t>古雷气体应急集中处置中心生态公益林区划调整方案及生态影响评价报告编制</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rsidR="00F10B9B" w:rsidRPr="00F10B9B" w:rsidRDefault="00F43F82" w:rsidP="00F10B9B">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F43F82">
        <w:rPr>
          <w:rFonts w:hint="eastAsia"/>
          <w:lang w:eastAsia="zh-CN"/>
        </w:rPr>
        <w:t>固定总价包干</w:t>
      </w:r>
      <w:r w:rsidR="00F10B9B">
        <w:rPr>
          <w:rFonts w:hint="eastAsia"/>
          <w:lang w:eastAsia="zh-CN"/>
        </w:rPr>
        <w:t>，</w:t>
      </w:r>
      <w:r w:rsidR="00F10B9B" w:rsidRPr="00F10B9B">
        <w:rPr>
          <w:rFonts w:hint="eastAsia"/>
          <w:lang w:eastAsia="zh-CN"/>
        </w:rPr>
        <w:t>报价须考虑报告编制、踏勘、现场调查、差旅费、专家评审等相关费用。</w:t>
      </w:r>
    </w:p>
    <w:p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技术联系人：</w:t>
      </w:r>
      <w:r w:rsidR="00D54A67" w:rsidRPr="00F43F82">
        <w:rPr>
          <w:rFonts w:hint="eastAsia"/>
          <w:lang w:eastAsia="zh-CN"/>
        </w:rPr>
        <w:t>刘玉环</w:t>
      </w:r>
      <w:r w:rsidR="00DF2122">
        <w:rPr>
          <w:rFonts w:hint="eastAsia"/>
          <w:lang w:eastAsia="zh-CN"/>
        </w:rPr>
        <w:t xml:space="preserve"> </w:t>
      </w:r>
      <w:r w:rsidR="00D54A67" w:rsidRPr="00F43F82">
        <w:rPr>
          <w:lang w:eastAsia="zh-CN"/>
        </w:rPr>
        <w:t>15880524660</w:t>
      </w:r>
      <w:r w:rsidR="00F11707" w:rsidRPr="00F43F82">
        <w:rPr>
          <w:rFonts w:hint="eastAsia"/>
          <w:lang w:eastAsia="zh-CN"/>
        </w:rPr>
        <w:t> </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商务联系人：张华娟 0596-6311821</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w:t>
      </w:r>
      <w:r w:rsidR="00DD56C2" w:rsidRPr="002318C1">
        <w:rPr>
          <w:lang w:eastAsia="zh-CN"/>
        </w:rPr>
        <w:lastRenderedPageBreak/>
        <w:t>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600BE0" w:rsidRDefault="00600BE0" w:rsidP="00600BE0">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600BE0" w:rsidRDefault="00600BE0" w:rsidP="00600BE0">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E647D6">
        <w:rPr>
          <w:rFonts w:hint="eastAsia"/>
          <w:sz w:val="24"/>
          <w:szCs w:val="24"/>
          <w:lang w:eastAsia="zh-CN"/>
        </w:rPr>
        <w:t>具有国家有关部门颁发的乙级及以上的林业调查规划设计资质</w:t>
      </w:r>
      <w:r>
        <w:rPr>
          <w:rFonts w:hint="eastAsia"/>
          <w:sz w:val="24"/>
          <w:szCs w:val="24"/>
          <w:lang w:eastAsia="zh-CN"/>
        </w:rPr>
        <w:t>。</w:t>
      </w:r>
    </w:p>
    <w:p w:rsidR="00600BE0" w:rsidRPr="00A87B9C" w:rsidRDefault="00600BE0" w:rsidP="00600BE0">
      <w:pPr>
        <w:tabs>
          <w:tab w:val="left" w:pos="709"/>
        </w:tabs>
        <w:spacing w:line="360" w:lineRule="auto"/>
        <w:ind w:firstLineChars="200" w:firstLine="480"/>
        <w:rPr>
          <w:sz w:val="24"/>
          <w:szCs w:val="24"/>
          <w:lang w:eastAsia="zh-CN"/>
        </w:rPr>
      </w:pPr>
      <w:r w:rsidRPr="00A87B9C">
        <w:rPr>
          <w:sz w:val="24"/>
          <w:szCs w:val="24"/>
          <w:lang w:eastAsia="zh-CN"/>
        </w:rPr>
        <w:t>3.参选人具有</w:t>
      </w:r>
      <w:r w:rsidRPr="00A87B9C">
        <w:rPr>
          <w:rFonts w:hint="eastAsia"/>
          <w:sz w:val="24"/>
          <w:szCs w:val="24"/>
          <w:lang w:eastAsia="zh-CN"/>
        </w:rPr>
        <w:t>在福建省内</w:t>
      </w:r>
      <w:r w:rsidRPr="00E647D6">
        <w:rPr>
          <w:rFonts w:hint="eastAsia"/>
          <w:sz w:val="24"/>
          <w:szCs w:val="24"/>
          <w:lang w:eastAsia="zh-CN"/>
        </w:rPr>
        <w:t>承接过生态公益林区划调整采购案</w:t>
      </w:r>
      <w:r w:rsidRPr="00A87B9C">
        <w:rPr>
          <w:rFonts w:hint="eastAsia"/>
          <w:sz w:val="24"/>
          <w:szCs w:val="24"/>
          <w:lang w:eastAsia="zh-CN"/>
        </w:rPr>
        <w:t>等类似业绩。</w:t>
      </w:r>
    </w:p>
    <w:p w:rsidR="00600BE0" w:rsidRDefault="00600BE0" w:rsidP="00600BE0">
      <w:pPr>
        <w:tabs>
          <w:tab w:val="left" w:pos="709"/>
        </w:tabs>
        <w:spacing w:line="360" w:lineRule="auto"/>
        <w:ind w:firstLineChars="200" w:firstLine="480"/>
        <w:rPr>
          <w:sz w:val="24"/>
          <w:szCs w:val="24"/>
          <w:lang w:eastAsia="zh-CN"/>
        </w:rPr>
      </w:pPr>
      <w:r>
        <w:rPr>
          <w:sz w:val="24"/>
          <w:szCs w:val="24"/>
          <w:lang w:eastAsia="zh-CN"/>
        </w:rPr>
        <w:t>4</w:t>
      </w:r>
      <w:r w:rsidRPr="004C16AE">
        <w:rPr>
          <w:rFonts w:hint="eastAsia"/>
          <w:sz w:val="24"/>
          <w:szCs w:val="24"/>
          <w:lang w:eastAsia="zh-CN"/>
        </w:rPr>
        <w:t>.</w:t>
      </w:r>
      <w:r>
        <w:rPr>
          <w:rFonts w:hint="eastAsia"/>
          <w:sz w:val="24"/>
          <w:szCs w:val="24"/>
          <w:lang w:eastAsia="zh-CN"/>
        </w:rPr>
        <w:t>本项目不接受联合体参选，不允许分包。</w:t>
      </w:r>
    </w:p>
    <w:p w:rsidR="00E739AE"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1.参选单位应缴纳参选保证金，保证金金额</w:t>
      </w:r>
      <w:r w:rsidR="00600BE0">
        <w:rPr>
          <w:lang w:eastAsia="zh-CN"/>
        </w:rPr>
        <w:t>5</w:t>
      </w:r>
      <w:r w:rsidR="00C074CA" w:rsidRPr="002318C1">
        <w:rPr>
          <w:lang w:eastAsia="zh-CN"/>
        </w:rPr>
        <w:t>000</w:t>
      </w:r>
      <w:r w:rsidR="00DF463A" w:rsidRPr="002318C1">
        <w:rPr>
          <w:rFonts w:hint="eastAsia"/>
          <w:lang w:eastAsia="zh-CN"/>
        </w:rPr>
        <w:t>元整，参选单位应按照要求从参选单位基本账户转入比选单位的账户，比选单位账户信息如下：</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开户名称：福建福海创石油化工有限公司</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开户银行：</w:t>
      </w:r>
      <w:r w:rsidR="00C074CA">
        <w:rPr>
          <w:rFonts w:hint="eastAsia"/>
          <w:lang w:eastAsia="zh-CN"/>
        </w:rPr>
        <w:t>中国银行漳州古雷支行</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帐  号：</w:t>
      </w:r>
      <w:r w:rsidR="00C074CA" w:rsidRPr="008078AE">
        <w:rPr>
          <w:lang w:eastAsia="zh-CN"/>
        </w:rPr>
        <w:t>406574816628</w:t>
      </w:r>
    </w:p>
    <w:p w:rsidR="00811E33" w:rsidRPr="00811E33"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注明用途：</w:t>
      </w:r>
      <w:r w:rsidR="00C074CA" w:rsidRPr="002318C1">
        <w:rPr>
          <w:rFonts w:hint="eastAsia"/>
          <w:lang w:eastAsia="zh-CN"/>
        </w:rPr>
        <w:t>福建福海创石油化工有限公司</w:t>
      </w:r>
      <w:r w:rsidR="00600BE0" w:rsidRPr="00600BE0">
        <w:rPr>
          <w:rFonts w:hint="eastAsia"/>
          <w:lang w:eastAsia="zh-CN"/>
        </w:rPr>
        <w:t>古雷气体应急集中处置中心生态公益林区划调整方案及生态影响评价报告编制</w:t>
      </w:r>
      <w:r w:rsidR="00811E33">
        <w:rPr>
          <w:rFonts w:hint="eastAsia"/>
          <w:lang w:eastAsia="zh-CN"/>
        </w:rPr>
        <w:t>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5.如有下列情况发生，将被没收参选保证金：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w:t>
      </w:r>
      <w:proofErr w:type="gramStart"/>
      <w:r w:rsidR="00DF463A" w:rsidRPr="002318C1">
        <w:rPr>
          <w:rFonts w:hint="eastAsia"/>
          <w:lang w:eastAsia="zh-CN"/>
        </w:rPr>
        <w:t>按接到</w:t>
      </w:r>
      <w:proofErr w:type="gramEnd"/>
      <w:r w:rsidR="00DF463A" w:rsidRPr="002318C1">
        <w:rPr>
          <w:rFonts w:hint="eastAsia"/>
          <w:lang w:eastAsia="zh-CN"/>
        </w:rPr>
        <w:t>中标通知书后规定的时间内</w:t>
      </w:r>
      <w:proofErr w:type="gramStart"/>
      <w:r w:rsidR="00DF463A" w:rsidRPr="002318C1">
        <w:rPr>
          <w:rFonts w:hint="eastAsia"/>
          <w:lang w:eastAsia="zh-CN"/>
        </w:rPr>
        <w:t>签定</w:t>
      </w:r>
      <w:proofErr w:type="gramEnd"/>
      <w:r w:rsidR="00DF463A" w:rsidRPr="002318C1">
        <w:rPr>
          <w:rFonts w:hint="eastAsia"/>
          <w:lang w:eastAsia="zh-CN"/>
        </w:rPr>
        <w:t>合同。</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BF0B81">
        <w:rPr>
          <w:color w:val="000000" w:themeColor="text1"/>
          <w:lang w:eastAsia="zh-CN"/>
        </w:rPr>
        <w:t>2020</w:t>
      </w:r>
      <w:r w:rsidR="00E739AE" w:rsidRPr="00E739AE">
        <w:rPr>
          <w:rFonts w:hint="eastAsia"/>
          <w:color w:val="000000" w:themeColor="text1"/>
          <w:lang w:eastAsia="zh-CN"/>
        </w:rPr>
        <w:t>年</w:t>
      </w:r>
      <w:r w:rsidR="00116F1D">
        <w:rPr>
          <w:color w:val="000000" w:themeColor="text1"/>
          <w:lang w:eastAsia="zh-CN"/>
        </w:rPr>
        <w:t>6</w:t>
      </w:r>
      <w:r w:rsidR="00E739AE" w:rsidRPr="00E739AE">
        <w:rPr>
          <w:rFonts w:hint="eastAsia"/>
          <w:color w:val="000000" w:themeColor="text1"/>
          <w:lang w:eastAsia="zh-CN"/>
        </w:rPr>
        <w:t>月</w:t>
      </w:r>
      <w:r w:rsidR="004D7F60">
        <w:rPr>
          <w:color w:val="000000" w:themeColor="text1"/>
          <w:lang w:eastAsia="zh-CN"/>
        </w:rPr>
        <w:t>22</w:t>
      </w:r>
      <w:r w:rsidR="00E739AE" w:rsidRPr="00E739AE">
        <w:rPr>
          <w:rFonts w:hint="eastAsia"/>
          <w:color w:val="000000" w:themeColor="text1"/>
          <w:lang w:eastAsia="zh-CN"/>
        </w:rPr>
        <w:t>日12时00分</w:t>
      </w:r>
      <w:r w:rsidR="00DD56C2" w:rsidRPr="00322549">
        <w:rPr>
          <w:rFonts w:hint="eastAsia"/>
          <w:lang w:eastAsia="zh-CN"/>
        </w:rPr>
        <w:t>。</w:t>
      </w:r>
    </w:p>
    <w:p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3102D1" w:rsidP="006F0262">
      <w:pPr>
        <w:pStyle w:val="a6"/>
        <w:spacing w:line="360" w:lineRule="auto"/>
        <w:ind w:right="121" w:firstLineChars="150" w:firstLine="360"/>
        <w:jc w:val="both"/>
        <w:rPr>
          <w:lang w:eastAsia="zh-CN"/>
        </w:rPr>
      </w:pPr>
      <w:r w:rsidRPr="0011079D">
        <w:rPr>
          <w:rFonts w:hint="eastAsia"/>
          <w:lang w:eastAsia="zh-CN"/>
        </w:rPr>
        <w:t>（1）</w:t>
      </w:r>
      <w:r w:rsidRPr="0011079D">
        <w:rPr>
          <w:lang w:eastAsia="zh-CN"/>
        </w:rPr>
        <w:t>参选单位企业概况（企业简介、经营状况、</w:t>
      </w:r>
      <w:r w:rsidR="00600BE0">
        <w:rPr>
          <w:lang w:eastAsia="zh-CN"/>
        </w:rPr>
        <w:t>近</w:t>
      </w:r>
      <w:r w:rsidR="00600BE0">
        <w:rPr>
          <w:rFonts w:hint="eastAsia"/>
          <w:lang w:eastAsia="zh-CN"/>
        </w:rPr>
        <w:t>5年</w:t>
      </w:r>
      <w:r w:rsidRPr="0011079D">
        <w:rPr>
          <w:lang w:eastAsia="zh-CN"/>
        </w:rPr>
        <w:t>业绩）、营业执照、资质证书、组织机构代码证、税务登记证（经年检或年审合格的）</w:t>
      </w:r>
      <w:r w:rsidR="007D2272">
        <w:rPr>
          <w:rFonts w:hint="eastAsia"/>
          <w:lang w:eastAsia="zh-CN"/>
        </w:rPr>
        <w:t>、</w:t>
      </w:r>
      <w:r w:rsidR="007D2272">
        <w:rPr>
          <w:lang w:eastAsia="zh-CN"/>
        </w:rPr>
        <w:t>体系认证</w:t>
      </w:r>
      <w:r w:rsidRPr="0011079D">
        <w:rPr>
          <w:lang w:eastAsia="zh-CN"/>
        </w:rPr>
        <w:t>等。</w:t>
      </w:r>
    </w:p>
    <w:p w:rsidR="002971E6" w:rsidRDefault="002971E6" w:rsidP="006F0262">
      <w:pPr>
        <w:pStyle w:val="a6"/>
        <w:spacing w:line="360" w:lineRule="auto"/>
        <w:ind w:right="121" w:firstLineChars="150" w:firstLine="360"/>
        <w:jc w:val="both"/>
        <w:rPr>
          <w:lang w:eastAsia="zh-CN"/>
        </w:rPr>
      </w:pPr>
      <w:r>
        <w:rPr>
          <w:rFonts w:hint="eastAsia"/>
          <w:lang w:eastAsia="zh-CN"/>
        </w:rPr>
        <w:t>（</w:t>
      </w:r>
      <w:r w:rsidR="00600BE0">
        <w:rPr>
          <w:lang w:eastAsia="zh-CN"/>
        </w:rPr>
        <w:t>2</w:t>
      </w:r>
      <w:r>
        <w:rPr>
          <w:rFonts w:hint="eastAsia"/>
          <w:lang w:eastAsia="zh-CN"/>
        </w:rPr>
        <w:t>）</w:t>
      </w:r>
      <w:r w:rsidR="007D2272">
        <w:rPr>
          <w:rFonts w:hint="eastAsia"/>
          <w:lang w:eastAsia="zh-CN"/>
        </w:rPr>
        <w:t>技术</w:t>
      </w:r>
      <w:r>
        <w:rPr>
          <w:rFonts w:hint="eastAsia"/>
          <w:lang w:eastAsia="zh-CN"/>
        </w:rPr>
        <w:t>方案。</w:t>
      </w:r>
    </w:p>
    <w:p w:rsidR="007D2272" w:rsidRPr="002971E6" w:rsidRDefault="007D2272" w:rsidP="006F0262">
      <w:pPr>
        <w:pStyle w:val="a6"/>
        <w:spacing w:line="360" w:lineRule="auto"/>
        <w:ind w:right="121" w:firstLineChars="150" w:firstLine="360"/>
        <w:jc w:val="both"/>
        <w:rPr>
          <w:lang w:eastAsia="zh-CN"/>
        </w:rPr>
      </w:pPr>
      <w:r>
        <w:rPr>
          <w:rFonts w:hint="eastAsia"/>
          <w:lang w:eastAsia="zh-CN"/>
        </w:rPr>
        <w:t>（</w:t>
      </w:r>
      <w:r w:rsidR="00600BE0">
        <w:rPr>
          <w:lang w:eastAsia="zh-CN"/>
        </w:rPr>
        <w:t>3</w:t>
      </w:r>
      <w:r>
        <w:rPr>
          <w:rFonts w:hint="eastAsia"/>
          <w:lang w:eastAsia="zh-CN"/>
        </w:rPr>
        <w:t>）</w:t>
      </w:r>
      <w:r w:rsidR="00600BE0" w:rsidRPr="00600BE0">
        <w:rPr>
          <w:rFonts w:hint="eastAsia"/>
          <w:lang w:eastAsia="zh-CN"/>
        </w:rPr>
        <w:t>建设项目生态公益林区划调整方案及生态影响评价报告书编辑进度</w:t>
      </w:r>
      <w:r w:rsidR="00600BE0">
        <w:rPr>
          <w:rFonts w:hint="eastAsia"/>
          <w:lang w:eastAsia="zh-CN"/>
        </w:rPr>
        <w:t>计划</w:t>
      </w:r>
      <w:r w:rsidRPr="007D2272">
        <w:rPr>
          <w:rFonts w:hint="eastAsia"/>
          <w:lang w:eastAsia="zh-CN"/>
        </w:rPr>
        <w:t>。</w:t>
      </w:r>
    </w:p>
    <w:p w:rsidR="003102D1" w:rsidRPr="00E739AE" w:rsidRDefault="00D913F7" w:rsidP="006F0262">
      <w:pPr>
        <w:pStyle w:val="a6"/>
        <w:spacing w:line="360" w:lineRule="auto"/>
        <w:ind w:right="121" w:firstLineChars="150" w:firstLine="360"/>
        <w:jc w:val="both"/>
        <w:rPr>
          <w:lang w:eastAsia="zh-CN"/>
        </w:rPr>
      </w:pPr>
      <w:r>
        <w:rPr>
          <w:rFonts w:hint="eastAsia"/>
          <w:lang w:eastAsia="zh-CN"/>
        </w:rPr>
        <w:t>（</w:t>
      </w:r>
      <w:r w:rsidR="00600BE0">
        <w:rPr>
          <w:lang w:eastAsia="zh-CN"/>
        </w:rPr>
        <w:t>4</w:t>
      </w:r>
      <w:r>
        <w:rPr>
          <w:rFonts w:hint="eastAsia"/>
          <w:lang w:eastAsia="zh-CN"/>
        </w:rPr>
        <w:t>）</w:t>
      </w:r>
      <w:r w:rsidR="003102D1">
        <w:rPr>
          <w:rFonts w:hint="eastAsia"/>
          <w:lang w:eastAsia="zh-CN"/>
        </w:rPr>
        <w:t>提供</w:t>
      </w:r>
      <w:r w:rsidR="00E739AE" w:rsidRPr="00D571F8">
        <w:rPr>
          <w:rFonts w:hint="eastAsia"/>
          <w:lang w:eastAsia="zh-CN"/>
        </w:rPr>
        <w:t>在</w:t>
      </w:r>
      <w:r w:rsidR="007D2272">
        <w:rPr>
          <w:lang w:eastAsia="zh-CN"/>
        </w:rPr>
        <w:t>5</w:t>
      </w:r>
      <w:r>
        <w:rPr>
          <w:rFonts w:hint="eastAsia"/>
          <w:lang w:eastAsia="zh-CN"/>
        </w:rPr>
        <w:t>年内</w:t>
      </w:r>
      <w:r w:rsidR="00E739AE" w:rsidRPr="00D571F8">
        <w:rPr>
          <w:rFonts w:hint="eastAsia"/>
          <w:lang w:eastAsia="zh-CN"/>
        </w:rPr>
        <w:t>同类</w:t>
      </w:r>
      <w:r w:rsidR="00600BE0">
        <w:rPr>
          <w:rFonts w:hint="eastAsia"/>
          <w:lang w:eastAsia="zh-CN"/>
        </w:rPr>
        <w:t>项目</w:t>
      </w:r>
      <w:r w:rsidR="00E739AE" w:rsidRPr="00D571F8">
        <w:rPr>
          <w:rFonts w:hint="eastAsia"/>
          <w:lang w:eastAsia="zh-CN"/>
        </w:rPr>
        <w:t>的业绩证明</w:t>
      </w:r>
      <w:r w:rsidR="003102D1">
        <w:rPr>
          <w:rFonts w:hint="eastAsia"/>
          <w:lang w:eastAsia="zh-CN"/>
        </w:rPr>
        <w:t>（如合同）等，</w:t>
      </w:r>
      <w:r w:rsidR="003102D1" w:rsidRPr="00F51F3C">
        <w:rPr>
          <w:lang w:eastAsia="zh-CN"/>
        </w:rPr>
        <w:t>其他可以证明参选单位</w:t>
      </w:r>
      <w:r w:rsidR="003102D1" w:rsidRPr="002318C1">
        <w:rPr>
          <w:lang w:eastAsia="zh-CN"/>
        </w:rPr>
        <w:t>具有类似良好业绩的相关材料；凡弄虚作假的，一经查实，比选人有权取消其中选资格。</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0"/>
        <w:jc w:val="both"/>
        <w:rPr>
          <w:lang w:eastAsia="zh-CN"/>
        </w:rPr>
      </w:pPr>
      <w:r w:rsidRPr="00555E59">
        <w:rPr>
          <w:rFonts w:hint="eastAsia"/>
          <w:lang w:eastAsia="zh-CN"/>
        </w:rPr>
        <w:t>本项目设置最高控制价</w:t>
      </w:r>
      <w:r w:rsidR="00600BE0">
        <w:rPr>
          <w:lang w:eastAsia="zh-CN"/>
        </w:rPr>
        <w:t>30</w:t>
      </w:r>
      <w:r w:rsidRPr="00555E59">
        <w:rPr>
          <w:rFonts w:hint="eastAsia"/>
          <w:lang w:eastAsia="zh-CN"/>
        </w:rPr>
        <w:t>万元整。参选人所填报的报价高于本项目最高限价的，其参选将被比选小组予以否决。</w:t>
      </w:r>
      <w:r w:rsidR="004B52A3">
        <w:fldChar w:fldCharType="begin"/>
      </w:r>
      <w:r w:rsidR="004B52A3">
        <w:rPr>
          <w:lang w:eastAsia="zh-CN"/>
        </w:rPr>
        <w:instrText xml:space="preserve"> HYPERLINK "mailto:</w:instrText>
      </w:r>
      <w:r w:rsidR="004B52A3">
        <w:rPr>
          <w:lang w:eastAsia="zh-CN"/>
        </w:rPr>
        <w:instrText>如参选人对控制价存疑请于报价截止前发邮件至</w:instrText>
      </w:r>
      <w:r w:rsidR="004B52A3">
        <w:rPr>
          <w:lang w:eastAsia="zh-CN"/>
        </w:rPr>
        <w:instrText xml:space="preserve">hjzhang@fhcpec.com.cn" </w:instrText>
      </w:r>
      <w:r w:rsidR="004B52A3">
        <w:fldChar w:fldCharType="separate"/>
      </w:r>
      <w:r w:rsidRPr="00555E59">
        <w:rPr>
          <w:rFonts w:hint="eastAsia"/>
          <w:lang w:eastAsia="zh-CN"/>
        </w:rPr>
        <w:t>如参选人对控制价存疑请于报价截止前发邮件至hjzhang@fhcpec.com.cn</w:t>
      </w:r>
      <w:r w:rsidR="004B52A3">
        <w:rPr>
          <w:lang w:eastAsia="zh-CN"/>
        </w:rPr>
        <w:fldChar w:fldCharType="end"/>
      </w:r>
      <w:r w:rsidRPr="005D5BB2">
        <w:rPr>
          <w:rFonts w:hint="eastAsia"/>
          <w:lang w:eastAsia="zh-CN"/>
        </w:rPr>
        <w:t>。</w:t>
      </w:r>
    </w:p>
    <w:p w:rsidR="00600BE0" w:rsidRDefault="00600BE0" w:rsidP="00600BE0">
      <w:pPr>
        <w:pStyle w:val="a6"/>
        <w:spacing w:line="360" w:lineRule="auto"/>
        <w:ind w:left="120" w:right="222" w:firstLineChars="200" w:firstLine="480"/>
        <w:rPr>
          <w:lang w:eastAsia="zh-CN"/>
        </w:rPr>
      </w:pPr>
      <w:r w:rsidRPr="001861E4">
        <w:rPr>
          <w:lang w:eastAsia="zh-CN"/>
        </w:rPr>
        <w:t>评选委员会将对通过资格及实质响应性审查</w:t>
      </w:r>
      <w:r>
        <w:rPr>
          <w:rFonts w:hint="eastAsia"/>
          <w:lang w:eastAsia="zh-CN"/>
        </w:rPr>
        <w:t>、技术参选文件符合要求</w:t>
      </w:r>
      <w:r w:rsidRPr="001861E4">
        <w:rPr>
          <w:lang w:eastAsia="zh-CN"/>
        </w:rPr>
        <w:t>的各合格参选人，</w:t>
      </w:r>
      <w:r>
        <w:rPr>
          <w:rFonts w:hint="eastAsia"/>
          <w:lang w:eastAsia="zh-CN"/>
        </w:rPr>
        <w:t>进行</w:t>
      </w:r>
      <w:r w:rsidRPr="001861E4">
        <w:rPr>
          <w:rFonts w:hint="eastAsia"/>
          <w:lang w:eastAsia="zh-CN"/>
        </w:rPr>
        <w:t>商务报价</w:t>
      </w:r>
      <w:r>
        <w:rPr>
          <w:rFonts w:hint="eastAsia"/>
          <w:lang w:eastAsia="zh-CN"/>
        </w:rPr>
        <w:t>的评选，商务报价最低者</w:t>
      </w:r>
      <w:r w:rsidRPr="001861E4">
        <w:rPr>
          <w:rFonts w:hint="eastAsia"/>
          <w:lang w:eastAsia="zh-CN"/>
        </w:rPr>
        <w:t>中选。</w:t>
      </w:r>
    </w:p>
    <w:p w:rsidR="00600BE0" w:rsidRPr="001861E4" w:rsidRDefault="00600BE0" w:rsidP="00600BE0">
      <w:pPr>
        <w:pStyle w:val="a6"/>
        <w:spacing w:line="360" w:lineRule="auto"/>
        <w:ind w:right="121" w:firstLineChars="200" w:firstLine="480"/>
        <w:jc w:val="both"/>
        <w:rPr>
          <w:lang w:eastAsia="zh-CN"/>
        </w:rPr>
      </w:pPr>
      <w:r>
        <w:rPr>
          <w:rFonts w:hint="eastAsia"/>
          <w:lang w:eastAsia="zh-CN"/>
        </w:rPr>
        <w:t>1</w:t>
      </w:r>
      <w:r>
        <w:rPr>
          <w:lang w:eastAsia="zh-CN"/>
        </w:rPr>
        <w:t>.</w:t>
      </w:r>
      <w:r w:rsidRPr="001861E4">
        <w:rPr>
          <w:lang w:eastAsia="zh-CN"/>
        </w:rPr>
        <w:t>技术</w:t>
      </w:r>
      <w:r w:rsidRPr="001861E4">
        <w:rPr>
          <w:rFonts w:hint="eastAsia"/>
          <w:lang w:eastAsia="zh-CN"/>
        </w:rPr>
        <w:t>参选文件评选</w:t>
      </w:r>
    </w:p>
    <w:p w:rsidR="00600BE0" w:rsidRPr="00D26A34" w:rsidRDefault="00600BE0" w:rsidP="00600BE0">
      <w:pPr>
        <w:pStyle w:val="a6"/>
        <w:spacing w:line="360" w:lineRule="auto"/>
        <w:ind w:right="121" w:firstLineChars="200" w:firstLine="480"/>
        <w:jc w:val="both"/>
        <w:rPr>
          <w:lang w:eastAsia="zh-CN"/>
        </w:rPr>
      </w:pPr>
      <w:r>
        <w:rPr>
          <w:rFonts w:hint="eastAsia"/>
          <w:lang w:eastAsia="zh-CN"/>
        </w:rPr>
        <w:t>技术参选文件</w:t>
      </w:r>
      <w:r w:rsidRPr="001861E4">
        <w:rPr>
          <w:rFonts w:hint="eastAsia"/>
          <w:lang w:eastAsia="zh-CN"/>
        </w:rPr>
        <w:t>符合业主要求方可进行商务报价评选。</w:t>
      </w:r>
    </w:p>
    <w:p w:rsidR="00600BE0" w:rsidRDefault="00600BE0" w:rsidP="00600BE0">
      <w:pPr>
        <w:pStyle w:val="a6"/>
        <w:spacing w:line="360" w:lineRule="auto"/>
        <w:ind w:right="121" w:firstLineChars="200" w:firstLine="480"/>
        <w:jc w:val="both"/>
        <w:rPr>
          <w:lang w:eastAsia="zh-CN"/>
        </w:rPr>
      </w:pPr>
      <w:r>
        <w:rPr>
          <w:rFonts w:hint="eastAsia"/>
          <w:lang w:eastAsia="zh-CN"/>
        </w:rPr>
        <w:t>2</w:t>
      </w:r>
      <w:r>
        <w:rPr>
          <w:lang w:eastAsia="zh-CN"/>
        </w:rPr>
        <w:t>.</w:t>
      </w:r>
      <w:r w:rsidRPr="001861E4">
        <w:rPr>
          <w:lang w:eastAsia="zh-CN"/>
        </w:rPr>
        <w:t>商务</w:t>
      </w:r>
      <w:r w:rsidRPr="001861E4">
        <w:rPr>
          <w:rFonts w:hint="eastAsia"/>
          <w:lang w:eastAsia="zh-CN"/>
        </w:rPr>
        <w:t>参选文件评选</w:t>
      </w:r>
    </w:p>
    <w:p w:rsidR="00555E59" w:rsidRPr="00DD3B90" w:rsidRDefault="00600BE0" w:rsidP="00600BE0">
      <w:pPr>
        <w:pStyle w:val="a6"/>
        <w:spacing w:line="360" w:lineRule="auto"/>
        <w:ind w:right="121" w:firstLineChars="200" w:firstLine="480"/>
        <w:jc w:val="both"/>
        <w:rPr>
          <w:lang w:eastAsia="zh-CN"/>
        </w:rPr>
      </w:pPr>
      <w:r w:rsidRPr="00794F72">
        <w:rPr>
          <w:rFonts w:hint="eastAsia"/>
          <w:lang w:eastAsia="zh-CN"/>
        </w:rPr>
        <w:t>商务报价</w:t>
      </w:r>
      <w:r>
        <w:rPr>
          <w:rFonts w:hint="eastAsia"/>
          <w:lang w:eastAsia="zh-CN"/>
        </w:rPr>
        <w:t>最低</w:t>
      </w:r>
      <w:r w:rsidRPr="00794F72">
        <w:rPr>
          <w:rFonts w:hint="eastAsia"/>
          <w:lang w:eastAsia="zh-CN"/>
        </w:rPr>
        <w:t>者中选</w:t>
      </w:r>
      <w:r>
        <w:rPr>
          <w:rFonts w:hint="eastAsia"/>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lastRenderedPageBreak/>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 xml:space="preserve">中选通知对比选人和参选人具有法律效力。中选单位需在比选人通知中选后 </w:t>
      </w:r>
      <w:r w:rsidR="00DA5752">
        <w:rPr>
          <w:lang w:eastAsia="zh-CN"/>
        </w:rPr>
        <w:t>30</w:t>
      </w:r>
      <w:proofErr w:type="gramStart"/>
      <w:r w:rsidRPr="002318C1">
        <w:rPr>
          <w:lang w:eastAsia="zh-CN"/>
        </w:rPr>
        <w:t>日内与</w:t>
      </w:r>
      <w:proofErr w:type="gramEnd"/>
      <w:r w:rsidRPr="002318C1">
        <w:rPr>
          <w:lang w:eastAsia="zh-CN"/>
        </w:rPr>
        <w:t>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1"/>
          <w:pgSz w:w="11910" w:h="16840"/>
          <w:pgMar w:top="1500" w:right="1020" w:bottom="740" w:left="1300" w:header="0" w:footer="551" w:gutter="0"/>
          <w:pgNumType w:start="1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C36CCA" w:rsidRPr="002318C1">
        <w:rPr>
          <w:rFonts w:hint="eastAsia"/>
          <w:lang w:eastAsia="zh-CN"/>
        </w:rPr>
        <w:t>技术咨询服务</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Pr="001F3D0A"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1150C5" w:rsidRDefault="001150C5" w:rsidP="008367BA">
      <w:pPr>
        <w:jc w:val="center"/>
        <w:rPr>
          <w:b/>
          <w:sz w:val="44"/>
          <w:szCs w:val="44"/>
          <w:lang w:eastAsia="zh-CN"/>
        </w:rPr>
      </w:pPr>
      <w:bookmarkStart w:id="0" w:name="_Toc251742852"/>
    </w:p>
    <w:p w:rsidR="008367BA" w:rsidRDefault="00606A94" w:rsidP="008367BA">
      <w:pPr>
        <w:jc w:val="center"/>
        <w:rPr>
          <w:b/>
          <w:sz w:val="44"/>
          <w:szCs w:val="44"/>
          <w:lang w:eastAsia="zh-CN"/>
        </w:rPr>
      </w:pPr>
      <w:r>
        <w:rPr>
          <w:rFonts w:hint="eastAsia"/>
          <w:b/>
          <w:sz w:val="44"/>
          <w:szCs w:val="44"/>
          <w:lang w:eastAsia="zh-CN"/>
        </w:rPr>
        <w:t>福建福海创石油化工有限公司</w:t>
      </w:r>
    </w:p>
    <w:p w:rsidR="008367BA" w:rsidRDefault="008367BA" w:rsidP="008367BA">
      <w:pPr>
        <w:jc w:val="center"/>
        <w:rPr>
          <w:b/>
          <w:sz w:val="44"/>
          <w:szCs w:val="44"/>
          <w:lang w:eastAsia="zh-CN"/>
        </w:rPr>
      </w:pPr>
    </w:p>
    <w:p w:rsidR="008367BA" w:rsidRDefault="008367BA" w:rsidP="008367BA">
      <w:pPr>
        <w:jc w:val="center"/>
        <w:rPr>
          <w:b/>
          <w:color w:val="000000"/>
          <w:sz w:val="44"/>
          <w:szCs w:val="44"/>
          <w:lang w:eastAsia="zh-CN"/>
        </w:rPr>
      </w:pPr>
    </w:p>
    <w:p w:rsidR="001150C5" w:rsidRPr="001150C5" w:rsidRDefault="001150C5" w:rsidP="001150C5">
      <w:pPr>
        <w:pStyle w:val="10"/>
      </w:pPr>
    </w:p>
    <w:p w:rsidR="00600BE0" w:rsidRDefault="00600BE0" w:rsidP="00565CF8">
      <w:pPr>
        <w:spacing w:line="480" w:lineRule="exact"/>
        <w:jc w:val="center"/>
        <w:rPr>
          <w:b/>
          <w:color w:val="000000"/>
          <w:sz w:val="44"/>
          <w:szCs w:val="44"/>
          <w:lang w:eastAsia="zh-CN"/>
        </w:rPr>
      </w:pPr>
      <w:r w:rsidRPr="00600BE0">
        <w:rPr>
          <w:rFonts w:hint="eastAsia"/>
          <w:b/>
          <w:color w:val="000000"/>
          <w:sz w:val="44"/>
          <w:szCs w:val="44"/>
          <w:lang w:eastAsia="zh-CN"/>
        </w:rPr>
        <w:t>古雷气体应急集中处置中心生态公益林区划调整方案及生态影响评价报告编制</w:t>
      </w:r>
    </w:p>
    <w:p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技术咨询服务合同</w:t>
      </w:r>
    </w:p>
    <w:p w:rsidR="008367BA" w:rsidRDefault="008367BA" w:rsidP="008367BA">
      <w:pPr>
        <w:spacing w:line="480" w:lineRule="exact"/>
        <w:jc w:val="center"/>
        <w:rPr>
          <w:b/>
          <w:color w:val="000000"/>
          <w:sz w:val="44"/>
          <w:szCs w:val="44"/>
          <w:lang w:eastAsia="zh-CN"/>
        </w:rPr>
      </w:pPr>
    </w:p>
    <w:p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1150C5" w:rsidP="008367BA">
      <w:pPr>
        <w:ind w:firstLineChars="300" w:firstLine="960"/>
        <w:rPr>
          <w:sz w:val="32"/>
          <w:szCs w:val="32"/>
          <w:lang w:eastAsia="zh-CN"/>
        </w:rPr>
      </w:pPr>
      <w:r>
        <w:rPr>
          <w:rFonts w:hint="eastAsia"/>
          <w:sz w:val="32"/>
          <w:szCs w:val="32"/>
          <w:lang w:eastAsia="zh-CN"/>
        </w:rPr>
        <w:t>委托方</w:t>
      </w:r>
      <w:r w:rsidR="008367BA">
        <w:rPr>
          <w:rFonts w:hint="eastAsia"/>
          <w:sz w:val="32"/>
          <w:szCs w:val="32"/>
          <w:lang w:eastAsia="zh-CN"/>
        </w:rPr>
        <w:t>：</w:t>
      </w:r>
      <w:r w:rsidR="00565CF8">
        <w:rPr>
          <w:rFonts w:hint="eastAsia"/>
          <w:sz w:val="32"/>
          <w:szCs w:val="32"/>
          <w:lang w:eastAsia="zh-CN"/>
        </w:rPr>
        <w:t>福建福海创石油化工有限公司</w:t>
      </w:r>
    </w:p>
    <w:p w:rsidR="008367BA" w:rsidRDefault="001150C5" w:rsidP="008367BA">
      <w:pPr>
        <w:ind w:firstLineChars="300" w:firstLine="960"/>
        <w:rPr>
          <w:sz w:val="32"/>
          <w:szCs w:val="32"/>
          <w:lang w:eastAsia="zh-CN"/>
        </w:rPr>
      </w:pPr>
      <w:r>
        <w:rPr>
          <w:rFonts w:hint="eastAsia"/>
          <w:sz w:val="32"/>
          <w:szCs w:val="32"/>
          <w:lang w:eastAsia="zh-CN"/>
        </w:rPr>
        <w:t>受托方</w:t>
      </w:r>
      <w:r w:rsidR="008367BA">
        <w:rPr>
          <w:rFonts w:hint="eastAsia"/>
          <w:sz w:val="32"/>
          <w:szCs w:val="32"/>
          <w:lang w:eastAsia="zh-CN"/>
        </w:rPr>
        <w:t xml:space="preserve">： </w:t>
      </w:r>
    </w:p>
    <w:p w:rsidR="008367BA" w:rsidRDefault="008367BA" w:rsidP="008367BA">
      <w:pPr>
        <w:ind w:firstLineChars="250" w:firstLine="800"/>
        <w:rPr>
          <w:sz w:val="32"/>
          <w:szCs w:val="32"/>
          <w:lang w:eastAsia="zh-CN"/>
        </w:rPr>
      </w:pPr>
    </w:p>
    <w:p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20</w:t>
      </w:r>
      <w:r>
        <w:rPr>
          <w:rFonts w:hint="eastAsia"/>
          <w:sz w:val="32"/>
          <w:szCs w:val="32"/>
          <w:lang w:eastAsia="zh-CN"/>
        </w:rPr>
        <w:t>年</w:t>
      </w:r>
      <w:r w:rsidR="00600BE0">
        <w:rPr>
          <w:sz w:val="32"/>
          <w:szCs w:val="32"/>
          <w:lang w:eastAsia="zh-CN"/>
        </w:rPr>
        <w:t>6</w:t>
      </w:r>
      <w:r>
        <w:rPr>
          <w:rFonts w:hint="eastAsia"/>
          <w:sz w:val="32"/>
          <w:szCs w:val="32"/>
          <w:lang w:eastAsia="zh-CN"/>
        </w:rPr>
        <w:t>月  日</w:t>
      </w:r>
    </w:p>
    <w:p w:rsidR="008367BA" w:rsidRDefault="008367BA" w:rsidP="008367BA">
      <w:pPr>
        <w:tabs>
          <w:tab w:val="left" w:pos="2130"/>
          <w:tab w:val="center" w:pos="4535"/>
        </w:tabs>
        <w:jc w:val="center"/>
        <w:rPr>
          <w:b/>
          <w:sz w:val="30"/>
          <w:szCs w:val="30"/>
          <w:lang w:eastAsia="zh-CN"/>
        </w:rPr>
      </w:pPr>
    </w:p>
    <w:p w:rsidR="00565CF8" w:rsidRPr="005919C0" w:rsidRDefault="008367BA" w:rsidP="00565CF8">
      <w:pPr>
        <w:pStyle w:val="a7"/>
        <w:spacing w:line="400" w:lineRule="exact"/>
        <w:rPr>
          <w:rFonts w:hAnsi="宋体"/>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565CF8" w:rsidRPr="005919C0">
        <w:rPr>
          <w:rFonts w:hAnsi="宋体"/>
          <w:lang w:eastAsia="zh-CN"/>
        </w:rPr>
        <w:t xml:space="preserve"> </w:t>
      </w:r>
      <w:r w:rsidR="001150C5">
        <w:rPr>
          <w:rFonts w:hAnsi="宋体"/>
          <w:lang w:eastAsia="zh-CN"/>
        </w:rPr>
        <w:t>福建福海创石油化工有限公司</w:t>
      </w:r>
    </w:p>
    <w:p w:rsidR="00565CF8" w:rsidRDefault="00565CF8" w:rsidP="00565CF8">
      <w:pPr>
        <w:pStyle w:val="a7"/>
        <w:spacing w:line="400" w:lineRule="exact"/>
        <w:rPr>
          <w:rFonts w:hAnsi="宋体"/>
          <w:lang w:eastAsia="zh-CN"/>
        </w:rPr>
      </w:pPr>
      <w:r w:rsidRPr="005919C0">
        <w:rPr>
          <w:rFonts w:hAnsi="宋体"/>
          <w:lang w:eastAsia="zh-CN"/>
        </w:rPr>
        <w:t>住  所  地：</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rsidR="00565CF8" w:rsidRPr="005919C0"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r w:rsidR="001150C5">
        <w:rPr>
          <w:rFonts w:hAnsi="宋体" w:hint="eastAsia"/>
          <w:lang w:eastAsia="zh-CN"/>
        </w:rPr>
        <w:t>方向阳</w:t>
      </w:r>
    </w:p>
    <w:p w:rsidR="00565CF8" w:rsidRPr="005919C0" w:rsidRDefault="00565CF8" w:rsidP="00565CF8">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r w:rsidR="001150C5">
        <w:rPr>
          <w:rFonts w:hAnsi="宋体" w:hint="eastAsia"/>
          <w:lang w:eastAsia="zh-CN"/>
        </w:rPr>
        <w:t>刘玉环</w:t>
      </w:r>
    </w:p>
    <w:p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rsidR="00565CF8" w:rsidRPr="005919C0"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r w:rsidR="001150C5" w:rsidRPr="001150C5">
        <w:rPr>
          <w:rFonts w:hAnsi="宋体"/>
          <w:lang w:eastAsia="zh-CN"/>
        </w:rPr>
        <w:t>15880524660</w:t>
      </w:r>
    </w:p>
    <w:p w:rsidR="00565CF8" w:rsidRPr="005919C0" w:rsidRDefault="00565CF8" w:rsidP="00565CF8">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r w:rsidR="001150C5">
        <w:rPr>
          <w:rFonts w:hAnsi="宋体" w:hint="eastAsia"/>
          <w:lang w:eastAsia="zh-CN"/>
        </w:rPr>
        <w:t>/</w:t>
      </w:r>
    </w:p>
    <w:p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r w:rsidR="001150C5" w:rsidRPr="001150C5">
        <w:rPr>
          <w:rFonts w:hAnsi="宋体"/>
          <w:lang w:eastAsia="zh-CN"/>
        </w:rPr>
        <w:t>lyh1@fhcpec.com.cn</w:t>
      </w:r>
    </w:p>
    <w:p w:rsidR="00565CF8" w:rsidRDefault="00565CF8" w:rsidP="00565CF8">
      <w:pPr>
        <w:pStyle w:val="a7"/>
        <w:spacing w:line="400" w:lineRule="exact"/>
        <w:rPr>
          <w:rFonts w:hAnsi="宋体"/>
          <w:lang w:eastAsia="zh-CN"/>
        </w:rPr>
      </w:pPr>
    </w:p>
    <w:p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565CF8" w:rsidRPr="005919C0" w:rsidRDefault="00565CF8" w:rsidP="00565CF8">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rsidR="00565CF8"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565CF8" w:rsidRPr="005919C0" w:rsidRDefault="00565CF8" w:rsidP="00565CF8">
      <w:pPr>
        <w:pStyle w:val="a7"/>
        <w:spacing w:line="400" w:lineRule="exact"/>
        <w:rPr>
          <w:rFonts w:hAnsi="宋体"/>
          <w:lang w:eastAsia="zh-CN"/>
        </w:rPr>
      </w:pPr>
      <w:r>
        <w:rPr>
          <w:rFonts w:hAnsi="宋体" w:hint="eastAsia"/>
          <w:lang w:eastAsia="zh-CN"/>
        </w:rPr>
        <w:t>项目联系人:</w:t>
      </w:r>
    </w:p>
    <w:p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565CF8"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565CF8" w:rsidRPr="005919C0" w:rsidRDefault="00565CF8" w:rsidP="00565CF8">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565CF8" w:rsidRDefault="00565CF8" w:rsidP="00565CF8">
      <w:pPr>
        <w:pStyle w:val="a7"/>
        <w:spacing w:line="400" w:lineRule="exact"/>
        <w:rPr>
          <w:rFonts w:hAnsi="宋体"/>
          <w:lang w:eastAsia="zh-CN"/>
        </w:rPr>
      </w:pPr>
      <w:r>
        <w:rPr>
          <w:rFonts w:hAnsi="宋体" w:hint="eastAsia"/>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600BE0" w:rsidRPr="00600BE0">
        <w:rPr>
          <w:rFonts w:hAnsi="宋体" w:hint="eastAsia"/>
          <w:u w:val="single"/>
          <w:lang w:eastAsia="zh-CN"/>
        </w:rPr>
        <w:t>古雷气体应急集中处置中心生态公益林区划调整方案及生态影响评价报告编制</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sidR="001150C5">
        <w:rPr>
          <w:rFonts w:hAnsi="宋体" w:hint="eastAsia"/>
          <w:u w:val="single"/>
          <w:lang w:eastAsia="zh-CN"/>
        </w:rPr>
        <w:t>见附件发包说明</w:t>
      </w:r>
      <w:r w:rsidRPr="00A614B6">
        <w:rPr>
          <w:rFonts w:hAnsi="宋体" w:hint="eastAsia"/>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503B76">
        <w:rPr>
          <w:rFonts w:hAnsi="宋体" w:hint="eastAsia"/>
          <w:u w:val="single"/>
          <w:lang w:eastAsia="zh-CN"/>
        </w:rPr>
        <w:t>乙方</w:t>
      </w:r>
      <w:r w:rsidR="00503B76" w:rsidRPr="00503B76">
        <w:rPr>
          <w:rFonts w:hAnsi="宋体" w:hint="eastAsia"/>
          <w:u w:val="single"/>
          <w:lang w:eastAsia="zh-CN"/>
        </w:rPr>
        <w:t>负责建设项目生态公益林区划调整方案(包含调进及调出)编制，对调出生态公益</w:t>
      </w:r>
      <w:proofErr w:type="gramStart"/>
      <w:r w:rsidR="00503B76" w:rsidRPr="00503B76">
        <w:rPr>
          <w:rFonts w:hAnsi="宋体" w:hint="eastAsia"/>
          <w:u w:val="single"/>
          <w:lang w:eastAsia="zh-CN"/>
        </w:rPr>
        <w:t>林开展</w:t>
      </w:r>
      <w:proofErr w:type="gramEnd"/>
      <w:r w:rsidR="00503B76" w:rsidRPr="00503B76">
        <w:rPr>
          <w:rFonts w:hAnsi="宋体" w:hint="eastAsia"/>
          <w:u w:val="single"/>
          <w:lang w:eastAsia="zh-CN"/>
        </w:rPr>
        <w:t>生态影响评价以及申报材料组建等工作，协助古雷管委会、</w:t>
      </w:r>
      <w:r w:rsidR="00503B76">
        <w:rPr>
          <w:rFonts w:hAnsi="宋体" w:hint="eastAsia"/>
          <w:u w:val="single"/>
          <w:lang w:eastAsia="zh-CN"/>
        </w:rPr>
        <w:t>甲方</w:t>
      </w:r>
      <w:r w:rsidR="00503B76" w:rsidRPr="00503B76">
        <w:rPr>
          <w:rFonts w:hAnsi="宋体" w:hint="eastAsia"/>
          <w:u w:val="single"/>
          <w:lang w:eastAsia="zh-CN"/>
        </w:rPr>
        <w:t>进行生态公益林区划调整报批，直至获得政府部门的批复</w:t>
      </w:r>
      <w:r w:rsidR="00503B76">
        <w:rPr>
          <w:rFonts w:hAnsi="宋体" w:hint="eastAsia"/>
          <w:u w:val="single"/>
          <w:lang w:eastAsia="zh-CN"/>
        </w:rPr>
        <w:t>。</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Pr="00A614B6">
        <w:rPr>
          <w:rFonts w:hAnsi="宋体" w:hint="eastAsia"/>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w:t>
      </w:r>
      <w:proofErr w:type="gramStart"/>
      <w:r w:rsidR="001150C5">
        <w:rPr>
          <w:rFonts w:hAnsi="宋体" w:hint="eastAsia"/>
          <w:u w:val="single"/>
          <w:lang w:eastAsia="zh-CN"/>
        </w:rPr>
        <w:t>止</w:t>
      </w:r>
      <w:proofErr w:type="gramEnd"/>
      <w:r w:rsidRPr="00A614B6">
        <w:rPr>
          <w:rFonts w:hAnsi="宋体" w:hint="eastAsia"/>
          <w:u w:val="single"/>
          <w:lang w:eastAsia="zh-CN"/>
        </w:rPr>
        <w:t xml:space="preserve">            </w:t>
      </w:r>
    </w:p>
    <w:p w:rsidR="001150C5" w:rsidRPr="001150C5" w:rsidRDefault="00565CF8" w:rsidP="001150C5">
      <w:pPr>
        <w:pStyle w:val="a7"/>
        <w:spacing w:line="400" w:lineRule="exact"/>
        <w:rPr>
          <w:rFonts w:hAnsi="宋体"/>
          <w:u w:val="single"/>
          <w:lang w:eastAsia="zh-CN"/>
        </w:rPr>
      </w:pPr>
      <w:r>
        <w:rPr>
          <w:rFonts w:hAnsi="宋体" w:hint="eastAsia"/>
          <w:lang w:eastAsia="zh-CN"/>
        </w:rPr>
        <w:t xml:space="preserve">    </w:t>
      </w:r>
      <w:r w:rsidRPr="005919C0">
        <w:rPr>
          <w:rFonts w:hAnsi="宋体" w:hint="eastAsia"/>
          <w:lang w:eastAsia="zh-CN"/>
        </w:rPr>
        <w:t>3.技术服务及咨询进度：</w:t>
      </w:r>
      <w:r w:rsidRPr="00A614B6">
        <w:rPr>
          <w:rFonts w:hAnsi="宋体" w:hint="eastAsia"/>
          <w:u w:val="single"/>
          <w:lang w:eastAsia="zh-CN"/>
        </w:rPr>
        <w:t xml:space="preserve">   </w:t>
      </w:r>
      <w:r w:rsidR="001150C5" w:rsidRPr="001150C5">
        <w:rPr>
          <w:rFonts w:hAnsi="宋体" w:hint="eastAsia"/>
          <w:u w:val="single"/>
          <w:lang w:eastAsia="zh-CN"/>
        </w:rPr>
        <w:t>合同签订后30日内提</w:t>
      </w:r>
      <w:r w:rsidR="00503B76" w:rsidRPr="00503B76">
        <w:rPr>
          <w:rFonts w:hAnsi="宋体" w:hint="eastAsia"/>
          <w:u w:val="single"/>
          <w:lang w:eastAsia="zh-CN"/>
        </w:rPr>
        <w:t>生态公益林区划调整方案及生态影响评价报告</w:t>
      </w:r>
      <w:r w:rsidR="001150C5" w:rsidRPr="001150C5">
        <w:rPr>
          <w:rFonts w:hAnsi="宋体" w:hint="eastAsia"/>
          <w:u w:val="single"/>
          <w:lang w:eastAsia="zh-CN"/>
        </w:rPr>
        <w:t>。在政府相关部门审查并提出审查意见后，5个工作日内提交修改完善后的资料。</w:t>
      </w:r>
    </w:p>
    <w:p w:rsidR="00565CF8" w:rsidRPr="005919C0" w:rsidRDefault="00565CF8" w:rsidP="00565CF8">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sidR="00503B76">
        <w:rPr>
          <w:rFonts w:hAnsi="宋体" w:hint="eastAsia"/>
          <w:u w:val="single"/>
          <w:lang w:eastAsia="zh-CN"/>
        </w:rPr>
        <w:t>获得政府部门的批复</w:t>
      </w:r>
      <w:r>
        <w:rPr>
          <w:rFonts w:hAnsi="宋体"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w:t>
      </w:r>
      <w:proofErr w:type="gramStart"/>
      <w:r w:rsidR="001150C5">
        <w:rPr>
          <w:rFonts w:hAnsi="宋体" w:hint="eastAsia"/>
          <w:u w:val="single"/>
          <w:lang w:eastAsia="zh-CN"/>
        </w:rPr>
        <w:t>止</w:t>
      </w:r>
      <w:proofErr w:type="gramEnd"/>
      <w:r w:rsidR="001150C5" w:rsidRPr="00A614B6">
        <w:rPr>
          <w:rFonts w:hAnsi="宋体" w:hint="eastAsia"/>
          <w:u w:val="single"/>
          <w:lang w:eastAsia="zh-CN"/>
        </w:rPr>
        <w:t xml:space="preserve"> </w:t>
      </w:r>
      <w:r>
        <w:rPr>
          <w:rFonts w:hAnsi="宋体"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lastRenderedPageBreak/>
        <w:t>提供技术资料：</w:t>
      </w:r>
      <w:r w:rsidRPr="00A614B6">
        <w:rPr>
          <w:rFonts w:hAnsi="宋体" w:hint="eastAsia"/>
          <w:u w:val="single"/>
          <w:lang w:eastAsia="zh-CN"/>
        </w:rPr>
        <w:t xml:space="preserve">   </w:t>
      </w:r>
      <w:r w:rsidR="001150C5">
        <w:rPr>
          <w:rFonts w:hAnsi="宋体" w:hint="eastAsia"/>
          <w:u w:val="single"/>
          <w:lang w:eastAsia="zh-CN"/>
        </w:rPr>
        <w:t>编制</w:t>
      </w:r>
      <w:r w:rsidR="00503B76" w:rsidRPr="00503B76">
        <w:rPr>
          <w:rFonts w:hAnsi="宋体" w:hint="eastAsia"/>
          <w:u w:val="single"/>
          <w:lang w:eastAsia="zh-CN"/>
        </w:rPr>
        <w:t>建设项目生态公益林区划调整方案及生态影响评价报告</w:t>
      </w:r>
      <w:proofErr w:type="gramStart"/>
      <w:r w:rsidR="00503B76" w:rsidRPr="00503B76">
        <w:rPr>
          <w:rFonts w:hAnsi="宋体" w:hint="eastAsia"/>
          <w:u w:val="single"/>
          <w:lang w:eastAsia="zh-CN"/>
        </w:rPr>
        <w:t>书</w:t>
      </w:r>
      <w:r w:rsidR="001150C5">
        <w:rPr>
          <w:rFonts w:hAnsi="宋体" w:hint="eastAsia"/>
          <w:u w:val="single"/>
          <w:lang w:eastAsia="zh-CN"/>
        </w:rPr>
        <w:t>相关</w:t>
      </w:r>
      <w:proofErr w:type="gramEnd"/>
      <w:r w:rsidR="001150C5">
        <w:rPr>
          <w:rFonts w:hAnsi="宋体" w:hint="eastAsia"/>
          <w:u w:val="single"/>
          <w:lang w:eastAsia="zh-CN"/>
        </w:rPr>
        <w:t>资料</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1150C5">
        <w:rPr>
          <w:rFonts w:hAnsi="宋体" w:hint="eastAsia"/>
          <w:lang w:eastAsia="zh-CN"/>
        </w:rPr>
        <w:t>6%增值</w:t>
      </w:r>
      <w:r>
        <w:rPr>
          <w:rFonts w:hAnsi="宋体" w:hint="eastAsia"/>
          <w:lang w:eastAsia="zh-CN"/>
        </w:rPr>
        <w:t>税）</w:t>
      </w:r>
    </w:p>
    <w:p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8263B0">
        <w:rPr>
          <w:rFonts w:hAnsi="宋体"/>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00503B76" w:rsidRPr="00503B76">
        <w:rPr>
          <w:rFonts w:hAnsi="宋体" w:hint="eastAsia"/>
          <w:lang w:eastAsia="zh-CN"/>
        </w:rPr>
        <w:t>建设项目生态公益林区划调整方案及生态影响评价报告书</w:t>
      </w:r>
      <w:r w:rsidRPr="005919C0">
        <w:rPr>
          <w:rFonts w:hAnsi="宋体" w:hint="eastAsia"/>
          <w:lang w:eastAsia="zh-CN"/>
        </w:rPr>
        <w:t>后</w:t>
      </w:r>
      <w:r w:rsidRPr="00A614B6">
        <w:rPr>
          <w:rFonts w:hAnsi="宋体" w:hint="eastAsia"/>
          <w:u w:val="single"/>
          <w:lang w:eastAsia="zh-CN"/>
        </w:rPr>
        <w:t xml:space="preserve"> </w:t>
      </w:r>
      <w:r w:rsidR="001150C5">
        <w:rPr>
          <w:rFonts w:hAnsi="宋体"/>
          <w:u w:val="single"/>
          <w:lang w:eastAsia="zh-CN"/>
        </w:rPr>
        <w:t>15</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8263B0">
        <w:rPr>
          <w:rFonts w:hAnsi="宋体"/>
          <w:u w:val="single"/>
          <w:lang w:eastAsia="zh-CN"/>
        </w:rPr>
        <w:t>70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565CF8" w:rsidRPr="005919C0"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8263B0">
        <w:rPr>
          <w:rFonts w:hAnsi="宋体"/>
          <w:lang w:eastAsia="zh-CN"/>
        </w:rPr>
        <w:t>2</w:t>
      </w:r>
      <w:r w:rsidRPr="005919C0">
        <w:rPr>
          <w:rFonts w:hAnsi="宋体" w:hint="eastAsia"/>
          <w:lang w:eastAsia="zh-CN"/>
        </w:rPr>
        <w:t>）在乙方</w:t>
      </w:r>
      <w:r w:rsidRPr="005919C0">
        <w:rPr>
          <w:rFonts w:hAnsi="宋体"/>
          <w:lang w:eastAsia="zh-CN"/>
        </w:rPr>
        <w:t>报告</w:t>
      </w:r>
      <w:r>
        <w:rPr>
          <w:rFonts w:hAnsi="宋体" w:hint="eastAsia"/>
          <w:lang w:eastAsia="zh-CN"/>
        </w:rPr>
        <w:t>经政府有权部门审批通过</w:t>
      </w:r>
      <w:r w:rsidRPr="005919C0">
        <w:rPr>
          <w:rFonts w:hAnsi="宋体" w:hint="eastAsia"/>
          <w:lang w:eastAsia="zh-CN"/>
        </w:rPr>
        <w:t>后</w:t>
      </w:r>
      <w:r w:rsidRPr="00A614B6">
        <w:rPr>
          <w:rFonts w:hAnsi="宋体" w:hint="eastAsia"/>
          <w:u w:val="single"/>
          <w:lang w:eastAsia="zh-CN"/>
        </w:rPr>
        <w:t xml:space="preserve">  </w:t>
      </w:r>
      <w:r w:rsidR="001150C5">
        <w:rPr>
          <w:rFonts w:hAnsi="宋体"/>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支付剩余款，即人民币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565CF8" w:rsidRPr="005919C0"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182B0E">
        <w:rPr>
          <w:rFonts w:hAnsi="宋体"/>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1150C5">
        <w:rPr>
          <w:rFonts w:hAnsi="宋体"/>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w:t>
      </w:r>
      <w:r w:rsidR="00503B76">
        <w:rPr>
          <w:rFonts w:hAnsi="宋体" w:hint="eastAsia"/>
          <w:lang w:eastAsia="zh-CN"/>
        </w:rPr>
        <w:t>增值专用</w:t>
      </w:r>
      <w:r>
        <w:rPr>
          <w:rFonts w:hAnsi="宋体" w:hint="eastAsia"/>
          <w:lang w:eastAsia="zh-CN"/>
        </w:rPr>
        <w:t>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1、乙方提交技术工作成果的形式</w:t>
      </w:r>
      <w:r w:rsidRPr="00503B76">
        <w:rPr>
          <w:rFonts w:hAnsi="宋体" w:hint="eastAsia"/>
          <w:u w:val="single"/>
          <w:lang w:eastAsia="zh-CN"/>
        </w:rPr>
        <w:t>：</w:t>
      </w:r>
      <w:r w:rsidR="00503B76" w:rsidRPr="00503B76">
        <w:rPr>
          <w:rFonts w:hAnsi="宋体" w:hint="eastAsia"/>
          <w:u w:val="single"/>
          <w:lang w:eastAsia="zh-CN"/>
        </w:rPr>
        <w:t>建设项目生态公益林区划调整方案</w:t>
      </w:r>
      <w:r w:rsidR="001150C5">
        <w:rPr>
          <w:rFonts w:hAnsi="宋体" w:hint="eastAsia"/>
          <w:u w:val="single"/>
          <w:lang w:eastAsia="zh-CN"/>
        </w:rPr>
        <w:t>纸质版本2</w:t>
      </w:r>
      <w:r w:rsidR="001150C5">
        <w:rPr>
          <w:rFonts w:hAnsi="宋体"/>
          <w:u w:val="single"/>
          <w:lang w:eastAsia="zh-CN"/>
        </w:rPr>
        <w:t>0份，</w:t>
      </w:r>
      <w:r w:rsidR="00503B76" w:rsidRPr="00503B76">
        <w:rPr>
          <w:rFonts w:hAnsi="宋体" w:hint="eastAsia"/>
          <w:u w:val="single"/>
          <w:lang w:eastAsia="zh-CN"/>
        </w:rPr>
        <w:t>生态影响评价报告书</w:t>
      </w:r>
      <w:r w:rsidR="00503B76">
        <w:rPr>
          <w:rFonts w:hAnsi="宋体" w:hint="eastAsia"/>
          <w:u w:val="single"/>
          <w:lang w:eastAsia="zh-CN"/>
        </w:rPr>
        <w:t>纸质版本2</w:t>
      </w:r>
      <w:r w:rsidR="00503B76">
        <w:rPr>
          <w:rFonts w:hAnsi="宋体"/>
          <w:u w:val="single"/>
          <w:lang w:eastAsia="zh-CN"/>
        </w:rPr>
        <w:t>0份</w:t>
      </w:r>
      <w:r w:rsidR="00503B76">
        <w:rPr>
          <w:rFonts w:hAnsi="宋体" w:hint="eastAsia"/>
          <w:u w:val="single"/>
          <w:lang w:eastAsia="zh-CN"/>
        </w:rPr>
        <w:t>，</w:t>
      </w:r>
      <w:r w:rsidR="001150C5">
        <w:rPr>
          <w:rFonts w:hAnsi="宋体"/>
          <w:u w:val="single"/>
          <w:lang w:eastAsia="zh-CN"/>
        </w:rPr>
        <w:t>可编辑电子版本</w:t>
      </w:r>
      <w:r w:rsidR="00503B76">
        <w:rPr>
          <w:rFonts w:hAnsi="宋体"/>
          <w:u w:val="single"/>
          <w:lang w:eastAsia="zh-CN"/>
        </w:rPr>
        <w:t>各</w:t>
      </w:r>
      <w:r w:rsidR="001150C5">
        <w:rPr>
          <w:rFonts w:hAnsi="宋体" w:hint="eastAsia"/>
          <w:u w:val="single"/>
          <w:lang w:eastAsia="zh-CN"/>
        </w:rPr>
        <w:t>1</w:t>
      </w:r>
      <w:r w:rsidR="001150C5">
        <w:rPr>
          <w:rFonts w:hAnsi="宋体"/>
          <w:u w:val="single"/>
          <w:lang w:eastAsia="zh-CN"/>
        </w:rPr>
        <w:t>份。</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Pr="00A614B6">
        <w:rPr>
          <w:rFonts w:hAnsi="宋体" w:hint="eastAsia"/>
          <w:u w:val="single"/>
          <w:lang w:eastAsia="zh-CN"/>
        </w:rPr>
        <w:t xml:space="preserve">  </w:t>
      </w:r>
      <w:r w:rsidR="001150C5">
        <w:rPr>
          <w:rFonts w:hAnsi="宋体"/>
          <w:u w:val="single"/>
          <w:lang w:eastAsia="zh-CN"/>
        </w:rPr>
        <w:t>取得</w:t>
      </w:r>
      <w:r w:rsidR="00503B76">
        <w:rPr>
          <w:rFonts w:hAnsi="宋体" w:hint="eastAsia"/>
          <w:u w:val="single"/>
          <w:lang w:eastAsia="zh-CN"/>
        </w:rPr>
        <w:t>政府</w:t>
      </w:r>
      <w:r w:rsidR="00503B76">
        <w:rPr>
          <w:rFonts w:hAnsi="宋体"/>
          <w:u w:val="single"/>
          <w:lang w:eastAsia="zh-CN"/>
        </w:rPr>
        <w:t>部门的批复</w:t>
      </w:r>
      <w:r w:rsidR="001150C5">
        <w:rPr>
          <w:rFonts w:hAnsi="宋体"/>
          <w:u w:val="single"/>
          <w:lang w:eastAsia="zh-CN"/>
        </w:rPr>
        <w:t>。</w:t>
      </w:r>
      <w:r w:rsidR="001150C5">
        <w:rPr>
          <w:rFonts w:hAnsi="宋体" w:hint="eastAsia"/>
          <w:u w:val="single"/>
          <w:lang w:eastAsia="zh-CN"/>
        </w:rPr>
        <w:t xml:space="preserve"> </w:t>
      </w:r>
      <w:r w:rsidR="001150C5">
        <w:rPr>
          <w:rFonts w:hAnsi="宋体"/>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Pr>
          <w:rFonts w:hAnsi="宋体"/>
          <w:u w:val="single"/>
          <w:lang w:eastAsia="zh-CN"/>
        </w:rPr>
        <w:t xml:space="preserve"> </w:t>
      </w:r>
    </w:p>
    <w:p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1150C5" w:rsidRPr="00354283">
        <w:rPr>
          <w:rFonts w:hAnsi="宋体" w:hint="eastAsia"/>
          <w:u w:val="single"/>
          <w:lang w:eastAsia="zh-CN"/>
        </w:rPr>
        <w:t>刘</w:t>
      </w:r>
      <w:r w:rsidR="001150C5" w:rsidRPr="00354283">
        <w:rPr>
          <w:rFonts w:hAnsi="宋体"/>
          <w:u w:val="single"/>
          <w:lang w:eastAsia="zh-CN"/>
        </w:rPr>
        <w:t>玉</w:t>
      </w:r>
      <w:r w:rsidR="001150C5" w:rsidRPr="00354283">
        <w:rPr>
          <w:rFonts w:hAnsi="宋体" w:hint="eastAsia"/>
          <w:u w:val="single"/>
          <w:lang w:eastAsia="zh-CN"/>
        </w:rPr>
        <w:t>环</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w:t>
      </w:r>
      <w:r w:rsidRPr="005919C0">
        <w:rPr>
          <w:rFonts w:hAnsi="宋体" w:hint="eastAsia"/>
          <w:lang w:eastAsia="zh-CN"/>
        </w:rPr>
        <w:lastRenderedPageBreak/>
        <w:t>系人。</w:t>
      </w:r>
      <w:bookmarkStart w:id="1" w:name="_GoBack"/>
      <w:bookmarkEnd w:id="1"/>
    </w:p>
    <w:p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1150C5">
        <w:rPr>
          <w:szCs w:val="21"/>
          <w:u w:val="single"/>
          <w:lang w:eastAsia="zh-CN"/>
        </w:rPr>
        <w:t>500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1150C5">
        <w:rPr>
          <w:szCs w:val="21"/>
          <w:u w:val="single"/>
          <w:lang w:eastAsia="zh-CN"/>
        </w:rPr>
        <w:t>10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sidR="001150C5">
        <w:rPr>
          <w:rFonts w:hAnsi="宋体"/>
          <w:u w:val="single"/>
          <w:lang w:eastAsia="zh-CN"/>
        </w:rPr>
        <w:t>2</w:t>
      </w:r>
      <w:r>
        <w:rPr>
          <w:rFonts w:hAnsi="宋体" w:hint="eastAsia"/>
          <w:lang w:eastAsia="zh-CN"/>
        </w:rPr>
        <w:t>种方式解决：</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1150C5">
        <w:rPr>
          <w:rFonts w:hAnsi="宋体"/>
          <w:u w:val="single"/>
          <w:lang w:eastAsia="zh-CN"/>
        </w:rPr>
        <w:t>6</w:t>
      </w:r>
      <w:r w:rsidRPr="005919C0">
        <w:rPr>
          <w:rFonts w:hAnsi="宋体" w:hint="eastAsia"/>
          <w:lang w:eastAsia="zh-CN"/>
        </w:rPr>
        <w:t>份，甲方执</w:t>
      </w:r>
      <w:r w:rsidR="001150C5">
        <w:rPr>
          <w:rFonts w:hAnsi="宋体"/>
          <w:u w:val="single"/>
          <w:lang w:eastAsia="zh-CN"/>
        </w:rPr>
        <w:t>4</w:t>
      </w:r>
      <w:r w:rsidRPr="005919C0">
        <w:rPr>
          <w:rFonts w:hAnsi="宋体" w:hint="eastAsia"/>
          <w:lang w:eastAsia="zh-CN"/>
        </w:rPr>
        <w:t>份，乙方执</w:t>
      </w:r>
      <w:r w:rsidRPr="00A614B6">
        <w:rPr>
          <w:rFonts w:hAnsi="宋体" w:hint="eastAsia"/>
          <w:u w:val="single"/>
          <w:lang w:eastAsia="zh-CN"/>
        </w:rPr>
        <w:t xml:space="preserve"> </w:t>
      </w:r>
      <w:r w:rsidR="001150C5">
        <w:rPr>
          <w:rFonts w:hAnsi="宋体"/>
          <w:u w:val="single"/>
          <w:lang w:eastAsia="zh-CN"/>
        </w:rPr>
        <w:t>2</w:t>
      </w:r>
      <w:r>
        <w:rPr>
          <w:rFonts w:hAnsi="宋体"/>
          <w:u w:val="single"/>
          <w:lang w:eastAsia="zh-CN"/>
        </w:rPr>
        <w:t xml:space="preserve"> </w:t>
      </w:r>
      <w:r w:rsidRPr="005919C0">
        <w:rPr>
          <w:rFonts w:hAnsi="宋体" w:hint="eastAsia"/>
          <w:lang w:eastAsia="zh-CN"/>
        </w:rPr>
        <w:t>份，具有同等法律效力。</w:t>
      </w:r>
    </w:p>
    <w:p w:rsidR="00565CF8" w:rsidRPr="005919C0" w:rsidRDefault="00565CF8" w:rsidP="00565CF8">
      <w:pPr>
        <w:pStyle w:val="a7"/>
        <w:spacing w:line="400" w:lineRule="exact"/>
        <w:rPr>
          <w:rFonts w:hAnsi="宋体"/>
          <w:lang w:eastAsia="zh-CN"/>
        </w:rPr>
      </w:pPr>
    </w:p>
    <w:p w:rsidR="00565CF8" w:rsidRPr="005919C0" w:rsidRDefault="00565CF8" w:rsidP="00565CF8">
      <w:pPr>
        <w:pStyle w:val="a7"/>
        <w:spacing w:line="400" w:lineRule="exact"/>
        <w:ind w:firstLineChars="200" w:firstLine="440"/>
        <w:rPr>
          <w:rFonts w:hAnsi="宋体"/>
        </w:rPr>
      </w:pPr>
      <w:proofErr w:type="spellStart"/>
      <w:r w:rsidRPr="005919C0">
        <w:rPr>
          <w:rFonts w:hAnsi="宋体" w:hint="eastAsia"/>
        </w:rPr>
        <w:t>甲方</w:t>
      </w:r>
      <w:r>
        <w:rPr>
          <w:rFonts w:hAnsi="宋体" w:hint="eastAsia"/>
        </w:rPr>
        <w:t>（公章</w:t>
      </w:r>
      <w:proofErr w:type="spellEnd"/>
      <w:r>
        <w:rPr>
          <w:rFonts w:hAnsi="宋体" w:hint="eastAsia"/>
        </w:rPr>
        <w:t>）</w:t>
      </w:r>
      <w:r w:rsidRPr="005919C0">
        <w:rPr>
          <w:rFonts w:hAnsi="宋体" w:hint="eastAsia"/>
        </w:rPr>
        <w:t xml:space="preserve">:   　</w:t>
      </w:r>
      <w:r w:rsidRPr="00F27054">
        <w:rPr>
          <w:rFonts w:hAnsi="宋体" w:hint="eastAsia"/>
        </w:rPr>
        <w:t xml:space="preserve"> </w:t>
      </w:r>
      <w:r>
        <w:rPr>
          <w:rFonts w:hAnsi="宋体" w:hint="eastAsia"/>
        </w:rPr>
        <w:t xml:space="preserve">                                </w:t>
      </w:r>
      <w:proofErr w:type="spellStart"/>
      <w:r w:rsidRPr="005919C0">
        <w:rPr>
          <w:rFonts w:hAnsi="宋体" w:hint="eastAsia"/>
        </w:rPr>
        <w:t>乙方</w:t>
      </w:r>
      <w:proofErr w:type="spellEnd"/>
      <w:r w:rsidRPr="005919C0">
        <w:rPr>
          <w:rFonts w:hAnsi="宋体" w:hint="eastAsia"/>
        </w:rPr>
        <w:t>：（</w:t>
      </w:r>
      <w:proofErr w:type="spellStart"/>
      <w:r>
        <w:rPr>
          <w:rFonts w:hAnsi="宋体" w:hint="eastAsia"/>
        </w:rPr>
        <w:t>公</w:t>
      </w:r>
      <w:r w:rsidRPr="005919C0">
        <w:rPr>
          <w:rFonts w:hAnsi="宋体" w:hint="eastAsia"/>
        </w:rPr>
        <w:t>章</w:t>
      </w:r>
      <w:proofErr w:type="spellEnd"/>
      <w:r w:rsidRPr="005919C0">
        <w:rPr>
          <w:rFonts w:hAnsi="宋体" w:hint="eastAsia"/>
        </w:rPr>
        <w:t>）</w:t>
      </w:r>
    </w:p>
    <w:p w:rsidR="00565CF8" w:rsidRPr="005919C0" w:rsidRDefault="00565CF8" w:rsidP="00565CF8">
      <w:pPr>
        <w:pStyle w:val="a7"/>
        <w:spacing w:line="400" w:lineRule="exact"/>
        <w:ind w:firstLineChars="200" w:firstLine="440"/>
        <w:rPr>
          <w:rFonts w:hAnsi="宋体"/>
        </w:rPr>
      </w:pPr>
      <w:r w:rsidRPr="005919C0">
        <w:rPr>
          <w:rFonts w:hAnsi="宋体" w:hint="eastAsia"/>
        </w:rPr>
        <w:t xml:space="preserve">                           </w:t>
      </w:r>
    </w:p>
    <w:p w:rsidR="00565CF8" w:rsidRPr="005919C0" w:rsidRDefault="00565CF8" w:rsidP="00565CF8">
      <w:pPr>
        <w:pStyle w:val="a7"/>
        <w:spacing w:line="400" w:lineRule="exact"/>
        <w:rPr>
          <w:rFonts w:hAnsi="宋体"/>
          <w:lang w:eastAsia="zh-CN"/>
        </w:rPr>
      </w:pPr>
      <w:r w:rsidRPr="005919C0">
        <w:rPr>
          <w:rFonts w:hAnsi="宋体" w:hint="eastAsia"/>
          <w:lang w:eastAsia="zh-CN"/>
        </w:rPr>
        <w:t xml:space="preserve">   </w:t>
      </w:r>
      <w:r w:rsidR="001150C5">
        <w:rPr>
          <w:rFonts w:hAnsi="宋体"/>
          <w:lang w:eastAsia="zh-CN"/>
        </w:rPr>
        <w:t xml:space="preserve">   2020</w:t>
      </w:r>
      <w:r w:rsidRPr="005919C0">
        <w:rPr>
          <w:rFonts w:hAnsi="宋体"/>
          <w:lang w:eastAsia="zh-CN"/>
        </w:rPr>
        <w:t>年</w:t>
      </w:r>
      <w:r w:rsidR="00503B76">
        <w:rPr>
          <w:rFonts w:hAnsi="宋体"/>
          <w:lang w:eastAsia="zh-CN"/>
        </w:rPr>
        <w:t>6</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sidR="001150C5">
        <w:rPr>
          <w:rFonts w:hAnsi="宋体"/>
          <w:lang w:eastAsia="zh-CN"/>
        </w:rPr>
        <w:t>2020</w:t>
      </w:r>
      <w:r>
        <w:rPr>
          <w:rFonts w:hAnsi="宋体"/>
          <w:lang w:eastAsia="zh-CN"/>
        </w:rPr>
        <w:t xml:space="preserve"> </w:t>
      </w:r>
      <w:r w:rsidRPr="005919C0">
        <w:rPr>
          <w:rFonts w:hAnsi="宋体"/>
          <w:lang w:eastAsia="zh-CN"/>
        </w:rPr>
        <w:t>年</w:t>
      </w:r>
      <w:r w:rsidR="00503B76">
        <w:rPr>
          <w:rFonts w:hAnsi="宋体"/>
          <w:lang w:eastAsia="zh-CN"/>
        </w:rPr>
        <w:t>6</w:t>
      </w:r>
      <w:r w:rsidRPr="005919C0">
        <w:rPr>
          <w:rFonts w:hAnsi="宋体"/>
          <w:lang w:eastAsia="zh-CN"/>
        </w:rPr>
        <w:t>月</w:t>
      </w:r>
      <w:r>
        <w:rPr>
          <w:rFonts w:hAnsi="宋体"/>
          <w:lang w:eastAsia="zh-CN"/>
        </w:rPr>
        <w:t xml:space="preserve">      </w:t>
      </w:r>
      <w:r w:rsidRPr="005919C0">
        <w:rPr>
          <w:rFonts w:hAnsi="宋体"/>
          <w:lang w:eastAsia="zh-CN"/>
        </w:rPr>
        <w:t>日</w:t>
      </w:r>
    </w:p>
    <w:p w:rsidR="00025717" w:rsidRDefault="00025717" w:rsidP="00565CF8">
      <w:pPr>
        <w:tabs>
          <w:tab w:val="left" w:pos="420"/>
        </w:tabs>
        <w:rPr>
          <w:sz w:val="24"/>
          <w:szCs w:val="24"/>
          <w:lang w:eastAsia="zh-CN"/>
        </w:rPr>
      </w:pPr>
    </w:p>
    <w:p w:rsidR="001150C5" w:rsidRDefault="001150C5" w:rsidP="001150C5">
      <w:pPr>
        <w:pStyle w:val="10"/>
      </w:pPr>
    </w:p>
    <w:p w:rsidR="001150C5" w:rsidRDefault="001150C5" w:rsidP="001150C5">
      <w:pPr>
        <w:pStyle w:val="10"/>
      </w:pPr>
    </w:p>
    <w:p w:rsidR="001150C5" w:rsidRDefault="001150C5" w:rsidP="001150C5">
      <w:pPr>
        <w:pStyle w:val="10"/>
      </w:pPr>
    </w:p>
    <w:p w:rsidR="00631F92" w:rsidRDefault="00631F92" w:rsidP="001150C5">
      <w:pPr>
        <w:pStyle w:val="10"/>
      </w:pPr>
    </w:p>
    <w:p w:rsidR="00631F92" w:rsidRDefault="00631F92" w:rsidP="001150C5">
      <w:pPr>
        <w:pStyle w:val="10"/>
      </w:pPr>
    </w:p>
    <w:p w:rsidR="00025717" w:rsidRPr="00116F1D" w:rsidRDefault="00B6462C" w:rsidP="00B6462C">
      <w:pPr>
        <w:spacing w:line="360" w:lineRule="auto"/>
        <w:rPr>
          <w:lang w:eastAsia="zh-CN"/>
        </w:rPr>
      </w:pPr>
      <w:r w:rsidRPr="00116F1D">
        <w:rPr>
          <w:lang w:eastAsia="zh-CN"/>
        </w:rPr>
        <w:lastRenderedPageBreak/>
        <w:t>附件</w:t>
      </w:r>
      <w:r w:rsidRPr="00116F1D">
        <w:rPr>
          <w:rFonts w:hint="eastAsia"/>
          <w:lang w:eastAsia="zh-CN"/>
        </w:rPr>
        <w:t>：</w:t>
      </w:r>
    </w:p>
    <w:p w:rsidR="00503B76" w:rsidRPr="00F10B9B" w:rsidRDefault="00503B76" w:rsidP="00503B76">
      <w:pPr>
        <w:spacing w:line="380" w:lineRule="exact"/>
        <w:ind w:firstLineChars="147" w:firstLine="413"/>
        <w:jc w:val="center"/>
        <w:rPr>
          <w:rFonts w:asciiTheme="minorEastAsia" w:eastAsiaTheme="minorEastAsia" w:hAnsiTheme="minorEastAsia"/>
          <w:b/>
          <w:sz w:val="28"/>
          <w:szCs w:val="28"/>
          <w:lang w:eastAsia="zh-CN"/>
        </w:rPr>
      </w:pPr>
      <w:r w:rsidRPr="00F10B9B">
        <w:rPr>
          <w:rFonts w:asciiTheme="minorEastAsia" w:eastAsiaTheme="minorEastAsia" w:hAnsiTheme="minorEastAsia" w:hint="eastAsia"/>
          <w:b/>
          <w:sz w:val="28"/>
          <w:szCs w:val="28"/>
          <w:lang w:eastAsia="zh-CN"/>
        </w:rPr>
        <w:t>福建福海创石油化工有限公司古雷气体应急集中处置中心</w:t>
      </w:r>
    </w:p>
    <w:p w:rsidR="00503B76" w:rsidRPr="00F10B9B" w:rsidRDefault="00503B76" w:rsidP="00503B76">
      <w:pPr>
        <w:spacing w:line="380" w:lineRule="exact"/>
        <w:ind w:firstLineChars="98" w:firstLine="275"/>
        <w:jc w:val="center"/>
        <w:rPr>
          <w:rFonts w:asciiTheme="minorEastAsia" w:eastAsiaTheme="minorEastAsia" w:hAnsiTheme="minorEastAsia"/>
          <w:b/>
          <w:sz w:val="28"/>
          <w:szCs w:val="28"/>
          <w:lang w:eastAsia="zh-CN"/>
        </w:rPr>
      </w:pPr>
      <w:r w:rsidRPr="00F10B9B">
        <w:rPr>
          <w:rFonts w:asciiTheme="minorEastAsia" w:eastAsiaTheme="minorEastAsia" w:hAnsiTheme="minorEastAsia" w:hint="eastAsia"/>
          <w:b/>
          <w:sz w:val="28"/>
          <w:szCs w:val="28"/>
          <w:lang w:eastAsia="zh-CN"/>
        </w:rPr>
        <w:t>生态公益林区划调整方案及生态影响评价报告编制</w:t>
      </w:r>
    </w:p>
    <w:p w:rsidR="00503B76" w:rsidRPr="00F10B9B" w:rsidRDefault="00503B76" w:rsidP="00503B76">
      <w:pPr>
        <w:spacing w:line="380" w:lineRule="exact"/>
        <w:ind w:firstLineChars="98" w:firstLine="275"/>
        <w:jc w:val="center"/>
        <w:rPr>
          <w:rFonts w:asciiTheme="minorEastAsia" w:eastAsiaTheme="minorEastAsia" w:hAnsiTheme="minorEastAsia"/>
          <w:b/>
          <w:sz w:val="28"/>
          <w:szCs w:val="28"/>
          <w:lang w:eastAsia="zh-CN"/>
        </w:rPr>
      </w:pPr>
      <w:r w:rsidRPr="00F10B9B">
        <w:rPr>
          <w:rFonts w:asciiTheme="minorEastAsia" w:eastAsiaTheme="minorEastAsia" w:hAnsiTheme="minorEastAsia" w:hint="eastAsia"/>
          <w:b/>
          <w:sz w:val="28"/>
          <w:szCs w:val="28"/>
          <w:lang w:eastAsia="zh-CN"/>
        </w:rPr>
        <w:t>发包要求</w:t>
      </w:r>
    </w:p>
    <w:p w:rsidR="00503B76" w:rsidRPr="00116F1D" w:rsidRDefault="00503B76" w:rsidP="00503B76">
      <w:pPr>
        <w:spacing w:line="380" w:lineRule="exact"/>
        <w:jc w:val="both"/>
        <w:rPr>
          <w:rFonts w:asciiTheme="minorEastAsia" w:eastAsiaTheme="minorEastAsia" w:hAnsiTheme="minorEastAsia"/>
          <w:lang w:eastAsia="zh-CN"/>
        </w:rPr>
      </w:pPr>
      <w:r w:rsidRPr="00116F1D">
        <w:rPr>
          <w:rFonts w:asciiTheme="minorEastAsia" w:eastAsiaTheme="minorEastAsia" w:hAnsiTheme="minorEastAsia" w:hint="eastAsia"/>
          <w:b/>
          <w:lang w:eastAsia="zh-CN"/>
        </w:rPr>
        <w:t>一、项目概况</w:t>
      </w:r>
    </w:p>
    <w:p w:rsidR="00503B76" w:rsidRPr="00116F1D" w:rsidRDefault="00503B76" w:rsidP="00503B76">
      <w:pPr>
        <w:spacing w:line="380" w:lineRule="exact"/>
        <w:ind w:firstLineChars="196" w:firstLine="431"/>
        <w:jc w:val="both"/>
        <w:rPr>
          <w:rFonts w:asciiTheme="minorEastAsia" w:eastAsiaTheme="minorEastAsia" w:hAnsiTheme="minorEastAsia"/>
          <w:lang w:eastAsia="zh-CN"/>
        </w:rPr>
      </w:pPr>
      <w:r w:rsidRPr="00116F1D">
        <w:rPr>
          <w:rFonts w:asciiTheme="minorEastAsia" w:eastAsiaTheme="minorEastAsia" w:hAnsiTheme="minorEastAsia" w:hint="eastAsia"/>
          <w:lang w:eastAsia="zh-CN"/>
        </w:rPr>
        <w:t>1、项目名称：古雷气体应急集中处置中心</w:t>
      </w:r>
    </w:p>
    <w:p w:rsidR="00503B76" w:rsidRPr="00116F1D" w:rsidRDefault="00503B76" w:rsidP="00503B76">
      <w:pPr>
        <w:spacing w:line="380" w:lineRule="exact"/>
        <w:ind w:firstLineChars="196" w:firstLine="431"/>
        <w:jc w:val="both"/>
        <w:rPr>
          <w:rFonts w:asciiTheme="minorEastAsia" w:eastAsiaTheme="minorEastAsia" w:hAnsiTheme="minorEastAsia"/>
          <w:lang w:eastAsia="zh-CN"/>
        </w:rPr>
      </w:pPr>
      <w:r w:rsidRPr="00116F1D">
        <w:rPr>
          <w:rFonts w:asciiTheme="minorEastAsia" w:eastAsiaTheme="minorEastAsia" w:hAnsiTheme="minorEastAsia" w:hint="eastAsia"/>
          <w:lang w:eastAsia="zh-CN"/>
        </w:rPr>
        <w:t>2、项目地点：漳州市古雷港经济开发区</w:t>
      </w:r>
    </w:p>
    <w:p w:rsidR="00503B76" w:rsidRPr="00116F1D" w:rsidRDefault="00503B76" w:rsidP="00503B76">
      <w:pPr>
        <w:spacing w:line="380" w:lineRule="exact"/>
        <w:ind w:firstLineChars="200" w:firstLine="440"/>
        <w:jc w:val="both"/>
        <w:rPr>
          <w:rFonts w:asciiTheme="minorEastAsia" w:eastAsiaTheme="minorEastAsia" w:hAnsiTheme="minorEastAsia"/>
          <w:lang w:eastAsia="zh-CN"/>
        </w:rPr>
      </w:pPr>
      <w:r w:rsidRPr="00116F1D">
        <w:rPr>
          <w:rFonts w:asciiTheme="minorEastAsia" w:eastAsiaTheme="minorEastAsia" w:hAnsiTheme="minorEastAsia" w:hint="eastAsia"/>
          <w:lang w:eastAsia="zh-CN"/>
        </w:rPr>
        <w:t>3、建设内容：</w:t>
      </w:r>
      <w:r w:rsidRPr="00116F1D">
        <w:rPr>
          <w:rFonts w:asciiTheme="minorEastAsia" w:eastAsiaTheme="minorEastAsia" w:hAnsiTheme="minorEastAsia"/>
          <w:lang w:eastAsia="zh-CN"/>
        </w:rPr>
        <w:t>为了降低因各石化企业单独分别建设火炬而造成的土地资源利用率低下、彼此影响大、管理成本高的不利影响，提升总体安全性和管理水平，拟建设古雷气体应急集中处置中心</w:t>
      </w:r>
      <w:r w:rsidRPr="00116F1D">
        <w:rPr>
          <w:rFonts w:asciiTheme="minorEastAsia" w:eastAsiaTheme="minorEastAsia" w:hAnsiTheme="minorEastAsia" w:hint="eastAsia"/>
          <w:lang w:eastAsia="zh-CN"/>
        </w:rPr>
        <w:t>。该项目新建火炬区域位于福海创石油化工有限公司厂区南部南山上，</w:t>
      </w:r>
      <w:r w:rsidRPr="00116F1D">
        <w:rPr>
          <w:rFonts w:asciiTheme="minorEastAsia" w:eastAsiaTheme="minorEastAsia" w:hAnsiTheme="minorEastAsia"/>
          <w:lang w:eastAsia="zh-CN"/>
        </w:rPr>
        <w:t>规划布置</w:t>
      </w:r>
      <w:r w:rsidRPr="00116F1D">
        <w:rPr>
          <w:rFonts w:asciiTheme="minorEastAsia" w:eastAsiaTheme="minorEastAsia" w:hAnsiTheme="minorEastAsia" w:hint="eastAsia"/>
          <w:lang w:eastAsia="zh-CN"/>
        </w:rPr>
        <w:t>2</w:t>
      </w:r>
      <w:r w:rsidRPr="00116F1D">
        <w:rPr>
          <w:rFonts w:asciiTheme="minorEastAsia" w:eastAsiaTheme="minorEastAsia" w:hAnsiTheme="minorEastAsia"/>
          <w:lang w:eastAsia="zh-CN"/>
        </w:rPr>
        <w:t>座火炬</w:t>
      </w:r>
      <w:r w:rsidRPr="00116F1D">
        <w:rPr>
          <w:rFonts w:asciiTheme="minorEastAsia" w:eastAsiaTheme="minorEastAsia" w:hAnsiTheme="minorEastAsia" w:hint="eastAsia"/>
          <w:lang w:eastAsia="zh-CN"/>
        </w:rPr>
        <w:t>,包括</w:t>
      </w:r>
      <w:r w:rsidRPr="00116F1D">
        <w:rPr>
          <w:rFonts w:asciiTheme="minorEastAsia" w:eastAsiaTheme="minorEastAsia" w:hAnsiTheme="minorEastAsia"/>
          <w:lang w:eastAsia="zh-CN"/>
        </w:rPr>
        <w:t>福海</w:t>
      </w:r>
      <w:proofErr w:type="gramStart"/>
      <w:r w:rsidRPr="00116F1D">
        <w:rPr>
          <w:rFonts w:asciiTheme="minorEastAsia" w:eastAsiaTheme="minorEastAsia" w:hAnsiTheme="minorEastAsia"/>
          <w:lang w:eastAsia="zh-CN"/>
        </w:rPr>
        <w:t>创项目</w:t>
      </w:r>
      <w:proofErr w:type="gramEnd"/>
      <w:r w:rsidRPr="00116F1D">
        <w:rPr>
          <w:rFonts w:asciiTheme="minorEastAsia" w:eastAsiaTheme="minorEastAsia" w:hAnsiTheme="minorEastAsia"/>
          <w:lang w:eastAsia="zh-CN"/>
        </w:rPr>
        <w:t>及芒果项目配套火炬</w:t>
      </w:r>
      <w:r w:rsidRPr="00116F1D">
        <w:rPr>
          <w:rFonts w:asciiTheme="minorEastAsia" w:eastAsiaTheme="minorEastAsia" w:hAnsiTheme="minorEastAsia" w:hint="eastAsia"/>
          <w:lang w:eastAsia="zh-CN"/>
        </w:rPr>
        <w:t>。</w:t>
      </w:r>
    </w:p>
    <w:p w:rsidR="00503B76" w:rsidRPr="00116F1D" w:rsidRDefault="00503B76" w:rsidP="00503B76">
      <w:pPr>
        <w:spacing w:line="380" w:lineRule="exact"/>
        <w:jc w:val="both"/>
        <w:rPr>
          <w:rFonts w:asciiTheme="minorEastAsia" w:eastAsiaTheme="minorEastAsia" w:hAnsiTheme="minorEastAsia"/>
          <w:b/>
          <w:lang w:eastAsia="zh-CN"/>
        </w:rPr>
      </w:pPr>
      <w:r w:rsidRPr="00116F1D">
        <w:rPr>
          <w:rFonts w:asciiTheme="minorEastAsia" w:eastAsiaTheme="minorEastAsia" w:hAnsiTheme="minorEastAsia" w:hint="eastAsia"/>
          <w:b/>
          <w:lang w:eastAsia="zh-CN"/>
        </w:rPr>
        <w:t>二、招标内容及报价要求</w:t>
      </w:r>
    </w:p>
    <w:p w:rsidR="00503B76" w:rsidRPr="00116F1D" w:rsidRDefault="00503B76" w:rsidP="00503B76">
      <w:pPr>
        <w:spacing w:line="380" w:lineRule="exact"/>
        <w:ind w:firstLineChars="200" w:firstLine="440"/>
        <w:jc w:val="both"/>
        <w:rPr>
          <w:rFonts w:asciiTheme="minorEastAsia" w:eastAsiaTheme="minorEastAsia" w:hAnsiTheme="minorEastAsia"/>
          <w:lang w:eastAsia="zh-CN"/>
        </w:rPr>
      </w:pPr>
      <w:r w:rsidRPr="00116F1D">
        <w:rPr>
          <w:rFonts w:asciiTheme="minorEastAsia" w:eastAsiaTheme="minorEastAsia" w:hAnsiTheme="minorEastAsia" w:hint="eastAsia"/>
          <w:lang w:eastAsia="zh-CN"/>
        </w:rPr>
        <w:t>1、根据《中华人民共和国森林法》、《中华人民共和国森林法实施条例》、《中华人民共和国行政许可法》、《福建省林业局 福建省财政厅关于印发&lt;福建省生态公益林区划界定和调整办法&gt;的通知（闽林〔2020〕1 号）》等法律法规规章要求编制建设项目生态公益林区划调整方案及生态影响评价报告。</w:t>
      </w:r>
    </w:p>
    <w:p w:rsidR="00503B76" w:rsidRPr="00116F1D" w:rsidRDefault="00503B76" w:rsidP="00503B76">
      <w:pPr>
        <w:spacing w:line="380" w:lineRule="exact"/>
        <w:ind w:firstLineChars="200" w:firstLine="440"/>
        <w:jc w:val="both"/>
        <w:rPr>
          <w:rFonts w:asciiTheme="minorEastAsia" w:eastAsiaTheme="minorEastAsia" w:hAnsiTheme="minorEastAsia"/>
          <w:lang w:eastAsia="zh-CN"/>
        </w:rPr>
      </w:pPr>
      <w:r w:rsidRPr="00116F1D">
        <w:rPr>
          <w:rFonts w:asciiTheme="minorEastAsia" w:eastAsiaTheme="minorEastAsia" w:hAnsiTheme="minorEastAsia" w:hint="eastAsia"/>
          <w:lang w:eastAsia="zh-CN"/>
        </w:rPr>
        <w:t>2、编制单位负责建设项目生态公益林区划调整方案(包含调进及调出)编制，对调出生态公益</w:t>
      </w:r>
      <w:proofErr w:type="gramStart"/>
      <w:r w:rsidRPr="00116F1D">
        <w:rPr>
          <w:rFonts w:asciiTheme="minorEastAsia" w:eastAsiaTheme="minorEastAsia" w:hAnsiTheme="minorEastAsia" w:hint="eastAsia"/>
          <w:lang w:eastAsia="zh-CN"/>
        </w:rPr>
        <w:t>林开展</w:t>
      </w:r>
      <w:proofErr w:type="gramEnd"/>
      <w:r w:rsidRPr="00116F1D">
        <w:rPr>
          <w:rFonts w:asciiTheme="minorEastAsia" w:eastAsiaTheme="minorEastAsia" w:hAnsiTheme="minorEastAsia" w:hint="eastAsia"/>
          <w:lang w:eastAsia="zh-CN"/>
        </w:rPr>
        <w:t>生态影响评价以及申报材料组建等工作，协助古雷管委会、业主单位进行生态公益林区划调整报批，直至获得政府部门的批复。</w:t>
      </w:r>
    </w:p>
    <w:p w:rsidR="00503B76" w:rsidRPr="00116F1D" w:rsidRDefault="00503B76" w:rsidP="00503B76">
      <w:pPr>
        <w:spacing w:line="380" w:lineRule="exact"/>
        <w:ind w:firstLineChars="200" w:firstLine="440"/>
        <w:jc w:val="both"/>
        <w:rPr>
          <w:rFonts w:asciiTheme="minorEastAsia" w:eastAsiaTheme="minorEastAsia" w:hAnsiTheme="minorEastAsia"/>
          <w:lang w:eastAsia="zh-CN"/>
        </w:rPr>
      </w:pPr>
      <w:r w:rsidRPr="00116F1D">
        <w:rPr>
          <w:rFonts w:asciiTheme="minorEastAsia" w:eastAsiaTheme="minorEastAsia" w:hAnsiTheme="minorEastAsia" w:hint="eastAsia"/>
          <w:lang w:eastAsia="zh-CN"/>
        </w:rPr>
        <w:t>3、本次招标采用总价承包方式，报价须考虑报告编制、踏勘、现场调查、差旅费、专家评审等相关费用。</w:t>
      </w:r>
    </w:p>
    <w:p w:rsidR="00503B76" w:rsidRPr="00116F1D" w:rsidRDefault="00503B76" w:rsidP="00503B76">
      <w:pPr>
        <w:spacing w:line="380" w:lineRule="exact"/>
        <w:jc w:val="both"/>
        <w:rPr>
          <w:rFonts w:asciiTheme="minorEastAsia" w:eastAsiaTheme="minorEastAsia" w:hAnsiTheme="minorEastAsia"/>
          <w:b/>
          <w:lang w:eastAsia="zh-CN"/>
        </w:rPr>
      </w:pPr>
      <w:r w:rsidRPr="00116F1D">
        <w:rPr>
          <w:rFonts w:asciiTheme="minorEastAsia" w:eastAsiaTheme="minorEastAsia" w:hAnsiTheme="minorEastAsia" w:hint="eastAsia"/>
          <w:b/>
          <w:lang w:eastAsia="zh-CN"/>
        </w:rPr>
        <w:t>三、承包人资质和要求</w:t>
      </w:r>
    </w:p>
    <w:p w:rsidR="00503B76" w:rsidRPr="00116F1D" w:rsidRDefault="00503B76" w:rsidP="00503B76">
      <w:pPr>
        <w:spacing w:line="380" w:lineRule="exact"/>
        <w:ind w:firstLineChars="200" w:firstLine="440"/>
        <w:jc w:val="both"/>
        <w:rPr>
          <w:rFonts w:asciiTheme="minorEastAsia" w:eastAsiaTheme="minorEastAsia" w:hAnsiTheme="minorEastAsia"/>
          <w:color w:val="000000" w:themeColor="text1"/>
          <w:lang w:eastAsia="zh-CN"/>
        </w:rPr>
      </w:pPr>
      <w:r w:rsidRPr="00116F1D">
        <w:rPr>
          <w:rFonts w:asciiTheme="minorEastAsia" w:eastAsiaTheme="minorEastAsia" w:hAnsiTheme="minorEastAsia" w:hint="eastAsia"/>
          <w:lang w:eastAsia="zh-CN"/>
        </w:rPr>
        <w:t>具有国家有关部门颁发的乙级及以上的林业调查规划设计资质，且在福建省内承接过生态公益林区划调整案子。</w:t>
      </w:r>
    </w:p>
    <w:p w:rsidR="00503B76" w:rsidRPr="00116F1D" w:rsidRDefault="00503B76" w:rsidP="00503B76">
      <w:pPr>
        <w:spacing w:line="380" w:lineRule="exact"/>
        <w:jc w:val="both"/>
        <w:rPr>
          <w:rFonts w:asciiTheme="minorEastAsia" w:eastAsiaTheme="minorEastAsia" w:hAnsiTheme="minorEastAsia"/>
          <w:b/>
          <w:lang w:eastAsia="zh-CN"/>
        </w:rPr>
      </w:pPr>
      <w:r w:rsidRPr="00116F1D">
        <w:rPr>
          <w:rFonts w:asciiTheme="minorEastAsia" w:eastAsiaTheme="minorEastAsia" w:hAnsiTheme="minorEastAsia" w:hint="eastAsia"/>
          <w:b/>
          <w:lang w:eastAsia="zh-CN"/>
        </w:rPr>
        <w:t>四、服务期限和进度要求</w:t>
      </w:r>
    </w:p>
    <w:p w:rsidR="00503B76" w:rsidRPr="00116F1D" w:rsidRDefault="00503B76" w:rsidP="00503B76">
      <w:pPr>
        <w:spacing w:line="380" w:lineRule="exact"/>
        <w:ind w:firstLineChars="200" w:firstLine="440"/>
        <w:jc w:val="both"/>
        <w:rPr>
          <w:rFonts w:asciiTheme="minorEastAsia" w:eastAsiaTheme="minorEastAsia" w:hAnsiTheme="minorEastAsia"/>
          <w:lang w:eastAsia="zh-CN"/>
        </w:rPr>
      </w:pPr>
      <w:r w:rsidRPr="00116F1D">
        <w:rPr>
          <w:rFonts w:asciiTheme="minorEastAsia" w:eastAsiaTheme="minorEastAsia" w:hAnsiTheme="minorEastAsia" w:hint="eastAsia"/>
          <w:lang w:eastAsia="zh-CN"/>
        </w:rPr>
        <w:t>服务期限：自合同签订之日始至合同义务履行完毕止。</w:t>
      </w:r>
    </w:p>
    <w:p w:rsidR="00503B76" w:rsidRPr="00116F1D" w:rsidRDefault="00503B76" w:rsidP="00503B76">
      <w:pPr>
        <w:spacing w:line="380" w:lineRule="exact"/>
        <w:ind w:firstLineChars="200" w:firstLine="440"/>
        <w:jc w:val="both"/>
        <w:rPr>
          <w:rFonts w:asciiTheme="minorEastAsia" w:eastAsiaTheme="minorEastAsia" w:hAnsiTheme="minorEastAsia"/>
          <w:lang w:eastAsia="zh-CN"/>
        </w:rPr>
      </w:pPr>
      <w:r w:rsidRPr="00116F1D">
        <w:rPr>
          <w:rFonts w:asciiTheme="minorEastAsia" w:eastAsiaTheme="minorEastAsia" w:hAnsiTheme="minorEastAsia" w:hint="eastAsia"/>
          <w:lang w:eastAsia="zh-CN"/>
        </w:rPr>
        <w:t>进度要求：</w:t>
      </w:r>
      <w:r w:rsidRPr="00116F1D">
        <w:rPr>
          <w:rFonts w:asciiTheme="minorEastAsia" w:eastAsiaTheme="minorEastAsia" w:hAnsiTheme="minorEastAsia"/>
          <w:lang w:eastAsia="zh-CN"/>
        </w:rPr>
        <w:t xml:space="preserve"> </w:t>
      </w:r>
    </w:p>
    <w:p w:rsidR="00503B76" w:rsidRPr="00116F1D" w:rsidRDefault="00503B76" w:rsidP="00503B76">
      <w:pPr>
        <w:spacing w:line="380" w:lineRule="exact"/>
        <w:ind w:firstLineChars="200" w:firstLine="440"/>
        <w:jc w:val="both"/>
        <w:rPr>
          <w:rFonts w:asciiTheme="minorEastAsia" w:eastAsiaTheme="minorEastAsia" w:hAnsiTheme="minorEastAsia"/>
          <w:lang w:eastAsia="zh-CN"/>
        </w:rPr>
      </w:pPr>
      <w:r w:rsidRPr="00116F1D">
        <w:rPr>
          <w:rFonts w:asciiTheme="minorEastAsia" w:eastAsiaTheme="minorEastAsia" w:hAnsiTheme="minorEastAsia"/>
          <w:lang w:eastAsia="zh-CN"/>
        </w:rPr>
        <w:t>1</w:t>
      </w:r>
      <w:r w:rsidRPr="00116F1D">
        <w:rPr>
          <w:rFonts w:asciiTheme="minorEastAsia" w:eastAsiaTheme="minorEastAsia" w:hAnsiTheme="minorEastAsia" w:hint="eastAsia"/>
          <w:lang w:eastAsia="zh-CN"/>
        </w:rPr>
        <w:t>、乙方在合同签订后30日内提交生态公益林区划调整方案及生态影响评价报告。</w:t>
      </w:r>
    </w:p>
    <w:p w:rsidR="00503B76" w:rsidRPr="00116F1D" w:rsidRDefault="00503B76" w:rsidP="00503B76">
      <w:pPr>
        <w:spacing w:line="380" w:lineRule="exact"/>
        <w:ind w:firstLineChars="200" w:firstLine="440"/>
        <w:jc w:val="both"/>
        <w:rPr>
          <w:rFonts w:asciiTheme="minorEastAsia" w:eastAsiaTheme="minorEastAsia" w:hAnsiTheme="minorEastAsia"/>
          <w:lang w:eastAsia="zh-CN"/>
        </w:rPr>
      </w:pPr>
      <w:r w:rsidRPr="00116F1D">
        <w:rPr>
          <w:rFonts w:asciiTheme="minorEastAsia" w:eastAsiaTheme="minorEastAsia" w:hAnsiTheme="minorEastAsia"/>
          <w:lang w:eastAsia="zh-CN"/>
        </w:rPr>
        <w:t>2</w:t>
      </w:r>
      <w:r w:rsidRPr="00116F1D">
        <w:rPr>
          <w:rFonts w:asciiTheme="minorEastAsia" w:eastAsiaTheme="minorEastAsia" w:hAnsiTheme="minorEastAsia" w:hint="eastAsia"/>
          <w:lang w:eastAsia="zh-CN"/>
        </w:rPr>
        <w:t>、在政府相关部门审查并提出审查意见后，5个工作日内提交修改完善后的资料。</w:t>
      </w:r>
    </w:p>
    <w:p w:rsidR="00503B76" w:rsidRPr="00116F1D" w:rsidRDefault="00503B76" w:rsidP="00503B76">
      <w:pPr>
        <w:spacing w:line="380" w:lineRule="exact"/>
        <w:jc w:val="both"/>
        <w:rPr>
          <w:rFonts w:asciiTheme="minorEastAsia" w:eastAsiaTheme="minorEastAsia" w:hAnsiTheme="minorEastAsia"/>
          <w:b/>
          <w:lang w:eastAsia="zh-CN"/>
        </w:rPr>
      </w:pPr>
      <w:r w:rsidRPr="00116F1D">
        <w:rPr>
          <w:rFonts w:asciiTheme="minorEastAsia" w:eastAsiaTheme="minorEastAsia" w:hAnsiTheme="minorEastAsia" w:hint="eastAsia"/>
          <w:b/>
          <w:lang w:eastAsia="zh-CN"/>
        </w:rPr>
        <w:t>五、成果提交</w:t>
      </w:r>
    </w:p>
    <w:p w:rsidR="00503B76" w:rsidRPr="00116F1D" w:rsidRDefault="00503B76" w:rsidP="00503B76">
      <w:pPr>
        <w:spacing w:line="380" w:lineRule="exact"/>
        <w:ind w:firstLineChars="200" w:firstLine="440"/>
        <w:jc w:val="both"/>
        <w:rPr>
          <w:rFonts w:asciiTheme="minorEastAsia" w:eastAsiaTheme="minorEastAsia" w:hAnsiTheme="minorEastAsia"/>
          <w:lang w:eastAsia="zh-CN"/>
        </w:rPr>
      </w:pPr>
      <w:r w:rsidRPr="00116F1D">
        <w:rPr>
          <w:rFonts w:asciiTheme="minorEastAsia" w:eastAsiaTheme="minorEastAsia" w:hAnsiTheme="minorEastAsia" w:hint="eastAsia"/>
          <w:lang w:eastAsia="zh-CN"/>
        </w:rPr>
        <w:t>建设项目生态公益林区划调整方案              20份</w:t>
      </w:r>
    </w:p>
    <w:p w:rsidR="00503B76" w:rsidRPr="00116F1D" w:rsidRDefault="00503B76" w:rsidP="00503B76">
      <w:pPr>
        <w:spacing w:line="380" w:lineRule="exact"/>
        <w:ind w:firstLineChars="200" w:firstLine="440"/>
        <w:jc w:val="both"/>
        <w:rPr>
          <w:rFonts w:asciiTheme="minorEastAsia" w:eastAsiaTheme="minorEastAsia" w:hAnsiTheme="minorEastAsia"/>
          <w:lang w:eastAsia="zh-CN"/>
        </w:rPr>
      </w:pPr>
      <w:r w:rsidRPr="00116F1D">
        <w:rPr>
          <w:rFonts w:asciiTheme="minorEastAsia" w:eastAsiaTheme="minorEastAsia" w:hAnsiTheme="minorEastAsia" w:hint="eastAsia"/>
          <w:lang w:eastAsia="zh-CN"/>
        </w:rPr>
        <w:t xml:space="preserve">生态影响评价报告书   </w:t>
      </w:r>
      <w:r w:rsidRPr="00116F1D">
        <w:rPr>
          <w:rFonts w:asciiTheme="minorEastAsia" w:eastAsiaTheme="minorEastAsia" w:hAnsiTheme="minorEastAsia" w:hint="eastAsia"/>
          <w:b/>
          <w:lang w:eastAsia="zh-CN"/>
        </w:rPr>
        <w:t xml:space="preserve">                    </w:t>
      </w:r>
      <w:r w:rsidR="007127A8" w:rsidRPr="00116F1D">
        <w:rPr>
          <w:rFonts w:asciiTheme="minorEastAsia" w:eastAsiaTheme="minorEastAsia" w:hAnsiTheme="minorEastAsia"/>
          <w:b/>
          <w:lang w:eastAsia="zh-CN"/>
        </w:rPr>
        <w:t xml:space="preserve">   </w:t>
      </w:r>
      <w:r w:rsidRPr="00116F1D">
        <w:rPr>
          <w:rFonts w:asciiTheme="minorEastAsia" w:eastAsiaTheme="minorEastAsia" w:hAnsiTheme="minorEastAsia" w:hint="eastAsia"/>
          <w:lang w:eastAsia="zh-CN"/>
        </w:rPr>
        <w:t>20份</w:t>
      </w:r>
    </w:p>
    <w:p w:rsidR="00503B76" w:rsidRPr="00116F1D" w:rsidRDefault="00503B76" w:rsidP="00503B76">
      <w:pPr>
        <w:spacing w:line="380" w:lineRule="exact"/>
        <w:ind w:firstLineChars="200" w:firstLine="440"/>
        <w:jc w:val="both"/>
        <w:rPr>
          <w:rFonts w:asciiTheme="minorEastAsia" w:eastAsiaTheme="minorEastAsia" w:hAnsiTheme="minorEastAsia"/>
          <w:lang w:eastAsia="zh-CN"/>
        </w:rPr>
      </w:pPr>
      <w:r w:rsidRPr="00116F1D">
        <w:rPr>
          <w:rFonts w:asciiTheme="minorEastAsia" w:eastAsiaTheme="minorEastAsia" w:hAnsiTheme="minorEastAsia" w:hint="eastAsia"/>
          <w:lang w:eastAsia="zh-CN"/>
        </w:rPr>
        <w:t>可编辑电子版                                各1份</w:t>
      </w:r>
    </w:p>
    <w:p w:rsidR="00503B76" w:rsidRDefault="00503B76">
      <w:pPr>
        <w:pStyle w:val="10"/>
        <w:rPr>
          <w:b/>
          <w:bCs/>
          <w:sz w:val="24"/>
          <w:szCs w:val="24"/>
        </w:rPr>
      </w:pPr>
    </w:p>
    <w:p w:rsidR="00503B76" w:rsidRDefault="00503B76">
      <w:pPr>
        <w:pStyle w:val="10"/>
        <w:rPr>
          <w:b/>
          <w:bCs/>
          <w:sz w:val="24"/>
          <w:szCs w:val="24"/>
        </w:rPr>
      </w:pPr>
    </w:p>
    <w:p w:rsidR="00503B76" w:rsidRDefault="00503B76">
      <w:pPr>
        <w:pStyle w:val="10"/>
        <w:rPr>
          <w:b/>
          <w:bCs/>
          <w:sz w:val="24"/>
          <w:szCs w:val="24"/>
        </w:rPr>
      </w:pPr>
    </w:p>
    <w:p w:rsidR="00116F1D" w:rsidRDefault="00116F1D">
      <w:pPr>
        <w:pStyle w:val="10"/>
        <w:rPr>
          <w:b/>
          <w:bCs/>
          <w:sz w:val="24"/>
          <w:szCs w:val="24"/>
        </w:rPr>
      </w:pPr>
    </w:p>
    <w:p w:rsidR="00116F1D" w:rsidRDefault="00116F1D">
      <w:pPr>
        <w:pStyle w:val="10"/>
        <w:rPr>
          <w:b/>
          <w:bCs/>
          <w:sz w:val="24"/>
          <w:szCs w:val="24"/>
        </w:rPr>
      </w:pPr>
    </w:p>
    <w:p w:rsidR="00116F1D" w:rsidRDefault="00116F1D">
      <w:pPr>
        <w:pStyle w:val="10"/>
        <w:rPr>
          <w:b/>
          <w:bCs/>
          <w:sz w:val="24"/>
          <w:szCs w:val="24"/>
        </w:rPr>
      </w:pP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631F92" w:rsidRDefault="00503B76">
      <w:pPr>
        <w:spacing w:line="1000" w:lineRule="exact"/>
        <w:jc w:val="center"/>
        <w:rPr>
          <w:rFonts w:ascii="方正小标宋简体" w:eastAsia="方正小标宋简体" w:hAnsi="方正小标宋简体" w:cs="方正小标宋简体"/>
          <w:b/>
          <w:sz w:val="44"/>
          <w:szCs w:val="44"/>
          <w:lang w:eastAsia="zh-CN"/>
        </w:rPr>
      </w:pPr>
      <w:r w:rsidRPr="00503B76">
        <w:rPr>
          <w:rFonts w:ascii="方正小标宋简体" w:eastAsia="方正小标宋简体" w:hAnsi="方正小标宋简体" w:cs="方正小标宋简体" w:hint="eastAsia"/>
          <w:b/>
          <w:sz w:val="44"/>
          <w:szCs w:val="44"/>
          <w:lang w:eastAsia="zh-CN"/>
        </w:rPr>
        <w:t>古雷气体应急集中处置中心生态公益林区划调整方案及生态影响评价报告编制</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7127A8" w:rsidRDefault="007127A8">
      <w:pPr>
        <w:pStyle w:val="a7"/>
        <w:rPr>
          <w:rFonts w:ascii="Times New Roman" w:hAnsi="Times New Roman"/>
          <w:b/>
          <w:bCs/>
          <w:sz w:val="32"/>
          <w:szCs w:val="36"/>
          <w:lang w:eastAsia="zh-CN"/>
        </w:rPr>
      </w:pPr>
    </w:p>
    <w:p w:rsidR="007127A8" w:rsidRDefault="007127A8">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025717">
        <w:rPr>
          <w:rFonts w:ascii="Times New Roman" w:hAnsi="Times New Roman"/>
          <w:b/>
          <w:bCs/>
          <w:w w:val="95"/>
          <w:sz w:val="32"/>
          <w:lang w:eastAsia="zh-CN"/>
        </w:rPr>
        <w:t>20</w:t>
      </w:r>
      <w:r>
        <w:rPr>
          <w:rFonts w:ascii="Times New Roman" w:hAnsi="Times New Roman"/>
          <w:b/>
          <w:bCs/>
          <w:w w:val="95"/>
          <w:sz w:val="32"/>
          <w:lang w:eastAsia="zh-CN"/>
        </w:rPr>
        <w:t>年</w:t>
      </w:r>
      <w:r w:rsidR="007127A8">
        <w:rPr>
          <w:rFonts w:ascii="Times New Roman" w:hAnsi="Times New Roman"/>
          <w:b/>
          <w:bCs/>
          <w:w w:val="95"/>
          <w:sz w:val="32"/>
          <w:lang w:eastAsia="zh-CN"/>
        </w:rPr>
        <w:t>6</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sidR="00631F92">
        <w:rPr>
          <w:rFonts w:cs="Times New Roman" w:hint="eastAsia"/>
          <w:bCs w:val="0"/>
          <w:color w:val="C00000"/>
          <w:lang w:eastAsia="zh-CN"/>
        </w:rPr>
        <w:t>商务参选文件和技术参选文件电子拷贝一份（随商务参选文件包装）。</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4B52A3"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2318C1" w:rsidRPr="0033277A" w:rsidRDefault="002318C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2318C1" w:rsidRPr="0033277A" w:rsidRDefault="002318C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2318C1" w:rsidRPr="0033277A" w:rsidRDefault="002318C1"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2318C1" w:rsidRPr="0033277A" w:rsidRDefault="002318C1"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2318C1" w:rsidRPr="0033277A" w:rsidRDefault="002318C1"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2318C1" w:rsidRPr="0033277A" w:rsidRDefault="002318C1"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2318C1" w:rsidRPr="0033277A" w:rsidRDefault="002318C1"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w:t>
      </w:r>
      <w:r w:rsidR="00DD56C2">
        <w:rPr>
          <w:rFonts w:cs="Times New Roman" w:hint="eastAsia"/>
          <w:bCs w:val="0"/>
          <w:color w:val="C00000"/>
          <w:lang w:eastAsia="zh-CN"/>
        </w:rPr>
        <w:lastRenderedPageBreak/>
        <w:t>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6F0262" w:rsidRPr="00420DB7" w:rsidRDefault="006F0262" w:rsidP="00420DB7">
      <w:pPr>
        <w:pStyle w:val="10"/>
      </w:pP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3"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84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8672AB">
            <w:pPr>
              <w:spacing w:line="500" w:lineRule="exact"/>
              <w:jc w:val="center"/>
              <w:rPr>
                <w:sz w:val="24"/>
                <w:lang w:eastAsia="zh-CN"/>
              </w:rPr>
            </w:pPr>
            <w:r>
              <w:rPr>
                <w:sz w:val="24"/>
                <w:lang w:eastAsia="zh-CN"/>
              </w:rPr>
              <w:t>8</w:t>
            </w:r>
          </w:p>
        </w:tc>
        <w:tc>
          <w:tcPr>
            <w:tcW w:w="6023" w:type="dxa"/>
          </w:tcPr>
          <w:p w:rsidR="00967702" w:rsidRPr="009A6FD0" w:rsidRDefault="00DD56C2">
            <w:pPr>
              <w:spacing w:line="500" w:lineRule="exact"/>
              <w:rPr>
                <w:sz w:val="24"/>
              </w:rPr>
            </w:pPr>
            <w:proofErr w:type="spellStart"/>
            <w:r w:rsidRPr="009A6FD0">
              <w:rPr>
                <w:rFonts w:hint="eastAsia"/>
                <w:sz w:val="24"/>
                <w:szCs w:val="28"/>
              </w:rPr>
              <w:t>业绩的证明</w:t>
            </w:r>
            <w:r w:rsidR="00CD1EB2">
              <w:rPr>
                <w:rFonts w:hint="eastAsia"/>
                <w:sz w:val="24"/>
                <w:szCs w:val="28"/>
              </w:rPr>
              <w:t>文件</w:t>
            </w:r>
            <w:proofErr w:type="spellEnd"/>
          </w:p>
        </w:tc>
        <w:tc>
          <w:tcPr>
            <w:tcW w:w="1843" w:type="dxa"/>
          </w:tcPr>
          <w:p w:rsidR="00967702" w:rsidRPr="009A6FD0" w:rsidRDefault="00967702">
            <w:pPr>
              <w:spacing w:line="500" w:lineRule="exact"/>
              <w:jc w:val="center"/>
              <w:rPr>
                <w:sz w:val="24"/>
              </w:rPr>
            </w:pPr>
          </w:p>
        </w:tc>
      </w:tr>
      <w:tr w:rsidR="00025717" w:rsidRPr="009A6FD0" w:rsidTr="003B3C4F">
        <w:trPr>
          <w:jc w:val="center"/>
        </w:trPr>
        <w:tc>
          <w:tcPr>
            <w:tcW w:w="971" w:type="dxa"/>
          </w:tcPr>
          <w:p w:rsidR="00025717" w:rsidRDefault="008672AB">
            <w:pPr>
              <w:spacing w:line="500" w:lineRule="exact"/>
              <w:jc w:val="center"/>
              <w:rPr>
                <w:sz w:val="24"/>
                <w:lang w:eastAsia="zh-CN"/>
              </w:rPr>
            </w:pPr>
            <w:r>
              <w:rPr>
                <w:sz w:val="24"/>
                <w:lang w:eastAsia="zh-CN"/>
              </w:rPr>
              <w:t>9</w:t>
            </w:r>
          </w:p>
        </w:tc>
        <w:tc>
          <w:tcPr>
            <w:tcW w:w="6023" w:type="dxa"/>
          </w:tcPr>
          <w:p w:rsidR="00025717" w:rsidRPr="009A6FD0" w:rsidRDefault="003B3C4F">
            <w:pPr>
              <w:spacing w:line="500" w:lineRule="exact"/>
              <w:rPr>
                <w:sz w:val="24"/>
                <w:szCs w:val="28"/>
              </w:rPr>
            </w:pPr>
            <w:r>
              <w:rPr>
                <w:rFonts w:hint="eastAsia"/>
                <w:sz w:val="24"/>
                <w:szCs w:val="28"/>
                <w:lang w:eastAsia="zh-CN"/>
              </w:rPr>
              <w:t>技术</w:t>
            </w:r>
            <w:proofErr w:type="spellStart"/>
            <w:r>
              <w:rPr>
                <w:rFonts w:hint="eastAsia"/>
                <w:sz w:val="24"/>
                <w:szCs w:val="28"/>
              </w:rPr>
              <w:t>方案</w:t>
            </w:r>
            <w:proofErr w:type="spellEnd"/>
          </w:p>
        </w:tc>
        <w:tc>
          <w:tcPr>
            <w:tcW w:w="1843" w:type="dxa"/>
          </w:tcPr>
          <w:p w:rsidR="00025717" w:rsidRPr="009A6FD0" w:rsidRDefault="00025717">
            <w:pPr>
              <w:spacing w:line="500" w:lineRule="exact"/>
              <w:jc w:val="center"/>
              <w:rPr>
                <w:sz w:val="24"/>
              </w:rPr>
            </w:pPr>
          </w:p>
        </w:tc>
      </w:tr>
      <w:tr w:rsidR="00967702" w:rsidRPr="009A6FD0" w:rsidTr="003B3C4F">
        <w:trPr>
          <w:jc w:val="center"/>
        </w:trPr>
        <w:tc>
          <w:tcPr>
            <w:tcW w:w="971" w:type="dxa"/>
          </w:tcPr>
          <w:p w:rsidR="009873FF" w:rsidRPr="009873FF" w:rsidRDefault="008672AB" w:rsidP="00FD1DC9">
            <w:pPr>
              <w:spacing w:line="500" w:lineRule="exact"/>
              <w:jc w:val="center"/>
              <w:rPr>
                <w:sz w:val="24"/>
                <w:lang w:eastAsia="zh-CN"/>
              </w:rPr>
            </w:pPr>
            <w:r>
              <w:rPr>
                <w:sz w:val="24"/>
                <w:lang w:eastAsia="zh-CN"/>
              </w:rPr>
              <w:t>10</w:t>
            </w:r>
          </w:p>
        </w:tc>
        <w:tc>
          <w:tcPr>
            <w:tcW w:w="6023"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843" w:type="dxa"/>
          </w:tcPr>
          <w:p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F748E7" w:rsidRDefault="00F748E7">
      <w:pPr>
        <w:pStyle w:val="10"/>
      </w:pPr>
    </w:p>
    <w:p w:rsidR="00F748E7" w:rsidRDefault="00F748E7">
      <w:pPr>
        <w:pStyle w:val="10"/>
      </w:pPr>
    </w:p>
    <w:p w:rsidR="00F748E7" w:rsidRDefault="00F748E7">
      <w:pPr>
        <w:pStyle w:val="10"/>
      </w:pP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proofErr w:type="gramStart"/>
      <w:r>
        <w:rPr>
          <w:rFonts w:hint="eastAsia"/>
          <w:sz w:val="24"/>
          <w:lang w:eastAsia="zh-CN"/>
        </w:rPr>
        <w:t>务</w:t>
      </w:r>
      <w:proofErr w:type="gramEnd"/>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w:t>
      </w:r>
      <w:r w:rsidR="00606A94" w:rsidRPr="00F748E7">
        <w:rPr>
          <w:rFonts w:hint="eastAsia"/>
          <w:sz w:val="24"/>
          <w:lang w:eastAsia="zh-CN"/>
        </w:rPr>
        <w:t>司</w:t>
      </w:r>
      <w:r w:rsidR="00F748E7" w:rsidRPr="00F748E7">
        <w:rPr>
          <w:rFonts w:hint="eastAsia"/>
          <w:sz w:val="24"/>
          <w:lang w:eastAsia="zh-CN"/>
        </w:rPr>
        <w:t>古雷气体应急集中处置中心生态公益林区划调整方案及生态影响评价报告编制</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F748E7">
        <w:rPr>
          <w:rFonts w:cs="Times New Roman"/>
          <w:color w:val="00B050"/>
          <w:sz w:val="28"/>
          <w:szCs w:val="28"/>
          <w:u w:val="single"/>
          <w:lang w:eastAsia="zh-CN"/>
        </w:rPr>
        <w:t>6</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FD0D54" w:rsidRPr="00FD0D54" w:rsidRDefault="003B3C4F"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技术</w:t>
      </w:r>
      <w:r w:rsidR="00FD0D54" w:rsidRPr="00FD0D54">
        <w:rPr>
          <w:rFonts w:ascii="Times New Roman" w:hAnsi="Times New Roman" w:hint="eastAsia"/>
          <w:b/>
          <w:bCs/>
          <w:kern w:val="2"/>
          <w:sz w:val="36"/>
          <w:szCs w:val="36"/>
        </w:rPr>
        <w:t>方案</w:t>
      </w:r>
    </w:p>
    <w:p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F748E7" w:rsidRPr="00F748E7">
        <w:rPr>
          <w:rFonts w:ascii="Times New Roman" w:hAnsi="ˎ̥" w:hint="eastAsia"/>
          <w:sz w:val="28"/>
          <w:szCs w:val="28"/>
          <w:lang w:eastAsia="zh-CN"/>
        </w:rPr>
        <w:t>古雷气体应急集中处置中心生态公益林区划调整方案及生态影响评价报告编制</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rsidTr="003B3C4F">
        <w:trPr>
          <w:trHeight w:val="604"/>
        </w:trPr>
        <w:tc>
          <w:tcPr>
            <w:tcW w:w="9499" w:type="dxa"/>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6E0FCB" w:rsidRDefault="003B3C4F" w:rsidP="006E0FCB">
            <w:pPr>
              <w:spacing w:line="360" w:lineRule="auto"/>
              <w:ind w:firstLineChars="350" w:firstLine="980"/>
              <w:rPr>
                <w:rFonts w:ascii="Times New Roman" w:hAnsi="Times New Roman"/>
                <w:sz w:val="28"/>
                <w:szCs w:val="28"/>
                <w:lang w:eastAsia="zh-CN"/>
              </w:rPr>
            </w:pPr>
            <w:r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3B3C4F">
              <w:rPr>
                <w:rFonts w:ascii="Times New Roman" w:hAnsi="Times New Roman"/>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B64838" w:rsidRPr="00B64838" w:rsidRDefault="00B64838" w:rsidP="00437CA2">
            <w:pPr>
              <w:spacing w:line="360" w:lineRule="auto"/>
              <w:rPr>
                <w:lang w:eastAsia="zh-CN"/>
              </w:rPr>
            </w:pPr>
          </w:p>
        </w:tc>
      </w:tr>
    </w:tbl>
    <w:p w:rsidR="00060DB7" w:rsidRPr="00D67F61" w:rsidRDefault="00060DB7" w:rsidP="00060DB7">
      <w:pPr>
        <w:snapToGrid w:val="0"/>
        <w:spacing w:line="360" w:lineRule="auto"/>
        <w:rPr>
          <w:rFonts w:asciiTheme="minorEastAsia" w:eastAsiaTheme="minorEastAsia" w:hAnsiTheme="minorEastAsia"/>
          <w:sz w:val="24"/>
          <w:szCs w:val="24"/>
          <w:lang w:eastAsia="zh-CN"/>
        </w:rPr>
      </w:pPr>
    </w:p>
    <w:p w:rsidR="000C57EB" w:rsidRDefault="000C57EB" w:rsidP="000C57EB">
      <w:pPr>
        <w:spacing w:after="120"/>
        <w:ind w:right="8444"/>
        <w:rPr>
          <w:color w:val="000000"/>
          <w:szCs w:val="21"/>
          <w:lang w:eastAsia="zh-CN"/>
        </w:rPr>
      </w:pPr>
    </w:p>
    <w:p w:rsidR="003B3C4F" w:rsidRDefault="003B3C4F" w:rsidP="003B3C4F">
      <w:pPr>
        <w:pStyle w:val="10"/>
      </w:pPr>
    </w:p>
    <w:p w:rsidR="003B3C4F" w:rsidRDefault="003B3C4F" w:rsidP="003B3C4F">
      <w:pPr>
        <w:pStyle w:val="10"/>
      </w:pPr>
    </w:p>
    <w:p w:rsidR="003B3C4F" w:rsidRPr="003B3C4F" w:rsidRDefault="003B3C4F" w:rsidP="003B3C4F">
      <w:pPr>
        <w:pStyle w:val="10"/>
      </w:pPr>
    </w:p>
    <w:p w:rsidR="0071080A" w:rsidRDefault="0071080A" w:rsidP="0071080A">
      <w:pPr>
        <w:pStyle w:val="10"/>
      </w:pP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2A3" w:rsidRDefault="004B52A3">
      <w:r>
        <w:separator/>
      </w:r>
    </w:p>
  </w:endnote>
  <w:endnote w:type="continuationSeparator" w:id="0">
    <w:p w:rsidR="004B52A3" w:rsidRDefault="004B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rsidR="004A13AF" w:rsidRDefault="004A13A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54283">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54283">
              <w:rPr>
                <w:b/>
                <w:bCs/>
                <w:noProof/>
              </w:rPr>
              <w:t>30</w:t>
            </w:r>
            <w:r>
              <w:rPr>
                <w:b/>
                <w:bCs/>
                <w:sz w:val="24"/>
                <w:szCs w:val="24"/>
              </w:rPr>
              <w:fldChar w:fldCharType="end"/>
            </w:r>
          </w:p>
        </w:sdtContent>
      </w:sdt>
    </w:sdtContent>
  </w:sdt>
  <w:p w:rsidR="004A13AF" w:rsidRDefault="004A13A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rsidR="004A13AF" w:rsidRDefault="004A13A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54283">
              <w:rPr>
                <w:b/>
                <w:bCs/>
                <w:noProof/>
              </w:rPr>
              <w:t>8</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54283">
              <w:rPr>
                <w:b/>
                <w:bCs/>
                <w:noProof/>
              </w:rPr>
              <w:t>30</w:t>
            </w:r>
            <w:r>
              <w:rPr>
                <w:b/>
                <w:bCs/>
                <w:sz w:val="24"/>
                <w:szCs w:val="24"/>
              </w:rPr>
              <w:fldChar w:fldCharType="end"/>
            </w:r>
          </w:p>
        </w:sdtContent>
      </w:sdt>
    </w:sdtContent>
  </w:sdt>
  <w:p w:rsidR="002318C1" w:rsidRDefault="002318C1">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8C1" w:rsidRDefault="004B52A3">
    <w:pPr>
      <w:pStyle w:val="a6"/>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2318C1" w:rsidRDefault="002318C1">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8C1" w:rsidRDefault="002318C1">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2A3" w:rsidRDefault="004B52A3">
      <w:r>
        <w:separator/>
      </w:r>
    </w:p>
  </w:footnote>
  <w:footnote w:type="continuationSeparator" w:id="0">
    <w:p w:rsidR="004B52A3" w:rsidRDefault="004B5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A3CC1A82"/>
    <w:multiLevelType w:val="singleLevel"/>
    <w:tmpl w:val="A3CC1A82"/>
    <w:lvl w:ilvl="0">
      <w:start w:val="1"/>
      <w:numFmt w:val="decimal"/>
      <w:suff w:val="nothing"/>
      <w:lvlText w:val="%1、"/>
      <w:lvlJc w:val="left"/>
    </w:lvl>
  </w:abstractNum>
  <w:abstractNum w:abstractNumId="2">
    <w:nsid w:val="AAF9DD1C"/>
    <w:multiLevelType w:val="singleLevel"/>
    <w:tmpl w:val="AAF9DD1C"/>
    <w:lvl w:ilvl="0">
      <w:start w:val="2"/>
      <w:numFmt w:val="decimal"/>
      <w:suff w:val="nothing"/>
      <w:lvlText w:val="%1、"/>
      <w:lvlJc w:val="left"/>
    </w:lvl>
  </w:abstractNum>
  <w:abstractNum w:abstractNumId="3">
    <w:nsid w:val="00F8931D"/>
    <w:multiLevelType w:val="singleLevel"/>
    <w:tmpl w:val="00F8931D"/>
    <w:lvl w:ilvl="0">
      <w:start w:val="1"/>
      <w:numFmt w:val="lowerLetter"/>
      <w:suff w:val="nothing"/>
      <w:lvlText w:val="%1、"/>
      <w:lvlJc w:val="left"/>
    </w:lvl>
  </w:abstractNum>
  <w:abstractNum w:abstractNumId="4">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8">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3">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5">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7">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8">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4">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6">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nsid w:val="4B44014A"/>
    <w:multiLevelType w:val="singleLevel"/>
    <w:tmpl w:val="4B44014A"/>
    <w:lvl w:ilvl="0">
      <w:start w:val="9"/>
      <w:numFmt w:val="chineseCounting"/>
      <w:pStyle w:val="40"/>
      <w:suff w:val="nothing"/>
      <w:lvlText w:val="%1、"/>
      <w:lvlJc w:val="left"/>
      <w:rPr>
        <w:rFonts w:hint="eastAsia"/>
      </w:rPr>
    </w:lvl>
  </w:abstractNum>
  <w:abstractNum w:abstractNumId="29">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FF02E70"/>
    <w:multiLevelType w:val="singleLevel"/>
    <w:tmpl w:val="4FF02E70"/>
    <w:lvl w:ilvl="0">
      <w:start w:val="7"/>
      <w:numFmt w:val="chineseCounting"/>
      <w:suff w:val="nothing"/>
      <w:lvlText w:val="%1、"/>
      <w:lvlJc w:val="left"/>
      <w:rPr>
        <w:rFonts w:hint="eastAsia"/>
      </w:rPr>
    </w:lvl>
  </w:abstractNum>
  <w:abstractNum w:abstractNumId="34">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7">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8">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9">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0">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nsid w:val="6C955E81"/>
    <w:multiLevelType w:val="hybridMultilevel"/>
    <w:tmpl w:val="5434CAE6"/>
    <w:lvl w:ilvl="0" w:tplc="F9CEE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3">
    <w:nsid w:val="6DDF4C8B"/>
    <w:multiLevelType w:val="multilevel"/>
    <w:tmpl w:val="6DDF4C8B"/>
    <w:lvl w:ilvl="0">
      <w:start w:val="1"/>
      <w:numFmt w:val="decimal"/>
      <w:lvlText w:val="%1、"/>
      <w:lvlJc w:val="left"/>
      <w:pPr>
        <w:ind w:left="685" w:hanging="720"/>
      </w:pPr>
      <w:rPr>
        <w:rFonts w:hint="default"/>
      </w:rPr>
    </w:lvl>
    <w:lvl w:ilvl="1">
      <w:start w:val="1"/>
      <w:numFmt w:val="lowerLetter"/>
      <w:lvlText w:val="%2)"/>
      <w:lvlJc w:val="left"/>
      <w:pPr>
        <w:ind w:left="805" w:hanging="420"/>
      </w:pPr>
    </w:lvl>
    <w:lvl w:ilvl="2">
      <w:start w:val="1"/>
      <w:numFmt w:val="lowerRoman"/>
      <w:lvlText w:val="%3."/>
      <w:lvlJc w:val="right"/>
      <w:pPr>
        <w:ind w:left="1225" w:hanging="420"/>
      </w:pPr>
    </w:lvl>
    <w:lvl w:ilvl="3">
      <w:start w:val="1"/>
      <w:numFmt w:val="decimal"/>
      <w:lvlText w:val="%4."/>
      <w:lvlJc w:val="left"/>
      <w:pPr>
        <w:ind w:left="1645" w:hanging="420"/>
      </w:pPr>
    </w:lvl>
    <w:lvl w:ilvl="4">
      <w:start w:val="1"/>
      <w:numFmt w:val="lowerLetter"/>
      <w:lvlText w:val="%5)"/>
      <w:lvlJc w:val="left"/>
      <w:pPr>
        <w:ind w:left="2065" w:hanging="420"/>
      </w:pPr>
    </w:lvl>
    <w:lvl w:ilvl="5">
      <w:start w:val="1"/>
      <w:numFmt w:val="lowerRoman"/>
      <w:lvlText w:val="%6."/>
      <w:lvlJc w:val="right"/>
      <w:pPr>
        <w:ind w:left="2485" w:hanging="420"/>
      </w:pPr>
    </w:lvl>
    <w:lvl w:ilvl="6">
      <w:start w:val="1"/>
      <w:numFmt w:val="decimal"/>
      <w:lvlText w:val="%7."/>
      <w:lvlJc w:val="left"/>
      <w:pPr>
        <w:ind w:left="2905" w:hanging="420"/>
      </w:pPr>
    </w:lvl>
    <w:lvl w:ilvl="7">
      <w:start w:val="1"/>
      <w:numFmt w:val="lowerLetter"/>
      <w:lvlText w:val="%8)"/>
      <w:lvlJc w:val="left"/>
      <w:pPr>
        <w:ind w:left="3325" w:hanging="420"/>
      </w:pPr>
    </w:lvl>
    <w:lvl w:ilvl="8">
      <w:start w:val="1"/>
      <w:numFmt w:val="lowerRoman"/>
      <w:lvlText w:val="%9."/>
      <w:lvlJc w:val="right"/>
      <w:pPr>
        <w:ind w:left="3745" w:hanging="420"/>
      </w:pPr>
    </w:lvl>
  </w:abstractNum>
  <w:abstractNum w:abstractNumId="4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5">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6"/>
  </w:num>
  <w:num w:numId="3">
    <w:abstractNumId w:val="28"/>
  </w:num>
  <w:num w:numId="4">
    <w:abstractNumId w:val="14"/>
  </w:num>
  <w:num w:numId="5">
    <w:abstractNumId w:val="16"/>
  </w:num>
  <w:num w:numId="6">
    <w:abstractNumId w:val="12"/>
  </w:num>
  <w:num w:numId="7">
    <w:abstractNumId w:val="38"/>
  </w:num>
  <w:num w:numId="8">
    <w:abstractNumId w:val="42"/>
  </w:num>
  <w:num w:numId="9">
    <w:abstractNumId w:val="13"/>
  </w:num>
  <w:num w:numId="10">
    <w:abstractNumId w:val="32"/>
  </w:num>
  <w:num w:numId="11">
    <w:abstractNumId w:val="30"/>
  </w:num>
  <w:num w:numId="12">
    <w:abstractNumId w:val="35"/>
  </w:num>
  <w:num w:numId="13">
    <w:abstractNumId w:val="9"/>
  </w:num>
  <w:num w:numId="14">
    <w:abstractNumId w:val="6"/>
  </w:num>
  <w:num w:numId="15">
    <w:abstractNumId w:val="44"/>
  </w:num>
  <w:num w:numId="16">
    <w:abstractNumId w:val="7"/>
  </w:num>
  <w:num w:numId="17">
    <w:abstractNumId w:val="26"/>
  </w:num>
  <w:num w:numId="18">
    <w:abstractNumId w:val="40"/>
  </w:num>
  <w:num w:numId="19">
    <w:abstractNumId w:val="23"/>
  </w:num>
  <w:num w:numId="20">
    <w:abstractNumId w:val="27"/>
  </w:num>
  <w:num w:numId="21">
    <w:abstractNumId w:val="15"/>
  </w:num>
  <w:num w:numId="22">
    <w:abstractNumId w:val="10"/>
  </w:num>
  <w:num w:numId="23">
    <w:abstractNumId w:val="17"/>
  </w:num>
  <w:num w:numId="24">
    <w:abstractNumId w:val="18"/>
  </w:num>
  <w:num w:numId="25">
    <w:abstractNumId w:val="45"/>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2"/>
  </w:num>
  <w:num w:numId="34">
    <w:abstractNumId w:val="5"/>
  </w:num>
  <w:num w:numId="35">
    <w:abstractNumId w:val="25"/>
  </w:num>
  <w:num w:numId="36">
    <w:abstractNumId w:val="34"/>
  </w:num>
  <w:num w:numId="37">
    <w:abstractNumId w:val="19"/>
  </w:num>
  <w:num w:numId="38">
    <w:abstractNumId w:val="21"/>
  </w:num>
  <w:num w:numId="39">
    <w:abstractNumId w:val="39"/>
  </w:num>
  <w:num w:numId="40">
    <w:abstractNumId w:val="31"/>
  </w:num>
  <w:num w:numId="41">
    <w:abstractNumId w:val="41"/>
  </w:num>
  <w:num w:numId="42">
    <w:abstractNumId w:val="1"/>
  </w:num>
  <w:num w:numId="43">
    <w:abstractNumId w:val="3"/>
  </w:num>
  <w:num w:numId="44">
    <w:abstractNumId w:val="2"/>
  </w:num>
  <w:num w:numId="45">
    <w:abstractNumId w:val="33"/>
  </w:num>
  <w:num w:numId="46">
    <w:abstractNumId w:val="43"/>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C57EB"/>
    <w:rsid w:val="000C629C"/>
    <w:rsid w:val="000D1AB8"/>
    <w:rsid w:val="000D35CF"/>
    <w:rsid w:val="000D51F3"/>
    <w:rsid w:val="000E505B"/>
    <w:rsid w:val="000F116F"/>
    <w:rsid w:val="000F15E9"/>
    <w:rsid w:val="000F27AD"/>
    <w:rsid w:val="000F39C1"/>
    <w:rsid w:val="000F4255"/>
    <w:rsid w:val="00101100"/>
    <w:rsid w:val="00105525"/>
    <w:rsid w:val="0011079D"/>
    <w:rsid w:val="00111D19"/>
    <w:rsid w:val="001150C5"/>
    <w:rsid w:val="00116F1D"/>
    <w:rsid w:val="00122E24"/>
    <w:rsid w:val="0012681B"/>
    <w:rsid w:val="00130886"/>
    <w:rsid w:val="00135AC9"/>
    <w:rsid w:val="00142384"/>
    <w:rsid w:val="00142830"/>
    <w:rsid w:val="00146977"/>
    <w:rsid w:val="001507FD"/>
    <w:rsid w:val="00150CB0"/>
    <w:rsid w:val="00154D53"/>
    <w:rsid w:val="00154EB4"/>
    <w:rsid w:val="001660A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F3956"/>
    <w:rsid w:val="001F3D0A"/>
    <w:rsid w:val="00200CED"/>
    <w:rsid w:val="0020141D"/>
    <w:rsid w:val="00202E06"/>
    <w:rsid w:val="00227556"/>
    <w:rsid w:val="002305DA"/>
    <w:rsid w:val="002318C1"/>
    <w:rsid w:val="00233571"/>
    <w:rsid w:val="002336A1"/>
    <w:rsid w:val="00241E6B"/>
    <w:rsid w:val="00242301"/>
    <w:rsid w:val="002427A9"/>
    <w:rsid w:val="002431E7"/>
    <w:rsid w:val="002451B2"/>
    <w:rsid w:val="0024625A"/>
    <w:rsid w:val="002578E6"/>
    <w:rsid w:val="00263085"/>
    <w:rsid w:val="002648A2"/>
    <w:rsid w:val="00270CE4"/>
    <w:rsid w:val="00273DCB"/>
    <w:rsid w:val="002855A5"/>
    <w:rsid w:val="002859D4"/>
    <w:rsid w:val="00285F4F"/>
    <w:rsid w:val="00287A75"/>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54283"/>
    <w:rsid w:val="003603CD"/>
    <w:rsid w:val="003635DF"/>
    <w:rsid w:val="00364EB1"/>
    <w:rsid w:val="00365CCD"/>
    <w:rsid w:val="00373697"/>
    <w:rsid w:val="00376FF9"/>
    <w:rsid w:val="00383DFA"/>
    <w:rsid w:val="00385474"/>
    <w:rsid w:val="00387574"/>
    <w:rsid w:val="003B3C4F"/>
    <w:rsid w:val="003B3F6B"/>
    <w:rsid w:val="003B6804"/>
    <w:rsid w:val="003B7CBD"/>
    <w:rsid w:val="003C1AF2"/>
    <w:rsid w:val="003E37C1"/>
    <w:rsid w:val="003F3600"/>
    <w:rsid w:val="003F5B96"/>
    <w:rsid w:val="003F614D"/>
    <w:rsid w:val="003F6A6B"/>
    <w:rsid w:val="004022EC"/>
    <w:rsid w:val="0040417A"/>
    <w:rsid w:val="00405092"/>
    <w:rsid w:val="00410C69"/>
    <w:rsid w:val="00413501"/>
    <w:rsid w:val="00420DB7"/>
    <w:rsid w:val="00432036"/>
    <w:rsid w:val="00437706"/>
    <w:rsid w:val="00437CA2"/>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B52A3"/>
    <w:rsid w:val="004C16AE"/>
    <w:rsid w:val="004C4B54"/>
    <w:rsid w:val="004D6A19"/>
    <w:rsid w:val="004D7F60"/>
    <w:rsid w:val="00500D74"/>
    <w:rsid w:val="00503B76"/>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0BE0"/>
    <w:rsid w:val="00603968"/>
    <w:rsid w:val="00606A94"/>
    <w:rsid w:val="006149C8"/>
    <w:rsid w:val="006152B6"/>
    <w:rsid w:val="006238C7"/>
    <w:rsid w:val="006238EE"/>
    <w:rsid w:val="00624F51"/>
    <w:rsid w:val="006268B0"/>
    <w:rsid w:val="00630128"/>
    <w:rsid w:val="006312AB"/>
    <w:rsid w:val="00631F92"/>
    <w:rsid w:val="00632468"/>
    <w:rsid w:val="00632E52"/>
    <w:rsid w:val="00642E61"/>
    <w:rsid w:val="006458DE"/>
    <w:rsid w:val="0065429C"/>
    <w:rsid w:val="006631EB"/>
    <w:rsid w:val="00664A57"/>
    <w:rsid w:val="00664E56"/>
    <w:rsid w:val="0068543C"/>
    <w:rsid w:val="00693484"/>
    <w:rsid w:val="006940F9"/>
    <w:rsid w:val="006A232A"/>
    <w:rsid w:val="006A79DD"/>
    <w:rsid w:val="006A7D0D"/>
    <w:rsid w:val="006A7EA8"/>
    <w:rsid w:val="006B21C2"/>
    <w:rsid w:val="006B3CB3"/>
    <w:rsid w:val="006B5E39"/>
    <w:rsid w:val="006B79D7"/>
    <w:rsid w:val="006C1395"/>
    <w:rsid w:val="006C3A25"/>
    <w:rsid w:val="006C775E"/>
    <w:rsid w:val="006D4F96"/>
    <w:rsid w:val="006E0A7C"/>
    <w:rsid w:val="006E0FCB"/>
    <w:rsid w:val="006E25FB"/>
    <w:rsid w:val="006E3B36"/>
    <w:rsid w:val="006E6D55"/>
    <w:rsid w:val="006F0262"/>
    <w:rsid w:val="0070006F"/>
    <w:rsid w:val="00701816"/>
    <w:rsid w:val="00701DE6"/>
    <w:rsid w:val="0070392A"/>
    <w:rsid w:val="007072CB"/>
    <w:rsid w:val="0071080A"/>
    <w:rsid w:val="00711047"/>
    <w:rsid w:val="007127A8"/>
    <w:rsid w:val="00714008"/>
    <w:rsid w:val="00714DA2"/>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3EEC"/>
    <w:rsid w:val="007C6297"/>
    <w:rsid w:val="007C7F5F"/>
    <w:rsid w:val="007D17EF"/>
    <w:rsid w:val="007D2272"/>
    <w:rsid w:val="007D2D34"/>
    <w:rsid w:val="007D5A7E"/>
    <w:rsid w:val="007D5F37"/>
    <w:rsid w:val="007D6D04"/>
    <w:rsid w:val="007D7FCA"/>
    <w:rsid w:val="007E67FB"/>
    <w:rsid w:val="007E6CD1"/>
    <w:rsid w:val="007F06B2"/>
    <w:rsid w:val="007F3EB5"/>
    <w:rsid w:val="007F61D0"/>
    <w:rsid w:val="00804A52"/>
    <w:rsid w:val="00811DBA"/>
    <w:rsid w:val="00811E33"/>
    <w:rsid w:val="008263B0"/>
    <w:rsid w:val="00826D77"/>
    <w:rsid w:val="008279D0"/>
    <w:rsid w:val="008367BA"/>
    <w:rsid w:val="0084007B"/>
    <w:rsid w:val="00840870"/>
    <w:rsid w:val="008433A6"/>
    <w:rsid w:val="0085290F"/>
    <w:rsid w:val="00855428"/>
    <w:rsid w:val="00856CF7"/>
    <w:rsid w:val="00856E19"/>
    <w:rsid w:val="008622DD"/>
    <w:rsid w:val="00862896"/>
    <w:rsid w:val="008672AB"/>
    <w:rsid w:val="008725C6"/>
    <w:rsid w:val="00876586"/>
    <w:rsid w:val="00881942"/>
    <w:rsid w:val="00885D5E"/>
    <w:rsid w:val="00895AAC"/>
    <w:rsid w:val="008A28CB"/>
    <w:rsid w:val="008B4179"/>
    <w:rsid w:val="008E1769"/>
    <w:rsid w:val="008E1F3F"/>
    <w:rsid w:val="008E2155"/>
    <w:rsid w:val="008E5198"/>
    <w:rsid w:val="008F3559"/>
    <w:rsid w:val="009032FB"/>
    <w:rsid w:val="00917368"/>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7693"/>
    <w:rsid w:val="00A45F18"/>
    <w:rsid w:val="00A614C8"/>
    <w:rsid w:val="00A62247"/>
    <w:rsid w:val="00A6610B"/>
    <w:rsid w:val="00A70480"/>
    <w:rsid w:val="00A7270C"/>
    <w:rsid w:val="00A82B0B"/>
    <w:rsid w:val="00A878E0"/>
    <w:rsid w:val="00A87B9C"/>
    <w:rsid w:val="00A9577B"/>
    <w:rsid w:val="00A9762D"/>
    <w:rsid w:val="00A97BAC"/>
    <w:rsid w:val="00AB6E37"/>
    <w:rsid w:val="00AB77FF"/>
    <w:rsid w:val="00AC3CFE"/>
    <w:rsid w:val="00AC7F0D"/>
    <w:rsid w:val="00AD0858"/>
    <w:rsid w:val="00AD202A"/>
    <w:rsid w:val="00AD24EC"/>
    <w:rsid w:val="00AD258E"/>
    <w:rsid w:val="00AD4DAF"/>
    <w:rsid w:val="00AD66E2"/>
    <w:rsid w:val="00AF42BA"/>
    <w:rsid w:val="00AF45D7"/>
    <w:rsid w:val="00B04CA6"/>
    <w:rsid w:val="00B101F1"/>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A54A9"/>
    <w:rsid w:val="00CB2E01"/>
    <w:rsid w:val="00CB3440"/>
    <w:rsid w:val="00CB5372"/>
    <w:rsid w:val="00CC6798"/>
    <w:rsid w:val="00CD1EB2"/>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E63EC"/>
    <w:rsid w:val="00DF2122"/>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7D6"/>
    <w:rsid w:val="00E6494A"/>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0B9B"/>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48E7"/>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82E15B-3548-4563-B84B-3AEBF9E5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5150</TotalTime>
  <Pages>30</Pages>
  <Words>1658</Words>
  <Characters>9457</Characters>
  <Application>Microsoft Office Word</Application>
  <DocSecurity>0</DocSecurity>
  <Lines>78</Lines>
  <Paragraphs>22</Paragraphs>
  <ScaleCrop>false</ScaleCrop>
  <Company>福化环保</Company>
  <LinksUpToDate>false</LinksUpToDate>
  <CharactersWithSpaces>11093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379</cp:revision>
  <dcterms:created xsi:type="dcterms:W3CDTF">2019-03-28T11:18:00Z</dcterms:created>
  <dcterms:modified xsi:type="dcterms:W3CDTF">2020-06-10T01:20:00Z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