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9433E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9433EA">
        <w:rPr>
          <w:rFonts w:ascii="仿宋" w:eastAsia="仿宋" w:hAnsi="仿宋" w:cs="Helvetica"/>
          <w:color w:val="333333"/>
          <w:sz w:val="28"/>
          <w:u w:val="single"/>
        </w:rPr>
        <w:t>2020~2021</w:t>
      </w:r>
      <w:r w:rsidRPr="009433EA">
        <w:rPr>
          <w:rFonts w:ascii="仿宋" w:eastAsia="仿宋" w:hAnsi="仿宋" w:cs="Helvetica" w:hint="eastAsia"/>
          <w:color w:val="333333"/>
          <w:sz w:val="28"/>
          <w:u w:val="single"/>
        </w:rPr>
        <w:t>年控制阀维修服务工程</w:t>
      </w:r>
      <w:r w:rsidR="00C9402A" w:rsidRPr="00B7532A">
        <w:rPr>
          <w:rFonts w:ascii="仿宋" w:eastAsia="仿宋" w:hAnsi="仿宋" w:cs="Helvetica"/>
          <w:color w:val="333333"/>
          <w:sz w:val="28"/>
        </w:rPr>
        <w:t>中</w:t>
      </w:r>
      <w:r w:rsidR="00554265">
        <w:rPr>
          <w:rFonts w:ascii="仿宋" w:eastAsia="仿宋" w:hAnsi="仿宋" w:cs="Helvetica" w:hint="eastAsia"/>
          <w:color w:val="333333"/>
          <w:sz w:val="28"/>
        </w:rPr>
        <w:t>选</w:t>
      </w:r>
      <w:r w:rsidR="00C9402A" w:rsidRPr="00B7532A">
        <w:rPr>
          <w:rFonts w:ascii="仿宋" w:eastAsia="仿宋" w:hAnsi="仿宋" w:cs="Helvetica"/>
          <w:color w:val="333333"/>
          <w:sz w:val="28"/>
        </w:rPr>
        <w:t>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 w:rsidR="00784B00"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B6923">
        <w:rPr>
          <w:rFonts w:ascii="仿宋" w:eastAsia="仿宋" w:hAnsi="仿宋" w:cs="Helvetica" w:hint="eastAsia"/>
          <w:color w:val="333333"/>
          <w:u w:val="single"/>
        </w:rPr>
        <w:t>0</w:t>
      </w:r>
      <w:r w:rsidR="00263250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16933">
        <w:rPr>
          <w:rFonts w:ascii="仿宋" w:eastAsia="仿宋" w:hAnsi="仿宋" w:cs="Helvetic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916933">
        <w:rPr>
          <w:rFonts w:ascii="仿宋" w:eastAsia="仿宋" w:hAnsi="仿宋" w:cs="Helvetica"/>
          <w:color w:val="333333"/>
          <w:u w:val="single"/>
        </w:rPr>
        <w:t>09</w:t>
      </w:r>
      <w:r w:rsidRPr="00263250">
        <w:rPr>
          <w:rFonts w:ascii="仿宋" w:eastAsia="仿宋" w:hAnsi="仿宋" w:cs="Helvetica" w:hint="eastAsia"/>
          <w:color w:val="333333"/>
          <w:u w:val="single"/>
        </w:rPr>
        <w:t>时</w:t>
      </w:r>
      <w:r w:rsidR="00263250" w:rsidRPr="00263250">
        <w:rPr>
          <w:rFonts w:ascii="仿宋" w:eastAsia="仿宋" w:hAnsi="仿宋" w:cs="Helvetica" w:hint="eastAsia"/>
          <w:color w:val="333333"/>
          <w:u w:val="single"/>
        </w:rPr>
        <w:t>~</w:t>
      </w:r>
      <w:r w:rsidR="00263250" w:rsidRPr="00263250">
        <w:rPr>
          <w:rFonts w:ascii="仿宋" w:eastAsia="仿宋" w:hAnsi="仿宋" w:cs="Helvetica"/>
          <w:color w:val="333333"/>
          <w:u w:val="single"/>
        </w:rPr>
        <w:t>1</w:t>
      </w:r>
      <w:r w:rsidR="00916933">
        <w:rPr>
          <w:rFonts w:ascii="仿宋" w:eastAsia="仿宋" w:hAnsi="仿宋" w:cs="Helvetica"/>
          <w:color w:val="333333"/>
          <w:u w:val="single"/>
        </w:rPr>
        <w:t>1</w:t>
      </w:r>
      <w:r w:rsidR="00263250" w:rsidRPr="00263250">
        <w:rPr>
          <w:rFonts w:ascii="仿宋" w:eastAsia="仿宋" w:hAnsi="仿宋" w:cs="Helvetica"/>
          <w:color w:val="333333"/>
          <w:u w:val="single"/>
        </w:rPr>
        <w:t>时</w:t>
      </w:r>
      <w:r w:rsidRPr="00C9402A">
        <w:rPr>
          <w:rFonts w:ascii="仿宋" w:eastAsia="仿宋" w:hAnsi="仿宋" w:cs="Helvetica" w:hint="eastAsia"/>
          <w:color w:val="333333"/>
        </w:rPr>
        <w:t>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</w:t>
      </w:r>
      <w:r w:rsidR="005D7B37" w:rsidRPr="00437CBD">
        <w:rPr>
          <w:rFonts w:ascii="仿宋" w:eastAsia="仿宋" w:hAnsi="仿宋" w:cs="Helvetica" w:hint="eastAsia"/>
          <w:color w:val="333333"/>
        </w:rPr>
        <w:t>选</w:t>
      </w:r>
      <w:r w:rsidR="00437CBD">
        <w:rPr>
          <w:rFonts w:ascii="仿宋" w:eastAsia="仿宋" w:hAnsi="仿宋" w:cs="Helvetica" w:hint="eastAsia"/>
          <w:color w:val="333333"/>
        </w:rPr>
        <w:t>入围厂商</w:t>
      </w:r>
      <w:r w:rsidR="00536D69">
        <w:rPr>
          <w:rFonts w:ascii="仿宋" w:eastAsia="仿宋" w:hAnsi="仿宋" w:cs="Helvetica" w:hint="eastAsia"/>
          <w:color w:val="333333"/>
        </w:rPr>
        <w:t>候选人</w:t>
      </w:r>
      <w:bookmarkStart w:id="0" w:name="_GoBack"/>
      <w:bookmarkEnd w:id="0"/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2C3F0C" w:rsidRPr="00D243A5">
        <w:rPr>
          <w:rFonts w:ascii="仿宋" w:eastAsia="仿宋" w:hAnsi="仿宋" w:cs="Helvetica"/>
          <w:color w:val="333333"/>
        </w:rPr>
        <w:t>2020~2021</w:t>
      </w:r>
      <w:r w:rsidR="002C3F0C" w:rsidRPr="00D243A5">
        <w:rPr>
          <w:rFonts w:ascii="仿宋" w:eastAsia="仿宋" w:hAnsi="仿宋" w:cs="Helvetica" w:hint="eastAsia"/>
          <w:color w:val="333333"/>
        </w:rPr>
        <w:t>年控制阀维修服务工程</w:t>
      </w:r>
    </w:p>
    <w:p w:rsidR="00035054" w:rsidRDefault="00035054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D243A5" w:rsidRPr="00D243A5">
        <w:rPr>
          <w:rFonts w:ascii="仿宋" w:eastAsia="仿宋" w:hAnsi="仿宋" w:cs="Helvetica"/>
          <w:color w:val="333333"/>
        </w:rPr>
        <w:t>FHCPTCG20200327005</w:t>
      </w:r>
    </w:p>
    <w:p w:rsidR="005F5720" w:rsidRPr="005F5720" w:rsidRDefault="00E71111" w:rsidP="00F30550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入围</w:t>
      </w:r>
      <w:r w:rsidR="00035054" w:rsidRPr="00C9402A">
        <w:rPr>
          <w:rFonts w:ascii="仿宋" w:eastAsia="仿宋" w:hAnsi="仿宋" w:cs="Helvetica" w:hint="eastAsia"/>
          <w:color w:val="333333"/>
        </w:rPr>
        <w:t>候选人</w:t>
      </w:r>
      <w:r w:rsidR="005F5720">
        <w:rPr>
          <w:rFonts w:ascii="仿宋" w:eastAsia="仿宋" w:hAnsi="仿宋" w:cs="Helvetica" w:hint="eastAsia"/>
          <w:color w:val="333333"/>
        </w:rPr>
        <w:t>1</w:t>
      </w:r>
      <w:r w:rsidR="00035054" w:rsidRPr="00C9402A">
        <w:rPr>
          <w:rFonts w:ascii="仿宋" w:eastAsia="仿宋" w:hAnsi="仿宋" w:cs="Helvetica" w:hint="eastAsia"/>
          <w:color w:val="333333"/>
        </w:rPr>
        <w:t>：</w:t>
      </w:r>
      <w:r w:rsidR="00F30550" w:rsidRPr="00F30550">
        <w:rPr>
          <w:rFonts w:ascii="仿宋" w:eastAsia="仿宋" w:hAnsi="仿宋" w:cs="Helvetica" w:hint="eastAsia"/>
          <w:color w:val="333333"/>
          <w:u w:val="single"/>
        </w:rPr>
        <w:t>无锡智能自控工程股份有限公司</w:t>
      </w:r>
    </w:p>
    <w:p w:rsidR="00035054" w:rsidRDefault="005F5720" w:rsidP="005F5720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>
        <w:rPr>
          <w:rFonts w:ascii="仿宋" w:eastAsia="仿宋" w:hAnsi="仿宋" w:cs="Helvetica"/>
          <w:color w:val="333333"/>
        </w:rPr>
        <w:t>97.60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5F5720" w:rsidRPr="00035054" w:rsidRDefault="005F5720" w:rsidP="005F5720">
      <w:pPr>
        <w:pStyle w:val="a3"/>
        <w:spacing w:line="495" w:lineRule="atLeast"/>
        <w:ind w:left="1380"/>
        <w:rPr>
          <w:rFonts w:ascii="仿宋" w:eastAsia="仿宋" w:hAnsi="仿宋" w:cs="Helvetica" w:hint="eastAsi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入围</w:t>
      </w:r>
      <w:r w:rsidRPr="00C9402A">
        <w:rPr>
          <w:rFonts w:ascii="仿宋" w:eastAsia="仿宋" w:hAnsi="仿宋" w:cs="Helvetica" w:hint="eastAsia"/>
          <w:color w:val="333333"/>
        </w:rPr>
        <w:t>候选人</w:t>
      </w:r>
      <w:r>
        <w:rPr>
          <w:rFonts w:ascii="仿宋" w:eastAsia="仿宋" w:hAnsi="仿宋" w:cs="Helvetica"/>
          <w:color w:val="333333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：</w:t>
      </w:r>
      <w:r w:rsidR="007862BC" w:rsidRPr="007862BC">
        <w:rPr>
          <w:rFonts w:ascii="仿宋" w:eastAsia="仿宋" w:hAnsi="仿宋" w:cs="Helvetica" w:hint="eastAsia"/>
          <w:color w:val="333333"/>
          <w:u w:val="single"/>
        </w:rPr>
        <w:t>吴忠仪表有限责任有限公司</w:t>
      </w:r>
    </w:p>
    <w:p w:rsidR="00035054" w:rsidRDefault="00035054" w:rsidP="00035054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/>
          <w:color w:val="333333"/>
        </w:rPr>
        <w:t>综合评标得分</w:t>
      </w:r>
      <w:r>
        <w:rPr>
          <w:rFonts w:ascii="仿宋" w:eastAsia="仿宋" w:hAnsi="仿宋" w:cs="Helvetica" w:hint="eastAsia"/>
          <w:color w:val="333333"/>
        </w:rPr>
        <w:t>：</w:t>
      </w:r>
      <w:r w:rsidR="002E3DCC">
        <w:rPr>
          <w:rFonts w:ascii="仿宋" w:eastAsia="仿宋" w:hAnsi="仿宋" w:cs="Helvetica"/>
          <w:color w:val="333333"/>
        </w:rPr>
        <w:t>64.24</w:t>
      </w:r>
      <w:r>
        <w:rPr>
          <w:rFonts w:ascii="仿宋" w:eastAsia="仿宋" w:hAnsi="仿宋" w:cs="Helvetica"/>
          <w:color w:val="333333"/>
        </w:rPr>
        <w:t>分</w:t>
      </w:r>
      <w:r>
        <w:rPr>
          <w:rFonts w:ascii="仿宋" w:eastAsia="仿宋" w:hAnsi="仿宋" w:cs="Helvetica" w:hint="eastAsia"/>
          <w:color w:val="333333"/>
        </w:rPr>
        <w:t>；</w:t>
      </w:r>
    </w:p>
    <w:p w:rsidR="009D3BA2" w:rsidRDefault="00CA22E3" w:rsidP="002D1D17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不进入</w:t>
      </w:r>
      <w:r w:rsidR="002F590C">
        <w:rPr>
          <w:rFonts w:ascii="仿宋" w:eastAsia="仿宋" w:hAnsi="仿宋" w:cs="Helvetica"/>
          <w:color w:val="333333"/>
        </w:rPr>
        <w:t>商务</w:t>
      </w:r>
      <w:r>
        <w:rPr>
          <w:rFonts w:ascii="仿宋" w:eastAsia="仿宋" w:hAnsi="仿宋" w:cs="Helvetica"/>
          <w:color w:val="333333"/>
        </w:rPr>
        <w:t>评标</w:t>
      </w:r>
      <w:r w:rsidR="002F590C">
        <w:rPr>
          <w:rFonts w:ascii="仿宋" w:eastAsia="仿宋" w:hAnsi="仿宋" w:cs="Helvetica"/>
          <w:color w:val="333333"/>
        </w:rPr>
        <w:t>环节</w:t>
      </w:r>
      <w:r>
        <w:rPr>
          <w:rFonts w:ascii="仿宋" w:eastAsia="仿宋" w:hAnsi="仿宋" w:cs="Helvetica"/>
          <w:color w:val="333333"/>
        </w:rPr>
        <w:t>厂商</w:t>
      </w:r>
      <w:r>
        <w:rPr>
          <w:rFonts w:ascii="仿宋" w:eastAsia="仿宋" w:hAnsi="仿宋" w:cs="Helvetica" w:hint="eastAsia"/>
          <w:color w:val="333333"/>
        </w:rPr>
        <w:t>：</w:t>
      </w:r>
      <w:r w:rsidR="00282FDC" w:rsidRPr="00282FDC">
        <w:rPr>
          <w:rFonts w:ascii="仿宋" w:eastAsia="仿宋" w:hAnsi="仿宋" w:cs="Helvetica" w:hint="eastAsia"/>
          <w:color w:val="333333"/>
        </w:rPr>
        <w:t>徐州阿卡控制阀门有限公司</w:t>
      </w:r>
      <w:r w:rsidR="002D1D17">
        <w:rPr>
          <w:rFonts w:ascii="仿宋" w:eastAsia="仿宋" w:hAnsi="仿宋" w:cs="Helvetica" w:hint="eastAsia"/>
          <w:color w:val="333333"/>
        </w:rPr>
        <w:t>，所提交</w:t>
      </w:r>
      <w:r w:rsidR="00977337">
        <w:rPr>
          <w:rFonts w:ascii="仿宋" w:eastAsia="仿宋" w:hAnsi="仿宋" w:cs="Helvetica" w:hint="eastAsia"/>
          <w:color w:val="333333"/>
        </w:rPr>
        <w:t>比选文件</w:t>
      </w:r>
      <w:r w:rsidR="002D1D17" w:rsidRPr="002D1D17">
        <w:rPr>
          <w:rFonts w:ascii="仿宋" w:eastAsia="仿宋" w:hAnsi="仿宋" w:cs="Helvetica" w:hint="eastAsia"/>
          <w:color w:val="333333"/>
        </w:rPr>
        <w:t>技术得分低于80分，依据比选文件评分细则要求，不进入商务评分</w:t>
      </w:r>
    </w:p>
    <w:p w:rsidR="00035054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20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C51A0F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15C06">
        <w:rPr>
          <w:rFonts w:ascii="仿宋" w:eastAsia="仿宋" w:hAnsi="仿宋" w:cs="Helvetica"/>
          <w:color w:val="333333"/>
          <w:u w:val="single"/>
        </w:rPr>
        <w:t>1</w:t>
      </w:r>
      <w:r w:rsidR="003B49A3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/>
          <w:color w:val="333333"/>
          <w:u w:val="single"/>
        </w:rPr>
        <w:t>0</w:t>
      </w:r>
      <w:r w:rsidR="00C51A0F">
        <w:rPr>
          <w:rFonts w:ascii="仿宋" w:eastAsia="仿宋" w:hAnsi="仿宋" w:cs="Helvetic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51A0F">
        <w:rPr>
          <w:rFonts w:ascii="仿宋" w:eastAsia="仿宋" w:hAnsi="仿宋" w:cs="Helvetica"/>
          <w:color w:val="333333"/>
          <w:u w:val="single"/>
        </w:rPr>
        <w:t>1</w:t>
      </w:r>
      <w:r w:rsidR="003B49A3">
        <w:rPr>
          <w:rFonts w:ascii="仿宋" w:eastAsia="仿宋" w:hAnsi="仿宋" w:cs="Helvetica"/>
          <w:color w:val="333333"/>
          <w:u w:val="single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日(共5天)</w:t>
      </w:r>
    </w:p>
    <w:p w:rsidR="00D74F9B" w:rsidRDefault="00D74F9B" w:rsidP="00035054">
      <w:pPr>
        <w:pStyle w:val="a3"/>
        <w:numPr>
          <w:ilvl w:val="0"/>
          <w:numId w:val="3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Default="00D74F9B" w:rsidP="00D74F9B">
      <w:pPr>
        <w:pStyle w:val="a3"/>
        <w:spacing w:line="495" w:lineRule="atLeast"/>
        <w:ind w:left="1380"/>
        <w:rPr>
          <w:rFonts w:ascii="仿宋" w:eastAsia="仿宋" w:hAnsi="仿宋" w:cs="Helvetica"/>
          <w:color w:val="333333"/>
          <w:u w:val="single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 xml:space="preserve">先生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6311820  </w:t>
      </w:r>
    </w:p>
    <w:p w:rsidR="00D74F9B" w:rsidRPr="00C9402A" w:rsidRDefault="0020460D" w:rsidP="00C549C0">
      <w:pPr>
        <w:pStyle w:val="a3"/>
        <w:spacing w:line="495" w:lineRule="atLeast"/>
        <w:ind w:firstLineChars="300" w:firstLine="72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7</w:t>
      </w:r>
      <w:r w:rsidR="00D74F9B">
        <w:rPr>
          <w:rFonts w:ascii="仿宋" w:eastAsia="仿宋" w:hAnsi="仿宋" w:cs="Helvetica" w:hint="eastAsia"/>
          <w:color w:val="333333"/>
        </w:rPr>
        <w:t xml:space="preserve">、 </w:t>
      </w:r>
      <w:r w:rsidR="00D74F9B">
        <w:rPr>
          <w:rFonts w:ascii="仿宋" w:eastAsia="仿宋" w:hAnsi="仿宋" w:cs="Helvetica"/>
          <w:color w:val="333333"/>
        </w:rPr>
        <w:t xml:space="preserve"> 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Pr="00D74F9B" w:rsidRDefault="00D74F9B" w:rsidP="00D74F9B">
      <w:pPr>
        <w:pStyle w:val="a3"/>
        <w:spacing w:line="495" w:lineRule="atLeast"/>
        <w:ind w:firstLineChars="500" w:firstLine="120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sectPr w:rsidR="00D74F9B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9B" w:rsidRDefault="003F419B" w:rsidP="00E7637B">
      <w:r>
        <w:separator/>
      </w:r>
    </w:p>
  </w:endnote>
  <w:endnote w:type="continuationSeparator" w:id="0">
    <w:p w:rsidR="003F419B" w:rsidRDefault="003F419B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9B" w:rsidRDefault="003F419B" w:rsidP="00E7637B">
      <w:r>
        <w:separator/>
      </w:r>
    </w:p>
  </w:footnote>
  <w:footnote w:type="continuationSeparator" w:id="0">
    <w:p w:rsidR="003F419B" w:rsidRDefault="003F419B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6AF2045C"/>
    <w:multiLevelType w:val="hybridMultilevel"/>
    <w:tmpl w:val="6F22C6F8"/>
    <w:lvl w:ilvl="0" w:tplc="21A65530">
      <w:start w:val="1"/>
      <w:numFmt w:val="decimal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226A9"/>
    <w:rsid w:val="00035054"/>
    <w:rsid w:val="00046B54"/>
    <w:rsid w:val="00064D0F"/>
    <w:rsid w:val="00082485"/>
    <w:rsid w:val="000D6414"/>
    <w:rsid w:val="001050DF"/>
    <w:rsid w:val="00116FB8"/>
    <w:rsid w:val="001322EA"/>
    <w:rsid w:val="001C1A8F"/>
    <w:rsid w:val="0020460D"/>
    <w:rsid w:val="00207478"/>
    <w:rsid w:val="0021557B"/>
    <w:rsid w:val="00221B6A"/>
    <w:rsid w:val="00263250"/>
    <w:rsid w:val="00282FDC"/>
    <w:rsid w:val="00284AD9"/>
    <w:rsid w:val="002C3F0C"/>
    <w:rsid w:val="002D1D17"/>
    <w:rsid w:val="002E3DCC"/>
    <w:rsid w:val="002F590C"/>
    <w:rsid w:val="00306D3E"/>
    <w:rsid w:val="003239BE"/>
    <w:rsid w:val="003452B7"/>
    <w:rsid w:val="0034582E"/>
    <w:rsid w:val="003A012E"/>
    <w:rsid w:val="003B49A3"/>
    <w:rsid w:val="003F419B"/>
    <w:rsid w:val="0040014A"/>
    <w:rsid w:val="00415C06"/>
    <w:rsid w:val="00421D76"/>
    <w:rsid w:val="00424D88"/>
    <w:rsid w:val="00437CBD"/>
    <w:rsid w:val="004608DC"/>
    <w:rsid w:val="00487C4B"/>
    <w:rsid w:val="004B1691"/>
    <w:rsid w:val="004C18F4"/>
    <w:rsid w:val="004C5743"/>
    <w:rsid w:val="00524170"/>
    <w:rsid w:val="00536D69"/>
    <w:rsid w:val="00554265"/>
    <w:rsid w:val="00562429"/>
    <w:rsid w:val="005D7B37"/>
    <w:rsid w:val="005F5720"/>
    <w:rsid w:val="00600442"/>
    <w:rsid w:val="0063464B"/>
    <w:rsid w:val="006C44EA"/>
    <w:rsid w:val="006D14F3"/>
    <w:rsid w:val="006F2330"/>
    <w:rsid w:val="00755F21"/>
    <w:rsid w:val="007564B4"/>
    <w:rsid w:val="00784B00"/>
    <w:rsid w:val="007862BC"/>
    <w:rsid w:val="007868C5"/>
    <w:rsid w:val="00791C0D"/>
    <w:rsid w:val="0079568E"/>
    <w:rsid w:val="007A4808"/>
    <w:rsid w:val="007E5F6F"/>
    <w:rsid w:val="00837451"/>
    <w:rsid w:val="00837A01"/>
    <w:rsid w:val="00843D0F"/>
    <w:rsid w:val="008914DD"/>
    <w:rsid w:val="00891BD1"/>
    <w:rsid w:val="008E35DB"/>
    <w:rsid w:val="00916933"/>
    <w:rsid w:val="009433EA"/>
    <w:rsid w:val="00954DA4"/>
    <w:rsid w:val="00977337"/>
    <w:rsid w:val="009874C8"/>
    <w:rsid w:val="009A3DB7"/>
    <w:rsid w:val="009B2A9F"/>
    <w:rsid w:val="009D3BA2"/>
    <w:rsid w:val="00A71425"/>
    <w:rsid w:val="00A806EE"/>
    <w:rsid w:val="00AA571A"/>
    <w:rsid w:val="00AD14C3"/>
    <w:rsid w:val="00AF6A75"/>
    <w:rsid w:val="00B136D9"/>
    <w:rsid w:val="00B70C00"/>
    <w:rsid w:val="00B7532A"/>
    <w:rsid w:val="00BB1F4C"/>
    <w:rsid w:val="00BB3A9E"/>
    <w:rsid w:val="00BD678E"/>
    <w:rsid w:val="00BF287E"/>
    <w:rsid w:val="00C24F34"/>
    <w:rsid w:val="00C46129"/>
    <w:rsid w:val="00C51A0F"/>
    <w:rsid w:val="00C51DC6"/>
    <w:rsid w:val="00C549C0"/>
    <w:rsid w:val="00C65A96"/>
    <w:rsid w:val="00C9402A"/>
    <w:rsid w:val="00CA22E3"/>
    <w:rsid w:val="00D0559E"/>
    <w:rsid w:val="00D243A5"/>
    <w:rsid w:val="00D3576C"/>
    <w:rsid w:val="00D47F30"/>
    <w:rsid w:val="00D51895"/>
    <w:rsid w:val="00D74209"/>
    <w:rsid w:val="00D74F9B"/>
    <w:rsid w:val="00DB53D7"/>
    <w:rsid w:val="00DE75DD"/>
    <w:rsid w:val="00DF6320"/>
    <w:rsid w:val="00E056B0"/>
    <w:rsid w:val="00E64A7C"/>
    <w:rsid w:val="00E71111"/>
    <w:rsid w:val="00E7637B"/>
    <w:rsid w:val="00EB6923"/>
    <w:rsid w:val="00ED002E"/>
    <w:rsid w:val="00ED004D"/>
    <w:rsid w:val="00ED36DE"/>
    <w:rsid w:val="00F3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94</cp:revision>
  <dcterms:created xsi:type="dcterms:W3CDTF">2018-10-23T02:31:00Z</dcterms:created>
  <dcterms:modified xsi:type="dcterms:W3CDTF">2020-06-11T03:31:00Z</dcterms:modified>
</cp:coreProperties>
</file>