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baseline"/>
        <w:rPr>
          <w:rFonts w:hint="eastAsia"/>
          <w:color w:val="1A1A1A"/>
          <w:sz w:val="39"/>
          <w:szCs w:val="39"/>
          <w:bdr w:val="none" w:color="auto" w:sz="0" w:space="0"/>
          <w:vertAlign w:val="baseline"/>
        </w:rPr>
      </w:pPr>
      <w:r>
        <w:rPr>
          <w:rFonts w:hint="eastAsia"/>
          <w:color w:val="1A1A1A"/>
          <w:sz w:val="39"/>
          <w:szCs w:val="39"/>
          <w:bdr w:val="none" w:color="auto" w:sz="0" w:space="0"/>
          <w:vertAlign w:val="baseline"/>
        </w:rPr>
        <w:t>宁德市工业废物综合处置中心项目地面硬化两项工程中标公示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/>
          <w:color w:val="1A1A1A"/>
          <w:sz w:val="39"/>
          <w:szCs w:val="39"/>
          <w:bdr w:val="none" w:color="auto" w:sz="0" w:space="0"/>
          <w:vertAlign w:val="baseli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</w:pPr>
      <w:r>
        <w:rPr>
          <w:rFonts w:ascii="微软雅黑" w:hAnsi="微软雅黑" w:eastAsia="微软雅黑" w:cs="微软雅黑"/>
          <w:bdr w:val="none" w:color="auto" w:sz="0" w:space="0"/>
          <w:vertAlign w:val="baseline"/>
        </w:rPr>
        <w:t>本项目于2020年04月</w:t>
      </w:r>
      <w:r>
        <w:rPr>
          <w:rFonts w:hint="eastAsia" w:ascii="微软雅黑" w:hAnsi="微软雅黑" w:eastAsia="微软雅黑" w:cs="微软雅黑"/>
          <w:bdr w:val="none" w:color="auto" w:sz="0" w:space="0"/>
          <w:vertAlign w:val="baseline"/>
          <w:lang w:val="en-US" w:eastAsia="zh-CN"/>
        </w:rPr>
        <w:t>20</w:t>
      </w:r>
      <w:r>
        <w:rPr>
          <w:rFonts w:ascii="微软雅黑" w:hAnsi="微软雅黑" w:eastAsia="微软雅黑" w:cs="微软雅黑"/>
          <w:bdr w:val="none" w:color="auto" w:sz="0" w:space="0"/>
          <w:vertAlign w:val="baseline"/>
        </w:rPr>
        <w:t>日</w:t>
      </w:r>
      <w:r>
        <w:rPr>
          <w:rFonts w:hint="eastAsia" w:ascii="微软雅黑" w:hAnsi="微软雅黑" w:eastAsia="微软雅黑" w:cs="微软雅黑"/>
          <w:bdr w:val="none" w:color="auto" w:sz="0" w:space="0"/>
          <w:vertAlign w:val="baseline"/>
          <w:lang w:val="en-US" w:eastAsia="zh-CN"/>
        </w:rPr>
        <w:t>16:30</w:t>
      </w:r>
      <w:r>
        <w:rPr>
          <w:rFonts w:ascii="微软雅黑" w:hAnsi="微软雅黑" w:eastAsia="微软雅黑" w:cs="微软雅黑"/>
          <w:bdr w:val="none" w:color="auto" w:sz="0" w:space="0"/>
          <w:vertAlign w:val="baseline"/>
        </w:rPr>
        <w:t>时在</w:t>
      </w:r>
      <w:r>
        <w:rPr>
          <w:rFonts w:hint="eastAsia" w:ascii="微软雅黑" w:hAnsi="微软雅黑" w:eastAsia="微软雅黑" w:cs="微软雅黑"/>
          <w:bdr w:val="none" w:color="auto" w:sz="0" w:space="0"/>
          <w:vertAlign w:val="baseline"/>
          <w:lang w:val="en-US" w:eastAsia="zh-CN"/>
        </w:rPr>
        <w:t>宁德市福化环保科技</w:t>
      </w:r>
      <w:r>
        <w:rPr>
          <w:rFonts w:ascii="微软雅黑" w:hAnsi="微软雅黑" w:eastAsia="微软雅黑" w:cs="微软雅黑"/>
          <w:bdr w:val="none" w:color="auto" w:sz="0" w:space="0"/>
          <w:vertAlign w:val="baseline"/>
        </w:rPr>
        <w:t>有限公司办公楼会议室召开公开比选会议，经评选小组评审已定选，现将中选候选人公示如下：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</w:pPr>
      <w:r>
        <w:rPr>
          <w:rFonts w:hint="eastAsia" w:ascii="微软雅黑" w:hAnsi="微软雅黑" w:eastAsia="微软雅黑" w:cs="微软雅黑"/>
          <w:bdr w:val="none" w:color="auto" w:sz="0" w:space="0"/>
          <w:vertAlign w:val="baseline"/>
        </w:rPr>
        <w:t>1.中选人：</w:t>
      </w:r>
      <w:r>
        <w:rPr>
          <w:rFonts w:hint="eastAsia" w:ascii="微软雅黑" w:hAnsi="微软雅黑" w:eastAsia="微软雅黑" w:cs="微软雅黑"/>
          <w:bdr w:val="none" w:color="auto" w:sz="0" w:space="0"/>
          <w:vertAlign w:val="baseline"/>
          <w:lang w:val="en-US" w:eastAsia="zh-CN"/>
        </w:rPr>
        <w:t>福建拓展建设</w:t>
      </w:r>
      <w:r>
        <w:rPr>
          <w:rFonts w:hint="eastAsia" w:ascii="微软雅黑" w:hAnsi="微软雅黑" w:eastAsia="微软雅黑" w:cs="微软雅黑"/>
          <w:bdr w:val="none" w:color="auto" w:sz="0" w:space="0"/>
          <w:vertAlign w:val="baseline"/>
        </w:rPr>
        <w:t>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vertAlign w:val="baseline"/>
        </w:rPr>
      </w:pPr>
      <w:r>
        <w:rPr>
          <w:rFonts w:hint="eastAsia" w:ascii="微软雅黑" w:hAnsi="微软雅黑" w:eastAsia="微软雅黑" w:cs="微软雅黑"/>
          <w:bdr w:val="none" w:color="auto" w:sz="0" w:space="0"/>
          <w:vertAlign w:val="baseline"/>
        </w:rPr>
        <w:t>2.中选价</w:t>
      </w:r>
      <w:r>
        <w:rPr>
          <w:rFonts w:hint="eastAsia" w:ascii="微软雅黑" w:hAnsi="微软雅黑" w:eastAsia="微软雅黑" w:cs="微软雅黑"/>
          <w:vertAlign w:val="baseline"/>
        </w:rPr>
        <w:t>：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153940</w:t>
      </w:r>
      <w:r>
        <w:rPr>
          <w:rFonts w:hint="eastAsia" w:ascii="微软雅黑" w:hAnsi="微软雅黑" w:eastAsia="微软雅黑" w:cs="微软雅黑"/>
          <w:vertAlign w:val="baseline"/>
        </w:rPr>
        <w:t>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vertAlign w:val="baseline"/>
        </w:rPr>
      </w:pPr>
      <w:r>
        <w:rPr>
          <w:rFonts w:hint="eastAsia" w:ascii="微软雅黑" w:hAnsi="微软雅黑" w:eastAsia="微软雅黑" w:cs="微软雅黑"/>
          <w:vertAlign w:val="baseline"/>
        </w:rPr>
        <w:t>3.工  期：总工期为40个日历天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vertAlign w:val="baseline"/>
        </w:rPr>
      </w:pPr>
      <w:r>
        <w:rPr>
          <w:rFonts w:hint="eastAsia" w:ascii="微软雅黑" w:hAnsi="微软雅黑" w:eastAsia="微软雅黑" w:cs="微软雅黑"/>
          <w:vertAlign w:val="baseline"/>
        </w:rPr>
        <w:t>4.公示时间：2020年04月21日至04月25日（共5天）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vertAlign w:val="baseline"/>
        </w:rPr>
      </w:pPr>
      <w:r>
        <w:rPr>
          <w:rFonts w:hint="eastAsia" w:ascii="微软雅黑" w:hAnsi="微软雅黑" w:eastAsia="微软雅黑" w:cs="微软雅黑"/>
          <w:vertAlign w:val="baseline"/>
        </w:rPr>
        <w:t>5.比选工作组联系方式：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vertAlign w:val="baseline"/>
        </w:rPr>
      </w:pPr>
      <w:r>
        <w:rPr>
          <w:rFonts w:hint="eastAsia" w:ascii="微软雅黑" w:hAnsi="微软雅黑" w:eastAsia="微软雅黑" w:cs="微软雅黑"/>
          <w:vertAlign w:val="baseline"/>
        </w:rPr>
        <w:t xml:space="preserve">联系人： 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陈先生</w:t>
      </w:r>
      <w:r>
        <w:rPr>
          <w:rFonts w:hint="eastAsia" w:ascii="微软雅黑" w:hAnsi="微软雅黑" w:eastAsia="微软雅黑" w:cs="微软雅黑"/>
          <w:vertAlign w:val="baseline"/>
        </w:rPr>
        <w:t>  电话：15528273151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vertAlign w:val="baseline"/>
        </w:rPr>
      </w:pPr>
      <w:r>
        <w:rPr>
          <w:rFonts w:hint="eastAsia" w:ascii="微软雅黑" w:hAnsi="微软雅黑" w:eastAsia="微软雅黑" w:cs="微软雅黑"/>
          <w:vertAlign w:val="baseline"/>
        </w:rPr>
        <w:t>6.监督部门名称及联系方式：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福建省福化环保科技</w:t>
      </w:r>
      <w:r>
        <w:rPr>
          <w:rFonts w:hint="eastAsia" w:ascii="微软雅黑" w:hAnsi="微软雅黑" w:eastAsia="微软雅黑" w:cs="微软雅黑"/>
          <w:vertAlign w:val="baseline"/>
        </w:rPr>
        <w:t>有限公司纪检监察室，纪检监督：郑女士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vertAlign w:val="baseline"/>
        </w:rPr>
        <w:t>联系电话：0591-87868165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textAlignment w:val="baseline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B7D05"/>
    <w:rsid w:val="72A0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/>
      <w:spacing w:line="240" w:lineRule="auto"/>
      <w:jc w:val="center"/>
      <w:textAlignment w:val="auto"/>
    </w:pPr>
    <w:rPr>
      <w:b/>
      <w:kern w:val="2"/>
      <w:sz w:val="48"/>
    </w:rPr>
  </w:style>
  <w:style w:type="paragraph" w:styleId="3">
    <w:name w:val="Normal Indent"/>
    <w:basedOn w:val="1"/>
    <w:qFormat/>
    <w:uiPriority w:val="0"/>
    <w:pPr>
      <w:adjustRightInd/>
      <w:spacing w:line="240" w:lineRule="auto"/>
      <w:ind w:firstLine="420"/>
      <w:textAlignment w:val="auto"/>
    </w:pPr>
    <w:rPr>
      <w:kern w:val="2"/>
      <w:sz w:val="21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佳美科技</dc:creator>
  <cp:lastModifiedBy>郑丽萍</cp:lastModifiedBy>
  <dcterms:modified xsi:type="dcterms:W3CDTF">2020-04-21T00:07:03Z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2052-11.1.0.9587</vt:lpwstr>
  </property>
</Properties>
</file>