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6" w:rsidRPr="00594745" w:rsidRDefault="00755799" w:rsidP="00F3466A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bookmarkStart w:id="0" w:name="_GoBack"/>
      <w:r w:rsidRPr="00755799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福建福海创石油化工有限公司2020年厂区绿化提升工程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3A4AE6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2020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14</w:t>
      </w:r>
      <w:r w:rsidR="0019582E"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00-17</w:t>
      </w:r>
      <w:r w:rsidR="00755799">
        <w:rPr>
          <w:rFonts w:asciiTheme="minorEastAsia" w:eastAsiaTheme="minorEastAsia" w:hAnsiTheme="minorEastAsia" w:cs="Helvetica" w:hint="eastAsia"/>
          <w:color w:val="333333"/>
          <w:u w:val="single"/>
        </w:rPr>
        <w:t>:3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167D0B" w:rsidRPr="00435B65" w:rsidRDefault="003A4AE6" w:rsidP="00435B65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第一中选候选人：</w:t>
      </w:r>
      <w:r w:rsidRPr="00435B65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755799">
        <w:rPr>
          <w:rFonts w:asciiTheme="minorEastAsia" w:eastAsiaTheme="minorEastAsia" w:hAnsiTheme="minorEastAsia" w:cs="Helvetica" w:hint="eastAsia"/>
          <w:color w:val="333333"/>
        </w:rPr>
        <w:t>福建省柏依建设发展有限公司</w:t>
      </w:r>
      <w:r w:rsidRPr="00435B65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167D0B" w:rsidRPr="00435B65">
        <w:rPr>
          <w:rFonts w:asciiTheme="minorEastAsia" w:eastAsiaTheme="minorEastAsia" w:hAnsiTheme="minorEastAsia" w:cs="Helvetica" w:hint="eastAsia"/>
          <w:color w:val="333333"/>
        </w:rPr>
        <w:t>，报价：</w:t>
      </w:r>
      <w:r w:rsidR="00755799">
        <w:rPr>
          <w:rFonts w:asciiTheme="minorEastAsia" w:eastAsiaTheme="minorEastAsia" w:hAnsiTheme="minorEastAsia" w:cs="Helvetica"/>
          <w:color w:val="333333"/>
        </w:rPr>
        <w:t>929708</w:t>
      </w:r>
      <w:r w:rsidR="00167D0B" w:rsidRPr="00435B65">
        <w:rPr>
          <w:rFonts w:asciiTheme="minorEastAsia" w:eastAsiaTheme="minorEastAsia" w:hAnsiTheme="minorEastAsia" w:cs="Helvetica"/>
          <w:color w:val="333333"/>
        </w:rPr>
        <w:t>元</w:t>
      </w:r>
      <w:r w:rsidR="00167D0B" w:rsidRPr="00435B65">
        <w:rPr>
          <w:rFonts w:asciiTheme="minorEastAsia" w:eastAsiaTheme="minorEastAsia" w:hAnsiTheme="minorEastAsia" w:cs="Helvetica" w:hint="eastAsia"/>
          <w:color w:val="333333"/>
        </w:rPr>
        <w:t>，综合得分：</w:t>
      </w:r>
      <w:r w:rsidR="00755799">
        <w:rPr>
          <w:rFonts w:asciiTheme="minorEastAsia" w:eastAsiaTheme="minorEastAsia" w:hAnsiTheme="minorEastAsia" w:cs="Helvetica"/>
          <w:color w:val="333333"/>
        </w:rPr>
        <w:t>86.77</w:t>
      </w:r>
      <w:r w:rsidR="00435B65" w:rsidRPr="00435B65">
        <w:rPr>
          <w:rFonts w:asciiTheme="minorEastAsia" w:eastAsiaTheme="minorEastAsia" w:hAnsiTheme="minorEastAsia" w:cs="Helvetica" w:hint="eastAsia"/>
          <w:color w:val="333333"/>
        </w:rPr>
        <w:t>，排名第一；</w:t>
      </w:r>
    </w:p>
    <w:p w:rsidR="00167D0B" w:rsidRDefault="00755799" w:rsidP="00167D0B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福建</w:t>
      </w:r>
      <w:r>
        <w:rPr>
          <w:rFonts w:asciiTheme="minorEastAsia" w:eastAsiaTheme="minorEastAsia" w:hAnsiTheme="minorEastAsia" w:cs="Helvetica"/>
          <w:color w:val="333333"/>
        </w:rPr>
        <w:t>鸿青云景观绿化有限公司</w:t>
      </w:r>
      <w:r w:rsidR="00167D0B" w:rsidRPr="00167D0B">
        <w:rPr>
          <w:rFonts w:asciiTheme="minorEastAsia" w:eastAsiaTheme="minorEastAsia" w:hAnsiTheme="minorEastAsia" w:cs="Helvetica" w:hint="eastAsia"/>
          <w:color w:val="333333"/>
        </w:rPr>
        <w:t>，</w:t>
      </w:r>
      <w:r w:rsidR="00167D0B" w:rsidRPr="00167D0B">
        <w:rPr>
          <w:rFonts w:asciiTheme="minorEastAsia" w:eastAsiaTheme="minorEastAsia" w:hAnsiTheme="minorEastAsia" w:cs="Helvetica"/>
          <w:color w:val="333333"/>
        </w:rPr>
        <w:t>综合得分</w:t>
      </w:r>
      <w:r w:rsidR="00167D0B" w:rsidRPr="00167D0B">
        <w:rPr>
          <w:rFonts w:asciiTheme="minorEastAsia" w:eastAsiaTheme="minorEastAsia" w:hAnsiTheme="minorEastAsia" w:cs="Helvetica" w:hint="eastAsia"/>
          <w:color w:val="333333"/>
        </w:rPr>
        <w:t>：</w:t>
      </w:r>
      <w:r>
        <w:rPr>
          <w:rFonts w:asciiTheme="minorEastAsia" w:eastAsiaTheme="minorEastAsia" w:hAnsiTheme="minorEastAsia" w:cs="Helvetica"/>
          <w:color w:val="333333"/>
        </w:rPr>
        <w:t>86.69</w:t>
      </w:r>
      <w:r w:rsidR="00167D0B" w:rsidRPr="00167D0B">
        <w:rPr>
          <w:rFonts w:asciiTheme="minorEastAsia" w:eastAsiaTheme="minorEastAsia" w:hAnsiTheme="minorEastAsia" w:cs="Helvetica" w:hint="eastAsia"/>
          <w:color w:val="333333"/>
        </w:rPr>
        <w:t>，</w:t>
      </w:r>
      <w:r w:rsidR="00167D0B" w:rsidRPr="00167D0B">
        <w:rPr>
          <w:rFonts w:asciiTheme="minorEastAsia" w:eastAsiaTheme="minorEastAsia" w:hAnsiTheme="minorEastAsia" w:cs="Helvetica"/>
          <w:color w:val="333333"/>
        </w:rPr>
        <w:t>排名第二</w:t>
      </w:r>
      <w:r w:rsidR="00167D0B" w:rsidRPr="00167D0B"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755799" w:rsidRDefault="00755799" w:rsidP="00167D0B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厦门园绿建设有限公司</w:t>
      </w:r>
      <w:r>
        <w:rPr>
          <w:rFonts w:asciiTheme="minorEastAsia" w:eastAsiaTheme="minorEastAsia" w:hAnsiTheme="minorEastAsia" w:cs="Helvetica" w:hint="eastAsia"/>
          <w:color w:val="333333"/>
        </w:rPr>
        <w:t>，综合得分：8</w:t>
      </w:r>
      <w:r>
        <w:rPr>
          <w:rFonts w:asciiTheme="minorEastAsia" w:eastAsiaTheme="minorEastAsia" w:hAnsiTheme="minorEastAsia" w:cs="Helvetica"/>
          <w:color w:val="333333"/>
        </w:rPr>
        <w:t>6.02</w:t>
      </w:r>
      <w:r>
        <w:rPr>
          <w:rFonts w:asciiTheme="minorEastAsia" w:eastAsiaTheme="minorEastAsia" w:hAnsiTheme="minorEastAsia" w:cs="Helvetica" w:hint="eastAsia"/>
          <w:color w:val="333333"/>
        </w:rPr>
        <w:t>，</w:t>
      </w:r>
      <w:r>
        <w:rPr>
          <w:rFonts w:asciiTheme="minorEastAsia" w:eastAsiaTheme="minorEastAsia" w:hAnsiTheme="minorEastAsia" w:cs="Helvetica"/>
          <w:color w:val="333333"/>
        </w:rPr>
        <w:t>排名第三</w:t>
      </w:r>
      <w:r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755799" w:rsidRDefault="00755799" w:rsidP="00167D0B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福建五一建设工程有限公司</w:t>
      </w:r>
      <w:r>
        <w:rPr>
          <w:rFonts w:asciiTheme="minorEastAsia" w:eastAsiaTheme="minorEastAsia" w:hAnsiTheme="minorEastAsia" w:cs="Helvetica" w:hint="eastAsia"/>
          <w:color w:val="333333"/>
        </w:rPr>
        <w:t>，综合得分：8</w:t>
      </w:r>
      <w:r>
        <w:rPr>
          <w:rFonts w:asciiTheme="minorEastAsia" w:eastAsiaTheme="minorEastAsia" w:hAnsiTheme="minorEastAsia" w:cs="Helvetica"/>
          <w:color w:val="333333"/>
        </w:rPr>
        <w:t>5.53</w:t>
      </w:r>
      <w:r>
        <w:rPr>
          <w:rFonts w:asciiTheme="minorEastAsia" w:eastAsiaTheme="minorEastAsia" w:hAnsiTheme="minorEastAsia" w:cs="Helvetica" w:hint="eastAsia"/>
          <w:color w:val="333333"/>
        </w:rPr>
        <w:t>，</w:t>
      </w:r>
      <w:r>
        <w:rPr>
          <w:rFonts w:asciiTheme="minorEastAsia" w:eastAsiaTheme="minorEastAsia" w:hAnsiTheme="minorEastAsia" w:cs="Helvetica"/>
          <w:color w:val="333333"/>
        </w:rPr>
        <w:t>排名第四</w:t>
      </w:r>
      <w:r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755799" w:rsidRDefault="00755799" w:rsidP="00167D0B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福建省日誉建设集团有限公司</w:t>
      </w:r>
      <w:r>
        <w:rPr>
          <w:rFonts w:asciiTheme="minorEastAsia" w:eastAsiaTheme="minorEastAsia" w:hAnsiTheme="minorEastAsia" w:cs="Helvetica" w:hint="eastAsia"/>
          <w:color w:val="333333"/>
        </w:rPr>
        <w:t>，</w:t>
      </w:r>
      <w:r>
        <w:rPr>
          <w:rFonts w:asciiTheme="minorEastAsia" w:eastAsiaTheme="minorEastAsia" w:hAnsiTheme="minorEastAsia" w:cs="Helvetica"/>
          <w:color w:val="333333"/>
        </w:rPr>
        <w:t>综合得分</w:t>
      </w:r>
      <w:r>
        <w:rPr>
          <w:rFonts w:asciiTheme="minorEastAsia" w:eastAsiaTheme="minorEastAsia" w:hAnsiTheme="minorEastAsia" w:cs="Helvetica" w:hint="eastAsia"/>
          <w:color w:val="333333"/>
        </w:rPr>
        <w:t>6</w:t>
      </w:r>
      <w:r>
        <w:rPr>
          <w:rFonts w:asciiTheme="minorEastAsia" w:eastAsiaTheme="minorEastAsia" w:hAnsiTheme="minorEastAsia" w:cs="Helvetica"/>
          <w:color w:val="333333"/>
        </w:rPr>
        <w:t>8.29</w:t>
      </w:r>
      <w:r>
        <w:rPr>
          <w:rFonts w:asciiTheme="minorEastAsia" w:eastAsiaTheme="minorEastAsia" w:hAnsiTheme="minorEastAsia" w:cs="Helvetica" w:hint="eastAsia"/>
          <w:color w:val="333333"/>
        </w:rPr>
        <w:t>，</w:t>
      </w:r>
      <w:r>
        <w:rPr>
          <w:rFonts w:asciiTheme="minorEastAsia" w:eastAsiaTheme="minorEastAsia" w:hAnsiTheme="minorEastAsia" w:cs="Helvetica"/>
          <w:color w:val="333333"/>
        </w:rPr>
        <w:t>排名第五</w:t>
      </w:r>
      <w:r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755799" w:rsidRPr="00755799" w:rsidRDefault="00755799" w:rsidP="00167D0B">
      <w:pPr>
        <w:pStyle w:val="a9"/>
        <w:spacing w:line="495" w:lineRule="atLeast"/>
        <w:ind w:left="1005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福建丰达建筑工程有限公司</w:t>
      </w:r>
      <w:r>
        <w:rPr>
          <w:rFonts w:asciiTheme="minorEastAsia" w:eastAsiaTheme="minorEastAsia" w:hAnsiTheme="minorEastAsia" w:cs="Helvetica" w:hint="eastAsia"/>
          <w:color w:val="333333"/>
        </w:rPr>
        <w:t>，</w:t>
      </w:r>
      <w:r>
        <w:rPr>
          <w:rFonts w:asciiTheme="minorEastAsia" w:eastAsiaTheme="minorEastAsia" w:hAnsiTheme="minorEastAsia" w:cs="Helvetica"/>
          <w:color w:val="333333"/>
        </w:rPr>
        <w:t>码头</w:t>
      </w:r>
      <w:r>
        <w:rPr>
          <w:rFonts w:asciiTheme="minorEastAsia" w:eastAsiaTheme="minorEastAsia" w:hAnsiTheme="minorEastAsia" w:cs="Helvetica" w:hint="eastAsia"/>
          <w:color w:val="333333"/>
        </w:rPr>
        <w:t>区域</w:t>
      </w:r>
      <w:r>
        <w:rPr>
          <w:rFonts w:asciiTheme="minorEastAsia" w:eastAsiaTheme="minorEastAsia" w:hAnsiTheme="minorEastAsia" w:cs="Helvetica"/>
          <w:color w:val="333333"/>
        </w:rPr>
        <w:t>报价超过控制价</w:t>
      </w:r>
      <w:r>
        <w:rPr>
          <w:rFonts w:asciiTheme="minorEastAsia" w:eastAsiaTheme="minorEastAsia" w:hAnsiTheme="minorEastAsia" w:cs="Helvetica" w:hint="eastAsia"/>
          <w:color w:val="333333"/>
        </w:rPr>
        <w:t>，视为无效报价。</w:t>
      </w:r>
    </w:p>
    <w:p w:rsidR="003A4AE6" w:rsidRPr="003A4AE6" w:rsidRDefault="00435B65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2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.公示时间：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2020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15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755799">
        <w:rPr>
          <w:rFonts w:asciiTheme="minorEastAsia" w:eastAsiaTheme="minorEastAsia" w:hAnsiTheme="minorEastAsia" w:cs="Helvetica"/>
          <w:color w:val="333333"/>
          <w:u w:val="single"/>
        </w:rPr>
        <w:t>17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C06983">
        <w:rPr>
          <w:rFonts w:asciiTheme="minorEastAsia" w:eastAsiaTheme="minorEastAsia" w:hAnsiTheme="minorEastAsia" w:cs="Helvetica"/>
          <w:color w:val="333333"/>
        </w:rPr>
        <w:t>3个工作日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)。</w:t>
      </w:r>
    </w:p>
    <w:p w:rsidR="003A4AE6" w:rsidRPr="003A4AE6" w:rsidRDefault="00435B65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435B65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19582E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2020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755799">
        <w:rPr>
          <w:rFonts w:asciiTheme="minorEastAsia" w:eastAsiaTheme="minorEastAsia" w:hAnsiTheme="minorEastAsia" w:cs="Helvetic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55799">
        <w:rPr>
          <w:rFonts w:asciiTheme="minorEastAsia" w:eastAsiaTheme="minorEastAsia" w:hAnsiTheme="minorEastAsia" w:cs="Helvetica"/>
          <w:color w:val="333333"/>
        </w:rPr>
        <w:t>15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3A4AE6">
        <w:rPr>
          <w:rFonts w:asciiTheme="minorEastAsia" w:eastAsiaTheme="minorEastAsia" w:hAnsiTheme="minorEastAsia" w:cs="Helvetica" w:hint="eastAsia"/>
          <w:color w:val="333333"/>
        </w:rPr>
        <w:t xml:space="preserve">       </w:t>
      </w:r>
      <w:bookmarkEnd w:id="0"/>
      <w:r w:rsidR="003A4AE6">
        <w:rPr>
          <w:rFonts w:asciiTheme="minorEastAsia" w:eastAsiaTheme="minorEastAsia" w:hAnsiTheme="minorEastAsia" w:cs="Helvetica" w:hint="eastAsia"/>
          <w:color w:val="333333"/>
        </w:rPr>
        <w:t xml:space="preserve">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B94" w:rsidRDefault="00C43B94" w:rsidP="00B50F29">
      <w:r>
        <w:separator/>
      </w:r>
    </w:p>
  </w:endnote>
  <w:endnote w:type="continuationSeparator" w:id="0">
    <w:p w:rsidR="00C43B94" w:rsidRDefault="00C43B94" w:rsidP="00B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B94" w:rsidRDefault="00C43B94" w:rsidP="00B50F29">
      <w:r>
        <w:separator/>
      </w:r>
    </w:p>
  </w:footnote>
  <w:footnote w:type="continuationSeparator" w:id="0">
    <w:p w:rsidR="00C43B94" w:rsidRDefault="00C43B94" w:rsidP="00B5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">
    <w:nsid w:val="6D9B2B09"/>
    <w:multiLevelType w:val="hybridMultilevel"/>
    <w:tmpl w:val="4490A2A0"/>
    <w:lvl w:ilvl="0" w:tplc="70FCF144">
      <w:start w:val="1"/>
      <w:numFmt w:val="decimal"/>
      <w:lvlText w:val="%1."/>
      <w:lvlJc w:val="left"/>
      <w:pPr>
        <w:ind w:left="10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75A2B"/>
    <w:rsid w:val="000C3BBE"/>
    <w:rsid w:val="00100729"/>
    <w:rsid w:val="00100F94"/>
    <w:rsid w:val="00167D0B"/>
    <w:rsid w:val="0019582E"/>
    <w:rsid w:val="002D4535"/>
    <w:rsid w:val="003A4AE6"/>
    <w:rsid w:val="00417002"/>
    <w:rsid w:val="00435B65"/>
    <w:rsid w:val="00487C4B"/>
    <w:rsid w:val="00594745"/>
    <w:rsid w:val="005C735C"/>
    <w:rsid w:val="00606F3C"/>
    <w:rsid w:val="006A5BCE"/>
    <w:rsid w:val="006D7181"/>
    <w:rsid w:val="00755799"/>
    <w:rsid w:val="00881C0A"/>
    <w:rsid w:val="00916861"/>
    <w:rsid w:val="009B2A9F"/>
    <w:rsid w:val="009E2B55"/>
    <w:rsid w:val="00AD0CF5"/>
    <w:rsid w:val="00B0275B"/>
    <w:rsid w:val="00B45F5B"/>
    <w:rsid w:val="00B50F29"/>
    <w:rsid w:val="00C06983"/>
    <w:rsid w:val="00C2322E"/>
    <w:rsid w:val="00C43B94"/>
    <w:rsid w:val="00CA6F78"/>
    <w:rsid w:val="00CB65BA"/>
    <w:rsid w:val="00DD7D96"/>
    <w:rsid w:val="00E82B0C"/>
    <w:rsid w:val="00E91D2B"/>
    <w:rsid w:val="00F3466A"/>
    <w:rsid w:val="00FB2F00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898F5-B436-4641-A2D3-49FE408F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17</cp:revision>
  <dcterms:created xsi:type="dcterms:W3CDTF">2019-05-15T01:56:00Z</dcterms:created>
  <dcterms:modified xsi:type="dcterms:W3CDTF">2020-04-15T01:12:00Z</dcterms:modified>
</cp:coreProperties>
</file>