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Default="00E0178A" w:rsidP="00170042">
      <w:pPr>
        <w:jc w:val="center"/>
        <w:rPr>
          <w:b/>
          <w:sz w:val="36"/>
          <w:szCs w:val="36"/>
        </w:rPr>
      </w:pPr>
      <w:r>
        <w:rPr>
          <w:rFonts w:hint="eastAsia"/>
          <w:b/>
          <w:sz w:val="36"/>
          <w:szCs w:val="36"/>
        </w:rPr>
        <w:t>福建福海创石油化工有限公司</w:t>
      </w:r>
    </w:p>
    <w:p w:rsidR="00FB5737" w:rsidRDefault="00FB5737" w:rsidP="00170042">
      <w:pPr>
        <w:jc w:val="center"/>
        <w:rPr>
          <w:rFonts w:asciiTheme="majorEastAsia" w:eastAsiaTheme="majorEastAsia" w:hAnsiTheme="majorEastAsia" w:cs="Helvetica" w:hint="eastAsia"/>
          <w:b/>
          <w:color w:val="333333"/>
          <w:sz w:val="32"/>
          <w:szCs w:val="32"/>
        </w:rPr>
      </w:pPr>
      <w:r w:rsidRPr="00FB5737">
        <w:rPr>
          <w:rFonts w:asciiTheme="majorEastAsia" w:eastAsiaTheme="majorEastAsia" w:hAnsiTheme="majorEastAsia" w:cs="Helvetica" w:hint="eastAsia"/>
          <w:b/>
          <w:color w:val="333333"/>
          <w:sz w:val="32"/>
          <w:szCs w:val="32"/>
        </w:rPr>
        <w:t>重整装置循环氢压缩机同步电机励磁系统</w:t>
      </w:r>
    </w:p>
    <w:p w:rsidR="00170042" w:rsidRPr="00FB5737" w:rsidRDefault="00FB5737" w:rsidP="00FB5737">
      <w:pPr>
        <w:jc w:val="center"/>
        <w:rPr>
          <w:rFonts w:ascii="黑体" w:eastAsia="黑体" w:hAnsi="黑体"/>
          <w:b/>
          <w:sz w:val="32"/>
          <w:szCs w:val="32"/>
        </w:rPr>
      </w:pPr>
      <w:r w:rsidRPr="00FB5737">
        <w:rPr>
          <w:rFonts w:asciiTheme="majorEastAsia" w:eastAsiaTheme="majorEastAsia" w:hAnsiTheme="majorEastAsia" w:cs="Helvetica" w:hint="eastAsia"/>
          <w:b/>
          <w:color w:val="333333"/>
          <w:sz w:val="32"/>
          <w:szCs w:val="32"/>
        </w:rPr>
        <w:t>国产化改造</w:t>
      </w:r>
      <w:r w:rsidR="00790475" w:rsidRPr="00790475">
        <w:rPr>
          <w:rFonts w:asciiTheme="majorEastAsia" w:eastAsiaTheme="majorEastAsia" w:hAnsiTheme="majorEastAsia" w:hint="eastAsia"/>
          <w:b/>
          <w:sz w:val="32"/>
          <w:szCs w:val="32"/>
        </w:rPr>
        <w:t>项目</w:t>
      </w:r>
      <w:r w:rsidR="00170042" w:rsidRPr="00FB5737">
        <w:rPr>
          <w:rFonts w:ascii="宋体" w:hAnsi="宋体" w:cs="宋体" w:hint="eastAsia"/>
          <w:b/>
          <w:bCs/>
          <w:sz w:val="32"/>
          <w:szCs w:val="32"/>
        </w:rPr>
        <w:t>公开比选公告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5F1B46" w:rsidRPr="005F1B46">
        <w:rPr>
          <w:rFonts w:asciiTheme="majorEastAsia" w:eastAsiaTheme="majorEastAsia" w:hAnsiTheme="majorEastAsia" w:hint="eastAsia"/>
          <w:sz w:val="24"/>
          <w:szCs w:val="24"/>
          <w:u w:val="single"/>
        </w:rPr>
        <w:t>FHC-PTCG20</w:t>
      </w:r>
      <w:r w:rsidR="00C544E6">
        <w:rPr>
          <w:rFonts w:asciiTheme="majorEastAsia" w:eastAsiaTheme="majorEastAsia" w:hAnsiTheme="majorEastAsia" w:hint="eastAsia"/>
          <w:sz w:val="24"/>
          <w:szCs w:val="24"/>
          <w:u w:val="single"/>
        </w:rPr>
        <w:t>190328</w:t>
      </w:r>
      <w:r w:rsidR="005F1B46" w:rsidRPr="005F1B46">
        <w:rPr>
          <w:rFonts w:asciiTheme="majorEastAsia" w:eastAsiaTheme="majorEastAsia" w:hAnsiTheme="majorEastAsia" w:hint="eastAsia"/>
          <w:sz w:val="24"/>
          <w:szCs w:val="24"/>
          <w:u w:val="single"/>
        </w:rPr>
        <w:t>001</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C544E6" w:rsidRDefault="00C544E6" w:rsidP="00C544E6">
      <w:pPr>
        <w:pStyle w:val="a9"/>
        <w:spacing w:line="360" w:lineRule="auto"/>
        <w:ind w:left="119" w:right="119" w:firstLine="510"/>
        <w:jc w:val="both"/>
        <w:rPr>
          <w:lang w:eastAsia="zh-CN"/>
        </w:rPr>
      </w:pPr>
      <w:r>
        <w:rPr>
          <w:rFonts w:hint="eastAsia"/>
          <w:lang w:eastAsia="zh-CN"/>
        </w:rPr>
        <w:t>福建福海创石油化工</w:t>
      </w:r>
      <w:r>
        <w:rPr>
          <w:lang w:eastAsia="zh-CN"/>
        </w:rPr>
        <w:t>有限公司拟对本公司</w:t>
      </w:r>
      <w:r w:rsidRPr="005A7AAA">
        <w:rPr>
          <w:rFonts w:asciiTheme="majorEastAsia" w:eastAsiaTheme="majorEastAsia" w:hAnsiTheme="majorEastAsia" w:cs="Helvetica" w:hint="eastAsia"/>
          <w:color w:val="333333"/>
          <w:u w:val="single"/>
          <w:lang w:eastAsia="zh-CN"/>
        </w:rPr>
        <w:t>重整装置循环氢压缩机同步电机励磁系统国产化改造</w:t>
      </w:r>
      <w:r>
        <w:rPr>
          <w:rFonts w:hint="eastAsia"/>
          <w:u w:val="single"/>
          <w:lang w:eastAsia="zh-CN"/>
        </w:rPr>
        <w:t>项目</w:t>
      </w:r>
      <w:r>
        <w:rPr>
          <w:lang w:eastAsia="zh-CN"/>
        </w:rPr>
        <w:t>进行公开比选。为了“公开、公平、公正、透明”，引导参选人进行正确参选，特制定本规定文件。</w:t>
      </w:r>
    </w:p>
    <w:p w:rsidR="00C544E6" w:rsidRDefault="00C544E6" w:rsidP="00C544E6">
      <w:pPr>
        <w:pStyle w:val="a9"/>
        <w:spacing w:before="26" w:line="360" w:lineRule="auto"/>
        <w:ind w:left="119" w:right="119" w:firstLine="510"/>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C544E6" w:rsidRPr="004F0236" w:rsidRDefault="00C544E6" w:rsidP="00C544E6">
      <w:pPr>
        <w:spacing w:line="360" w:lineRule="auto"/>
        <w:ind w:firstLineChars="196" w:firstLine="472"/>
        <w:rPr>
          <w:b/>
          <w:bCs/>
          <w:sz w:val="24"/>
          <w:szCs w:val="24"/>
        </w:rPr>
      </w:pPr>
      <w:r>
        <w:rPr>
          <w:rFonts w:hint="eastAsia"/>
          <w:b/>
          <w:bCs/>
          <w:sz w:val="24"/>
          <w:szCs w:val="24"/>
        </w:rPr>
        <w:t>一、</w:t>
      </w:r>
      <w:r w:rsidRPr="004F0236">
        <w:rPr>
          <w:rFonts w:hint="eastAsia"/>
          <w:b/>
          <w:bCs/>
          <w:sz w:val="24"/>
          <w:szCs w:val="24"/>
        </w:rPr>
        <w:t>主要内容：</w:t>
      </w:r>
    </w:p>
    <w:p w:rsidR="00C544E6" w:rsidRPr="004F0236" w:rsidRDefault="00C544E6" w:rsidP="00C544E6">
      <w:pPr>
        <w:spacing w:line="360" w:lineRule="auto"/>
        <w:ind w:leftChars="202" w:left="424"/>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sidRPr="00962FA1">
        <w:rPr>
          <w:rFonts w:asciiTheme="majorEastAsia" w:eastAsiaTheme="majorEastAsia" w:hAnsiTheme="majorEastAsia" w:cs="Helvetica" w:hint="eastAsia"/>
          <w:color w:val="333333"/>
          <w:sz w:val="24"/>
          <w:szCs w:val="24"/>
        </w:rPr>
        <w:t>重整装置循环氢压缩机同步电机励磁系统国产化改造</w:t>
      </w:r>
      <w:r>
        <w:rPr>
          <w:rFonts w:hint="eastAsia"/>
          <w:sz w:val="24"/>
          <w:szCs w:val="24"/>
        </w:rPr>
        <w:t>项目</w:t>
      </w:r>
    </w:p>
    <w:p w:rsidR="00C544E6" w:rsidRPr="004F0236" w:rsidRDefault="00C544E6" w:rsidP="00C544E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执行方式</w:t>
      </w:r>
      <w:r w:rsidRPr="004F0236">
        <w:rPr>
          <w:rFonts w:asciiTheme="majorEastAsia" w:eastAsiaTheme="majorEastAsia" w:hAnsiTheme="majorEastAsia" w:hint="eastAsia"/>
          <w:bCs/>
          <w:sz w:val="24"/>
          <w:szCs w:val="24"/>
        </w:rPr>
        <w:t>：</w:t>
      </w:r>
      <w:r w:rsidRPr="00E63376">
        <w:rPr>
          <w:rFonts w:hint="eastAsia"/>
          <w:bCs/>
          <w:snapToGrid w:val="0"/>
          <w:spacing w:val="8"/>
          <w:sz w:val="24"/>
          <w:szCs w:val="24"/>
        </w:rPr>
        <w:t>采用</w:t>
      </w:r>
      <w:r>
        <w:rPr>
          <w:rFonts w:hint="eastAsia"/>
          <w:bCs/>
          <w:snapToGrid w:val="0"/>
          <w:spacing w:val="8"/>
          <w:sz w:val="24"/>
          <w:szCs w:val="24"/>
        </w:rPr>
        <w:t>改造</w:t>
      </w:r>
      <w:r w:rsidRPr="00E63376">
        <w:rPr>
          <w:rFonts w:hint="eastAsia"/>
          <w:bCs/>
          <w:snapToGrid w:val="0"/>
          <w:spacing w:val="8"/>
          <w:sz w:val="24"/>
          <w:szCs w:val="24"/>
        </w:rPr>
        <w:t>总价包干</w:t>
      </w:r>
      <w:r w:rsidRPr="00E63376">
        <w:rPr>
          <w:rFonts w:hint="eastAsia"/>
          <w:sz w:val="24"/>
          <w:szCs w:val="24"/>
        </w:rPr>
        <w:t>方式</w:t>
      </w:r>
    </w:p>
    <w:p w:rsidR="00C544E6" w:rsidRPr="004F0236" w:rsidRDefault="00C544E6" w:rsidP="00C544E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量：</w:t>
      </w:r>
      <w:r>
        <w:rPr>
          <w:rFonts w:asciiTheme="majorEastAsia" w:eastAsiaTheme="majorEastAsia" w:hAnsiTheme="majorEastAsia" w:hint="eastAsia"/>
          <w:bCs/>
          <w:sz w:val="24"/>
          <w:szCs w:val="24"/>
        </w:rPr>
        <w:t>1台</w:t>
      </w:r>
    </w:p>
    <w:p w:rsidR="00C544E6" w:rsidRPr="004F0236" w:rsidRDefault="00C544E6" w:rsidP="00C544E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主要招标及技术</w:t>
      </w:r>
      <w:r>
        <w:rPr>
          <w:rFonts w:asciiTheme="majorEastAsia" w:eastAsiaTheme="majorEastAsia" w:hAnsiTheme="majorEastAsia" w:hint="eastAsia"/>
          <w:bCs/>
          <w:sz w:val="24"/>
          <w:szCs w:val="24"/>
        </w:rPr>
        <w:t>要求</w:t>
      </w:r>
      <w:r w:rsidRPr="004F0236">
        <w:rPr>
          <w:rFonts w:asciiTheme="majorEastAsia" w:eastAsiaTheme="majorEastAsia" w:hAnsiTheme="majorEastAsia" w:hint="eastAsia"/>
          <w:bCs/>
          <w:sz w:val="24"/>
          <w:szCs w:val="24"/>
        </w:rPr>
        <w:t>：见附件“比选文件”</w:t>
      </w:r>
    </w:p>
    <w:p w:rsidR="00C544E6" w:rsidRPr="004F0236" w:rsidRDefault="00C544E6" w:rsidP="00C544E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 xml:space="preserve"> 服务时间</w:t>
      </w:r>
      <w:r w:rsidRPr="004F0236">
        <w:rPr>
          <w:rFonts w:asciiTheme="majorEastAsia" w:eastAsiaTheme="majorEastAsia" w:hAnsiTheme="majorEastAsia" w:hint="eastAsia"/>
          <w:bCs/>
          <w:sz w:val="24"/>
          <w:szCs w:val="24"/>
        </w:rPr>
        <w:t>：</w:t>
      </w:r>
      <w:r>
        <w:rPr>
          <w:rFonts w:asciiTheme="majorEastAsia" w:eastAsiaTheme="majorEastAsia" w:hAnsiTheme="majorEastAsia" w:hint="eastAsia"/>
          <w:sz w:val="24"/>
          <w:szCs w:val="24"/>
        </w:rPr>
        <w:t>合同生效后3个月内完成</w:t>
      </w:r>
      <w:r w:rsidRPr="00E63376">
        <w:rPr>
          <w:rFonts w:asciiTheme="majorEastAsia" w:eastAsiaTheme="majorEastAsia" w:hAnsiTheme="majorEastAsia" w:hint="eastAsia"/>
          <w:sz w:val="24"/>
          <w:szCs w:val="24"/>
        </w:rPr>
        <w:t>。</w:t>
      </w:r>
    </w:p>
    <w:p w:rsidR="00C544E6" w:rsidRPr="004F0236" w:rsidRDefault="00C544E6" w:rsidP="00C544E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点：福建省漳州市古雷开发区腾龙路</w:t>
      </w:r>
      <w:r>
        <w:rPr>
          <w:rFonts w:asciiTheme="majorEastAsia" w:eastAsiaTheme="majorEastAsia" w:hAnsiTheme="majorEastAsia" w:hint="eastAsia"/>
          <w:bCs/>
          <w:sz w:val="24"/>
          <w:szCs w:val="24"/>
        </w:rPr>
        <w:t>86</w:t>
      </w:r>
      <w:r w:rsidRPr="004F0236">
        <w:rPr>
          <w:rFonts w:asciiTheme="majorEastAsia" w:eastAsiaTheme="majorEastAsia" w:hAnsiTheme="majorEastAsia" w:hint="eastAsia"/>
          <w:bCs/>
          <w:sz w:val="24"/>
          <w:szCs w:val="24"/>
        </w:rPr>
        <w:t>号</w:t>
      </w:r>
    </w:p>
    <w:p w:rsidR="00C544E6" w:rsidRDefault="00C544E6" w:rsidP="00C544E6">
      <w:pPr>
        <w:pStyle w:val="2"/>
        <w:spacing w:line="360" w:lineRule="auto"/>
        <w:ind w:left="0" w:firstLineChars="198" w:firstLine="477"/>
        <w:rPr>
          <w:lang w:eastAsia="zh-CN"/>
        </w:rPr>
      </w:pPr>
      <w:bookmarkStart w:id="0" w:name="_GoBack"/>
      <w:bookmarkEnd w:id="0"/>
      <w:r>
        <w:rPr>
          <w:rFonts w:hint="eastAsia"/>
          <w:lang w:eastAsia="zh-CN"/>
        </w:rPr>
        <w:t>二</w:t>
      </w:r>
      <w:r>
        <w:rPr>
          <w:lang w:eastAsia="zh-CN"/>
        </w:rPr>
        <w:t>、参选人资格要求：</w:t>
      </w:r>
    </w:p>
    <w:p w:rsidR="00C544E6" w:rsidRPr="00430766" w:rsidRDefault="00C544E6" w:rsidP="00C544E6">
      <w:pPr>
        <w:pStyle w:val="a4"/>
        <w:shd w:val="clear" w:color="auto" w:fill="FFFFFF"/>
        <w:spacing w:before="0" w:beforeAutospacing="0" w:after="0" w:afterAutospacing="0" w:line="360" w:lineRule="auto"/>
        <w:ind w:firstLineChars="200" w:firstLine="480"/>
        <w:rPr>
          <w:rFonts w:cs="Segoe UI"/>
          <w:color w:val="333333"/>
        </w:rPr>
      </w:pPr>
      <w:r w:rsidRPr="00430766">
        <w:rPr>
          <w:rFonts w:hint="eastAsia"/>
          <w:color w:val="333333"/>
          <w:shd w:val="clear" w:color="auto" w:fill="FFFFFF"/>
        </w:rPr>
        <w:t>1</w:t>
      </w:r>
      <w:r>
        <w:rPr>
          <w:rFonts w:hint="eastAsia"/>
          <w:color w:val="333333"/>
          <w:shd w:val="clear" w:color="auto" w:fill="FFFFFF"/>
        </w:rPr>
        <w:t>．</w:t>
      </w:r>
      <w:r w:rsidRPr="00430766">
        <w:rPr>
          <w:rFonts w:cs="Arial" w:hint="eastAsia"/>
          <w:color w:val="333333"/>
        </w:rPr>
        <w:t>参选人在中华人民共和国境内（不含港澳台地区）注册，持有工商行政管理部门核发的法人营业执照的</w:t>
      </w:r>
      <w:r w:rsidRPr="00430766">
        <w:rPr>
          <w:rFonts w:hint="eastAsia"/>
          <w:color w:val="333333"/>
          <w:shd w:val="clear" w:color="auto" w:fill="FFFFFF"/>
        </w:rPr>
        <w:t>单位，须能够提供增值税专用发票，均可参加投标；</w:t>
      </w:r>
    </w:p>
    <w:p w:rsidR="00C544E6" w:rsidRDefault="00C544E6" w:rsidP="00C544E6">
      <w:pPr>
        <w:spacing w:line="360" w:lineRule="auto"/>
        <w:ind w:firstLineChars="200" w:firstLine="480"/>
        <w:rPr>
          <w:color w:val="333333"/>
          <w:sz w:val="24"/>
          <w:szCs w:val="24"/>
          <w:shd w:val="clear" w:color="auto" w:fill="FFFFFF"/>
        </w:rPr>
      </w:pPr>
      <w:r w:rsidRPr="00430766">
        <w:rPr>
          <w:rFonts w:hint="eastAsia"/>
          <w:color w:val="333333"/>
          <w:sz w:val="24"/>
          <w:szCs w:val="24"/>
          <w:shd w:val="clear" w:color="auto" w:fill="FFFFFF"/>
        </w:rPr>
        <w:t>2</w:t>
      </w:r>
      <w:r>
        <w:rPr>
          <w:rFonts w:hint="eastAsia"/>
          <w:color w:val="333333"/>
          <w:sz w:val="24"/>
          <w:szCs w:val="24"/>
          <w:shd w:val="clear" w:color="auto" w:fill="FFFFFF"/>
        </w:rPr>
        <w:t>．</w:t>
      </w:r>
      <w:r w:rsidRPr="00430766">
        <w:rPr>
          <w:rFonts w:hint="eastAsia"/>
          <w:color w:val="333333"/>
          <w:sz w:val="24"/>
          <w:szCs w:val="24"/>
          <w:shd w:val="clear" w:color="auto" w:fill="FFFFFF"/>
        </w:rPr>
        <w:t>经营年限内无商业纠纷案件，无偷税漏税行为，无税务欺诈行为</w:t>
      </w:r>
      <w:r>
        <w:rPr>
          <w:rFonts w:hint="eastAsia"/>
          <w:color w:val="333333"/>
          <w:sz w:val="24"/>
          <w:szCs w:val="24"/>
          <w:shd w:val="clear" w:color="auto" w:fill="FFFFFF"/>
        </w:rPr>
        <w:t>。</w:t>
      </w:r>
      <w:r w:rsidRPr="00725D91">
        <w:rPr>
          <w:rFonts w:asciiTheme="majorEastAsia" w:eastAsiaTheme="majorEastAsia" w:hAnsiTheme="majorEastAsia" w:hint="eastAsia"/>
          <w:sz w:val="24"/>
          <w:szCs w:val="24"/>
        </w:rPr>
        <w:t>具有良好的银行资信和商业信誉，没有处于被责令停业，财产被接管、冻结，破产状态</w:t>
      </w:r>
      <w:r>
        <w:rPr>
          <w:rFonts w:hint="eastAsia"/>
          <w:color w:val="333333"/>
          <w:sz w:val="24"/>
          <w:szCs w:val="24"/>
          <w:shd w:val="clear" w:color="auto" w:fill="FFFFFF"/>
        </w:rPr>
        <w:t>；</w:t>
      </w:r>
    </w:p>
    <w:p w:rsidR="00C544E6" w:rsidRDefault="00C544E6" w:rsidP="00C544E6">
      <w:pPr>
        <w:pStyle w:val="1"/>
        <w:spacing w:line="360" w:lineRule="auto"/>
        <w:ind w:firstLine="465"/>
        <w:rPr>
          <w:rFonts w:asciiTheme="majorEastAsia" w:eastAsiaTheme="majorEastAsia" w:hAnsiTheme="majorEastAsia"/>
          <w:sz w:val="24"/>
          <w:szCs w:val="24"/>
        </w:rPr>
      </w:pPr>
      <w:r>
        <w:rPr>
          <w:rFonts w:hint="eastAsia"/>
          <w:sz w:val="24"/>
          <w:szCs w:val="24"/>
        </w:rPr>
        <w:t>3.</w:t>
      </w:r>
      <w:r w:rsidRPr="00B37AAB">
        <w:rPr>
          <w:rFonts w:asciiTheme="majorEastAsia" w:eastAsiaTheme="majorEastAsia" w:hAnsiTheme="majorEastAsia" w:hint="eastAsia"/>
          <w:sz w:val="24"/>
          <w:szCs w:val="24"/>
        </w:rPr>
        <w:t xml:space="preserve"> </w:t>
      </w:r>
      <w:r w:rsidRPr="00725D91">
        <w:rPr>
          <w:rFonts w:asciiTheme="majorEastAsia" w:eastAsiaTheme="majorEastAsia" w:hAnsiTheme="majorEastAsia" w:hint="eastAsia"/>
          <w:sz w:val="24"/>
          <w:szCs w:val="24"/>
        </w:rPr>
        <w:t>已完类似项目（近三年内业绩）</w:t>
      </w:r>
      <w:r>
        <w:rPr>
          <w:rFonts w:asciiTheme="majorEastAsia" w:eastAsiaTheme="majorEastAsia" w:hAnsiTheme="majorEastAsia" w:hint="eastAsia"/>
          <w:sz w:val="24"/>
          <w:szCs w:val="24"/>
        </w:rPr>
        <w:t>。</w:t>
      </w:r>
    </w:p>
    <w:p w:rsidR="00C544E6" w:rsidRPr="00D6709C" w:rsidRDefault="00C544E6" w:rsidP="00C544E6">
      <w:pPr>
        <w:spacing w:line="360" w:lineRule="auto"/>
        <w:ind w:firstLineChars="196" w:firstLine="504"/>
        <w:rPr>
          <w:b/>
          <w:bCs/>
          <w:sz w:val="24"/>
        </w:rPr>
      </w:pPr>
      <w:r>
        <w:rPr>
          <w:rFonts w:hint="eastAsia"/>
          <w:b/>
          <w:snapToGrid w:val="0"/>
          <w:spacing w:val="8"/>
          <w:sz w:val="24"/>
        </w:rPr>
        <w:t>三、</w:t>
      </w:r>
      <w:r w:rsidRPr="00D6709C">
        <w:rPr>
          <w:rFonts w:hint="eastAsia"/>
          <w:b/>
          <w:bCs/>
          <w:sz w:val="24"/>
        </w:rPr>
        <w:t>参选保证金</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本项目参选保证金的金额为：人民币</w:t>
      </w:r>
      <w:r>
        <w:rPr>
          <w:rFonts w:asciiTheme="majorEastAsia" w:eastAsiaTheme="majorEastAsia" w:hAnsiTheme="majorEastAsia" w:hint="eastAsia"/>
          <w:bCs/>
          <w:sz w:val="24"/>
          <w:szCs w:val="24"/>
        </w:rPr>
        <w:t>壹</w:t>
      </w:r>
      <w:r w:rsidRPr="00D6709C">
        <w:rPr>
          <w:rFonts w:asciiTheme="majorEastAsia" w:eastAsiaTheme="majorEastAsia" w:hAnsiTheme="majorEastAsia" w:hint="eastAsia"/>
          <w:bCs/>
          <w:sz w:val="24"/>
          <w:szCs w:val="24"/>
        </w:rPr>
        <w:t>万元整（</w:t>
      </w:r>
      <w:r>
        <w:rPr>
          <w:rFonts w:asciiTheme="majorEastAsia" w:eastAsiaTheme="majorEastAsia" w:hAnsiTheme="majorEastAsia" w:hint="eastAsia"/>
          <w:bCs/>
          <w:sz w:val="24"/>
          <w:szCs w:val="24"/>
        </w:rPr>
        <w:t>10000.00</w:t>
      </w:r>
      <w:r w:rsidRPr="00D6709C">
        <w:rPr>
          <w:rFonts w:asciiTheme="majorEastAsia" w:eastAsiaTheme="majorEastAsia" w:hAnsiTheme="majorEastAsia" w:hint="eastAsia"/>
          <w:bCs/>
          <w:sz w:val="24"/>
          <w:szCs w:val="24"/>
        </w:rPr>
        <w:t>元）；</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w:t>
      </w:r>
      <w:r w:rsidRPr="005D35A1">
        <w:rPr>
          <w:rFonts w:asciiTheme="majorEastAsia" w:eastAsiaTheme="majorEastAsia" w:hAnsiTheme="majorEastAsia" w:hint="eastAsia"/>
          <w:bCs/>
          <w:sz w:val="24"/>
          <w:szCs w:val="24"/>
        </w:rPr>
        <w:t>参选保证金提交</w:t>
      </w:r>
      <w:r w:rsidRPr="00D6709C">
        <w:rPr>
          <w:rFonts w:asciiTheme="majorEastAsia" w:eastAsiaTheme="majorEastAsia" w:hAnsiTheme="majorEastAsia" w:hint="eastAsia"/>
          <w:bCs/>
          <w:sz w:val="24"/>
          <w:szCs w:val="24"/>
        </w:rPr>
        <w:t>时间：应在登记报名参选之前汇达参选保证金指定账户；</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参选保证金提交的方式：应从参选人基本账户以电汇或银行转账方式提交，并应在电汇或银行转账单上注明为本项目的参选保证金；</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参选保证金指定账户：</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开户名称：</w:t>
      </w:r>
      <w:r>
        <w:rPr>
          <w:rFonts w:asciiTheme="majorEastAsia" w:eastAsiaTheme="majorEastAsia" w:hAnsiTheme="majorEastAsia" w:hint="eastAsia"/>
          <w:bCs/>
          <w:sz w:val="24"/>
          <w:szCs w:val="24"/>
        </w:rPr>
        <w:t>腾龙芳烃（漳州）</w:t>
      </w:r>
      <w:r w:rsidRPr="00D6709C">
        <w:rPr>
          <w:rFonts w:asciiTheme="majorEastAsia" w:eastAsiaTheme="majorEastAsia" w:hAnsiTheme="majorEastAsia" w:hint="eastAsia"/>
          <w:bCs/>
          <w:sz w:val="24"/>
          <w:szCs w:val="24"/>
        </w:rPr>
        <w:t>有限公司 </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开户银行：</w:t>
      </w:r>
      <w:r w:rsidRPr="003B7E1E">
        <w:rPr>
          <w:rFonts w:asciiTheme="majorEastAsia" w:eastAsiaTheme="majorEastAsia" w:hAnsiTheme="majorEastAsia" w:hint="eastAsia"/>
          <w:bCs/>
          <w:sz w:val="24"/>
          <w:szCs w:val="24"/>
        </w:rPr>
        <w:t>兴业银行漳州古雷支行</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lastRenderedPageBreak/>
        <w:t>帐</w:t>
      </w:r>
      <w:r w:rsidRPr="005D35A1">
        <w:rPr>
          <w:rFonts w:asciiTheme="majorEastAsia" w:eastAsiaTheme="majorEastAsia" w:hAnsiTheme="majorEastAsia" w:hint="eastAsia"/>
          <w:bCs/>
          <w:sz w:val="24"/>
          <w:szCs w:val="24"/>
        </w:rPr>
        <w:t xml:space="preserve">   </w:t>
      </w:r>
      <w:r w:rsidRPr="00D6709C">
        <w:rPr>
          <w:rFonts w:asciiTheme="majorEastAsia" w:eastAsiaTheme="majorEastAsia" w:hAnsiTheme="majorEastAsia" w:hint="eastAsia"/>
          <w:bCs/>
          <w:sz w:val="24"/>
          <w:szCs w:val="24"/>
        </w:rPr>
        <w:t>号：</w:t>
      </w:r>
      <w:r w:rsidRPr="003B7E1E">
        <w:rPr>
          <w:rFonts w:asciiTheme="majorEastAsia" w:eastAsiaTheme="majorEastAsia" w:hAnsiTheme="majorEastAsia"/>
          <w:bCs/>
          <w:sz w:val="24"/>
          <w:szCs w:val="24"/>
        </w:rPr>
        <w:t>162070100100021071</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注明用途：</w:t>
      </w:r>
      <w:r w:rsidRPr="00F50F2F">
        <w:rPr>
          <w:rFonts w:asciiTheme="majorEastAsia" w:eastAsiaTheme="majorEastAsia" w:hAnsiTheme="majorEastAsia" w:cs="Helvetica" w:hint="eastAsia"/>
          <w:b/>
          <w:color w:val="333333"/>
          <w:sz w:val="24"/>
          <w:szCs w:val="24"/>
          <w:u w:val="single"/>
        </w:rPr>
        <w:t>重整装置循环氢压缩机同步电机励磁系统国产化改造</w:t>
      </w:r>
      <w:r w:rsidRPr="00F50F2F">
        <w:rPr>
          <w:rFonts w:hint="eastAsia"/>
          <w:b/>
          <w:sz w:val="24"/>
          <w:szCs w:val="24"/>
          <w:u w:val="single"/>
        </w:rPr>
        <w:t>项目</w:t>
      </w:r>
      <w:r w:rsidRPr="00F22F56">
        <w:rPr>
          <w:rFonts w:asciiTheme="majorEastAsia" w:eastAsiaTheme="majorEastAsia" w:hAnsiTheme="majorEastAsia" w:cs="Arial" w:hint="eastAsia"/>
          <w:b/>
          <w:color w:val="333333"/>
          <w:sz w:val="24"/>
          <w:szCs w:val="24"/>
        </w:rPr>
        <w:t>参选保证金</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参选保证金有效期：90日历天。</w:t>
      </w:r>
    </w:p>
    <w:p w:rsidR="00C544E6" w:rsidRPr="00D6709C" w:rsidRDefault="00C544E6" w:rsidP="00C544E6">
      <w:pPr>
        <w:spacing w:line="360" w:lineRule="auto"/>
        <w:ind w:left="360" w:hangingChars="150" w:hanging="36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注：开户许可证上账号应与参选保证金转账回单上账号一致，否则视为未按规定提交参选保证金,所造成的一切后果由参选人自行负责。</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参选保证金的退回</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本项目比选结束后，未中选的参选人其所递交的参选保证金将于本项目合同签订后退回至参选人基本账户。</w:t>
      </w:r>
    </w:p>
    <w:p w:rsidR="00C544E6" w:rsidRPr="00D6709C" w:rsidRDefault="00C544E6" w:rsidP="00C544E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履约保证金</w:t>
      </w:r>
    </w:p>
    <w:p w:rsidR="00C544E6" w:rsidRDefault="00C544E6" w:rsidP="00C544E6">
      <w:pPr>
        <w:spacing w:line="360" w:lineRule="auto"/>
        <w:ind w:firstLineChars="196" w:firstLine="470"/>
        <w:rPr>
          <w:b/>
          <w:snapToGrid w:val="0"/>
          <w:spacing w:val="8"/>
          <w:sz w:val="24"/>
        </w:rPr>
      </w:pPr>
      <w:r w:rsidRPr="00D6709C">
        <w:rPr>
          <w:rFonts w:asciiTheme="majorEastAsia" w:eastAsiaTheme="majorEastAsia" w:hAnsiTheme="majorEastAsia" w:hint="eastAsia"/>
          <w:bCs/>
          <w:sz w:val="24"/>
          <w:szCs w:val="24"/>
        </w:rPr>
        <w:t>中选人的参选保证金将自动转为合同履约保证金。</w:t>
      </w:r>
    </w:p>
    <w:p w:rsidR="00C544E6" w:rsidRPr="004F0236" w:rsidRDefault="00C544E6" w:rsidP="00C544E6">
      <w:pPr>
        <w:spacing w:line="360" w:lineRule="auto"/>
        <w:ind w:firstLineChars="196" w:firstLine="472"/>
        <w:rPr>
          <w:b/>
          <w:bCs/>
          <w:sz w:val="24"/>
          <w:szCs w:val="24"/>
        </w:rPr>
      </w:pPr>
      <w:r w:rsidRPr="004F0236">
        <w:rPr>
          <w:rFonts w:hint="eastAsia"/>
          <w:b/>
          <w:bCs/>
          <w:sz w:val="24"/>
          <w:szCs w:val="24"/>
        </w:rPr>
        <w:t>备注：</w:t>
      </w:r>
    </w:p>
    <w:p w:rsidR="00C544E6" w:rsidRPr="003A3867" w:rsidRDefault="00C544E6" w:rsidP="00C544E6">
      <w:pPr>
        <w:pStyle w:val="a7"/>
        <w:spacing w:line="360" w:lineRule="auto"/>
        <w:ind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Pr="003A3867">
        <w:rPr>
          <w:rFonts w:asciiTheme="majorEastAsia" w:eastAsiaTheme="majorEastAsia" w:hAnsiTheme="majorEastAsia" w:hint="eastAsia"/>
          <w:bCs/>
          <w:sz w:val="24"/>
          <w:szCs w:val="24"/>
        </w:rPr>
        <w:t>参选人必须对同一个合同包中的全部物资与服务进行参选，不得仅对合同包中的部分物资或服务进行参选，否则其比选文件将被拒绝。</w:t>
      </w:r>
    </w:p>
    <w:p w:rsidR="00C544E6" w:rsidRPr="003A3867" w:rsidRDefault="00C544E6" w:rsidP="00C544E6">
      <w:pPr>
        <w:pStyle w:val="a7"/>
        <w:spacing w:line="360" w:lineRule="auto"/>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2.</w:t>
      </w:r>
      <w:r w:rsidRPr="003A3867">
        <w:rPr>
          <w:rFonts w:asciiTheme="majorEastAsia" w:eastAsiaTheme="majorEastAsia" w:hAnsiTheme="majorEastAsia" w:cs="Arial" w:hint="eastAsia"/>
          <w:b/>
          <w:bCs/>
          <w:color w:val="333333"/>
          <w:sz w:val="24"/>
          <w:szCs w:val="24"/>
        </w:rPr>
        <w:t>参选报名：</w:t>
      </w:r>
    </w:p>
    <w:p w:rsidR="00C544E6" w:rsidRPr="003A3867" w:rsidRDefault="00C544E6" w:rsidP="00C544E6">
      <w:pPr>
        <w:pStyle w:val="a7"/>
        <w:widowControl/>
        <w:spacing w:line="360" w:lineRule="auto"/>
        <w:ind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参选人请于2020年</w:t>
      </w:r>
      <w:r>
        <w:rPr>
          <w:rFonts w:asciiTheme="majorEastAsia" w:eastAsiaTheme="majorEastAsia" w:hAnsiTheme="majorEastAsia" w:cs="Arial" w:hint="eastAsia"/>
          <w:color w:val="333333"/>
          <w:sz w:val="24"/>
          <w:szCs w:val="24"/>
        </w:rPr>
        <w:t>4</w:t>
      </w:r>
      <w:r w:rsidRPr="003A3867">
        <w:rPr>
          <w:rFonts w:asciiTheme="majorEastAsia" w:eastAsiaTheme="majorEastAsia" w:hAnsiTheme="majorEastAsia" w:cs="Arial" w:hint="eastAsia"/>
          <w:color w:val="333333"/>
          <w:sz w:val="24"/>
          <w:szCs w:val="24"/>
        </w:rPr>
        <w:t>月</w:t>
      </w:r>
      <w:r>
        <w:rPr>
          <w:rFonts w:asciiTheme="majorEastAsia" w:eastAsiaTheme="majorEastAsia" w:hAnsiTheme="majorEastAsia" w:cs="Arial" w:hint="eastAsia"/>
          <w:color w:val="333333"/>
          <w:sz w:val="24"/>
          <w:szCs w:val="24"/>
        </w:rPr>
        <w:t>10</w:t>
      </w:r>
      <w:r w:rsidRPr="003A3867">
        <w:rPr>
          <w:rFonts w:asciiTheme="majorEastAsia" w:eastAsiaTheme="majorEastAsia" w:hAnsiTheme="majorEastAsia" w:cs="Arial" w:hint="eastAsia"/>
          <w:color w:val="333333"/>
          <w:sz w:val="24"/>
          <w:szCs w:val="24"/>
        </w:rPr>
        <w:t>日－</w:t>
      </w:r>
      <w:r>
        <w:rPr>
          <w:rFonts w:asciiTheme="majorEastAsia" w:eastAsiaTheme="majorEastAsia" w:hAnsiTheme="majorEastAsia" w:cs="Arial" w:hint="eastAsia"/>
          <w:color w:val="333333"/>
          <w:sz w:val="24"/>
          <w:szCs w:val="24"/>
        </w:rPr>
        <w:t>19</w:t>
      </w:r>
      <w:r w:rsidRPr="003A3867">
        <w:rPr>
          <w:rFonts w:asciiTheme="majorEastAsia" w:eastAsiaTheme="majorEastAsia" w:hAnsiTheme="majorEastAsia" w:cs="Arial" w:hint="eastAsia"/>
          <w:color w:val="333333"/>
          <w:sz w:val="24"/>
          <w:szCs w:val="24"/>
        </w:rPr>
        <w:t>日（上午9:00～12:00，下午14:00～17:00，周六、日除外），在福建福海创石油化工有限公司企管部登记报名，登记报名时需递交以下文件：</w:t>
      </w:r>
    </w:p>
    <w:p w:rsidR="00C544E6" w:rsidRPr="00C544E6" w:rsidRDefault="00C544E6" w:rsidP="00C544E6">
      <w:pPr>
        <w:widowControl/>
        <w:spacing w:line="360" w:lineRule="auto"/>
        <w:ind w:firstLineChars="175" w:firstLine="420"/>
        <w:rPr>
          <w:rFonts w:asciiTheme="majorEastAsia" w:eastAsiaTheme="majorEastAsia" w:hAnsiTheme="majorEastAsia" w:cs="Arial"/>
          <w:color w:val="333333"/>
          <w:sz w:val="24"/>
          <w:szCs w:val="24"/>
        </w:rPr>
      </w:pPr>
      <w:r w:rsidRPr="00C544E6">
        <w:rPr>
          <w:rFonts w:asciiTheme="majorEastAsia" w:eastAsiaTheme="majorEastAsia" w:hAnsiTheme="majorEastAsia" w:cs="Arial" w:hint="eastAsia"/>
          <w:color w:val="333333"/>
          <w:sz w:val="24"/>
          <w:szCs w:val="24"/>
        </w:rPr>
        <w:t>1）针对本项目的法人授权委托书；</w:t>
      </w:r>
    </w:p>
    <w:p w:rsidR="00C544E6" w:rsidRPr="00C544E6" w:rsidRDefault="00C544E6" w:rsidP="00C544E6">
      <w:pPr>
        <w:widowControl/>
        <w:spacing w:line="360" w:lineRule="auto"/>
        <w:ind w:firstLineChars="175" w:firstLine="420"/>
        <w:rPr>
          <w:rFonts w:asciiTheme="majorEastAsia" w:eastAsiaTheme="majorEastAsia" w:hAnsiTheme="majorEastAsia" w:cs="Arial"/>
          <w:color w:val="333333"/>
          <w:sz w:val="24"/>
          <w:szCs w:val="24"/>
        </w:rPr>
      </w:pPr>
      <w:r w:rsidRPr="00C544E6">
        <w:rPr>
          <w:rFonts w:asciiTheme="majorEastAsia" w:eastAsiaTheme="majorEastAsia" w:hAnsiTheme="majorEastAsia" w:cs="Arial" w:hint="eastAsia"/>
          <w:color w:val="333333"/>
          <w:sz w:val="24"/>
          <w:szCs w:val="24"/>
        </w:rPr>
        <w:t>2）营业执照及开户许可证（加盖单位公章的复印件）；</w:t>
      </w:r>
    </w:p>
    <w:p w:rsidR="00C544E6" w:rsidRPr="00C544E6" w:rsidRDefault="00C544E6" w:rsidP="00C544E6">
      <w:pPr>
        <w:widowControl/>
        <w:spacing w:line="360" w:lineRule="auto"/>
        <w:ind w:firstLineChars="175" w:firstLine="420"/>
        <w:rPr>
          <w:rFonts w:asciiTheme="majorEastAsia" w:eastAsiaTheme="majorEastAsia" w:hAnsiTheme="majorEastAsia" w:cs="Arial"/>
          <w:color w:val="333333"/>
          <w:sz w:val="24"/>
          <w:szCs w:val="24"/>
        </w:rPr>
      </w:pPr>
      <w:r w:rsidRPr="00C544E6">
        <w:rPr>
          <w:rFonts w:asciiTheme="majorEastAsia" w:eastAsiaTheme="majorEastAsia" w:hAnsiTheme="majorEastAsia" w:cs="Arial" w:hint="eastAsia"/>
          <w:color w:val="333333"/>
          <w:sz w:val="24"/>
          <w:szCs w:val="24"/>
        </w:rPr>
        <w:t>3）参选保证金汇款底单（加盖单位公章的复印件）。</w:t>
      </w:r>
    </w:p>
    <w:p w:rsidR="00C544E6" w:rsidRPr="003A3867" w:rsidRDefault="00C544E6" w:rsidP="00C544E6">
      <w:pPr>
        <w:pStyle w:val="a7"/>
        <w:widowControl/>
        <w:spacing w:line="360" w:lineRule="auto"/>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3.</w:t>
      </w:r>
      <w:r w:rsidRPr="003A3867">
        <w:rPr>
          <w:rFonts w:asciiTheme="majorEastAsia" w:eastAsiaTheme="majorEastAsia" w:hAnsiTheme="majorEastAsia" w:cs="Arial" w:hint="eastAsia"/>
          <w:b/>
          <w:bCs/>
          <w:color w:val="333333"/>
          <w:sz w:val="24"/>
          <w:szCs w:val="24"/>
        </w:rPr>
        <w:t>参选文件递交</w:t>
      </w:r>
    </w:p>
    <w:p w:rsidR="00C544E6" w:rsidRPr="003A3867" w:rsidRDefault="00C544E6" w:rsidP="00C544E6">
      <w:pPr>
        <w:pStyle w:val="a7"/>
        <w:widowControl/>
        <w:spacing w:line="360" w:lineRule="auto"/>
        <w:ind w:leftChars="171" w:left="359" w:firstLineChars="50" w:firstLine="12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1</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参选文件截止时间(</w:t>
      </w:r>
      <w:r>
        <w:rPr>
          <w:rFonts w:asciiTheme="majorEastAsia" w:eastAsiaTheme="majorEastAsia" w:hAnsiTheme="majorEastAsia" w:cs="Arial" w:hint="eastAsia"/>
          <w:color w:val="333333"/>
          <w:sz w:val="24"/>
          <w:szCs w:val="24"/>
        </w:rPr>
        <w:t>以</w:t>
      </w:r>
      <w:r w:rsidRPr="003A3867">
        <w:rPr>
          <w:rFonts w:asciiTheme="majorEastAsia" w:eastAsiaTheme="majorEastAsia" w:hAnsiTheme="majorEastAsia" w:cs="Arial" w:hint="eastAsia"/>
          <w:color w:val="333333"/>
          <w:sz w:val="24"/>
          <w:szCs w:val="24"/>
        </w:rPr>
        <w:t>收到参选文件的时间为准)：2020年</w:t>
      </w:r>
      <w:r>
        <w:rPr>
          <w:rFonts w:asciiTheme="majorEastAsia" w:eastAsiaTheme="majorEastAsia" w:hAnsiTheme="majorEastAsia" w:cs="Arial" w:hint="eastAsia"/>
          <w:color w:val="333333"/>
          <w:sz w:val="24"/>
          <w:szCs w:val="24"/>
        </w:rPr>
        <w:t>4</w:t>
      </w:r>
      <w:r w:rsidRPr="003A3867">
        <w:rPr>
          <w:rFonts w:asciiTheme="majorEastAsia" w:eastAsiaTheme="majorEastAsia" w:hAnsiTheme="majorEastAsia" w:cs="Arial" w:hint="eastAsia"/>
          <w:color w:val="333333"/>
          <w:sz w:val="24"/>
          <w:szCs w:val="24"/>
        </w:rPr>
        <w:t>月</w:t>
      </w:r>
      <w:r>
        <w:rPr>
          <w:rFonts w:asciiTheme="majorEastAsia" w:eastAsiaTheme="majorEastAsia" w:hAnsiTheme="majorEastAsia" w:cs="Arial" w:hint="eastAsia"/>
          <w:color w:val="333333"/>
          <w:sz w:val="24"/>
          <w:szCs w:val="24"/>
        </w:rPr>
        <w:t>21</w:t>
      </w:r>
      <w:r w:rsidRPr="003A3867">
        <w:rPr>
          <w:rFonts w:asciiTheme="majorEastAsia" w:eastAsiaTheme="majorEastAsia" w:hAnsiTheme="majorEastAsia" w:cs="Arial" w:hint="eastAsia"/>
          <w:color w:val="333333"/>
          <w:sz w:val="24"/>
          <w:szCs w:val="24"/>
        </w:rPr>
        <w:t>日下午14时30分。</w:t>
      </w:r>
    </w:p>
    <w:p w:rsidR="00C544E6" w:rsidRDefault="00C544E6" w:rsidP="00C544E6">
      <w:pPr>
        <w:spacing w:line="360" w:lineRule="auto"/>
        <w:ind w:firstLineChars="196" w:firstLine="470"/>
        <w:rPr>
          <w:b/>
          <w:snapToGrid w:val="0"/>
          <w:spacing w:val="8"/>
          <w:sz w:val="24"/>
        </w:rPr>
      </w:pPr>
      <w:r w:rsidRPr="003A3867">
        <w:rPr>
          <w:rFonts w:asciiTheme="majorEastAsia" w:eastAsiaTheme="majorEastAsia" w:hAnsiTheme="majorEastAsia" w:cs="Arial" w:hint="eastAsia"/>
          <w:color w:val="333333"/>
          <w:sz w:val="24"/>
          <w:szCs w:val="24"/>
        </w:rPr>
        <w:t>2</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未进行登记报名的参选人，其所递交的参选文件将被拒收。</w:t>
      </w:r>
    </w:p>
    <w:p w:rsidR="00C544E6" w:rsidRDefault="00C544E6" w:rsidP="00C544E6">
      <w:pPr>
        <w:spacing w:line="360" w:lineRule="auto"/>
        <w:ind w:firstLineChars="196" w:firstLine="504"/>
        <w:rPr>
          <w:b/>
          <w:bCs/>
          <w:snapToGrid w:val="0"/>
          <w:spacing w:val="8"/>
          <w:sz w:val="24"/>
        </w:rPr>
      </w:pPr>
      <w:r>
        <w:rPr>
          <w:rFonts w:hint="eastAsia"/>
          <w:b/>
          <w:bCs/>
          <w:snapToGrid w:val="0"/>
          <w:spacing w:val="8"/>
          <w:sz w:val="24"/>
        </w:rPr>
        <w:t>4.</w:t>
      </w:r>
      <w:r>
        <w:rPr>
          <w:rFonts w:hint="eastAsia"/>
          <w:b/>
          <w:bCs/>
          <w:snapToGrid w:val="0"/>
          <w:spacing w:val="8"/>
          <w:sz w:val="24"/>
        </w:rPr>
        <w:t>本自主比选项目采用固定总价，总包干方式，</w:t>
      </w:r>
      <w:r w:rsidRPr="00FC57D8">
        <w:rPr>
          <w:rFonts w:hint="eastAsia"/>
          <w:b/>
          <w:bCs/>
          <w:snapToGrid w:val="0"/>
          <w:spacing w:val="8"/>
          <w:sz w:val="24"/>
        </w:rPr>
        <w:t>在控制价格</w:t>
      </w:r>
      <w:r>
        <w:rPr>
          <w:rFonts w:hint="eastAsia"/>
          <w:b/>
          <w:bCs/>
          <w:snapToGrid w:val="0"/>
          <w:spacing w:val="8"/>
          <w:sz w:val="24"/>
        </w:rPr>
        <w:t>（</w:t>
      </w:r>
      <w:r>
        <w:rPr>
          <w:rFonts w:hint="eastAsia"/>
          <w:b/>
          <w:bCs/>
          <w:snapToGrid w:val="0"/>
          <w:spacing w:val="8"/>
          <w:sz w:val="24"/>
        </w:rPr>
        <w:t>800000.00</w:t>
      </w:r>
      <w:r>
        <w:rPr>
          <w:rFonts w:hint="eastAsia"/>
          <w:b/>
          <w:bCs/>
          <w:snapToGrid w:val="0"/>
          <w:spacing w:val="8"/>
          <w:sz w:val="24"/>
        </w:rPr>
        <w:t>元）</w:t>
      </w:r>
      <w:r w:rsidRPr="00FC57D8">
        <w:rPr>
          <w:rFonts w:hint="eastAsia"/>
          <w:b/>
          <w:bCs/>
          <w:snapToGrid w:val="0"/>
          <w:spacing w:val="8"/>
          <w:sz w:val="24"/>
        </w:rPr>
        <w:t>范围内，</w:t>
      </w:r>
      <w:r>
        <w:rPr>
          <w:rFonts w:hint="eastAsia"/>
          <w:b/>
          <w:bCs/>
          <w:snapToGrid w:val="0"/>
          <w:spacing w:val="8"/>
          <w:sz w:val="24"/>
        </w:rPr>
        <w:t>资格审查合且</w:t>
      </w:r>
      <w:r w:rsidRPr="00FC57D8">
        <w:rPr>
          <w:rFonts w:hint="eastAsia"/>
          <w:b/>
          <w:bCs/>
          <w:snapToGrid w:val="0"/>
          <w:spacing w:val="8"/>
          <w:sz w:val="24"/>
        </w:rPr>
        <w:t>报价最低</w:t>
      </w:r>
      <w:r>
        <w:rPr>
          <w:rFonts w:hint="eastAsia"/>
          <w:b/>
          <w:bCs/>
          <w:snapToGrid w:val="0"/>
          <w:spacing w:val="8"/>
          <w:sz w:val="24"/>
        </w:rPr>
        <w:t>者</w:t>
      </w:r>
      <w:r w:rsidRPr="00FC57D8">
        <w:rPr>
          <w:rFonts w:hint="eastAsia"/>
          <w:b/>
          <w:bCs/>
          <w:snapToGrid w:val="0"/>
          <w:spacing w:val="8"/>
          <w:sz w:val="24"/>
        </w:rPr>
        <w:t>中选。</w:t>
      </w:r>
      <w:r w:rsidRPr="00A44E5A">
        <w:rPr>
          <w:rFonts w:hint="eastAsia"/>
          <w:sz w:val="24"/>
          <w:szCs w:val="24"/>
        </w:rPr>
        <w:t>本项目采用资格后审方式对参选人进行资格审查，经资格审查合格的参选人才可能有资格成为中选候选人。</w:t>
      </w:r>
    </w:p>
    <w:p w:rsidR="00C544E6" w:rsidRDefault="00C544E6" w:rsidP="00C544E6">
      <w:pPr>
        <w:spacing w:line="360" w:lineRule="auto"/>
        <w:ind w:firstLineChars="200" w:firstLine="480"/>
        <w:rPr>
          <w:sz w:val="24"/>
          <w:szCs w:val="24"/>
        </w:rPr>
      </w:pPr>
      <w:r>
        <w:rPr>
          <w:rFonts w:hint="eastAsia"/>
          <w:sz w:val="24"/>
          <w:szCs w:val="24"/>
        </w:rPr>
        <w:t>商务联系人：纪捍政</w:t>
      </w:r>
      <w:r>
        <w:rPr>
          <w:rFonts w:hint="eastAsia"/>
          <w:sz w:val="24"/>
          <w:szCs w:val="24"/>
        </w:rPr>
        <w:t xml:space="preserve">   0596-6311823   hzji@fhcpec.com.cn</w:t>
      </w:r>
    </w:p>
    <w:p w:rsidR="00C544E6" w:rsidRDefault="00C544E6" w:rsidP="00C544E6">
      <w:pPr>
        <w:spacing w:line="360" w:lineRule="auto"/>
        <w:ind w:firstLineChars="200" w:firstLine="480"/>
        <w:rPr>
          <w:sz w:val="24"/>
          <w:szCs w:val="24"/>
        </w:rPr>
      </w:pPr>
      <w:r>
        <w:rPr>
          <w:rFonts w:hint="eastAsia"/>
          <w:sz w:val="24"/>
          <w:szCs w:val="24"/>
        </w:rPr>
        <w:t>技术联系人：张桂茂</w:t>
      </w:r>
      <w:r>
        <w:rPr>
          <w:rFonts w:hint="eastAsia"/>
          <w:sz w:val="24"/>
          <w:szCs w:val="24"/>
        </w:rPr>
        <w:t xml:space="preserve">   0596-6311622   gmzhang@fhcpec.com.cn</w:t>
      </w:r>
    </w:p>
    <w:p w:rsidR="00C544E6" w:rsidRDefault="00C544E6" w:rsidP="00C544E6">
      <w:pPr>
        <w:spacing w:line="360" w:lineRule="auto"/>
        <w:ind w:firstLineChars="200" w:firstLine="480"/>
        <w:rPr>
          <w:sz w:val="24"/>
          <w:szCs w:val="24"/>
        </w:rPr>
      </w:pPr>
      <w:r>
        <w:rPr>
          <w:rFonts w:hint="eastAsia"/>
          <w:sz w:val="24"/>
          <w:szCs w:val="24"/>
        </w:rPr>
        <w:t>地址：</w:t>
      </w:r>
      <w:r w:rsidRPr="00322549">
        <w:rPr>
          <w:rFonts w:hint="eastAsia"/>
          <w:sz w:val="24"/>
          <w:szCs w:val="24"/>
        </w:rPr>
        <w:t>漳州市漳浦县杜浔镇杜昌路</w:t>
      </w:r>
      <w:r w:rsidRPr="00322549">
        <w:rPr>
          <w:rFonts w:hint="eastAsia"/>
          <w:sz w:val="24"/>
          <w:szCs w:val="24"/>
        </w:rPr>
        <w:t>9</w:t>
      </w:r>
      <w:r w:rsidRPr="00322549">
        <w:rPr>
          <w:rFonts w:hint="eastAsia"/>
          <w:sz w:val="24"/>
          <w:szCs w:val="24"/>
        </w:rPr>
        <w:t>号</w:t>
      </w:r>
      <w:r>
        <w:rPr>
          <w:rFonts w:hint="eastAsia"/>
          <w:sz w:val="24"/>
          <w:szCs w:val="24"/>
        </w:rPr>
        <w:t>（福海创办公楼二楼，企管部）</w:t>
      </w:r>
    </w:p>
    <w:p w:rsidR="00C544E6" w:rsidRDefault="00C544E6" w:rsidP="00C544E6">
      <w:pPr>
        <w:spacing w:line="360" w:lineRule="auto"/>
        <w:ind w:firstLineChars="200" w:firstLine="480"/>
        <w:rPr>
          <w:sz w:val="24"/>
          <w:szCs w:val="24"/>
        </w:rPr>
      </w:pPr>
      <w:r>
        <w:rPr>
          <w:rFonts w:hint="eastAsia"/>
          <w:sz w:val="24"/>
          <w:szCs w:val="24"/>
        </w:rPr>
        <w:t xml:space="preserve">                                               </w:t>
      </w:r>
      <w:r>
        <w:rPr>
          <w:rFonts w:hint="eastAsia"/>
          <w:sz w:val="24"/>
          <w:szCs w:val="24"/>
        </w:rPr>
        <w:t>腾龙芳烃（漳州）有限公司</w:t>
      </w:r>
      <w:r>
        <w:rPr>
          <w:rFonts w:hint="eastAsia"/>
          <w:sz w:val="24"/>
          <w:szCs w:val="24"/>
        </w:rPr>
        <w:t xml:space="preserve"> </w:t>
      </w:r>
    </w:p>
    <w:p w:rsidR="00170042" w:rsidRPr="005D35A1" w:rsidRDefault="00C544E6" w:rsidP="00C544E6">
      <w:pPr>
        <w:spacing w:line="400" w:lineRule="exact"/>
        <w:ind w:firstLineChars="200" w:firstLine="480"/>
        <w:rPr>
          <w:rFonts w:asciiTheme="majorEastAsia" w:eastAsiaTheme="majorEastAsia" w:hAnsiTheme="majorEastAsia" w:cs="宋体"/>
          <w:bCs/>
          <w:sz w:val="24"/>
          <w:szCs w:val="24"/>
        </w:rPr>
      </w:pPr>
      <w:r>
        <w:rPr>
          <w:rFonts w:hint="eastAsia"/>
          <w:sz w:val="24"/>
          <w:szCs w:val="24"/>
        </w:rPr>
        <w:t xml:space="preserve">                                                      2020</w:t>
      </w:r>
      <w:r>
        <w:rPr>
          <w:rFonts w:hint="eastAsia"/>
          <w:sz w:val="24"/>
          <w:szCs w:val="24"/>
        </w:rPr>
        <w:t>年</w:t>
      </w:r>
      <w:r>
        <w:rPr>
          <w:rFonts w:hint="eastAsia"/>
          <w:sz w:val="24"/>
          <w:szCs w:val="24"/>
        </w:rPr>
        <w:t>04</w:t>
      </w:r>
      <w:r>
        <w:rPr>
          <w:rFonts w:hint="eastAsia"/>
          <w:sz w:val="24"/>
          <w:szCs w:val="24"/>
        </w:rPr>
        <w:t>月</w:t>
      </w:r>
      <w:r>
        <w:rPr>
          <w:rFonts w:hint="eastAsia"/>
          <w:sz w:val="24"/>
          <w:szCs w:val="24"/>
        </w:rPr>
        <w:t>8</w:t>
      </w:r>
      <w:r>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246" w:rsidRDefault="00D44246" w:rsidP="00281331">
      <w:r>
        <w:separator/>
      </w:r>
    </w:p>
  </w:endnote>
  <w:endnote w:type="continuationSeparator" w:id="0">
    <w:p w:rsidR="00D44246" w:rsidRDefault="00D44246"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246" w:rsidRDefault="00D44246" w:rsidP="00281331">
      <w:r>
        <w:separator/>
      </w:r>
    </w:p>
  </w:footnote>
  <w:footnote w:type="continuationSeparator" w:id="0">
    <w:p w:rsidR="00D44246" w:rsidRDefault="00D44246"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479"/>
    <w:multiLevelType w:val="hybridMultilevel"/>
    <w:tmpl w:val="53CACAF6"/>
    <w:lvl w:ilvl="0" w:tplc="A704D9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E0600"/>
    <w:multiLevelType w:val="hybridMultilevel"/>
    <w:tmpl w:val="F68CE098"/>
    <w:lvl w:ilvl="0" w:tplc="DFB0F956">
      <w:start w:val="1"/>
      <w:numFmt w:val="decimal"/>
      <w:lvlText w:val="%1."/>
      <w:lvlJc w:val="left"/>
      <w:pPr>
        <w:ind w:left="830" w:hanging="360"/>
      </w:pPr>
      <w:rPr>
        <w:rFonts w:asciiTheme="minorHAnsi" w:eastAsiaTheme="minorEastAsia" w:hAnsiTheme="minorHAnsi" w:cstheme="minorBidi"/>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20E8171C"/>
    <w:multiLevelType w:val="hybridMultilevel"/>
    <w:tmpl w:val="B2505E28"/>
    <w:lvl w:ilvl="0" w:tplc="B34E30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6135C9"/>
    <w:multiLevelType w:val="hybridMultilevel"/>
    <w:tmpl w:val="C6E6F604"/>
    <w:lvl w:ilvl="0" w:tplc="7F00A6FE">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2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59F7"/>
    <w:rsid w:val="000227F8"/>
    <w:rsid w:val="00023790"/>
    <w:rsid w:val="0003118E"/>
    <w:rsid w:val="00046665"/>
    <w:rsid w:val="000553F0"/>
    <w:rsid w:val="00060AB9"/>
    <w:rsid w:val="00061F1C"/>
    <w:rsid w:val="0007019C"/>
    <w:rsid w:val="00080F07"/>
    <w:rsid w:val="00092C24"/>
    <w:rsid w:val="00097A7C"/>
    <w:rsid w:val="000B323A"/>
    <w:rsid w:val="000F2E5E"/>
    <w:rsid w:val="00126696"/>
    <w:rsid w:val="001505B3"/>
    <w:rsid w:val="00170042"/>
    <w:rsid w:val="00187712"/>
    <w:rsid w:val="00193C3B"/>
    <w:rsid w:val="00196F1B"/>
    <w:rsid w:val="00197104"/>
    <w:rsid w:val="002321F6"/>
    <w:rsid w:val="00281331"/>
    <w:rsid w:val="002904B3"/>
    <w:rsid w:val="0029259C"/>
    <w:rsid w:val="00293643"/>
    <w:rsid w:val="00305B8D"/>
    <w:rsid w:val="00307D9F"/>
    <w:rsid w:val="0031020C"/>
    <w:rsid w:val="00330BA8"/>
    <w:rsid w:val="00334276"/>
    <w:rsid w:val="00335ED9"/>
    <w:rsid w:val="00356C2C"/>
    <w:rsid w:val="0036607B"/>
    <w:rsid w:val="003671E6"/>
    <w:rsid w:val="003765E0"/>
    <w:rsid w:val="0039136B"/>
    <w:rsid w:val="003A3867"/>
    <w:rsid w:val="003A6963"/>
    <w:rsid w:val="004002EB"/>
    <w:rsid w:val="0040795F"/>
    <w:rsid w:val="0042468D"/>
    <w:rsid w:val="00443B8E"/>
    <w:rsid w:val="004A038A"/>
    <w:rsid w:val="004A30EB"/>
    <w:rsid w:val="004A3B54"/>
    <w:rsid w:val="004A45EC"/>
    <w:rsid w:val="004B5222"/>
    <w:rsid w:val="004E6FD7"/>
    <w:rsid w:val="004F0236"/>
    <w:rsid w:val="004F0FC9"/>
    <w:rsid w:val="004F4D2F"/>
    <w:rsid w:val="005015DF"/>
    <w:rsid w:val="0051066D"/>
    <w:rsid w:val="00523266"/>
    <w:rsid w:val="0053079F"/>
    <w:rsid w:val="005313F7"/>
    <w:rsid w:val="00537ADC"/>
    <w:rsid w:val="00554258"/>
    <w:rsid w:val="00586E40"/>
    <w:rsid w:val="00591081"/>
    <w:rsid w:val="005A5389"/>
    <w:rsid w:val="005D2B7D"/>
    <w:rsid w:val="005D35A1"/>
    <w:rsid w:val="005E11B4"/>
    <w:rsid w:val="005F07B2"/>
    <w:rsid w:val="005F1B46"/>
    <w:rsid w:val="005F3238"/>
    <w:rsid w:val="006950BE"/>
    <w:rsid w:val="00697E28"/>
    <w:rsid w:val="006C1419"/>
    <w:rsid w:val="006E61F5"/>
    <w:rsid w:val="00722EF3"/>
    <w:rsid w:val="007268C5"/>
    <w:rsid w:val="00743FEA"/>
    <w:rsid w:val="007800C9"/>
    <w:rsid w:val="00785A63"/>
    <w:rsid w:val="00790475"/>
    <w:rsid w:val="007F0F4C"/>
    <w:rsid w:val="008015EE"/>
    <w:rsid w:val="0083117D"/>
    <w:rsid w:val="008409A1"/>
    <w:rsid w:val="0085414E"/>
    <w:rsid w:val="00874B09"/>
    <w:rsid w:val="00874E67"/>
    <w:rsid w:val="008762DB"/>
    <w:rsid w:val="00884729"/>
    <w:rsid w:val="008A652A"/>
    <w:rsid w:val="008B4D35"/>
    <w:rsid w:val="008F4228"/>
    <w:rsid w:val="008F7246"/>
    <w:rsid w:val="00907250"/>
    <w:rsid w:val="0093310E"/>
    <w:rsid w:val="009A76A1"/>
    <w:rsid w:val="009C4A44"/>
    <w:rsid w:val="009D4410"/>
    <w:rsid w:val="00A21DBC"/>
    <w:rsid w:val="00A64A14"/>
    <w:rsid w:val="00A64C4B"/>
    <w:rsid w:val="00A73BE6"/>
    <w:rsid w:val="00A87AEA"/>
    <w:rsid w:val="00AB1B3E"/>
    <w:rsid w:val="00AB5853"/>
    <w:rsid w:val="00AC0515"/>
    <w:rsid w:val="00AD4C81"/>
    <w:rsid w:val="00AE1ED5"/>
    <w:rsid w:val="00B01336"/>
    <w:rsid w:val="00B05B26"/>
    <w:rsid w:val="00B17A27"/>
    <w:rsid w:val="00B232B0"/>
    <w:rsid w:val="00B27361"/>
    <w:rsid w:val="00B47837"/>
    <w:rsid w:val="00B85265"/>
    <w:rsid w:val="00B963E1"/>
    <w:rsid w:val="00BD108D"/>
    <w:rsid w:val="00C23854"/>
    <w:rsid w:val="00C2427A"/>
    <w:rsid w:val="00C27762"/>
    <w:rsid w:val="00C544E6"/>
    <w:rsid w:val="00C70EC3"/>
    <w:rsid w:val="00C839F9"/>
    <w:rsid w:val="00CB4D56"/>
    <w:rsid w:val="00CC3647"/>
    <w:rsid w:val="00CD3CB2"/>
    <w:rsid w:val="00D05C94"/>
    <w:rsid w:val="00D27F83"/>
    <w:rsid w:val="00D44246"/>
    <w:rsid w:val="00D4656D"/>
    <w:rsid w:val="00D54570"/>
    <w:rsid w:val="00D6709C"/>
    <w:rsid w:val="00DA5163"/>
    <w:rsid w:val="00DC34E8"/>
    <w:rsid w:val="00E0178A"/>
    <w:rsid w:val="00E04DB5"/>
    <w:rsid w:val="00E073BC"/>
    <w:rsid w:val="00E63376"/>
    <w:rsid w:val="00E84403"/>
    <w:rsid w:val="00EA396B"/>
    <w:rsid w:val="00ED75AB"/>
    <w:rsid w:val="00F04FCC"/>
    <w:rsid w:val="00F13DC4"/>
    <w:rsid w:val="00F720D0"/>
    <w:rsid w:val="00F75D2B"/>
    <w:rsid w:val="00F8074C"/>
    <w:rsid w:val="00F82EB2"/>
    <w:rsid w:val="00F849A1"/>
    <w:rsid w:val="00F95D18"/>
    <w:rsid w:val="00F96AC1"/>
    <w:rsid w:val="00FB5737"/>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paragraph" w:styleId="2">
    <w:name w:val="heading 2"/>
    <w:basedOn w:val="a"/>
    <w:next w:val="a"/>
    <w:link w:val="2Char"/>
    <w:qFormat/>
    <w:rsid w:val="00C544E6"/>
    <w:pPr>
      <w:autoSpaceDE w:val="0"/>
      <w:autoSpaceDN w:val="0"/>
      <w:ind w:left="629"/>
      <w:jc w:val="left"/>
      <w:outlineLvl w:val="1"/>
    </w:pPr>
    <w:rPr>
      <w:rFonts w:ascii="宋体" w:eastAsia="宋体" w:hAnsi="宋体" w:cs="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iPriority w:val="99"/>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uiPriority w:val="99"/>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8">
    <w:name w:val="文档正文"/>
    <w:basedOn w:val="a"/>
    <w:qFormat/>
    <w:rsid w:val="00B85265"/>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 w:type="character" w:customStyle="1" w:styleId="2Char">
    <w:name w:val="标题 2 Char"/>
    <w:basedOn w:val="a0"/>
    <w:link w:val="2"/>
    <w:rsid w:val="00C544E6"/>
    <w:rPr>
      <w:rFonts w:ascii="宋体" w:eastAsia="宋体" w:hAnsi="宋体" w:cs="宋体"/>
      <w:b/>
      <w:bCs/>
      <w:kern w:val="0"/>
      <w:sz w:val="24"/>
      <w:szCs w:val="24"/>
      <w:lang w:eastAsia="en-US"/>
    </w:rPr>
  </w:style>
  <w:style w:type="paragraph" w:styleId="a9">
    <w:name w:val="Body Text"/>
    <w:basedOn w:val="a"/>
    <w:link w:val="Char2"/>
    <w:qFormat/>
    <w:rsid w:val="00C544E6"/>
    <w:pPr>
      <w:autoSpaceDE w:val="0"/>
      <w:autoSpaceDN w:val="0"/>
      <w:jc w:val="left"/>
    </w:pPr>
    <w:rPr>
      <w:rFonts w:ascii="宋体" w:eastAsia="宋体" w:hAnsi="宋体" w:cs="宋体"/>
      <w:kern w:val="0"/>
      <w:sz w:val="24"/>
      <w:szCs w:val="24"/>
      <w:lang w:eastAsia="en-US"/>
    </w:rPr>
  </w:style>
  <w:style w:type="character" w:customStyle="1" w:styleId="Char2">
    <w:name w:val="正文文本 Char"/>
    <w:basedOn w:val="a0"/>
    <w:link w:val="a9"/>
    <w:rsid w:val="00C544E6"/>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1399</Characters>
  <Application>Microsoft Office Word</Application>
  <DocSecurity>0</DocSecurity>
  <Lines>11</Lines>
  <Paragraphs>3</Paragraphs>
  <ScaleCrop>false</ScaleCrop>
  <Company>Microsoft</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2020-04-08T11:19:00Z</dcterms:created>
  <dcterms:modified xsi:type="dcterms:W3CDTF">2020-04-08T11:22:00Z</dcterms:modified>
</cp:coreProperties>
</file>