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252C5" w:rsidRDefault="003252C5">
      <w:pPr>
        <w:rPr>
          <w:rFonts w:ascii="宋体"/>
          <w:b/>
          <w:bCs/>
          <w:sz w:val="52"/>
          <w:szCs w:val="52"/>
        </w:rPr>
      </w:pPr>
    </w:p>
    <w:p w:rsidR="003252C5" w:rsidRDefault="003252C5">
      <w:pPr>
        <w:jc w:val="center"/>
        <w:rPr>
          <w:rFonts w:ascii="宋体"/>
          <w:b/>
          <w:bCs/>
          <w:sz w:val="52"/>
          <w:szCs w:val="52"/>
        </w:rPr>
      </w:pPr>
    </w:p>
    <w:p w:rsidR="003252C5" w:rsidRDefault="005C21C3">
      <w:pPr>
        <w:jc w:val="center"/>
        <w:rPr>
          <w:rFonts w:ascii="宋体"/>
          <w:b/>
          <w:bCs/>
          <w:sz w:val="52"/>
          <w:szCs w:val="52"/>
        </w:rPr>
      </w:pPr>
      <w:r>
        <w:rPr>
          <w:rFonts w:ascii="宋体" w:hAnsi="宋体" w:cs="宋体" w:hint="eastAsia"/>
          <w:b/>
          <w:bCs/>
          <w:sz w:val="52"/>
          <w:szCs w:val="52"/>
        </w:rPr>
        <w:t>福建省东南电化股份有限公司</w:t>
      </w:r>
    </w:p>
    <w:p w:rsidR="003252C5" w:rsidRDefault="005C21C3">
      <w:pPr>
        <w:jc w:val="center"/>
        <w:rPr>
          <w:rFonts w:ascii="宋体"/>
          <w:b/>
          <w:bCs/>
          <w:sz w:val="48"/>
          <w:szCs w:val="48"/>
        </w:rPr>
      </w:pPr>
      <w:r>
        <w:rPr>
          <w:rFonts w:ascii="宋体" w:hAnsi="宋体" w:cs="宋体" w:hint="eastAsia"/>
          <w:b/>
          <w:bCs/>
          <w:sz w:val="48"/>
          <w:szCs w:val="48"/>
        </w:rPr>
        <w:t>20</w:t>
      </w:r>
      <w:r>
        <w:rPr>
          <w:rFonts w:ascii="宋体" w:hAnsi="宋体" w:cs="宋体" w:hint="eastAsia"/>
          <w:b/>
          <w:bCs/>
          <w:sz w:val="48"/>
          <w:szCs w:val="48"/>
        </w:rPr>
        <w:t>20</w:t>
      </w:r>
      <w:r>
        <w:rPr>
          <w:rFonts w:ascii="宋体" w:hAnsi="宋体" w:cs="宋体" w:hint="eastAsia"/>
          <w:b/>
          <w:bCs/>
          <w:sz w:val="48"/>
          <w:szCs w:val="48"/>
        </w:rPr>
        <w:t>年办公家具采购项目</w:t>
      </w:r>
    </w:p>
    <w:p w:rsidR="003252C5" w:rsidRDefault="003252C5">
      <w:pPr>
        <w:jc w:val="center"/>
        <w:rPr>
          <w:rFonts w:ascii="宋体"/>
          <w:b/>
          <w:bCs/>
          <w:sz w:val="52"/>
          <w:szCs w:val="52"/>
        </w:rPr>
      </w:pPr>
    </w:p>
    <w:p w:rsidR="003252C5" w:rsidRDefault="003252C5">
      <w:pPr>
        <w:jc w:val="center"/>
        <w:rPr>
          <w:rFonts w:ascii="宋体"/>
          <w:b/>
          <w:bCs/>
          <w:sz w:val="52"/>
          <w:szCs w:val="52"/>
        </w:rPr>
      </w:pPr>
    </w:p>
    <w:p w:rsidR="003252C5" w:rsidRDefault="003252C5">
      <w:pPr>
        <w:jc w:val="center"/>
        <w:rPr>
          <w:rFonts w:ascii="宋体"/>
          <w:b/>
          <w:bCs/>
          <w:sz w:val="52"/>
          <w:szCs w:val="52"/>
        </w:rPr>
      </w:pPr>
    </w:p>
    <w:p w:rsidR="003252C5" w:rsidRDefault="005C21C3">
      <w:pPr>
        <w:jc w:val="center"/>
        <w:rPr>
          <w:rFonts w:ascii="宋体"/>
          <w:b/>
          <w:bCs/>
          <w:sz w:val="52"/>
          <w:szCs w:val="52"/>
        </w:rPr>
      </w:pPr>
      <w:r>
        <w:rPr>
          <w:rFonts w:ascii="宋体" w:hAnsi="宋体" w:cs="宋体" w:hint="eastAsia"/>
          <w:b/>
          <w:bCs/>
          <w:sz w:val="52"/>
          <w:szCs w:val="52"/>
        </w:rPr>
        <w:t>自主比选文件</w:t>
      </w:r>
    </w:p>
    <w:p w:rsidR="003252C5" w:rsidRDefault="003252C5">
      <w:pPr>
        <w:jc w:val="center"/>
        <w:rPr>
          <w:rFonts w:ascii="宋体"/>
          <w:b/>
          <w:bCs/>
          <w:sz w:val="52"/>
          <w:szCs w:val="52"/>
        </w:rPr>
      </w:pPr>
    </w:p>
    <w:p w:rsidR="003252C5" w:rsidRDefault="003252C5">
      <w:pPr>
        <w:jc w:val="center"/>
        <w:rPr>
          <w:rFonts w:ascii="宋体"/>
          <w:b/>
          <w:bCs/>
          <w:sz w:val="52"/>
          <w:szCs w:val="52"/>
        </w:rPr>
      </w:pPr>
    </w:p>
    <w:p w:rsidR="003252C5" w:rsidRDefault="003252C5">
      <w:pPr>
        <w:jc w:val="center"/>
        <w:rPr>
          <w:rFonts w:ascii="宋体"/>
          <w:b/>
          <w:bCs/>
          <w:sz w:val="52"/>
          <w:szCs w:val="52"/>
        </w:rPr>
      </w:pPr>
    </w:p>
    <w:p w:rsidR="003252C5" w:rsidRDefault="003252C5">
      <w:pPr>
        <w:jc w:val="center"/>
        <w:rPr>
          <w:rFonts w:ascii="宋体"/>
          <w:b/>
          <w:bCs/>
          <w:sz w:val="52"/>
          <w:szCs w:val="52"/>
        </w:rPr>
      </w:pPr>
    </w:p>
    <w:p w:rsidR="003252C5" w:rsidRDefault="005C21C3">
      <w:pPr>
        <w:jc w:val="center"/>
        <w:rPr>
          <w:rFonts w:ascii="宋体"/>
          <w:b/>
          <w:bCs/>
          <w:sz w:val="32"/>
          <w:szCs w:val="32"/>
        </w:rPr>
      </w:pPr>
      <w:r>
        <w:rPr>
          <w:rFonts w:ascii="宋体" w:hAnsi="宋体" w:cs="宋体" w:hint="eastAsia"/>
          <w:b/>
          <w:bCs/>
          <w:sz w:val="32"/>
          <w:szCs w:val="32"/>
        </w:rPr>
        <w:t>比选人：福建省东南电化股份有限公司</w:t>
      </w:r>
    </w:p>
    <w:p w:rsidR="003252C5" w:rsidRDefault="005C21C3">
      <w:pPr>
        <w:jc w:val="center"/>
        <w:rPr>
          <w:rFonts w:ascii="宋体"/>
          <w:b/>
          <w:bCs/>
          <w:sz w:val="32"/>
          <w:szCs w:val="32"/>
        </w:rPr>
      </w:pPr>
      <w:r>
        <w:rPr>
          <w:rFonts w:ascii="宋体" w:hAnsi="宋体" w:cs="宋体" w:hint="eastAsia"/>
          <w:b/>
          <w:bCs/>
          <w:sz w:val="32"/>
          <w:szCs w:val="32"/>
        </w:rPr>
        <w:t>二〇二〇年</w:t>
      </w:r>
      <w:r>
        <w:rPr>
          <w:rFonts w:ascii="宋体" w:hAnsi="宋体" w:cs="宋体" w:hint="eastAsia"/>
          <w:b/>
          <w:bCs/>
          <w:sz w:val="32"/>
          <w:szCs w:val="32"/>
        </w:rPr>
        <w:t>三</w:t>
      </w:r>
      <w:r>
        <w:rPr>
          <w:rFonts w:ascii="宋体" w:hAnsi="宋体" w:cs="宋体" w:hint="eastAsia"/>
          <w:b/>
          <w:bCs/>
          <w:sz w:val="32"/>
          <w:szCs w:val="32"/>
        </w:rPr>
        <w:t>月</w:t>
      </w:r>
    </w:p>
    <w:p w:rsidR="003252C5" w:rsidRDefault="003252C5">
      <w:pPr>
        <w:ind w:firstLineChars="200" w:firstLine="560"/>
        <w:jc w:val="center"/>
        <w:rPr>
          <w:rFonts w:ascii="宋体"/>
          <w:sz w:val="28"/>
          <w:szCs w:val="28"/>
        </w:rPr>
      </w:pPr>
    </w:p>
    <w:p w:rsidR="003252C5" w:rsidRDefault="003252C5">
      <w:pPr>
        <w:ind w:firstLineChars="200" w:firstLine="560"/>
        <w:jc w:val="center"/>
        <w:rPr>
          <w:rFonts w:ascii="宋体"/>
          <w:sz w:val="28"/>
          <w:szCs w:val="28"/>
        </w:rPr>
      </w:pPr>
    </w:p>
    <w:p w:rsidR="003252C5" w:rsidRDefault="003252C5">
      <w:pPr>
        <w:ind w:firstLineChars="200" w:firstLine="560"/>
        <w:jc w:val="center"/>
        <w:rPr>
          <w:rFonts w:ascii="宋体"/>
          <w:sz w:val="28"/>
          <w:szCs w:val="28"/>
        </w:rPr>
      </w:pPr>
    </w:p>
    <w:p w:rsidR="003252C5" w:rsidRDefault="003252C5">
      <w:pPr>
        <w:ind w:firstLineChars="200" w:firstLine="560"/>
        <w:jc w:val="center"/>
        <w:rPr>
          <w:rFonts w:ascii="宋体"/>
          <w:sz w:val="28"/>
          <w:szCs w:val="28"/>
        </w:rPr>
      </w:pPr>
    </w:p>
    <w:p w:rsidR="003252C5" w:rsidRDefault="005C21C3">
      <w:pPr>
        <w:jc w:val="center"/>
        <w:rPr>
          <w:rFonts w:ascii="宋体"/>
          <w:color w:val="000000"/>
          <w:sz w:val="32"/>
          <w:szCs w:val="32"/>
        </w:rPr>
      </w:pPr>
      <w:r>
        <w:rPr>
          <w:rFonts w:ascii="宋体" w:hAnsi="宋体" w:cs="宋体" w:hint="eastAsia"/>
          <w:color w:val="000000"/>
          <w:sz w:val="32"/>
          <w:szCs w:val="32"/>
        </w:rPr>
        <w:t>目</w:t>
      </w:r>
      <w:r>
        <w:rPr>
          <w:rFonts w:ascii="宋体" w:hAnsi="宋体" w:cs="宋体"/>
          <w:color w:val="000000"/>
          <w:sz w:val="32"/>
          <w:szCs w:val="32"/>
        </w:rPr>
        <w:t xml:space="preserve">         </w:t>
      </w:r>
      <w:r>
        <w:rPr>
          <w:rFonts w:ascii="宋体" w:hAnsi="宋体" w:cs="宋体" w:hint="eastAsia"/>
          <w:color w:val="000000"/>
          <w:sz w:val="32"/>
          <w:szCs w:val="32"/>
        </w:rPr>
        <w:t>录</w:t>
      </w:r>
    </w:p>
    <w:p w:rsidR="003252C5" w:rsidRDefault="003252C5">
      <w:pPr>
        <w:jc w:val="left"/>
        <w:rPr>
          <w:rFonts w:ascii="宋体"/>
          <w:color w:val="000000"/>
          <w:sz w:val="32"/>
          <w:szCs w:val="32"/>
        </w:rPr>
      </w:pPr>
    </w:p>
    <w:p w:rsidR="003252C5" w:rsidRDefault="005C21C3">
      <w:pPr>
        <w:ind w:firstLineChars="225" w:firstLine="720"/>
        <w:jc w:val="left"/>
        <w:rPr>
          <w:rFonts w:ascii="宋体"/>
          <w:color w:val="000000"/>
          <w:sz w:val="32"/>
          <w:szCs w:val="32"/>
        </w:rPr>
      </w:pPr>
      <w:r>
        <w:rPr>
          <w:rFonts w:ascii="宋体" w:hAnsi="宋体" w:cs="宋体" w:hint="eastAsia"/>
          <w:color w:val="000000"/>
          <w:sz w:val="32"/>
          <w:szCs w:val="32"/>
        </w:rPr>
        <w:t>第一章</w:t>
      </w:r>
      <w:r>
        <w:rPr>
          <w:rFonts w:ascii="宋体" w:hAnsi="宋体" w:cs="宋体"/>
          <w:color w:val="000000"/>
          <w:sz w:val="32"/>
          <w:szCs w:val="32"/>
        </w:rPr>
        <w:t xml:space="preserve">   </w:t>
      </w:r>
      <w:r>
        <w:rPr>
          <w:rFonts w:ascii="宋体" w:hAnsi="宋体" w:cs="宋体" w:hint="eastAsia"/>
          <w:color w:val="000000"/>
          <w:sz w:val="32"/>
          <w:szCs w:val="32"/>
        </w:rPr>
        <w:t>比选公告</w:t>
      </w:r>
    </w:p>
    <w:p w:rsidR="003252C5" w:rsidRDefault="005C21C3">
      <w:pPr>
        <w:ind w:firstLineChars="225" w:firstLine="720"/>
        <w:jc w:val="left"/>
        <w:rPr>
          <w:rFonts w:ascii="宋体"/>
          <w:color w:val="000000"/>
          <w:sz w:val="32"/>
          <w:szCs w:val="32"/>
        </w:rPr>
      </w:pPr>
      <w:r>
        <w:rPr>
          <w:rFonts w:ascii="宋体" w:hAnsi="宋体" w:cs="宋体" w:hint="eastAsia"/>
          <w:color w:val="000000"/>
          <w:sz w:val="32"/>
          <w:szCs w:val="32"/>
        </w:rPr>
        <w:t>第二章</w:t>
      </w:r>
      <w:r>
        <w:rPr>
          <w:rFonts w:ascii="宋体" w:hAnsi="宋体" w:cs="宋体"/>
          <w:color w:val="000000"/>
          <w:sz w:val="32"/>
          <w:szCs w:val="32"/>
        </w:rPr>
        <w:t xml:space="preserve">   </w:t>
      </w:r>
      <w:r>
        <w:rPr>
          <w:rFonts w:ascii="宋体" w:hAnsi="宋体" w:cs="宋体" w:hint="eastAsia"/>
          <w:color w:val="000000"/>
          <w:sz w:val="32"/>
          <w:szCs w:val="32"/>
        </w:rPr>
        <w:t>比选须知</w:t>
      </w:r>
    </w:p>
    <w:p w:rsidR="003252C5" w:rsidRDefault="005C21C3">
      <w:pPr>
        <w:ind w:firstLineChars="225" w:firstLine="720"/>
        <w:jc w:val="left"/>
        <w:rPr>
          <w:rFonts w:ascii="宋体"/>
          <w:color w:val="000000"/>
          <w:sz w:val="32"/>
          <w:szCs w:val="32"/>
        </w:rPr>
      </w:pPr>
      <w:r>
        <w:rPr>
          <w:rFonts w:ascii="宋体" w:hAnsi="宋体" w:cs="宋体" w:hint="eastAsia"/>
          <w:color w:val="000000"/>
          <w:sz w:val="32"/>
          <w:szCs w:val="32"/>
        </w:rPr>
        <w:t>第三章</w:t>
      </w:r>
      <w:r>
        <w:rPr>
          <w:rFonts w:ascii="宋体" w:hAnsi="宋体" w:cs="宋体"/>
          <w:color w:val="000000"/>
          <w:sz w:val="32"/>
          <w:szCs w:val="32"/>
        </w:rPr>
        <w:t xml:space="preserve">   </w:t>
      </w:r>
      <w:r>
        <w:rPr>
          <w:rFonts w:ascii="宋体" w:hAnsi="宋体" w:cs="宋体" w:hint="eastAsia"/>
          <w:color w:val="000000"/>
          <w:sz w:val="32"/>
          <w:szCs w:val="32"/>
        </w:rPr>
        <w:t>参选文件的编制</w:t>
      </w:r>
    </w:p>
    <w:p w:rsidR="003252C5" w:rsidRDefault="005C21C3">
      <w:pPr>
        <w:ind w:firstLineChars="225" w:firstLine="720"/>
        <w:jc w:val="left"/>
        <w:rPr>
          <w:rFonts w:ascii="宋体"/>
          <w:color w:val="000000"/>
          <w:sz w:val="32"/>
          <w:szCs w:val="32"/>
        </w:rPr>
      </w:pPr>
      <w:r>
        <w:rPr>
          <w:rFonts w:ascii="宋体" w:hAnsi="宋体" w:cs="宋体" w:hint="eastAsia"/>
          <w:color w:val="000000"/>
          <w:sz w:val="32"/>
          <w:szCs w:val="32"/>
        </w:rPr>
        <w:t>第四章</w:t>
      </w:r>
      <w:r>
        <w:rPr>
          <w:rFonts w:ascii="宋体" w:hAnsi="宋体" w:cs="宋体"/>
          <w:color w:val="000000"/>
          <w:sz w:val="32"/>
          <w:szCs w:val="32"/>
        </w:rPr>
        <w:t xml:space="preserve">   </w:t>
      </w:r>
      <w:r>
        <w:rPr>
          <w:rFonts w:ascii="宋体" w:hAnsi="宋体" w:cs="宋体" w:hint="eastAsia"/>
          <w:color w:val="000000"/>
          <w:sz w:val="32"/>
          <w:szCs w:val="32"/>
        </w:rPr>
        <w:t>评比规则</w:t>
      </w:r>
    </w:p>
    <w:p w:rsidR="003252C5" w:rsidRDefault="005C21C3">
      <w:pPr>
        <w:ind w:firstLineChars="225" w:firstLine="720"/>
        <w:jc w:val="left"/>
        <w:rPr>
          <w:rFonts w:ascii="宋体"/>
          <w:color w:val="000000"/>
          <w:sz w:val="32"/>
          <w:szCs w:val="32"/>
        </w:rPr>
      </w:pPr>
      <w:r>
        <w:rPr>
          <w:rFonts w:ascii="宋体" w:hAnsi="宋体" w:cs="宋体" w:hint="eastAsia"/>
          <w:color w:val="000000"/>
          <w:sz w:val="32"/>
          <w:szCs w:val="32"/>
        </w:rPr>
        <w:t>第五章</w:t>
      </w:r>
      <w:r>
        <w:rPr>
          <w:rFonts w:ascii="宋体" w:hAnsi="宋体" w:cs="宋体"/>
          <w:color w:val="000000"/>
          <w:sz w:val="32"/>
          <w:szCs w:val="32"/>
        </w:rPr>
        <w:t xml:space="preserve">   </w:t>
      </w:r>
      <w:r>
        <w:rPr>
          <w:rFonts w:ascii="宋体" w:hAnsi="宋体" w:cs="宋体" w:hint="eastAsia"/>
          <w:color w:val="000000"/>
          <w:sz w:val="32"/>
          <w:szCs w:val="32"/>
        </w:rPr>
        <w:t>参选人选定</w:t>
      </w:r>
    </w:p>
    <w:p w:rsidR="003252C5" w:rsidRDefault="005C21C3">
      <w:pPr>
        <w:ind w:firstLineChars="225" w:firstLine="720"/>
        <w:jc w:val="left"/>
        <w:rPr>
          <w:rFonts w:ascii="宋体"/>
          <w:color w:val="000000"/>
          <w:sz w:val="32"/>
          <w:szCs w:val="32"/>
        </w:rPr>
      </w:pPr>
      <w:r>
        <w:rPr>
          <w:rFonts w:ascii="宋体" w:hAnsi="宋体" w:cs="宋体" w:hint="eastAsia"/>
          <w:color w:val="000000"/>
          <w:sz w:val="32"/>
          <w:szCs w:val="32"/>
        </w:rPr>
        <w:t>第六章</w:t>
      </w:r>
      <w:r>
        <w:rPr>
          <w:rFonts w:ascii="宋体" w:hAnsi="宋体" w:cs="宋体"/>
          <w:color w:val="000000"/>
          <w:sz w:val="32"/>
          <w:szCs w:val="32"/>
        </w:rPr>
        <w:t xml:space="preserve">   </w:t>
      </w:r>
      <w:r>
        <w:rPr>
          <w:rFonts w:ascii="宋体" w:hAnsi="宋体" w:cs="宋体" w:hint="eastAsia"/>
          <w:color w:val="000000"/>
          <w:sz w:val="32"/>
          <w:szCs w:val="32"/>
        </w:rPr>
        <w:t>合同授予</w:t>
      </w:r>
    </w:p>
    <w:p w:rsidR="003252C5" w:rsidRDefault="005C21C3">
      <w:pPr>
        <w:tabs>
          <w:tab w:val="left" w:pos="1260"/>
          <w:tab w:val="left" w:pos="1800"/>
        </w:tabs>
        <w:ind w:firstLineChars="225" w:firstLine="720"/>
        <w:jc w:val="left"/>
        <w:rPr>
          <w:rFonts w:ascii="宋体"/>
          <w:color w:val="000000"/>
          <w:sz w:val="32"/>
          <w:szCs w:val="32"/>
        </w:rPr>
      </w:pPr>
      <w:r>
        <w:rPr>
          <w:rFonts w:ascii="宋体" w:hAnsi="宋体" w:cs="宋体" w:hint="eastAsia"/>
          <w:color w:val="000000"/>
          <w:sz w:val="32"/>
          <w:szCs w:val="32"/>
        </w:rPr>
        <w:t>第七章</w:t>
      </w:r>
      <w:r>
        <w:rPr>
          <w:rFonts w:ascii="宋体" w:hAnsi="宋体" w:cs="宋体"/>
          <w:color w:val="000000"/>
          <w:sz w:val="32"/>
          <w:szCs w:val="32"/>
        </w:rPr>
        <w:t xml:space="preserve">   </w:t>
      </w:r>
      <w:r>
        <w:rPr>
          <w:rFonts w:ascii="宋体" w:hAnsi="宋体" w:cs="宋体" w:hint="eastAsia"/>
          <w:color w:val="000000"/>
          <w:sz w:val="32"/>
          <w:szCs w:val="32"/>
        </w:rPr>
        <w:t>中选后相关履约要求</w:t>
      </w:r>
    </w:p>
    <w:p w:rsidR="003252C5" w:rsidRDefault="005C21C3">
      <w:pPr>
        <w:tabs>
          <w:tab w:val="left" w:pos="1260"/>
          <w:tab w:val="left" w:pos="1800"/>
        </w:tabs>
        <w:ind w:firstLineChars="200" w:firstLine="640"/>
        <w:jc w:val="left"/>
        <w:rPr>
          <w:rFonts w:ascii="宋体"/>
          <w:color w:val="000000"/>
          <w:sz w:val="32"/>
          <w:szCs w:val="32"/>
        </w:rPr>
      </w:pPr>
      <w:r>
        <w:rPr>
          <w:rFonts w:ascii="宋体" w:hAnsi="宋体" w:cs="宋体"/>
          <w:color w:val="000000"/>
          <w:sz w:val="32"/>
          <w:szCs w:val="32"/>
        </w:rPr>
        <w:t xml:space="preserve"> </w:t>
      </w:r>
      <w:r>
        <w:rPr>
          <w:rFonts w:ascii="宋体" w:hAnsi="宋体" w:cs="宋体" w:hint="eastAsia"/>
          <w:color w:val="000000"/>
          <w:sz w:val="32"/>
          <w:szCs w:val="32"/>
        </w:rPr>
        <w:t>第八章</w:t>
      </w:r>
      <w:r>
        <w:rPr>
          <w:rFonts w:ascii="宋体" w:hAnsi="宋体" w:cs="宋体"/>
          <w:color w:val="000000"/>
          <w:sz w:val="32"/>
          <w:szCs w:val="32"/>
        </w:rPr>
        <w:t xml:space="preserve">   </w:t>
      </w:r>
      <w:r>
        <w:rPr>
          <w:rFonts w:ascii="宋体" w:hAnsi="宋体" w:cs="宋体" w:hint="eastAsia"/>
          <w:color w:val="000000"/>
          <w:sz w:val="32"/>
          <w:szCs w:val="32"/>
        </w:rPr>
        <w:t>其它</w:t>
      </w:r>
    </w:p>
    <w:p w:rsidR="003252C5" w:rsidRDefault="003252C5">
      <w:pPr>
        <w:ind w:firstLineChars="225" w:firstLine="720"/>
        <w:jc w:val="left"/>
        <w:rPr>
          <w:rFonts w:ascii="宋体"/>
          <w:color w:val="000000"/>
          <w:sz w:val="32"/>
          <w:szCs w:val="32"/>
        </w:rPr>
      </w:pPr>
    </w:p>
    <w:p w:rsidR="003252C5" w:rsidRDefault="005C21C3">
      <w:pPr>
        <w:ind w:firstLineChars="200" w:firstLine="640"/>
        <w:jc w:val="left"/>
        <w:rPr>
          <w:rFonts w:ascii="宋体"/>
          <w:color w:val="000000"/>
          <w:sz w:val="32"/>
          <w:szCs w:val="32"/>
        </w:rPr>
      </w:pPr>
      <w:r>
        <w:rPr>
          <w:rFonts w:ascii="宋体" w:hAnsi="宋体" w:cs="宋体" w:hint="eastAsia"/>
          <w:color w:val="000000"/>
          <w:sz w:val="32"/>
          <w:szCs w:val="32"/>
        </w:rPr>
        <w:t>附件一：合同</w:t>
      </w:r>
    </w:p>
    <w:p w:rsidR="003252C5" w:rsidRDefault="005C21C3">
      <w:pPr>
        <w:ind w:firstLineChars="200" w:firstLine="640"/>
        <w:jc w:val="left"/>
        <w:rPr>
          <w:rFonts w:ascii="宋体"/>
          <w:color w:val="000000"/>
          <w:sz w:val="32"/>
          <w:szCs w:val="32"/>
        </w:rPr>
      </w:pPr>
      <w:r>
        <w:rPr>
          <w:rFonts w:ascii="宋体" w:hAnsi="宋体" w:cs="宋体" w:hint="eastAsia"/>
          <w:color w:val="000000"/>
          <w:sz w:val="32"/>
          <w:szCs w:val="32"/>
        </w:rPr>
        <w:t>附件二：参选报价单</w:t>
      </w:r>
    </w:p>
    <w:p w:rsidR="003252C5" w:rsidRDefault="005C21C3">
      <w:pPr>
        <w:ind w:firstLineChars="200" w:firstLine="640"/>
        <w:jc w:val="left"/>
        <w:rPr>
          <w:rFonts w:ascii="宋体" w:hAnsi="宋体" w:cs="宋体"/>
          <w:color w:val="000000"/>
          <w:sz w:val="32"/>
          <w:szCs w:val="32"/>
        </w:rPr>
      </w:pPr>
      <w:r>
        <w:rPr>
          <w:rFonts w:ascii="宋体" w:hAnsi="宋体" w:cs="宋体" w:hint="eastAsia"/>
          <w:color w:val="000000"/>
          <w:sz w:val="32"/>
          <w:szCs w:val="32"/>
        </w:rPr>
        <w:t>附件</w:t>
      </w:r>
      <w:r>
        <w:rPr>
          <w:rFonts w:ascii="宋体" w:hAnsi="宋体" w:cs="宋体" w:hint="eastAsia"/>
          <w:sz w:val="32"/>
          <w:szCs w:val="32"/>
        </w:rPr>
        <w:t>三</w:t>
      </w:r>
      <w:r>
        <w:rPr>
          <w:rFonts w:ascii="宋体" w:hAnsi="宋体" w:cs="宋体" w:hint="eastAsia"/>
          <w:color w:val="000000"/>
          <w:sz w:val="32"/>
          <w:szCs w:val="32"/>
        </w:rPr>
        <w:t>：法定代表人授权委托书</w:t>
      </w:r>
    </w:p>
    <w:p w:rsidR="003252C5" w:rsidRDefault="005C21C3">
      <w:pPr>
        <w:ind w:firstLineChars="200" w:firstLine="640"/>
        <w:jc w:val="left"/>
        <w:rPr>
          <w:rFonts w:ascii="宋体"/>
          <w:sz w:val="32"/>
          <w:szCs w:val="32"/>
        </w:rPr>
      </w:pPr>
      <w:r>
        <w:rPr>
          <w:rFonts w:ascii="宋体" w:hAnsi="宋体" w:cs="宋体" w:hint="eastAsia"/>
          <w:sz w:val="32"/>
          <w:szCs w:val="32"/>
        </w:rPr>
        <w:t>附件四：承诺函</w:t>
      </w:r>
    </w:p>
    <w:p w:rsidR="003252C5" w:rsidRDefault="003252C5">
      <w:pPr>
        <w:jc w:val="center"/>
        <w:rPr>
          <w:rFonts w:ascii="宋体" w:hAnsi="宋体" w:cs="宋体"/>
          <w:b/>
          <w:bCs/>
          <w:sz w:val="44"/>
          <w:szCs w:val="44"/>
        </w:rPr>
      </w:pPr>
    </w:p>
    <w:p w:rsidR="003252C5" w:rsidRDefault="003252C5">
      <w:pPr>
        <w:jc w:val="center"/>
        <w:rPr>
          <w:rFonts w:ascii="宋体" w:hAnsi="宋体" w:cs="宋体"/>
          <w:b/>
          <w:bCs/>
          <w:sz w:val="44"/>
          <w:szCs w:val="44"/>
        </w:rPr>
      </w:pPr>
    </w:p>
    <w:p w:rsidR="003252C5" w:rsidRDefault="003252C5">
      <w:pPr>
        <w:jc w:val="center"/>
        <w:rPr>
          <w:rFonts w:ascii="宋体" w:hAnsi="宋体" w:cs="宋体"/>
          <w:b/>
          <w:bCs/>
          <w:sz w:val="44"/>
          <w:szCs w:val="44"/>
        </w:rPr>
      </w:pPr>
    </w:p>
    <w:p w:rsidR="003252C5" w:rsidRDefault="003252C5">
      <w:pPr>
        <w:jc w:val="center"/>
        <w:rPr>
          <w:rFonts w:asciiTheme="minorEastAsia" w:eastAsiaTheme="minorEastAsia" w:hAnsiTheme="minorEastAsia" w:cstheme="minorEastAsia"/>
          <w:b/>
          <w:color w:val="000000"/>
          <w:sz w:val="32"/>
          <w:szCs w:val="32"/>
        </w:rPr>
      </w:pPr>
    </w:p>
    <w:p w:rsidR="003252C5" w:rsidRDefault="003252C5">
      <w:pPr>
        <w:jc w:val="center"/>
        <w:rPr>
          <w:rFonts w:asciiTheme="minorEastAsia" w:eastAsiaTheme="minorEastAsia" w:hAnsiTheme="minorEastAsia" w:cstheme="minorEastAsia"/>
          <w:b/>
          <w:color w:val="000000"/>
          <w:sz w:val="32"/>
          <w:szCs w:val="32"/>
        </w:rPr>
      </w:pPr>
    </w:p>
    <w:p w:rsidR="003252C5" w:rsidRDefault="003252C5">
      <w:pPr>
        <w:jc w:val="center"/>
        <w:rPr>
          <w:rFonts w:ascii="宋体" w:hAnsi="宋体" w:cs="宋体"/>
          <w:b/>
          <w:bCs/>
          <w:color w:val="000000"/>
          <w:sz w:val="32"/>
          <w:szCs w:val="32"/>
        </w:rPr>
      </w:pPr>
    </w:p>
    <w:p w:rsidR="003252C5" w:rsidRDefault="005C21C3">
      <w:pPr>
        <w:jc w:val="center"/>
        <w:rPr>
          <w:rFonts w:ascii="宋体"/>
          <w:b/>
          <w:bCs/>
          <w:color w:val="000000"/>
          <w:sz w:val="32"/>
          <w:szCs w:val="32"/>
        </w:rPr>
      </w:pPr>
      <w:r>
        <w:rPr>
          <w:rFonts w:ascii="宋体" w:hAnsi="宋体" w:cs="宋体" w:hint="eastAsia"/>
          <w:b/>
          <w:bCs/>
          <w:color w:val="000000"/>
          <w:sz w:val="32"/>
          <w:szCs w:val="32"/>
        </w:rPr>
        <w:lastRenderedPageBreak/>
        <w:t>第一章</w:t>
      </w:r>
      <w:r>
        <w:rPr>
          <w:rFonts w:ascii="宋体" w:hAnsi="宋体" w:cs="宋体"/>
          <w:b/>
          <w:bCs/>
          <w:color w:val="000000"/>
          <w:sz w:val="32"/>
          <w:szCs w:val="32"/>
        </w:rPr>
        <w:t xml:space="preserve">   </w:t>
      </w:r>
      <w:r>
        <w:rPr>
          <w:rFonts w:ascii="宋体" w:hAnsi="宋体" w:cs="宋体" w:hint="eastAsia"/>
          <w:b/>
          <w:bCs/>
          <w:color w:val="000000"/>
          <w:sz w:val="32"/>
          <w:szCs w:val="32"/>
        </w:rPr>
        <w:t>比选公告</w:t>
      </w:r>
    </w:p>
    <w:p w:rsidR="003252C5" w:rsidRDefault="005C21C3">
      <w:pPr>
        <w:spacing w:line="240" w:lineRule="auto"/>
        <w:ind w:firstLineChars="200" w:firstLine="592"/>
        <w:rPr>
          <w:rFonts w:ascii="宋体" w:hAnsi="宋体"/>
          <w:snapToGrid w:val="0"/>
          <w:spacing w:val="8"/>
          <w:sz w:val="28"/>
          <w:szCs w:val="28"/>
        </w:rPr>
      </w:pPr>
      <w:r>
        <w:rPr>
          <w:rFonts w:ascii="宋体" w:hAnsi="宋体" w:hint="eastAsia"/>
          <w:snapToGrid w:val="0"/>
          <w:spacing w:val="8"/>
          <w:sz w:val="28"/>
          <w:szCs w:val="28"/>
        </w:rPr>
        <w:t>福建省东南电化股份有限公司拟对本公司</w:t>
      </w:r>
      <w:r>
        <w:rPr>
          <w:rFonts w:ascii="宋体" w:hAnsi="宋体" w:hint="eastAsia"/>
          <w:snapToGrid w:val="0"/>
          <w:spacing w:val="8"/>
          <w:sz w:val="28"/>
          <w:szCs w:val="28"/>
          <w:u w:val="single"/>
        </w:rPr>
        <w:t xml:space="preserve"> </w:t>
      </w:r>
      <w:r>
        <w:rPr>
          <w:rFonts w:ascii="宋体" w:hAnsi="宋体" w:hint="eastAsia"/>
          <w:snapToGrid w:val="0"/>
          <w:spacing w:val="8"/>
          <w:sz w:val="28"/>
          <w:szCs w:val="28"/>
          <w:u w:val="single"/>
        </w:rPr>
        <w:t>20</w:t>
      </w:r>
      <w:r>
        <w:rPr>
          <w:rFonts w:ascii="宋体" w:hAnsi="宋体" w:hint="eastAsia"/>
          <w:snapToGrid w:val="0"/>
          <w:spacing w:val="8"/>
          <w:sz w:val="28"/>
          <w:szCs w:val="28"/>
          <w:u w:val="single"/>
        </w:rPr>
        <w:t>20</w:t>
      </w:r>
      <w:r>
        <w:rPr>
          <w:rFonts w:ascii="宋体" w:hAnsi="宋体" w:hint="eastAsia"/>
          <w:snapToGrid w:val="0"/>
          <w:spacing w:val="8"/>
          <w:sz w:val="28"/>
          <w:szCs w:val="28"/>
          <w:u w:val="single"/>
        </w:rPr>
        <w:t>年办公家具采购项目</w:t>
      </w:r>
      <w:r>
        <w:rPr>
          <w:rFonts w:ascii="宋体" w:hAnsi="宋体" w:hint="eastAsia"/>
          <w:snapToGrid w:val="0"/>
          <w:spacing w:val="8"/>
          <w:sz w:val="28"/>
          <w:szCs w:val="28"/>
        </w:rPr>
        <w:t>进行国内公开比选。</w:t>
      </w:r>
    </w:p>
    <w:p w:rsidR="003252C5" w:rsidRDefault="005C21C3">
      <w:pPr>
        <w:spacing w:line="240" w:lineRule="auto"/>
        <w:ind w:firstLineChars="200" w:firstLine="592"/>
        <w:rPr>
          <w:rFonts w:ascii="宋体" w:hAnsi="宋体"/>
          <w:snapToGrid w:val="0"/>
          <w:spacing w:val="8"/>
          <w:sz w:val="28"/>
          <w:szCs w:val="28"/>
        </w:rPr>
      </w:pPr>
      <w:r>
        <w:rPr>
          <w:rFonts w:ascii="宋体" w:hAnsi="宋体" w:hint="eastAsia"/>
          <w:snapToGrid w:val="0"/>
          <w:spacing w:val="8"/>
          <w:sz w:val="28"/>
          <w:szCs w:val="28"/>
        </w:rPr>
        <w:t>一、比选内容：</w:t>
      </w:r>
    </w:p>
    <w:p w:rsidR="003252C5" w:rsidRDefault="005C21C3">
      <w:pPr>
        <w:spacing w:line="240" w:lineRule="auto"/>
        <w:ind w:firstLineChars="200" w:firstLine="592"/>
        <w:rPr>
          <w:rFonts w:ascii="宋体" w:hAnsi="宋体"/>
          <w:snapToGrid w:val="0"/>
          <w:spacing w:val="8"/>
          <w:sz w:val="28"/>
          <w:szCs w:val="28"/>
          <w:u w:val="single"/>
        </w:rPr>
      </w:pPr>
      <w:r>
        <w:rPr>
          <w:rFonts w:ascii="宋体" w:hAnsi="宋体" w:hint="eastAsia"/>
          <w:snapToGrid w:val="0"/>
          <w:spacing w:val="8"/>
          <w:sz w:val="28"/>
          <w:szCs w:val="28"/>
        </w:rPr>
        <w:t>(</w:t>
      </w:r>
      <w:proofErr w:type="gramStart"/>
      <w:r>
        <w:rPr>
          <w:rFonts w:ascii="宋体" w:hAnsi="宋体" w:hint="eastAsia"/>
          <w:snapToGrid w:val="0"/>
          <w:spacing w:val="8"/>
          <w:sz w:val="28"/>
          <w:szCs w:val="28"/>
        </w:rPr>
        <w:t>一</w:t>
      </w:r>
      <w:proofErr w:type="gramEnd"/>
      <w:r>
        <w:rPr>
          <w:rFonts w:ascii="宋体" w:hAnsi="宋体" w:hint="eastAsia"/>
          <w:snapToGrid w:val="0"/>
          <w:spacing w:val="8"/>
          <w:sz w:val="28"/>
          <w:szCs w:val="28"/>
        </w:rPr>
        <w:t>)</w:t>
      </w:r>
      <w:r>
        <w:rPr>
          <w:rFonts w:ascii="宋体" w:hAnsi="宋体" w:hint="eastAsia"/>
          <w:snapToGrid w:val="0"/>
          <w:spacing w:val="8"/>
          <w:sz w:val="28"/>
          <w:szCs w:val="28"/>
        </w:rPr>
        <w:t>工程、货物或服务项目名称：</w:t>
      </w:r>
      <w:r>
        <w:rPr>
          <w:rFonts w:ascii="宋体" w:hAnsi="宋体" w:hint="eastAsia"/>
          <w:snapToGrid w:val="0"/>
          <w:spacing w:val="8"/>
          <w:sz w:val="28"/>
          <w:szCs w:val="28"/>
          <w:u w:val="single"/>
        </w:rPr>
        <w:t>20</w:t>
      </w:r>
      <w:r>
        <w:rPr>
          <w:rFonts w:ascii="宋体" w:hAnsi="宋体" w:hint="eastAsia"/>
          <w:snapToGrid w:val="0"/>
          <w:spacing w:val="8"/>
          <w:sz w:val="28"/>
          <w:szCs w:val="28"/>
          <w:u w:val="single"/>
        </w:rPr>
        <w:t>20</w:t>
      </w:r>
      <w:r>
        <w:rPr>
          <w:rFonts w:ascii="宋体" w:hAnsi="宋体" w:hint="eastAsia"/>
          <w:snapToGrid w:val="0"/>
          <w:spacing w:val="8"/>
          <w:sz w:val="28"/>
          <w:szCs w:val="28"/>
          <w:u w:val="single"/>
        </w:rPr>
        <w:t>年办公家具采购项目</w:t>
      </w:r>
      <w:r>
        <w:rPr>
          <w:rFonts w:ascii="宋体" w:hAnsi="宋体" w:hint="eastAsia"/>
          <w:snapToGrid w:val="0"/>
          <w:spacing w:val="8"/>
          <w:sz w:val="28"/>
          <w:szCs w:val="28"/>
          <w:u w:val="single"/>
        </w:rPr>
        <w:t>;</w:t>
      </w:r>
    </w:p>
    <w:p w:rsidR="003252C5" w:rsidRDefault="005C21C3">
      <w:pPr>
        <w:spacing w:line="240" w:lineRule="auto"/>
        <w:ind w:firstLineChars="200" w:firstLine="592"/>
        <w:rPr>
          <w:rFonts w:ascii="宋体" w:hAnsi="宋体"/>
          <w:snapToGrid w:val="0"/>
          <w:spacing w:val="8"/>
          <w:sz w:val="28"/>
          <w:szCs w:val="28"/>
        </w:rPr>
      </w:pPr>
      <w:r>
        <w:rPr>
          <w:rFonts w:ascii="宋体" w:hAnsi="宋体" w:hint="eastAsia"/>
          <w:snapToGrid w:val="0"/>
          <w:spacing w:val="8"/>
          <w:sz w:val="28"/>
          <w:szCs w:val="28"/>
        </w:rPr>
        <w:t>(</w:t>
      </w:r>
      <w:r>
        <w:rPr>
          <w:rFonts w:ascii="宋体" w:hAnsi="宋体" w:hint="eastAsia"/>
          <w:snapToGrid w:val="0"/>
          <w:spacing w:val="8"/>
          <w:sz w:val="28"/>
          <w:szCs w:val="28"/>
        </w:rPr>
        <w:t>二</w:t>
      </w:r>
      <w:r>
        <w:rPr>
          <w:rFonts w:ascii="宋体" w:hAnsi="宋体" w:hint="eastAsia"/>
          <w:snapToGrid w:val="0"/>
          <w:spacing w:val="8"/>
          <w:sz w:val="28"/>
          <w:szCs w:val="28"/>
        </w:rPr>
        <w:t>)</w:t>
      </w:r>
      <w:r>
        <w:rPr>
          <w:rFonts w:ascii="宋体" w:hAnsi="宋体" w:hint="eastAsia"/>
          <w:snapToGrid w:val="0"/>
          <w:spacing w:val="8"/>
          <w:sz w:val="28"/>
          <w:szCs w:val="28"/>
        </w:rPr>
        <w:t>项目内容：</w:t>
      </w:r>
    </w:p>
    <w:p w:rsidR="003252C5" w:rsidRDefault="005C21C3">
      <w:pPr>
        <w:spacing w:line="240" w:lineRule="auto"/>
        <w:ind w:firstLineChars="200" w:firstLine="592"/>
        <w:rPr>
          <w:rFonts w:ascii="宋体" w:hAnsi="宋体"/>
          <w:snapToGrid w:val="0"/>
          <w:spacing w:val="8"/>
          <w:sz w:val="28"/>
          <w:szCs w:val="28"/>
          <w:u w:val="single"/>
        </w:rPr>
      </w:pPr>
      <w:r>
        <w:rPr>
          <w:rFonts w:ascii="宋体" w:hAnsi="宋体" w:hint="eastAsia"/>
          <w:snapToGrid w:val="0"/>
          <w:spacing w:val="8"/>
          <w:sz w:val="28"/>
          <w:szCs w:val="28"/>
        </w:rPr>
        <w:t>主要技术规格及数量：</w:t>
      </w:r>
      <w:r>
        <w:rPr>
          <w:rFonts w:ascii="宋体" w:hAnsi="宋体" w:hint="eastAsia"/>
          <w:snapToGrid w:val="0"/>
          <w:spacing w:val="8"/>
          <w:sz w:val="28"/>
          <w:szCs w:val="28"/>
          <w:u w:val="single"/>
        </w:rPr>
        <w:t>详见比选采购清单。</w:t>
      </w:r>
    </w:p>
    <w:p w:rsidR="003252C5" w:rsidRDefault="005C21C3">
      <w:pPr>
        <w:spacing w:line="240" w:lineRule="auto"/>
        <w:ind w:firstLine="552"/>
        <w:rPr>
          <w:rFonts w:ascii="宋体" w:hAnsi="宋体"/>
          <w:snapToGrid w:val="0"/>
          <w:spacing w:val="8"/>
          <w:sz w:val="28"/>
          <w:szCs w:val="28"/>
          <w:u w:val="single"/>
        </w:rPr>
      </w:pPr>
      <w:r>
        <w:rPr>
          <w:rFonts w:ascii="宋体" w:hAnsi="宋体" w:hint="eastAsia"/>
          <w:snapToGrid w:val="0"/>
          <w:spacing w:val="8"/>
          <w:sz w:val="28"/>
          <w:szCs w:val="28"/>
        </w:rPr>
        <w:t>供货</w:t>
      </w:r>
      <w:r>
        <w:rPr>
          <w:rFonts w:ascii="宋体" w:hAnsi="宋体" w:hint="eastAsia"/>
          <w:snapToGrid w:val="0"/>
          <w:spacing w:val="8"/>
          <w:sz w:val="28"/>
          <w:szCs w:val="28"/>
        </w:rPr>
        <w:t>期：</w:t>
      </w:r>
      <w:r>
        <w:rPr>
          <w:rFonts w:ascii="宋体" w:hAnsi="宋体" w:hint="eastAsia"/>
          <w:snapToGrid w:val="0"/>
          <w:spacing w:val="8"/>
          <w:sz w:val="28"/>
          <w:szCs w:val="28"/>
          <w:u w:val="single"/>
        </w:rPr>
        <w:t>1</w:t>
      </w:r>
      <w:r>
        <w:rPr>
          <w:rFonts w:ascii="宋体" w:hAnsi="宋体" w:hint="eastAsia"/>
          <w:snapToGrid w:val="0"/>
          <w:spacing w:val="8"/>
          <w:sz w:val="28"/>
          <w:szCs w:val="28"/>
          <w:u w:val="single"/>
        </w:rPr>
        <w:t>年</w:t>
      </w:r>
      <w:r>
        <w:rPr>
          <w:rFonts w:ascii="宋体" w:hAnsi="宋体" w:hint="eastAsia"/>
          <w:snapToGrid w:val="0"/>
          <w:spacing w:val="8"/>
          <w:sz w:val="28"/>
          <w:szCs w:val="28"/>
          <w:u w:val="single"/>
        </w:rPr>
        <w:t>。</w:t>
      </w:r>
    </w:p>
    <w:p w:rsidR="003252C5" w:rsidRDefault="005C21C3">
      <w:pPr>
        <w:spacing w:line="240" w:lineRule="auto"/>
        <w:ind w:firstLine="552"/>
        <w:rPr>
          <w:rFonts w:ascii="宋体" w:hAnsi="宋体"/>
          <w:snapToGrid w:val="0"/>
          <w:spacing w:val="8"/>
          <w:sz w:val="28"/>
          <w:szCs w:val="28"/>
          <w:u w:val="single"/>
        </w:rPr>
      </w:pPr>
      <w:r>
        <w:rPr>
          <w:rFonts w:ascii="宋体" w:hAnsi="宋体" w:hint="eastAsia"/>
          <w:snapToGrid w:val="0"/>
          <w:spacing w:val="8"/>
          <w:sz w:val="28"/>
          <w:szCs w:val="28"/>
        </w:rPr>
        <w:t>交货地点：</w:t>
      </w:r>
      <w:r>
        <w:rPr>
          <w:rFonts w:ascii="宋体" w:hAnsi="宋体" w:hint="eastAsia"/>
          <w:snapToGrid w:val="0"/>
          <w:spacing w:val="8"/>
          <w:sz w:val="28"/>
          <w:szCs w:val="28"/>
          <w:u w:val="single"/>
        </w:rPr>
        <w:t>甲方提供的采购清单和地址明细为准。</w:t>
      </w:r>
    </w:p>
    <w:p w:rsidR="003252C5" w:rsidRDefault="005C21C3">
      <w:pPr>
        <w:spacing w:line="240" w:lineRule="auto"/>
        <w:ind w:firstLineChars="200" w:firstLine="592"/>
        <w:rPr>
          <w:rFonts w:ascii="宋体" w:hAnsi="宋体"/>
          <w:snapToGrid w:val="0"/>
          <w:spacing w:val="8"/>
          <w:sz w:val="28"/>
          <w:szCs w:val="28"/>
          <w:u w:val="single"/>
        </w:rPr>
      </w:pPr>
      <w:r>
        <w:rPr>
          <w:rFonts w:ascii="宋体" w:hAnsi="宋体" w:hint="eastAsia"/>
          <w:snapToGrid w:val="0"/>
          <w:spacing w:val="8"/>
          <w:sz w:val="28"/>
          <w:szCs w:val="28"/>
        </w:rPr>
        <w:t>二、参选人资格要求：</w:t>
      </w:r>
      <w:r>
        <w:rPr>
          <w:rFonts w:ascii="宋体" w:hAnsi="宋体" w:hint="eastAsia"/>
          <w:snapToGrid w:val="0"/>
          <w:spacing w:val="8"/>
          <w:sz w:val="28"/>
          <w:szCs w:val="28"/>
          <w:u w:val="single"/>
        </w:rPr>
        <w:t>应具备独立法人资格且有能力提供比选服务内容。（参选人应在参选文件中提供有效的法人营业执照副本，并加盖参选人单位公章）。</w:t>
      </w:r>
    </w:p>
    <w:p w:rsidR="003252C5" w:rsidRDefault="005C21C3">
      <w:pPr>
        <w:spacing w:line="240" w:lineRule="auto"/>
        <w:ind w:firstLineChars="200" w:firstLine="592"/>
        <w:rPr>
          <w:rFonts w:ascii="宋体" w:hAnsi="宋体"/>
          <w:snapToGrid w:val="0"/>
          <w:spacing w:val="8"/>
          <w:sz w:val="28"/>
          <w:szCs w:val="28"/>
          <w:u w:val="single"/>
        </w:rPr>
      </w:pPr>
      <w:r>
        <w:rPr>
          <w:rFonts w:ascii="宋体" w:hAnsi="宋体" w:hint="eastAsia"/>
          <w:snapToGrid w:val="0"/>
          <w:spacing w:val="8"/>
          <w:sz w:val="28"/>
          <w:szCs w:val="28"/>
        </w:rPr>
        <w:t>三、参选报名时间：</w:t>
      </w:r>
      <w:r>
        <w:rPr>
          <w:rFonts w:ascii="宋体" w:hAnsi="宋体" w:hint="eastAsia"/>
          <w:snapToGrid w:val="0"/>
          <w:spacing w:val="8"/>
          <w:sz w:val="28"/>
          <w:szCs w:val="28"/>
          <w:u w:val="single"/>
        </w:rPr>
        <w:t>凡愿意参加比选的合格参选人请于</w:t>
      </w:r>
      <w:r>
        <w:rPr>
          <w:rFonts w:ascii="宋体" w:hAnsi="宋体" w:hint="eastAsia"/>
          <w:snapToGrid w:val="0"/>
          <w:spacing w:val="8"/>
          <w:sz w:val="28"/>
          <w:szCs w:val="28"/>
          <w:u w:val="single"/>
        </w:rPr>
        <w:t>20</w:t>
      </w:r>
      <w:r>
        <w:rPr>
          <w:rFonts w:ascii="宋体" w:hAnsi="宋体" w:hint="eastAsia"/>
          <w:snapToGrid w:val="0"/>
          <w:spacing w:val="8"/>
          <w:sz w:val="28"/>
          <w:szCs w:val="28"/>
          <w:u w:val="single"/>
        </w:rPr>
        <w:t>20</w:t>
      </w:r>
      <w:r>
        <w:rPr>
          <w:rFonts w:ascii="宋体" w:hAnsi="宋体" w:hint="eastAsia"/>
          <w:snapToGrid w:val="0"/>
          <w:spacing w:val="8"/>
          <w:sz w:val="28"/>
          <w:szCs w:val="28"/>
          <w:u w:val="single"/>
        </w:rPr>
        <w:t>年</w:t>
      </w:r>
      <w:r>
        <w:rPr>
          <w:rFonts w:ascii="宋体" w:hAnsi="宋体" w:hint="eastAsia"/>
          <w:snapToGrid w:val="0"/>
          <w:spacing w:val="8"/>
          <w:sz w:val="28"/>
          <w:szCs w:val="28"/>
          <w:u w:val="single"/>
        </w:rPr>
        <w:t>4</w:t>
      </w:r>
      <w:r>
        <w:rPr>
          <w:rFonts w:ascii="宋体" w:hAnsi="宋体" w:hint="eastAsia"/>
          <w:snapToGrid w:val="0"/>
          <w:spacing w:val="8"/>
          <w:sz w:val="28"/>
          <w:szCs w:val="28"/>
          <w:u w:val="single"/>
        </w:rPr>
        <w:t>月</w:t>
      </w:r>
      <w:r>
        <w:rPr>
          <w:rFonts w:ascii="宋体" w:hAnsi="宋体"/>
          <w:snapToGrid w:val="0"/>
          <w:spacing w:val="8"/>
          <w:sz w:val="28"/>
          <w:szCs w:val="28"/>
          <w:u w:val="single"/>
        </w:rPr>
        <w:t>3</w:t>
      </w:r>
      <w:r>
        <w:rPr>
          <w:rFonts w:ascii="宋体" w:hAnsi="宋体" w:hint="eastAsia"/>
          <w:snapToGrid w:val="0"/>
          <w:spacing w:val="8"/>
          <w:sz w:val="28"/>
          <w:szCs w:val="28"/>
          <w:u w:val="single"/>
        </w:rPr>
        <w:t>日至</w:t>
      </w:r>
      <w:r>
        <w:rPr>
          <w:rFonts w:ascii="宋体" w:hAnsi="宋体"/>
          <w:snapToGrid w:val="0"/>
          <w:spacing w:val="8"/>
          <w:sz w:val="28"/>
          <w:szCs w:val="28"/>
          <w:u w:val="single"/>
        </w:rPr>
        <w:t>4</w:t>
      </w:r>
      <w:r>
        <w:rPr>
          <w:rFonts w:ascii="宋体" w:hAnsi="宋体" w:hint="eastAsia"/>
          <w:snapToGrid w:val="0"/>
          <w:spacing w:val="8"/>
          <w:sz w:val="28"/>
          <w:szCs w:val="28"/>
          <w:u w:val="single"/>
        </w:rPr>
        <w:t>月</w:t>
      </w:r>
      <w:r>
        <w:rPr>
          <w:rFonts w:ascii="宋体" w:hAnsi="宋体"/>
          <w:snapToGrid w:val="0"/>
          <w:spacing w:val="8"/>
          <w:sz w:val="28"/>
          <w:szCs w:val="28"/>
          <w:u w:val="single"/>
        </w:rPr>
        <w:t>13</w:t>
      </w:r>
      <w:r>
        <w:rPr>
          <w:rFonts w:ascii="宋体" w:hAnsi="宋体" w:hint="eastAsia"/>
          <w:snapToGrid w:val="0"/>
          <w:spacing w:val="8"/>
          <w:sz w:val="28"/>
          <w:szCs w:val="28"/>
          <w:u w:val="single"/>
        </w:rPr>
        <w:t>日，每天上午</w:t>
      </w:r>
      <w:r>
        <w:rPr>
          <w:rFonts w:ascii="宋体" w:hAnsi="宋体" w:hint="eastAsia"/>
          <w:snapToGrid w:val="0"/>
          <w:spacing w:val="8"/>
          <w:sz w:val="28"/>
          <w:szCs w:val="28"/>
          <w:u w:val="single"/>
        </w:rPr>
        <w:t>9:00</w:t>
      </w:r>
      <w:r>
        <w:rPr>
          <w:rFonts w:ascii="宋体" w:hAnsi="宋体" w:hint="eastAsia"/>
          <w:snapToGrid w:val="0"/>
          <w:spacing w:val="8"/>
          <w:sz w:val="28"/>
          <w:szCs w:val="28"/>
          <w:u w:val="single"/>
        </w:rPr>
        <w:t>至</w:t>
      </w:r>
      <w:r>
        <w:rPr>
          <w:rFonts w:ascii="宋体" w:hAnsi="宋体" w:hint="eastAsia"/>
          <w:snapToGrid w:val="0"/>
          <w:spacing w:val="8"/>
          <w:sz w:val="28"/>
          <w:szCs w:val="28"/>
          <w:u w:val="single"/>
        </w:rPr>
        <w:t>12:00</w:t>
      </w:r>
      <w:r>
        <w:rPr>
          <w:rFonts w:ascii="宋体" w:hAnsi="宋体" w:hint="eastAsia"/>
          <w:snapToGrid w:val="0"/>
          <w:spacing w:val="8"/>
          <w:sz w:val="28"/>
          <w:szCs w:val="28"/>
          <w:u w:val="single"/>
        </w:rPr>
        <w:t>，下午</w:t>
      </w:r>
      <w:r>
        <w:rPr>
          <w:rFonts w:ascii="宋体" w:hAnsi="宋体" w:hint="eastAsia"/>
          <w:snapToGrid w:val="0"/>
          <w:spacing w:val="8"/>
          <w:sz w:val="28"/>
          <w:szCs w:val="28"/>
          <w:u w:val="single"/>
        </w:rPr>
        <w:t>14:00</w:t>
      </w:r>
      <w:r>
        <w:rPr>
          <w:rFonts w:ascii="宋体" w:hAnsi="宋体" w:hint="eastAsia"/>
          <w:snapToGrid w:val="0"/>
          <w:spacing w:val="8"/>
          <w:sz w:val="28"/>
          <w:szCs w:val="28"/>
          <w:u w:val="single"/>
        </w:rPr>
        <w:t>至</w:t>
      </w:r>
      <w:r>
        <w:rPr>
          <w:rFonts w:ascii="宋体" w:hAnsi="宋体" w:hint="eastAsia"/>
          <w:snapToGrid w:val="0"/>
          <w:spacing w:val="8"/>
          <w:sz w:val="28"/>
          <w:szCs w:val="28"/>
          <w:u w:val="single"/>
        </w:rPr>
        <w:t>17:00</w:t>
      </w:r>
      <w:r>
        <w:rPr>
          <w:rFonts w:ascii="宋体" w:hAnsi="宋体" w:hint="eastAsia"/>
          <w:snapToGrid w:val="0"/>
          <w:spacing w:val="8"/>
          <w:sz w:val="28"/>
          <w:szCs w:val="28"/>
          <w:u w:val="single"/>
        </w:rPr>
        <w:t>，递交参选文件，逾期不予受理。</w:t>
      </w:r>
    </w:p>
    <w:p w:rsidR="003252C5" w:rsidRDefault="005C21C3">
      <w:pPr>
        <w:spacing w:line="240" w:lineRule="auto"/>
        <w:ind w:firstLineChars="200" w:firstLine="592"/>
        <w:rPr>
          <w:rFonts w:ascii="宋体" w:hAnsi="宋体"/>
          <w:snapToGrid w:val="0"/>
          <w:spacing w:val="8"/>
          <w:sz w:val="28"/>
          <w:szCs w:val="28"/>
        </w:rPr>
      </w:pPr>
      <w:r>
        <w:rPr>
          <w:rFonts w:ascii="宋体" w:hAnsi="宋体" w:hint="eastAsia"/>
          <w:snapToGrid w:val="0"/>
          <w:spacing w:val="8"/>
          <w:sz w:val="28"/>
          <w:szCs w:val="28"/>
        </w:rPr>
        <w:t>四、参选文件递交的截止时间</w:t>
      </w:r>
      <w:r>
        <w:rPr>
          <w:rFonts w:ascii="宋体" w:hAnsi="宋体" w:hint="eastAsia"/>
          <w:snapToGrid w:val="0"/>
          <w:spacing w:val="8"/>
          <w:sz w:val="28"/>
          <w:szCs w:val="28"/>
        </w:rPr>
        <w:t>(</w:t>
      </w:r>
      <w:r>
        <w:rPr>
          <w:rFonts w:ascii="宋体" w:hAnsi="宋体" w:hint="eastAsia"/>
          <w:snapToGrid w:val="0"/>
          <w:spacing w:val="8"/>
          <w:sz w:val="28"/>
          <w:szCs w:val="28"/>
        </w:rPr>
        <w:t>以比选人收到参选文件的时间为准</w:t>
      </w:r>
      <w:r>
        <w:rPr>
          <w:rFonts w:ascii="宋体" w:hAnsi="宋体" w:hint="eastAsia"/>
          <w:snapToGrid w:val="0"/>
          <w:spacing w:val="8"/>
          <w:sz w:val="28"/>
          <w:szCs w:val="28"/>
        </w:rPr>
        <w:t>)</w:t>
      </w:r>
      <w:r>
        <w:rPr>
          <w:rFonts w:ascii="宋体" w:hAnsi="宋体" w:hint="eastAsia"/>
          <w:snapToGrid w:val="0"/>
          <w:spacing w:val="8"/>
          <w:sz w:val="28"/>
          <w:szCs w:val="28"/>
        </w:rPr>
        <w:t>：</w:t>
      </w:r>
      <w:r>
        <w:rPr>
          <w:rFonts w:ascii="宋体" w:hAnsi="宋体" w:hint="eastAsia"/>
          <w:sz w:val="28"/>
          <w:szCs w:val="28"/>
          <w:u w:val="single"/>
        </w:rPr>
        <w:t>20</w:t>
      </w:r>
      <w:r>
        <w:rPr>
          <w:rFonts w:ascii="宋体" w:hAnsi="宋体" w:hint="eastAsia"/>
          <w:sz w:val="28"/>
          <w:szCs w:val="28"/>
          <w:u w:val="single"/>
        </w:rPr>
        <w:t>20</w:t>
      </w:r>
      <w:r>
        <w:rPr>
          <w:rFonts w:ascii="宋体" w:hAnsi="宋体" w:hint="eastAsia"/>
          <w:sz w:val="28"/>
          <w:szCs w:val="28"/>
        </w:rPr>
        <w:t>年</w:t>
      </w:r>
      <w:r>
        <w:rPr>
          <w:rFonts w:ascii="宋体" w:hAnsi="宋体" w:hint="eastAsia"/>
          <w:sz w:val="28"/>
          <w:szCs w:val="28"/>
        </w:rPr>
        <w:t xml:space="preserve">4 </w:t>
      </w:r>
      <w:r>
        <w:rPr>
          <w:rFonts w:ascii="宋体" w:hAnsi="宋体" w:hint="eastAsia"/>
          <w:sz w:val="28"/>
          <w:szCs w:val="28"/>
        </w:rPr>
        <w:t>月</w:t>
      </w:r>
      <w:r>
        <w:rPr>
          <w:rFonts w:ascii="宋体" w:hAnsi="宋体"/>
          <w:sz w:val="28"/>
          <w:szCs w:val="28"/>
        </w:rPr>
        <w:t>13</w:t>
      </w:r>
      <w:r>
        <w:rPr>
          <w:rFonts w:ascii="宋体" w:hAnsi="宋体" w:hint="eastAsia"/>
          <w:sz w:val="28"/>
          <w:szCs w:val="28"/>
        </w:rPr>
        <w:t>日下午</w:t>
      </w:r>
      <w:r>
        <w:rPr>
          <w:rFonts w:ascii="宋体" w:hAnsi="宋体" w:hint="eastAsia"/>
          <w:sz w:val="28"/>
          <w:szCs w:val="28"/>
        </w:rPr>
        <w:t>16</w:t>
      </w:r>
      <w:r>
        <w:rPr>
          <w:rFonts w:ascii="宋体" w:hAnsi="宋体" w:hint="eastAsia"/>
          <w:sz w:val="28"/>
          <w:szCs w:val="28"/>
        </w:rPr>
        <w:t>时</w:t>
      </w:r>
      <w:r>
        <w:rPr>
          <w:rFonts w:ascii="宋体" w:hAnsi="宋体" w:hint="eastAsia"/>
          <w:sz w:val="28"/>
          <w:szCs w:val="28"/>
        </w:rPr>
        <w:t>00</w:t>
      </w:r>
      <w:r>
        <w:rPr>
          <w:rFonts w:ascii="宋体" w:hAnsi="宋体" w:hint="eastAsia"/>
          <w:sz w:val="28"/>
          <w:szCs w:val="28"/>
        </w:rPr>
        <w:t>分</w:t>
      </w:r>
      <w:r>
        <w:rPr>
          <w:rFonts w:ascii="宋体" w:hAnsi="宋体" w:hint="eastAsia"/>
          <w:snapToGrid w:val="0"/>
          <w:spacing w:val="8"/>
          <w:sz w:val="28"/>
          <w:szCs w:val="28"/>
        </w:rPr>
        <w:t>。</w:t>
      </w:r>
    </w:p>
    <w:p w:rsidR="003252C5" w:rsidRDefault="005C21C3">
      <w:pPr>
        <w:spacing w:line="240" w:lineRule="auto"/>
        <w:ind w:firstLineChars="200" w:firstLine="592"/>
        <w:rPr>
          <w:rFonts w:ascii="宋体" w:hAnsi="宋体"/>
          <w:snapToGrid w:val="0"/>
          <w:spacing w:val="8"/>
          <w:sz w:val="28"/>
          <w:szCs w:val="28"/>
        </w:rPr>
      </w:pPr>
      <w:r>
        <w:rPr>
          <w:rFonts w:ascii="宋体" w:hAnsi="宋体" w:hint="eastAsia"/>
          <w:snapToGrid w:val="0"/>
          <w:spacing w:val="8"/>
          <w:sz w:val="28"/>
          <w:szCs w:val="28"/>
        </w:rPr>
        <w:t>五、本自主比选采用</w:t>
      </w:r>
      <w:r>
        <w:rPr>
          <w:rFonts w:ascii="宋体" w:hAnsi="宋体" w:hint="eastAsia"/>
          <w:snapToGrid w:val="0"/>
          <w:spacing w:val="8"/>
          <w:sz w:val="28"/>
          <w:szCs w:val="28"/>
          <w:u w:val="single"/>
        </w:rPr>
        <w:t>最低价评标价法</w:t>
      </w:r>
      <w:r>
        <w:rPr>
          <w:rFonts w:ascii="宋体" w:hAnsi="宋体" w:hint="eastAsia"/>
          <w:snapToGrid w:val="0"/>
          <w:spacing w:val="8"/>
          <w:sz w:val="28"/>
          <w:szCs w:val="28"/>
        </w:rPr>
        <w:t>。</w:t>
      </w:r>
    </w:p>
    <w:p w:rsidR="003252C5" w:rsidRDefault="005C21C3">
      <w:pPr>
        <w:spacing w:line="240" w:lineRule="auto"/>
        <w:ind w:firstLineChars="200" w:firstLine="592"/>
        <w:rPr>
          <w:rFonts w:ascii="宋体" w:hAnsi="宋体"/>
          <w:sz w:val="28"/>
          <w:szCs w:val="28"/>
        </w:rPr>
      </w:pPr>
      <w:r>
        <w:rPr>
          <w:rFonts w:ascii="宋体" w:hAnsi="宋体" w:hint="eastAsia"/>
          <w:snapToGrid w:val="0"/>
          <w:spacing w:val="8"/>
          <w:sz w:val="28"/>
          <w:szCs w:val="28"/>
        </w:rPr>
        <w:t>六、本公司将在参选文件截止日期后另行择日组织比选会议。</w:t>
      </w:r>
    </w:p>
    <w:p w:rsidR="003252C5" w:rsidRDefault="005C21C3">
      <w:pPr>
        <w:spacing w:line="240" w:lineRule="auto"/>
        <w:ind w:firstLineChars="190" w:firstLine="532"/>
        <w:rPr>
          <w:rFonts w:ascii="宋体" w:hAnsi="宋体"/>
          <w:sz w:val="28"/>
          <w:szCs w:val="28"/>
        </w:rPr>
      </w:pPr>
      <w:r>
        <w:rPr>
          <w:rFonts w:ascii="宋体" w:hAnsi="宋体" w:hint="eastAsia"/>
          <w:sz w:val="28"/>
          <w:szCs w:val="28"/>
        </w:rPr>
        <w:t>联</w:t>
      </w:r>
      <w:r>
        <w:rPr>
          <w:rFonts w:ascii="宋体" w:hAnsi="宋体" w:hint="eastAsia"/>
          <w:sz w:val="28"/>
          <w:szCs w:val="28"/>
        </w:rPr>
        <w:t xml:space="preserve"> </w:t>
      </w:r>
      <w:r>
        <w:rPr>
          <w:rFonts w:ascii="宋体" w:hAnsi="宋体" w:hint="eastAsia"/>
          <w:sz w:val="28"/>
          <w:szCs w:val="28"/>
        </w:rPr>
        <w:t>系</w:t>
      </w:r>
      <w:r>
        <w:rPr>
          <w:rFonts w:ascii="宋体" w:hAnsi="宋体" w:hint="eastAsia"/>
          <w:sz w:val="28"/>
          <w:szCs w:val="28"/>
        </w:rPr>
        <w:t xml:space="preserve"> </w:t>
      </w:r>
      <w:r>
        <w:rPr>
          <w:rFonts w:ascii="宋体" w:hAnsi="宋体" w:hint="eastAsia"/>
          <w:sz w:val="28"/>
          <w:szCs w:val="28"/>
        </w:rPr>
        <w:t>人：</w:t>
      </w:r>
      <w:r>
        <w:rPr>
          <w:rFonts w:ascii="宋体" w:hAnsi="宋体" w:hint="eastAsia"/>
          <w:sz w:val="28"/>
          <w:szCs w:val="28"/>
        </w:rPr>
        <w:t xml:space="preserve"> </w:t>
      </w:r>
      <w:r>
        <w:rPr>
          <w:rFonts w:ascii="宋体" w:hAnsi="宋体" w:hint="eastAsia"/>
          <w:sz w:val="28"/>
          <w:szCs w:val="28"/>
        </w:rPr>
        <w:t>柳女士</w:t>
      </w:r>
      <w:r>
        <w:rPr>
          <w:rFonts w:ascii="宋体" w:hAnsi="宋体" w:hint="eastAsia"/>
          <w:sz w:val="28"/>
          <w:szCs w:val="28"/>
        </w:rPr>
        <w:t xml:space="preserve"> (</w:t>
      </w:r>
      <w:r>
        <w:rPr>
          <w:rFonts w:ascii="宋体" w:hAnsi="宋体" w:hint="eastAsia"/>
          <w:sz w:val="28"/>
          <w:szCs w:val="28"/>
        </w:rPr>
        <w:t>商务</w:t>
      </w:r>
      <w:r>
        <w:rPr>
          <w:rFonts w:ascii="宋体" w:hAnsi="宋体" w:hint="eastAsia"/>
          <w:sz w:val="28"/>
          <w:szCs w:val="28"/>
        </w:rPr>
        <w:t xml:space="preserve">) </w:t>
      </w:r>
      <w:r>
        <w:rPr>
          <w:rFonts w:ascii="宋体" w:hAnsi="宋体" w:hint="eastAsia"/>
          <w:sz w:val="28"/>
          <w:szCs w:val="28"/>
        </w:rPr>
        <w:t>电话：</w:t>
      </w:r>
      <w:r>
        <w:rPr>
          <w:rFonts w:ascii="宋体" w:hAnsi="宋体" w:hint="eastAsia"/>
          <w:sz w:val="28"/>
          <w:szCs w:val="28"/>
        </w:rPr>
        <w:t>86552020</w:t>
      </w:r>
    </w:p>
    <w:p w:rsidR="003252C5" w:rsidRDefault="005C21C3">
      <w:pPr>
        <w:spacing w:line="240" w:lineRule="auto"/>
        <w:ind w:firstLineChars="190" w:firstLine="532"/>
        <w:rPr>
          <w:rFonts w:ascii="宋体" w:hAnsi="宋体"/>
          <w:sz w:val="28"/>
          <w:szCs w:val="28"/>
        </w:rPr>
      </w:pPr>
      <w:r>
        <w:rPr>
          <w:rFonts w:ascii="宋体" w:hAnsi="宋体" w:hint="eastAsia"/>
          <w:sz w:val="28"/>
          <w:szCs w:val="28"/>
        </w:rPr>
        <w:t xml:space="preserve">           </w:t>
      </w:r>
      <w:r>
        <w:rPr>
          <w:rFonts w:ascii="宋体" w:hAnsi="宋体" w:hint="eastAsia"/>
          <w:sz w:val="28"/>
          <w:szCs w:val="28"/>
        </w:rPr>
        <w:t>黄</w:t>
      </w:r>
      <w:r>
        <w:rPr>
          <w:rFonts w:ascii="宋体" w:hAnsi="宋体" w:hint="eastAsia"/>
          <w:sz w:val="28"/>
          <w:szCs w:val="28"/>
        </w:rPr>
        <w:t>先生</w:t>
      </w:r>
      <w:r>
        <w:rPr>
          <w:rFonts w:ascii="宋体" w:hAnsi="宋体" w:hint="eastAsia"/>
          <w:sz w:val="28"/>
          <w:szCs w:val="28"/>
        </w:rPr>
        <w:t xml:space="preserve"> </w:t>
      </w:r>
      <w:r>
        <w:rPr>
          <w:rFonts w:ascii="宋体" w:hAnsi="宋体" w:hint="eastAsia"/>
          <w:sz w:val="28"/>
          <w:szCs w:val="28"/>
        </w:rPr>
        <w:t>(</w:t>
      </w:r>
      <w:r>
        <w:rPr>
          <w:rFonts w:ascii="宋体" w:hAnsi="宋体" w:hint="eastAsia"/>
          <w:sz w:val="28"/>
          <w:szCs w:val="28"/>
        </w:rPr>
        <w:t>技术</w:t>
      </w:r>
      <w:r>
        <w:rPr>
          <w:rFonts w:ascii="宋体" w:hAnsi="宋体" w:hint="eastAsia"/>
          <w:sz w:val="28"/>
          <w:szCs w:val="28"/>
        </w:rPr>
        <w:t>)</w:t>
      </w:r>
      <w:r>
        <w:rPr>
          <w:rFonts w:ascii="宋体" w:hAnsi="宋体" w:hint="eastAsia"/>
          <w:sz w:val="28"/>
          <w:szCs w:val="28"/>
        </w:rPr>
        <w:t xml:space="preserve"> </w:t>
      </w:r>
      <w:r>
        <w:rPr>
          <w:rFonts w:ascii="宋体" w:hAnsi="宋体" w:hint="eastAsia"/>
          <w:sz w:val="28"/>
          <w:szCs w:val="28"/>
        </w:rPr>
        <w:t>电话：</w:t>
      </w:r>
      <w:r>
        <w:rPr>
          <w:rFonts w:ascii="宋体" w:hAnsi="宋体" w:hint="eastAsia"/>
          <w:sz w:val="28"/>
          <w:szCs w:val="28"/>
        </w:rPr>
        <w:t>86552</w:t>
      </w:r>
      <w:r>
        <w:rPr>
          <w:rFonts w:ascii="宋体" w:hAnsi="宋体" w:hint="eastAsia"/>
          <w:sz w:val="28"/>
          <w:szCs w:val="28"/>
        </w:rPr>
        <w:t>004</w:t>
      </w:r>
    </w:p>
    <w:p w:rsidR="003252C5" w:rsidRDefault="005C21C3">
      <w:pPr>
        <w:spacing w:line="240" w:lineRule="auto"/>
        <w:ind w:firstLineChars="700" w:firstLine="1960"/>
        <w:jc w:val="left"/>
        <w:rPr>
          <w:rFonts w:ascii="宋体" w:hAnsi="宋体"/>
          <w:sz w:val="28"/>
          <w:szCs w:val="28"/>
          <w:u w:val="single"/>
        </w:rPr>
      </w:pPr>
      <w:r>
        <w:rPr>
          <w:rFonts w:ascii="宋体" w:hAnsi="宋体" w:hint="eastAsia"/>
          <w:sz w:val="28"/>
          <w:szCs w:val="28"/>
        </w:rPr>
        <w:t>纪检监察室电话：</w:t>
      </w:r>
      <w:r>
        <w:rPr>
          <w:rFonts w:ascii="宋体" w:hAnsi="宋体" w:hint="eastAsia"/>
          <w:sz w:val="28"/>
          <w:szCs w:val="28"/>
        </w:rPr>
        <w:t>0591-8655</w:t>
      </w:r>
      <w:r>
        <w:rPr>
          <w:rFonts w:ascii="宋体" w:hAnsi="宋体"/>
          <w:sz w:val="28"/>
          <w:szCs w:val="28"/>
        </w:rPr>
        <w:t>2317</w:t>
      </w:r>
    </w:p>
    <w:p w:rsidR="003252C5" w:rsidRDefault="005C21C3">
      <w:pPr>
        <w:spacing w:line="240" w:lineRule="auto"/>
        <w:ind w:firstLineChars="700" w:firstLine="1960"/>
        <w:rPr>
          <w:rFonts w:ascii="宋体" w:hAnsi="宋体"/>
          <w:sz w:val="28"/>
          <w:szCs w:val="28"/>
        </w:rPr>
      </w:pPr>
      <w:r>
        <w:rPr>
          <w:rFonts w:ascii="宋体" w:hAnsi="宋体" w:hint="eastAsia"/>
          <w:sz w:val="28"/>
          <w:szCs w:val="28"/>
        </w:rPr>
        <w:lastRenderedPageBreak/>
        <w:t>传</w:t>
      </w:r>
      <w:r>
        <w:rPr>
          <w:rFonts w:ascii="宋体" w:hAnsi="宋体" w:hint="eastAsia"/>
          <w:sz w:val="28"/>
          <w:szCs w:val="28"/>
        </w:rPr>
        <w:t xml:space="preserve">    </w:t>
      </w:r>
      <w:r>
        <w:rPr>
          <w:rFonts w:ascii="宋体" w:hAnsi="宋体" w:hint="eastAsia"/>
          <w:sz w:val="28"/>
          <w:szCs w:val="28"/>
        </w:rPr>
        <w:t>真：</w:t>
      </w:r>
      <w:r>
        <w:rPr>
          <w:rFonts w:ascii="宋体" w:hAnsi="宋体" w:hint="eastAsia"/>
          <w:sz w:val="28"/>
          <w:szCs w:val="28"/>
        </w:rPr>
        <w:t xml:space="preserve"> 0591-86552003</w:t>
      </w:r>
    </w:p>
    <w:p w:rsidR="003252C5" w:rsidRDefault="005C21C3">
      <w:pPr>
        <w:spacing w:line="240" w:lineRule="auto"/>
        <w:ind w:firstLineChars="200" w:firstLine="560"/>
        <w:rPr>
          <w:rFonts w:ascii="宋体" w:hAnsi="宋体"/>
          <w:sz w:val="28"/>
          <w:szCs w:val="28"/>
        </w:rPr>
      </w:pPr>
      <w:r>
        <w:rPr>
          <w:rFonts w:ascii="宋体" w:hAnsi="宋体" w:hint="eastAsia"/>
          <w:sz w:val="28"/>
          <w:szCs w:val="28"/>
        </w:rPr>
        <w:t>联系地址：</w:t>
      </w:r>
      <w:r>
        <w:rPr>
          <w:rFonts w:ascii="宋体" w:hAnsi="宋体" w:hint="eastAsia"/>
          <w:sz w:val="28"/>
          <w:szCs w:val="28"/>
        </w:rPr>
        <w:t xml:space="preserve"> </w:t>
      </w:r>
      <w:r>
        <w:rPr>
          <w:rFonts w:ascii="宋体" w:hAnsi="宋体" w:hint="eastAsia"/>
          <w:sz w:val="28"/>
          <w:szCs w:val="28"/>
        </w:rPr>
        <w:t>福建省福清市江阴工业集中区国盛大道</w:t>
      </w:r>
      <w:r>
        <w:rPr>
          <w:rFonts w:ascii="宋体" w:hAnsi="宋体" w:hint="eastAsia"/>
          <w:sz w:val="28"/>
          <w:szCs w:val="28"/>
        </w:rPr>
        <w:t>3</w:t>
      </w:r>
      <w:r>
        <w:rPr>
          <w:rFonts w:ascii="宋体" w:hAnsi="宋体" w:hint="eastAsia"/>
          <w:sz w:val="28"/>
          <w:szCs w:val="28"/>
        </w:rPr>
        <w:t>号</w:t>
      </w:r>
    </w:p>
    <w:p w:rsidR="003252C5" w:rsidRDefault="005C21C3">
      <w:pPr>
        <w:spacing w:line="240" w:lineRule="auto"/>
        <w:ind w:firstLineChars="200" w:firstLine="560"/>
        <w:rPr>
          <w:rFonts w:ascii="宋体" w:hAnsi="宋体"/>
          <w:sz w:val="28"/>
          <w:szCs w:val="28"/>
        </w:rPr>
      </w:pPr>
      <w:proofErr w:type="gramStart"/>
      <w:r>
        <w:rPr>
          <w:rFonts w:ascii="宋体" w:hAnsi="宋体" w:hint="eastAsia"/>
          <w:sz w:val="28"/>
          <w:szCs w:val="28"/>
        </w:rPr>
        <w:t>邮</w:t>
      </w:r>
      <w:proofErr w:type="gramEnd"/>
      <w:r>
        <w:rPr>
          <w:rFonts w:ascii="宋体" w:hAnsi="宋体" w:hint="eastAsia"/>
          <w:sz w:val="28"/>
          <w:szCs w:val="28"/>
        </w:rPr>
        <w:t xml:space="preserve">    </w:t>
      </w:r>
      <w:r>
        <w:rPr>
          <w:rFonts w:ascii="宋体" w:hAnsi="宋体" w:hint="eastAsia"/>
          <w:sz w:val="28"/>
          <w:szCs w:val="28"/>
        </w:rPr>
        <w:t>编：</w:t>
      </w:r>
      <w:r>
        <w:rPr>
          <w:rFonts w:ascii="宋体" w:hAnsi="宋体" w:hint="eastAsia"/>
          <w:sz w:val="28"/>
          <w:szCs w:val="28"/>
        </w:rPr>
        <w:t xml:space="preserve"> 350309</w:t>
      </w:r>
    </w:p>
    <w:p w:rsidR="003252C5" w:rsidRDefault="005C21C3">
      <w:pPr>
        <w:spacing w:line="240" w:lineRule="auto"/>
        <w:jc w:val="right"/>
        <w:rPr>
          <w:rFonts w:ascii="宋体" w:hAnsi="宋体"/>
          <w:sz w:val="28"/>
          <w:szCs w:val="28"/>
        </w:rPr>
      </w:pPr>
      <w:r>
        <w:rPr>
          <w:rFonts w:ascii="宋体" w:hAnsi="宋体" w:hint="eastAsia"/>
          <w:sz w:val="28"/>
          <w:szCs w:val="28"/>
        </w:rPr>
        <w:t xml:space="preserve"> </w:t>
      </w:r>
      <w:r>
        <w:rPr>
          <w:rFonts w:ascii="宋体" w:hAnsi="宋体" w:hint="eastAsia"/>
          <w:snapToGrid w:val="0"/>
          <w:spacing w:val="8"/>
          <w:sz w:val="28"/>
          <w:szCs w:val="28"/>
        </w:rPr>
        <w:t>福建省东南电化股份有限公司</w:t>
      </w:r>
    </w:p>
    <w:p w:rsidR="003252C5" w:rsidRDefault="005C21C3">
      <w:pPr>
        <w:spacing w:line="240" w:lineRule="auto"/>
        <w:jc w:val="center"/>
        <w:rPr>
          <w:rFonts w:ascii="宋体" w:hAnsi="宋体"/>
          <w:snapToGrid w:val="0"/>
          <w:spacing w:val="8"/>
          <w:sz w:val="28"/>
          <w:szCs w:val="28"/>
          <w:u w:val="single"/>
        </w:rPr>
      </w:pPr>
      <w:r>
        <w:rPr>
          <w:rFonts w:ascii="宋体" w:hAnsi="宋体" w:hint="eastAsia"/>
          <w:sz w:val="28"/>
          <w:szCs w:val="28"/>
        </w:rPr>
        <w:t xml:space="preserve">                           </w:t>
      </w:r>
      <w:r>
        <w:rPr>
          <w:rFonts w:ascii="宋体" w:hAnsi="宋体"/>
          <w:sz w:val="28"/>
          <w:szCs w:val="28"/>
        </w:rPr>
        <w:t xml:space="preserve">    </w:t>
      </w:r>
      <w:r>
        <w:rPr>
          <w:rFonts w:ascii="宋体" w:hAnsi="宋体" w:hint="eastAsia"/>
          <w:snapToGrid w:val="0"/>
          <w:spacing w:val="8"/>
          <w:sz w:val="28"/>
          <w:szCs w:val="28"/>
          <w:u w:val="single"/>
        </w:rPr>
        <w:t>20</w:t>
      </w:r>
      <w:r>
        <w:rPr>
          <w:rFonts w:ascii="宋体" w:hAnsi="宋体" w:hint="eastAsia"/>
          <w:snapToGrid w:val="0"/>
          <w:spacing w:val="8"/>
          <w:sz w:val="28"/>
          <w:szCs w:val="28"/>
          <w:u w:val="single"/>
        </w:rPr>
        <w:t>20</w:t>
      </w:r>
      <w:r>
        <w:rPr>
          <w:rFonts w:ascii="宋体" w:hAnsi="宋体" w:hint="eastAsia"/>
          <w:snapToGrid w:val="0"/>
          <w:spacing w:val="8"/>
          <w:sz w:val="28"/>
          <w:szCs w:val="28"/>
          <w:u w:val="single"/>
        </w:rPr>
        <w:t>年</w:t>
      </w:r>
      <w:r>
        <w:rPr>
          <w:rFonts w:ascii="宋体" w:hAnsi="宋体"/>
          <w:snapToGrid w:val="0"/>
          <w:spacing w:val="8"/>
          <w:sz w:val="28"/>
          <w:szCs w:val="28"/>
          <w:u w:val="single"/>
        </w:rPr>
        <w:t>4</w:t>
      </w:r>
      <w:r>
        <w:rPr>
          <w:rFonts w:ascii="宋体" w:hAnsi="宋体" w:hint="eastAsia"/>
          <w:snapToGrid w:val="0"/>
          <w:spacing w:val="8"/>
          <w:sz w:val="28"/>
          <w:szCs w:val="28"/>
          <w:u w:val="single"/>
        </w:rPr>
        <w:t>月</w:t>
      </w:r>
      <w:r>
        <w:rPr>
          <w:rFonts w:ascii="宋体" w:hAnsi="宋体"/>
          <w:snapToGrid w:val="0"/>
          <w:spacing w:val="8"/>
          <w:sz w:val="28"/>
          <w:szCs w:val="28"/>
          <w:u w:val="single"/>
        </w:rPr>
        <w:t>3</w:t>
      </w:r>
      <w:r>
        <w:rPr>
          <w:rFonts w:ascii="宋体" w:hAnsi="宋体" w:hint="eastAsia"/>
          <w:snapToGrid w:val="0"/>
          <w:spacing w:val="8"/>
          <w:sz w:val="28"/>
          <w:szCs w:val="28"/>
          <w:u w:val="single"/>
        </w:rPr>
        <w:t>日</w:t>
      </w:r>
    </w:p>
    <w:p w:rsidR="003252C5" w:rsidRDefault="003252C5">
      <w:pPr>
        <w:spacing w:line="400" w:lineRule="exact"/>
        <w:jc w:val="center"/>
        <w:rPr>
          <w:rFonts w:ascii="宋体" w:hAnsi="宋体"/>
          <w:sz w:val="28"/>
          <w:szCs w:val="28"/>
          <w:highlight w:val="yellow"/>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3252C5">
      <w:pPr>
        <w:ind w:firstLineChars="225" w:firstLine="723"/>
        <w:jc w:val="center"/>
        <w:rPr>
          <w:rFonts w:ascii="宋体" w:hAnsi="宋体" w:cs="宋体"/>
          <w:b/>
          <w:bCs/>
          <w:sz w:val="32"/>
          <w:szCs w:val="32"/>
        </w:rPr>
      </w:pPr>
    </w:p>
    <w:p w:rsidR="003252C5" w:rsidRDefault="005C21C3">
      <w:pPr>
        <w:ind w:firstLineChars="225" w:firstLine="723"/>
        <w:jc w:val="center"/>
        <w:rPr>
          <w:rFonts w:ascii="宋体"/>
          <w:b/>
          <w:bCs/>
          <w:sz w:val="32"/>
          <w:szCs w:val="32"/>
        </w:rPr>
      </w:pPr>
      <w:r>
        <w:rPr>
          <w:rFonts w:ascii="宋体" w:hAnsi="宋体" w:cs="宋体" w:hint="eastAsia"/>
          <w:b/>
          <w:bCs/>
          <w:sz w:val="32"/>
          <w:szCs w:val="32"/>
        </w:rPr>
        <w:lastRenderedPageBreak/>
        <w:t>第二章</w:t>
      </w:r>
      <w:r>
        <w:rPr>
          <w:rFonts w:ascii="宋体" w:hAnsi="宋体" w:cs="宋体"/>
          <w:b/>
          <w:bCs/>
          <w:sz w:val="32"/>
          <w:szCs w:val="32"/>
        </w:rPr>
        <w:t xml:space="preserve">   </w:t>
      </w:r>
      <w:r>
        <w:rPr>
          <w:rFonts w:ascii="宋体" w:hAnsi="宋体" w:cs="宋体" w:hint="eastAsia"/>
          <w:b/>
          <w:bCs/>
          <w:sz w:val="32"/>
          <w:szCs w:val="32"/>
        </w:rPr>
        <w:t>比选须知</w:t>
      </w:r>
    </w:p>
    <w:p w:rsidR="003252C5" w:rsidRDefault="005C21C3">
      <w:pPr>
        <w:jc w:val="left"/>
        <w:rPr>
          <w:rFonts w:ascii="宋体"/>
          <w:b/>
          <w:bCs/>
          <w:sz w:val="28"/>
          <w:szCs w:val="28"/>
        </w:rPr>
      </w:pPr>
      <w:r>
        <w:rPr>
          <w:rFonts w:ascii="宋体" w:hAnsi="宋体" w:cs="宋体"/>
          <w:b/>
          <w:bCs/>
          <w:sz w:val="28"/>
          <w:szCs w:val="28"/>
        </w:rPr>
        <w:t>1</w:t>
      </w:r>
      <w:r>
        <w:rPr>
          <w:rFonts w:ascii="宋体" w:hAnsi="宋体" w:cs="宋体" w:hint="eastAsia"/>
          <w:b/>
          <w:bCs/>
          <w:sz w:val="28"/>
          <w:szCs w:val="28"/>
        </w:rPr>
        <w:t>、比选范围</w:t>
      </w:r>
    </w:p>
    <w:p w:rsidR="003252C5" w:rsidRDefault="005C21C3">
      <w:pPr>
        <w:ind w:firstLine="560"/>
        <w:rPr>
          <w:rFonts w:ascii="宋体" w:hAnsi="宋体" w:cs="宋体"/>
          <w:sz w:val="28"/>
          <w:szCs w:val="28"/>
        </w:rPr>
      </w:pPr>
      <w:r>
        <w:rPr>
          <w:rFonts w:ascii="宋体" w:hAnsi="宋体" w:cs="宋体" w:hint="eastAsia"/>
          <w:sz w:val="28"/>
          <w:szCs w:val="28"/>
        </w:rPr>
        <w:t>1.1</w:t>
      </w:r>
      <w:r>
        <w:rPr>
          <w:rFonts w:ascii="宋体" w:hAnsi="宋体" w:cs="宋体" w:hint="eastAsia"/>
          <w:sz w:val="28"/>
          <w:szCs w:val="28"/>
        </w:rPr>
        <w:t>、福建省东南电化股份有限</w:t>
      </w:r>
      <w:r>
        <w:rPr>
          <w:rFonts w:ascii="宋体" w:hAnsi="宋体" w:cs="宋体" w:hint="eastAsia"/>
          <w:sz w:val="28"/>
          <w:szCs w:val="28"/>
        </w:rPr>
        <w:t>公司</w:t>
      </w:r>
      <w:r>
        <w:rPr>
          <w:rFonts w:ascii="宋体" w:hAnsi="宋体" w:cs="宋体" w:hint="eastAsia"/>
          <w:sz w:val="28"/>
          <w:szCs w:val="28"/>
        </w:rPr>
        <w:t>2020</w:t>
      </w:r>
      <w:r>
        <w:rPr>
          <w:rFonts w:ascii="宋体" w:hAnsi="宋体" w:cs="宋体" w:hint="eastAsia"/>
          <w:sz w:val="28"/>
          <w:szCs w:val="28"/>
        </w:rPr>
        <w:t>年办公家具采购项目</w:t>
      </w:r>
      <w:r>
        <w:rPr>
          <w:rFonts w:ascii="宋体" w:hAnsi="宋体" w:cs="宋体" w:hint="eastAsia"/>
          <w:sz w:val="28"/>
          <w:szCs w:val="28"/>
        </w:rPr>
        <w:t>。</w:t>
      </w:r>
    </w:p>
    <w:p w:rsidR="003252C5" w:rsidRDefault="005C21C3">
      <w:pPr>
        <w:ind w:firstLine="560"/>
        <w:rPr>
          <w:rFonts w:ascii="宋体" w:hAnsi="宋体" w:cs="宋体"/>
          <w:sz w:val="28"/>
          <w:szCs w:val="28"/>
        </w:rPr>
      </w:pPr>
      <w:r>
        <w:rPr>
          <w:rFonts w:ascii="宋体" w:hAnsi="宋体" w:cs="宋体" w:hint="eastAsia"/>
          <w:sz w:val="28"/>
          <w:szCs w:val="28"/>
        </w:rPr>
        <w:t>1.2</w:t>
      </w:r>
      <w:r>
        <w:rPr>
          <w:rFonts w:ascii="宋体" w:hAnsi="宋体" w:cs="宋体" w:hint="eastAsia"/>
          <w:sz w:val="28"/>
          <w:szCs w:val="28"/>
        </w:rPr>
        <w:t>、采购清单如下：</w:t>
      </w:r>
    </w:p>
    <w:p w:rsidR="003252C5" w:rsidRDefault="005C21C3">
      <w:pPr>
        <w:rPr>
          <w:rFonts w:ascii="宋体" w:hAnsi="宋体" w:cs="宋体"/>
          <w:sz w:val="28"/>
          <w:szCs w:val="28"/>
        </w:rPr>
      </w:pPr>
      <w:r>
        <w:rPr>
          <w:rFonts w:ascii="宋体" w:hAnsi="宋体" w:cs="宋体" w:hint="eastAsia"/>
          <w:sz w:val="28"/>
          <w:szCs w:val="28"/>
        </w:rPr>
        <w:t xml:space="preserve"> </w:t>
      </w: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114"/>
        <w:gridCol w:w="3996"/>
        <w:gridCol w:w="711"/>
        <w:gridCol w:w="729"/>
        <w:gridCol w:w="1347"/>
      </w:tblGrid>
      <w:tr w:rsidR="003252C5">
        <w:trPr>
          <w:trHeight w:val="775"/>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名称</w:t>
            </w:r>
          </w:p>
        </w:tc>
        <w:tc>
          <w:tcPr>
            <w:tcW w:w="2114" w:type="dxa"/>
            <w:vAlign w:val="center"/>
          </w:tcPr>
          <w:p w:rsidR="003252C5" w:rsidRDefault="005C21C3">
            <w:pPr>
              <w:jc w:val="center"/>
              <w:rPr>
                <w:rFonts w:ascii="宋体" w:hAnsi="宋体" w:cs="Calibri"/>
                <w:sz w:val="24"/>
                <w:szCs w:val="24"/>
              </w:rPr>
            </w:pPr>
            <w:r>
              <w:rPr>
                <w:rFonts w:ascii="宋体" w:hAnsi="宋体" w:cs="Calibri" w:hint="eastAsia"/>
                <w:sz w:val="24"/>
                <w:szCs w:val="24"/>
              </w:rPr>
              <w:t>款式图</w:t>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4"/>
                <w:szCs w:val="24"/>
              </w:rPr>
              <w:t>参选规格材质</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单位</w:t>
            </w:r>
          </w:p>
        </w:tc>
        <w:tc>
          <w:tcPr>
            <w:tcW w:w="729" w:type="dxa"/>
            <w:vAlign w:val="center"/>
          </w:tcPr>
          <w:p w:rsidR="003252C5" w:rsidRDefault="005C21C3">
            <w:pPr>
              <w:jc w:val="center"/>
              <w:rPr>
                <w:rFonts w:ascii="宋体" w:hAnsi="宋体" w:cs="Calibri"/>
                <w:sz w:val="24"/>
                <w:szCs w:val="24"/>
              </w:rPr>
            </w:pPr>
            <w:r>
              <w:rPr>
                <w:rFonts w:ascii="宋体" w:hAnsi="宋体" w:cs="Calibri" w:hint="eastAsia"/>
                <w:sz w:val="24"/>
                <w:szCs w:val="24"/>
              </w:rPr>
              <w:t>采购数量</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最高限价</w:t>
            </w:r>
          </w:p>
        </w:tc>
      </w:tr>
      <w:tr w:rsidR="003252C5">
        <w:trPr>
          <w:trHeight w:val="3020"/>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铁皮文件柜</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766445" cy="1283335"/>
                  <wp:effectExtent l="0" t="0" r="14605"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766445" cy="1283335"/>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1"/>
                <w:szCs w:val="21"/>
              </w:rPr>
            </w:pPr>
            <w:r>
              <w:rPr>
                <w:rFonts w:ascii="宋体" w:hAnsi="宋体" w:cs="Calibri" w:hint="eastAsia"/>
                <w:sz w:val="21"/>
                <w:szCs w:val="21"/>
              </w:rPr>
              <w:t>1</w:t>
            </w:r>
            <w:r>
              <w:rPr>
                <w:rFonts w:ascii="宋体" w:hAnsi="宋体" w:cs="Calibri" w:hint="eastAsia"/>
                <w:sz w:val="21"/>
                <w:szCs w:val="21"/>
              </w:rPr>
              <w:t>、基材：采用</w:t>
            </w:r>
            <w:r>
              <w:rPr>
                <w:rFonts w:ascii="宋体" w:hAnsi="宋体" w:cs="Calibri" w:hint="eastAsia"/>
                <w:sz w:val="21"/>
                <w:szCs w:val="21"/>
              </w:rPr>
              <w:t>SPCC</w:t>
            </w:r>
            <w:r>
              <w:rPr>
                <w:rFonts w:ascii="宋体" w:hAnsi="宋体" w:cs="Calibri" w:hint="eastAsia"/>
                <w:sz w:val="21"/>
                <w:szCs w:val="21"/>
              </w:rPr>
              <w:t>优质冷轧</w:t>
            </w:r>
            <w:r>
              <w:rPr>
                <w:rFonts w:ascii="宋体" w:hAnsi="宋体" w:cs="Calibri" w:hint="eastAsia"/>
                <w:sz w:val="21"/>
                <w:szCs w:val="21"/>
              </w:rPr>
              <w:t>0.7MM</w:t>
            </w:r>
            <w:r>
              <w:rPr>
                <w:rFonts w:ascii="宋体" w:hAnsi="宋体" w:cs="Calibri" w:hint="eastAsia"/>
                <w:sz w:val="21"/>
                <w:szCs w:val="21"/>
              </w:rPr>
              <w:t>钢板，表面酸洗，喷沙，脱脂，静电喷塑，经久耐用，在高温或低温的环境下不受影响，</w:t>
            </w:r>
            <w:r>
              <w:rPr>
                <w:rFonts w:ascii="宋体" w:hAnsi="宋体" w:cs="Calibri" w:hint="eastAsia"/>
                <w:sz w:val="21"/>
                <w:szCs w:val="21"/>
              </w:rPr>
              <w:t xml:space="preserve"> </w:t>
            </w:r>
            <w:r>
              <w:rPr>
                <w:rFonts w:ascii="宋体" w:hAnsi="宋体" w:cs="Calibri" w:hint="eastAsia"/>
                <w:sz w:val="21"/>
                <w:szCs w:val="21"/>
              </w:rPr>
              <w:t>防锈性能好，外型美观，尺寸精密。</w:t>
            </w:r>
          </w:p>
          <w:p w:rsidR="003252C5" w:rsidRDefault="005C21C3">
            <w:pPr>
              <w:jc w:val="center"/>
              <w:rPr>
                <w:rFonts w:ascii="宋体" w:hAnsi="宋体" w:cs="Calibri"/>
                <w:sz w:val="21"/>
                <w:szCs w:val="21"/>
              </w:rPr>
            </w:pPr>
            <w:r>
              <w:rPr>
                <w:rFonts w:ascii="宋体" w:hAnsi="宋体" w:cs="Calibri" w:hint="eastAsia"/>
                <w:sz w:val="21"/>
                <w:szCs w:val="21"/>
              </w:rPr>
              <w:t>2</w:t>
            </w:r>
            <w:r>
              <w:rPr>
                <w:rFonts w:ascii="宋体" w:hAnsi="宋体" w:cs="Calibri" w:hint="eastAsia"/>
                <w:sz w:val="21"/>
                <w:szCs w:val="21"/>
              </w:rPr>
              <w:t>、玻璃：采用磨砂玻璃。</w:t>
            </w:r>
          </w:p>
          <w:p w:rsidR="003252C5" w:rsidRDefault="005C21C3">
            <w:pPr>
              <w:jc w:val="center"/>
              <w:rPr>
                <w:rFonts w:ascii="宋体" w:hAnsi="宋体" w:cs="Calibri"/>
                <w:sz w:val="21"/>
                <w:szCs w:val="21"/>
              </w:rPr>
            </w:pPr>
            <w:r>
              <w:rPr>
                <w:rFonts w:ascii="宋体" w:hAnsi="宋体" w:cs="Calibri" w:hint="eastAsia"/>
                <w:sz w:val="21"/>
                <w:szCs w:val="21"/>
              </w:rPr>
              <w:t>3</w:t>
            </w:r>
            <w:r>
              <w:rPr>
                <w:rFonts w:ascii="宋体" w:hAnsi="宋体" w:cs="Calibri" w:hint="eastAsia"/>
                <w:sz w:val="21"/>
                <w:szCs w:val="21"/>
              </w:rPr>
              <w:t>、配件：采用优质五金配件。</w:t>
            </w:r>
          </w:p>
          <w:p w:rsidR="003252C5" w:rsidRDefault="005C21C3">
            <w:pPr>
              <w:jc w:val="center"/>
              <w:rPr>
                <w:rFonts w:ascii="宋体" w:hAnsi="宋体" w:cs="Calibri"/>
                <w:sz w:val="21"/>
                <w:szCs w:val="21"/>
              </w:rPr>
            </w:pPr>
            <w:r>
              <w:rPr>
                <w:rFonts w:ascii="宋体" w:hAnsi="宋体" w:cs="Calibri" w:hint="eastAsia"/>
                <w:sz w:val="21"/>
                <w:szCs w:val="21"/>
              </w:rPr>
              <w:t>W860*D380mm*H1800</w:t>
            </w:r>
          </w:p>
        </w:tc>
        <w:tc>
          <w:tcPr>
            <w:tcW w:w="711" w:type="dxa"/>
            <w:vAlign w:val="center"/>
          </w:tcPr>
          <w:p w:rsidR="003252C5" w:rsidRDefault="005C21C3">
            <w:pPr>
              <w:jc w:val="center"/>
              <w:rPr>
                <w:rFonts w:ascii="宋体" w:hAnsi="宋体" w:cs="Calibri"/>
                <w:sz w:val="24"/>
                <w:szCs w:val="24"/>
              </w:rPr>
            </w:pPr>
            <w:proofErr w:type="gramStart"/>
            <w:r>
              <w:rPr>
                <w:rFonts w:ascii="宋体" w:hAnsi="宋体" w:cs="Calibri" w:hint="eastAsia"/>
                <w:sz w:val="24"/>
                <w:szCs w:val="24"/>
              </w:rPr>
              <w:t>个</w:t>
            </w:r>
            <w:proofErr w:type="gramEnd"/>
          </w:p>
        </w:tc>
        <w:tc>
          <w:tcPr>
            <w:tcW w:w="729" w:type="dxa"/>
            <w:vAlign w:val="center"/>
          </w:tcPr>
          <w:p w:rsidR="003252C5" w:rsidRDefault="005C21C3">
            <w:pPr>
              <w:widowControl/>
              <w:jc w:val="center"/>
              <w:textAlignment w:val="center"/>
              <w:rPr>
                <w:rFonts w:ascii="宋体" w:hAnsi="宋体" w:cs="Calibri"/>
                <w:sz w:val="24"/>
                <w:szCs w:val="24"/>
              </w:rPr>
            </w:pPr>
            <w:r>
              <w:rPr>
                <w:rFonts w:ascii="宋体" w:hAnsi="宋体" w:cs="Calibri" w:hint="eastAsia"/>
                <w:sz w:val="24"/>
                <w:szCs w:val="24"/>
              </w:rPr>
              <w:t>20</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830</w:t>
            </w:r>
            <w:r>
              <w:rPr>
                <w:rFonts w:ascii="宋体" w:hAnsi="宋体" w:cs="Calibri" w:hint="eastAsia"/>
                <w:sz w:val="24"/>
                <w:szCs w:val="24"/>
              </w:rPr>
              <w:t>元</w:t>
            </w:r>
          </w:p>
        </w:tc>
      </w:tr>
      <w:tr w:rsidR="003252C5">
        <w:trPr>
          <w:trHeight w:val="2619"/>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折叠椅</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012825" cy="1451610"/>
                  <wp:effectExtent l="0" t="0" r="15875" b="15240"/>
                  <wp:docPr id="1" name="图片 2" descr="1520648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520648859(1)"/>
                          <pic:cNvPicPr>
                            <a:picLocks noChangeAspect="1"/>
                          </pic:cNvPicPr>
                        </pic:nvPicPr>
                        <pic:blipFill>
                          <a:blip r:embed="rId7"/>
                          <a:stretch>
                            <a:fillRect/>
                          </a:stretch>
                        </pic:blipFill>
                        <pic:spPr>
                          <a:xfrm>
                            <a:off x="0" y="0"/>
                            <a:ext cx="1012825" cy="145161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1"/>
                <w:szCs w:val="21"/>
              </w:rPr>
            </w:pPr>
            <w:r>
              <w:rPr>
                <w:rFonts w:ascii="宋体" w:hAnsi="宋体" w:cs="Calibri" w:hint="eastAsia"/>
                <w:sz w:val="21"/>
                <w:szCs w:val="21"/>
              </w:rPr>
              <w:t>1</w:t>
            </w:r>
            <w:r>
              <w:rPr>
                <w:rFonts w:ascii="宋体" w:hAnsi="宋体" w:cs="Calibri" w:hint="eastAsia"/>
                <w:sz w:val="21"/>
                <w:szCs w:val="21"/>
              </w:rPr>
              <w:t>、基材：</w:t>
            </w:r>
            <w:r>
              <w:rPr>
                <w:rFonts w:ascii="宋体" w:hAnsi="宋体" w:cs="Calibri" w:hint="eastAsia"/>
                <w:sz w:val="21"/>
                <w:szCs w:val="21"/>
              </w:rPr>
              <w:t>ABS</w:t>
            </w:r>
            <w:r>
              <w:rPr>
                <w:rFonts w:ascii="宋体" w:hAnsi="宋体" w:cs="Calibri" w:hint="eastAsia"/>
                <w:sz w:val="21"/>
                <w:szCs w:val="21"/>
              </w:rPr>
              <w:t>塑料一次成型，颜色为黑色。</w:t>
            </w:r>
          </w:p>
          <w:p w:rsidR="003252C5" w:rsidRDefault="005C21C3">
            <w:pPr>
              <w:jc w:val="center"/>
              <w:rPr>
                <w:rFonts w:ascii="宋体" w:hAnsi="宋体" w:cs="Calibri"/>
                <w:sz w:val="21"/>
                <w:szCs w:val="21"/>
              </w:rPr>
            </w:pPr>
            <w:r>
              <w:rPr>
                <w:rFonts w:ascii="宋体" w:hAnsi="宋体" w:cs="Calibri" w:hint="eastAsia"/>
                <w:sz w:val="21"/>
                <w:szCs w:val="21"/>
              </w:rPr>
              <w:t>2</w:t>
            </w:r>
            <w:r>
              <w:rPr>
                <w:rFonts w:ascii="宋体" w:hAnsi="宋体" w:cs="Calibri" w:hint="eastAsia"/>
                <w:sz w:val="21"/>
                <w:szCs w:val="21"/>
              </w:rPr>
              <w:t>、椅架：表面酸洗，喷沙，脱脂，静电喷塑，经久耐用，在高温或低温的环境下不受影响，</w:t>
            </w:r>
            <w:r>
              <w:rPr>
                <w:rFonts w:ascii="宋体" w:hAnsi="宋体" w:cs="Calibri" w:hint="eastAsia"/>
                <w:sz w:val="21"/>
                <w:szCs w:val="21"/>
              </w:rPr>
              <w:t xml:space="preserve"> </w:t>
            </w:r>
            <w:r>
              <w:rPr>
                <w:rFonts w:ascii="宋体" w:hAnsi="宋体" w:cs="Calibri" w:hint="eastAsia"/>
                <w:sz w:val="21"/>
                <w:szCs w:val="21"/>
              </w:rPr>
              <w:t>防锈性能好。</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把</w:t>
            </w:r>
          </w:p>
        </w:tc>
        <w:tc>
          <w:tcPr>
            <w:tcW w:w="729" w:type="dxa"/>
            <w:vAlign w:val="center"/>
          </w:tcPr>
          <w:p w:rsidR="003252C5" w:rsidRDefault="005C21C3">
            <w:pPr>
              <w:widowControl/>
              <w:jc w:val="center"/>
              <w:textAlignment w:val="center"/>
              <w:rPr>
                <w:rFonts w:ascii="宋体" w:hAnsi="宋体" w:cs="Calibri"/>
                <w:sz w:val="24"/>
                <w:szCs w:val="24"/>
              </w:rPr>
            </w:pPr>
            <w:r>
              <w:rPr>
                <w:rFonts w:ascii="宋体" w:hAnsi="宋体" w:cs="Calibri" w:hint="eastAsia"/>
                <w:sz w:val="24"/>
                <w:szCs w:val="24"/>
              </w:rPr>
              <w:t>59</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1</w:t>
            </w:r>
            <w:r>
              <w:rPr>
                <w:rFonts w:ascii="宋体" w:hAnsi="宋体" w:cs="Calibri" w:hint="eastAsia"/>
                <w:sz w:val="24"/>
                <w:szCs w:val="24"/>
              </w:rPr>
              <w:t>30</w:t>
            </w:r>
            <w:r>
              <w:rPr>
                <w:rFonts w:ascii="宋体" w:hAnsi="宋体" w:cs="Calibri" w:hint="eastAsia"/>
                <w:sz w:val="24"/>
                <w:szCs w:val="24"/>
              </w:rPr>
              <w:t>元</w:t>
            </w:r>
          </w:p>
        </w:tc>
      </w:tr>
      <w:tr w:rsidR="003252C5">
        <w:trPr>
          <w:trHeight w:val="4902"/>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lastRenderedPageBreak/>
              <w:t>1.2</w:t>
            </w:r>
            <w:r>
              <w:rPr>
                <w:rFonts w:ascii="宋体" w:hAnsi="宋体" w:cs="Calibri" w:hint="eastAsia"/>
                <w:sz w:val="24"/>
                <w:szCs w:val="24"/>
              </w:rPr>
              <w:t>米办公桌</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393190" cy="1405255"/>
                  <wp:effectExtent l="0" t="0" r="16510" b="4445"/>
                  <wp:docPr id="2" name="图片 3" descr="51492207324280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514922073242802483"/>
                          <pic:cNvPicPr>
                            <a:picLocks noChangeAspect="1"/>
                          </pic:cNvPicPr>
                        </pic:nvPicPr>
                        <pic:blipFill>
                          <a:blip r:embed="rId8"/>
                          <a:stretch>
                            <a:fillRect/>
                          </a:stretch>
                        </pic:blipFill>
                        <pic:spPr>
                          <a:xfrm>
                            <a:off x="0" y="0"/>
                            <a:ext cx="1393190" cy="1405255"/>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1"/>
                <w:szCs w:val="21"/>
              </w:rPr>
            </w:pPr>
            <w:r>
              <w:rPr>
                <w:rFonts w:ascii="宋体" w:hAnsi="宋体" w:cs="Calibri" w:hint="eastAsia"/>
                <w:sz w:val="21"/>
                <w:szCs w:val="21"/>
              </w:rPr>
              <w:t>1</w:t>
            </w:r>
            <w:r>
              <w:rPr>
                <w:rFonts w:ascii="宋体" w:hAnsi="宋体" w:cs="Calibri" w:hint="eastAsia"/>
                <w:sz w:val="21"/>
                <w:szCs w:val="21"/>
              </w:rPr>
              <w:t>、基材：采用优质中纤板，面饰木皮，颜色为红棕色，经过防虫、防腐等化学处理，各项技术指标达到国家标准。</w:t>
            </w:r>
          </w:p>
          <w:p w:rsidR="003252C5" w:rsidRDefault="005C21C3">
            <w:pPr>
              <w:jc w:val="center"/>
              <w:rPr>
                <w:rFonts w:ascii="宋体" w:hAnsi="宋体" w:cs="Calibri"/>
                <w:sz w:val="21"/>
                <w:szCs w:val="21"/>
              </w:rPr>
            </w:pPr>
            <w:r>
              <w:rPr>
                <w:rFonts w:ascii="宋体" w:hAnsi="宋体" w:cs="Calibri" w:hint="eastAsia"/>
                <w:sz w:val="21"/>
                <w:szCs w:val="21"/>
              </w:rPr>
              <w:t>2</w:t>
            </w:r>
            <w:r>
              <w:rPr>
                <w:rFonts w:ascii="宋体" w:hAnsi="宋体" w:cs="Calibri" w:hint="eastAsia"/>
                <w:sz w:val="21"/>
                <w:szCs w:val="21"/>
              </w:rPr>
              <w:t>、油漆：采用“易涂宝”或“大宝”优质环保油漆，苯含量</w:t>
            </w:r>
            <w:r>
              <w:rPr>
                <w:rFonts w:ascii="宋体" w:hAnsi="宋体" w:cs="Calibri" w:hint="eastAsia"/>
                <w:sz w:val="21"/>
                <w:szCs w:val="21"/>
              </w:rPr>
              <w:t>&lt;0.1%</w:t>
            </w:r>
            <w:r>
              <w:rPr>
                <w:rFonts w:ascii="宋体" w:hAnsi="宋体" w:cs="Calibri" w:hint="eastAsia"/>
                <w:sz w:val="21"/>
                <w:szCs w:val="21"/>
              </w:rPr>
              <w:t>，</w:t>
            </w:r>
            <w:proofErr w:type="spellStart"/>
            <w:r>
              <w:rPr>
                <w:rFonts w:ascii="宋体" w:hAnsi="宋体" w:cs="Calibri" w:hint="eastAsia"/>
                <w:sz w:val="21"/>
                <w:szCs w:val="21"/>
              </w:rPr>
              <w:t>voc</w:t>
            </w:r>
            <w:proofErr w:type="spellEnd"/>
            <w:r>
              <w:rPr>
                <w:rFonts w:ascii="宋体" w:hAnsi="宋体" w:cs="Calibri" w:hint="eastAsia"/>
                <w:sz w:val="21"/>
                <w:szCs w:val="21"/>
              </w:rPr>
              <w:t>含量</w:t>
            </w:r>
            <w:r>
              <w:rPr>
                <w:rFonts w:ascii="宋体" w:hAnsi="宋体" w:cs="Calibri" w:hint="eastAsia"/>
                <w:sz w:val="21"/>
                <w:szCs w:val="21"/>
              </w:rPr>
              <w:t>&lt;640g/L</w:t>
            </w:r>
            <w:r>
              <w:rPr>
                <w:rFonts w:ascii="宋体" w:hAnsi="宋体" w:cs="Calibri" w:hint="eastAsia"/>
                <w:sz w:val="21"/>
                <w:szCs w:val="21"/>
              </w:rPr>
              <w:t>，其他技术指标符合</w:t>
            </w:r>
            <w:r>
              <w:rPr>
                <w:rFonts w:ascii="宋体" w:hAnsi="宋体" w:cs="Calibri" w:hint="eastAsia"/>
                <w:sz w:val="21"/>
                <w:szCs w:val="21"/>
              </w:rPr>
              <w:t>GB18581-2009</w:t>
            </w:r>
            <w:r>
              <w:rPr>
                <w:rFonts w:ascii="宋体" w:hAnsi="宋体" w:cs="Calibri" w:hint="eastAsia"/>
                <w:sz w:val="21"/>
                <w:szCs w:val="21"/>
              </w:rPr>
              <w:t>。经</w:t>
            </w:r>
            <w:r>
              <w:rPr>
                <w:rFonts w:ascii="宋体" w:hAnsi="宋体" w:cs="Calibri" w:hint="eastAsia"/>
                <w:sz w:val="21"/>
                <w:szCs w:val="21"/>
              </w:rPr>
              <w:t>9</w:t>
            </w:r>
            <w:r>
              <w:rPr>
                <w:rFonts w:ascii="宋体" w:hAnsi="宋体" w:cs="Calibri" w:hint="eastAsia"/>
                <w:sz w:val="21"/>
                <w:szCs w:val="21"/>
              </w:rPr>
              <w:t>道磨退喷油工艺处理，达到附着力强、色泽柔和、不变色、光滑耐磨、手感良好，其他技术指标符合</w:t>
            </w:r>
            <w:r>
              <w:rPr>
                <w:rFonts w:ascii="宋体" w:hAnsi="宋体" w:cs="Calibri" w:hint="eastAsia"/>
                <w:sz w:val="21"/>
                <w:szCs w:val="21"/>
              </w:rPr>
              <w:t>GB</w:t>
            </w:r>
            <w:r>
              <w:rPr>
                <w:rFonts w:ascii="宋体" w:hAnsi="宋体" w:cs="Calibri" w:hint="eastAsia"/>
                <w:sz w:val="21"/>
                <w:szCs w:val="21"/>
              </w:rPr>
              <w:t>／</w:t>
            </w:r>
            <w:r>
              <w:rPr>
                <w:rFonts w:ascii="宋体" w:hAnsi="宋体" w:cs="Calibri" w:hint="eastAsia"/>
                <w:sz w:val="21"/>
                <w:szCs w:val="21"/>
              </w:rPr>
              <w:t>T3324</w:t>
            </w:r>
            <w:r>
              <w:rPr>
                <w:rFonts w:ascii="宋体" w:hAnsi="宋体" w:cs="Calibri" w:hint="eastAsia"/>
                <w:sz w:val="21"/>
                <w:szCs w:val="21"/>
              </w:rPr>
              <w:t>－</w:t>
            </w:r>
            <w:r>
              <w:rPr>
                <w:rFonts w:ascii="宋体" w:hAnsi="宋体" w:cs="Calibri" w:hint="eastAsia"/>
                <w:sz w:val="21"/>
                <w:szCs w:val="21"/>
              </w:rPr>
              <w:t>2008</w:t>
            </w:r>
            <w:r>
              <w:rPr>
                <w:rFonts w:ascii="宋体" w:hAnsi="宋体" w:cs="Calibri" w:hint="eastAsia"/>
                <w:sz w:val="21"/>
                <w:szCs w:val="21"/>
              </w:rPr>
              <w:t>及</w:t>
            </w:r>
            <w:r>
              <w:rPr>
                <w:rFonts w:ascii="宋体" w:hAnsi="宋体" w:cs="Calibri" w:hint="eastAsia"/>
                <w:sz w:val="21"/>
                <w:szCs w:val="21"/>
              </w:rPr>
              <w:t>GB18581-2009</w:t>
            </w:r>
            <w:r>
              <w:rPr>
                <w:rFonts w:ascii="宋体" w:hAnsi="宋体" w:cs="Calibri" w:hint="eastAsia"/>
                <w:sz w:val="21"/>
                <w:szCs w:val="21"/>
              </w:rPr>
              <w:t>。</w:t>
            </w:r>
          </w:p>
          <w:p w:rsidR="003252C5" w:rsidRDefault="005C21C3">
            <w:pPr>
              <w:jc w:val="center"/>
              <w:rPr>
                <w:rFonts w:ascii="宋体" w:hAnsi="宋体" w:cs="Calibri"/>
                <w:sz w:val="21"/>
                <w:szCs w:val="21"/>
              </w:rPr>
            </w:pPr>
            <w:r>
              <w:rPr>
                <w:rFonts w:ascii="宋体" w:hAnsi="宋体" w:cs="Calibri" w:hint="eastAsia"/>
                <w:sz w:val="21"/>
                <w:szCs w:val="21"/>
              </w:rPr>
              <w:t>3</w:t>
            </w:r>
            <w:r>
              <w:rPr>
                <w:rFonts w:ascii="宋体" w:hAnsi="宋体" w:cs="Calibri" w:hint="eastAsia"/>
                <w:sz w:val="21"/>
                <w:szCs w:val="21"/>
              </w:rPr>
              <w:t>、配件采用优质的五金配件。</w:t>
            </w:r>
            <w:r>
              <w:rPr>
                <w:rFonts w:ascii="宋体" w:hAnsi="宋体" w:cs="Calibri" w:hint="eastAsia"/>
                <w:sz w:val="21"/>
                <w:szCs w:val="21"/>
              </w:rPr>
              <w:t>W1200*D600*H760</w:t>
            </w:r>
          </w:p>
        </w:tc>
        <w:tc>
          <w:tcPr>
            <w:tcW w:w="711" w:type="dxa"/>
            <w:vAlign w:val="center"/>
          </w:tcPr>
          <w:p w:rsidR="003252C5" w:rsidRDefault="005C21C3">
            <w:pPr>
              <w:jc w:val="center"/>
              <w:rPr>
                <w:rFonts w:ascii="宋体" w:hAnsi="宋体" w:cs="Calibri"/>
                <w:sz w:val="24"/>
                <w:szCs w:val="24"/>
              </w:rPr>
            </w:pPr>
            <w:proofErr w:type="gramStart"/>
            <w:r>
              <w:rPr>
                <w:rFonts w:ascii="宋体" w:hAnsi="宋体" w:cs="Calibri" w:hint="eastAsia"/>
                <w:sz w:val="24"/>
                <w:szCs w:val="24"/>
              </w:rPr>
              <w:t>个</w:t>
            </w:r>
            <w:proofErr w:type="gramEnd"/>
          </w:p>
        </w:tc>
        <w:tc>
          <w:tcPr>
            <w:tcW w:w="729" w:type="dxa"/>
            <w:vAlign w:val="center"/>
          </w:tcPr>
          <w:p w:rsidR="003252C5" w:rsidRDefault="005C21C3">
            <w:pPr>
              <w:widowControl/>
              <w:jc w:val="center"/>
              <w:textAlignment w:val="center"/>
              <w:rPr>
                <w:rFonts w:ascii="宋体" w:hAnsi="宋体" w:cs="Calibri"/>
                <w:sz w:val="24"/>
                <w:szCs w:val="24"/>
              </w:rPr>
            </w:pPr>
            <w:r>
              <w:rPr>
                <w:rFonts w:ascii="宋体" w:hAnsi="宋体" w:cs="Calibri" w:hint="eastAsia"/>
                <w:sz w:val="24"/>
                <w:szCs w:val="24"/>
              </w:rPr>
              <w:t>5</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1</w:t>
            </w:r>
            <w:r>
              <w:rPr>
                <w:rFonts w:ascii="宋体" w:hAnsi="宋体" w:cs="Calibri" w:hint="eastAsia"/>
                <w:sz w:val="24"/>
                <w:szCs w:val="24"/>
              </w:rPr>
              <w:t>600</w:t>
            </w:r>
            <w:r>
              <w:rPr>
                <w:rFonts w:ascii="宋体" w:hAnsi="宋体" w:cs="Calibri" w:hint="eastAsia"/>
                <w:sz w:val="24"/>
                <w:szCs w:val="24"/>
              </w:rPr>
              <w:t>元</w:t>
            </w:r>
          </w:p>
        </w:tc>
      </w:tr>
      <w:tr w:rsidR="003252C5">
        <w:trPr>
          <w:trHeight w:val="5654"/>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会议桌</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430020" cy="1073785"/>
                  <wp:effectExtent l="0" t="0" r="17780" b="12065"/>
                  <wp:docPr id="3" name="图片 4" descr="11808766649310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18087666493108906"/>
                          <pic:cNvPicPr>
                            <a:picLocks noChangeAspect="1"/>
                          </pic:cNvPicPr>
                        </pic:nvPicPr>
                        <pic:blipFill>
                          <a:blip r:embed="rId9"/>
                          <a:stretch>
                            <a:fillRect/>
                          </a:stretch>
                        </pic:blipFill>
                        <pic:spPr>
                          <a:xfrm>
                            <a:off x="0" y="0"/>
                            <a:ext cx="1430020" cy="1073785"/>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、基材：采用优质中纤板，面饰木皮，颜色为红棕色，经过防虫、防腐等化学处理，各项技术指标达到国家标准。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、油漆：采用“易涂宝”或“大宝”优质环保油漆，苯含量</w:t>
            </w:r>
            <w:r>
              <w:rPr>
                <w:rFonts w:ascii="宋体" w:hAnsi="宋体" w:cs="Calibri" w:hint="eastAsia"/>
                <w:sz w:val="22"/>
                <w:szCs w:val="22"/>
              </w:rPr>
              <w:t>&lt;0.1%</w:t>
            </w:r>
            <w:r>
              <w:rPr>
                <w:rFonts w:ascii="宋体" w:hAnsi="宋体" w:cs="Calibri" w:hint="eastAsia"/>
                <w:sz w:val="22"/>
                <w:szCs w:val="22"/>
              </w:rPr>
              <w:t>，</w:t>
            </w:r>
            <w:proofErr w:type="spellStart"/>
            <w:r>
              <w:rPr>
                <w:rFonts w:ascii="宋体" w:hAnsi="宋体" w:cs="Calibri" w:hint="eastAsia"/>
                <w:sz w:val="22"/>
                <w:szCs w:val="22"/>
              </w:rPr>
              <w:t>voc</w:t>
            </w:r>
            <w:proofErr w:type="spellEnd"/>
            <w:r>
              <w:rPr>
                <w:rFonts w:ascii="宋体" w:hAnsi="宋体" w:cs="Calibri" w:hint="eastAsia"/>
                <w:sz w:val="22"/>
                <w:szCs w:val="22"/>
              </w:rPr>
              <w:t>含量</w:t>
            </w:r>
            <w:r>
              <w:rPr>
                <w:rFonts w:ascii="宋体" w:hAnsi="宋体" w:cs="Calibri" w:hint="eastAsia"/>
                <w:sz w:val="22"/>
                <w:szCs w:val="22"/>
              </w:rPr>
              <w:t>&lt;640g/L</w:t>
            </w:r>
            <w:r>
              <w:rPr>
                <w:rFonts w:ascii="宋体" w:hAnsi="宋体" w:cs="Calibri" w:hint="eastAsia"/>
                <w:sz w:val="22"/>
                <w:szCs w:val="22"/>
              </w:rPr>
              <w:t>，其他技术指标符合</w:t>
            </w:r>
            <w:r>
              <w:rPr>
                <w:rFonts w:ascii="宋体" w:hAnsi="宋体" w:cs="Calibri" w:hint="eastAsia"/>
                <w:sz w:val="22"/>
                <w:szCs w:val="22"/>
              </w:rPr>
              <w:t>GB18581-2009</w:t>
            </w:r>
            <w:r>
              <w:rPr>
                <w:rFonts w:ascii="宋体" w:hAnsi="宋体" w:cs="Calibri" w:hint="eastAsia"/>
                <w:sz w:val="22"/>
                <w:szCs w:val="22"/>
              </w:rPr>
              <w:t>。经</w:t>
            </w:r>
            <w:r>
              <w:rPr>
                <w:rFonts w:ascii="宋体" w:hAnsi="宋体" w:cs="Calibri" w:hint="eastAsia"/>
                <w:sz w:val="22"/>
                <w:szCs w:val="22"/>
              </w:rPr>
              <w:t>9</w:t>
            </w:r>
            <w:r>
              <w:rPr>
                <w:rFonts w:ascii="宋体" w:hAnsi="宋体" w:cs="Calibri" w:hint="eastAsia"/>
                <w:sz w:val="22"/>
                <w:szCs w:val="22"/>
              </w:rPr>
              <w:t>道磨退喷油工艺处理，达到附着力强、色泽柔和、不变色、光滑耐磨、手感良好，其他技术指标符合</w:t>
            </w:r>
            <w:r>
              <w:rPr>
                <w:rFonts w:ascii="宋体" w:hAnsi="宋体" w:cs="Calibri" w:hint="eastAsia"/>
                <w:sz w:val="22"/>
                <w:szCs w:val="22"/>
              </w:rPr>
              <w:t>GB</w:t>
            </w:r>
            <w:r>
              <w:rPr>
                <w:rFonts w:ascii="宋体" w:hAnsi="宋体" w:cs="Calibri" w:hint="eastAsia"/>
                <w:sz w:val="22"/>
                <w:szCs w:val="22"/>
              </w:rPr>
              <w:t>／</w:t>
            </w:r>
            <w:r>
              <w:rPr>
                <w:rFonts w:ascii="宋体" w:hAnsi="宋体" w:cs="Calibri" w:hint="eastAsia"/>
                <w:sz w:val="22"/>
                <w:szCs w:val="22"/>
              </w:rPr>
              <w:t>T3324</w:t>
            </w:r>
            <w:r>
              <w:rPr>
                <w:rFonts w:ascii="宋体" w:hAnsi="宋体" w:cs="Calibri" w:hint="eastAsia"/>
                <w:sz w:val="22"/>
                <w:szCs w:val="22"/>
              </w:rPr>
              <w:t>－</w:t>
            </w:r>
            <w:r>
              <w:rPr>
                <w:rFonts w:ascii="宋体" w:hAnsi="宋体" w:cs="Calibri" w:hint="eastAsia"/>
                <w:sz w:val="22"/>
                <w:szCs w:val="22"/>
              </w:rPr>
              <w:t>2008</w:t>
            </w:r>
            <w:r>
              <w:rPr>
                <w:rFonts w:ascii="宋体" w:hAnsi="宋体" w:cs="Calibri" w:hint="eastAsia"/>
                <w:sz w:val="22"/>
                <w:szCs w:val="22"/>
              </w:rPr>
              <w:t>及</w:t>
            </w:r>
            <w:r>
              <w:rPr>
                <w:rFonts w:ascii="宋体" w:hAnsi="宋体" w:cs="Calibri" w:hint="eastAsia"/>
                <w:sz w:val="22"/>
                <w:szCs w:val="22"/>
              </w:rPr>
              <w:t>GB18581-2009</w:t>
            </w:r>
            <w:r>
              <w:rPr>
                <w:rFonts w:ascii="宋体" w:hAnsi="宋体" w:cs="Calibri" w:hint="eastAsia"/>
                <w:sz w:val="22"/>
                <w:szCs w:val="22"/>
              </w:rPr>
              <w:t>。</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、桌面中间贴优质西皮。</w:t>
            </w:r>
          </w:p>
          <w:p w:rsidR="003252C5" w:rsidRDefault="005C21C3">
            <w:pPr>
              <w:jc w:val="center"/>
              <w:rPr>
                <w:rFonts w:ascii="宋体" w:hAnsi="宋体" w:cs="Calibri"/>
                <w:sz w:val="22"/>
                <w:szCs w:val="22"/>
              </w:rPr>
            </w:pPr>
            <w:r>
              <w:rPr>
                <w:rFonts w:ascii="宋体" w:hAnsi="宋体" w:cs="Calibri" w:hint="eastAsia"/>
                <w:sz w:val="22"/>
                <w:szCs w:val="22"/>
              </w:rPr>
              <w:t>4</w:t>
            </w:r>
            <w:r>
              <w:rPr>
                <w:rFonts w:ascii="宋体" w:hAnsi="宋体" w:cs="Calibri" w:hint="eastAsia"/>
                <w:sz w:val="22"/>
                <w:szCs w:val="22"/>
              </w:rPr>
              <w:t>、配件采用优质的五金配件。</w:t>
            </w:r>
          </w:p>
          <w:p w:rsidR="003252C5" w:rsidRDefault="005C21C3">
            <w:pPr>
              <w:jc w:val="center"/>
              <w:rPr>
                <w:rFonts w:ascii="宋体" w:hAnsi="宋体" w:cs="Calibri"/>
                <w:sz w:val="22"/>
                <w:szCs w:val="22"/>
              </w:rPr>
            </w:pPr>
            <w:r>
              <w:rPr>
                <w:rFonts w:ascii="宋体" w:hAnsi="宋体" w:cs="Calibri" w:hint="eastAsia"/>
                <w:sz w:val="22"/>
                <w:szCs w:val="22"/>
              </w:rPr>
              <w:t>W3600*D1500*H760</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729" w:type="dxa"/>
            <w:vAlign w:val="center"/>
          </w:tcPr>
          <w:p w:rsidR="003252C5" w:rsidRDefault="005C21C3">
            <w:pPr>
              <w:widowControl/>
              <w:jc w:val="center"/>
              <w:textAlignment w:val="center"/>
              <w:rPr>
                <w:rFonts w:ascii="宋体" w:hAnsi="宋体" w:cs="Calibri"/>
                <w:sz w:val="24"/>
                <w:szCs w:val="24"/>
              </w:rPr>
            </w:pPr>
            <w:r>
              <w:rPr>
                <w:rFonts w:ascii="宋体" w:hAnsi="宋体" w:cs="Calibri" w:hint="eastAsia"/>
                <w:sz w:val="24"/>
                <w:szCs w:val="24"/>
              </w:rPr>
              <w:t>1</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4</w:t>
            </w:r>
            <w:r>
              <w:rPr>
                <w:rFonts w:ascii="宋体" w:hAnsi="宋体" w:cs="Calibri" w:hint="eastAsia"/>
                <w:sz w:val="24"/>
                <w:szCs w:val="24"/>
              </w:rPr>
              <w:t>860</w:t>
            </w:r>
            <w:r>
              <w:rPr>
                <w:rFonts w:ascii="宋体" w:hAnsi="宋体" w:cs="Calibri" w:hint="eastAsia"/>
                <w:sz w:val="24"/>
                <w:szCs w:val="24"/>
              </w:rPr>
              <w:t>元</w:t>
            </w:r>
          </w:p>
        </w:tc>
      </w:tr>
      <w:tr w:rsidR="003252C5">
        <w:trPr>
          <w:trHeight w:val="2644"/>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会议椅</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058545" cy="1412240"/>
                  <wp:effectExtent l="0" t="0" r="8255" b="16510"/>
                  <wp:docPr id="4" name="图片 5" descr="60716275255865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607162752558657938"/>
                          <pic:cNvPicPr>
                            <a:picLocks noChangeAspect="1"/>
                          </pic:cNvPicPr>
                        </pic:nvPicPr>
                        <pic:blipFill>
                          <a:blip r:embed="rId10"/>
                          <a:stretch>
                            <a:fillRect/>
                          </a:stretch>
                        </pic:blipFill>
                        <pic:spPr>
                          <a:xfrm>
                            <a:off x="0" y="0"/>
                            <a:ext cx="1058545" cy="141224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1"/>
                <w:szCs w:val="21"/>
              </w:rPr>
            </w:pPr>
            <w:r>
              <w:rPr>
                <w:rFonts w:ascii="宋体" w:hAnsi="宋体" w:cs="Calibri" w:hint="eastAsia"/>
                <w:sz w:val="21"/>
                <w:szCs w:val="21"/>
              </w:rPr>
              <w:t>1</w:t>
            </w:r>
            <w:r>
              <w:rPr>
                <w:rFonts w:ascii="宋体" w:hAnsi="宋体" w:cs="Calibri" w:hint="eastAsia"/>
                <w:sz w:val="21"/>
                <w:szCs w:val="21"/>
              </w:rPr>
              <w:t>、面料：采用西皮，颜色为黑色。通过国际先进标准的色牢度、耐磨、拉力测试，特性：自然甩纹、细腻、光滑、柔韧度好、透气性能佳；</w:t>
            </w:r>
          </w:p>
          <w:p w:rsidR="003252C5" w:rsidRDefault="005C21C3">
            <w:pPr>
              <w:jc w:val="center"/>
              <w:rPr>
                <w:rFonts w:ascii="宋体" w:hAnsi="宋体" w:cs="Calibri"/>
                <w:sz w:val="21"/>
                <w:szCs w:val="21"/>
              </w:rPr>
            </w:pPr>
            <w:r>
              <w:rPr>
                <w:rFonts w:ascii="宋体" w:hAnsi="宋体" w:cs="Calibri" w:hint="eastAsia"/>
                <w:sz w:val="21"/>
                <w:szCs w:val="21"/>
              </w:rPr>
              <w:t>2</w:t>
            </w:r>
            <w:r>
              <w:rPr>
                <w:rFonts w:ascii="宋体" w:hAnsi="宋体" w:cs="Calibri" w:hint="eastAsia"/>
                <w:sz w:val="21"/>
                <w:szCs w:val="21"/>
              </w:rPr>
              <w:t>、采用</w:t>
            </w:r>
            <w:r>
              <w:rPr>
                <w:rFonts w:ascii="宋体" w:hAnsi="宋体" w:cs="Calibri" w:hint="eastAsia"/>
                <w:sz w:val="21"/>
                <w:szCs w:val="21"/>
              </w:rPr>
              <w:t>45kg</w:t>
            </w:r>
            <w:r>
              <w:rPr>
                <w:rFonts w:ascii="宋体" w:hAnsi="宋体" w:cs="Calibri" w:hint="eastAsia"/>
                <w:sz w:val="21"/>
                <w:szCs w:val="21"/>
              </w:rPr>
              <w:t>／</w:t>
            </w:r>
            <w:r>
              <w:rPr>
                <w:rFonts w:ascii="宋体" w:hAnsi="宋体" w:cs="Calibri" w:hint="eastAsia"/>
                <w:sz w:val="21"/>
                <w:szCs w:val="21"/>
              </w:rPr>
              <w:t>m</w:t>
            </w:r>
            <w:r>
              <w:rPr>
                <w:rFonts w:ascii="宋体" w:hAnsi="宋体" w:cs="Calibri" w:hint="eastAsia"/>
                <w:sz w:val="21"/>
                <w:szCs w:val="21"/>
              </w:rPr>
              <w:t>³高密度泡棉，无异味，</w:t>
            </w:r>
          </w:p>
          <w:p w:rsidR="003252C5" w:rsidRDefault="005C21C3">
            <w:pPr>
              <w:jc w:val="center"/>
              <w:rPr>
                <w:rFonts w:ascii="宋体" w:hAnsi="宋体" w:cs="Calibri"/>
                <w:sz w:val="22"/>
                <w:szCs w:val="22"/>
              </w:rPr>
            </w:pPr>
            <w:r>
              <w:rPr>
                <w:rFonts w:ascii="宋体" w:hAnsi="宋体" w:cs="Calibri" w:hint="eastAsia"/>
                <w:sz w:val="21"/>
                <w:szCs w:val="21"/>
              </w:rPr>
              <w:t>3</w:t>
            </w:r>
            <w:r>
              <w:rPr>
                <w:rFonts w:ascii="宋体" w:hAnsi="宋体" w:cs="Calibri" w:hint="eastAsia"/>
                <w:sz w:val="21"/>
                <w:szCs w:val="21"/>
              </w:rPr>
              <w:t>、脚架：优质电镀弓形椅脚。</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把</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47</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330</w:t>
            </w:r>
            <w:r>
              <w:rPr>
                <w:rFonts w:ascii="宋体" w:hAnsi="宋体" w:cs="Calibri" w:hint="eastAsia"/>
                <w:sz w:val="24"/>
                <w:szCs w:val="24"/>
              </w:rPr>
              <w:t>元</w:t>
            </w:r>
          </w:p>
        </w:tc>
      </w:tr>
      <w:tr w:rsidR="003252C5">
        <w:trPr>
          <w:trHeight w:val="2644"/>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lastRenderedPageBreak/>
              <w:t>办公椅</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902335" cy="1395095"/>
                  <wp:effectExtent l="0" t="0" r="12065" b="14605"/>
                  <wp:docPr id="5" name="图片 6" descr="u=2591766313,350004246&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u=2591766313,350004246&amp;fm=27&amp;gp=0"/>
                          <pic:cNvPicPr>
                            <a:picLocks noChangeAspect="1"/>
                          </pic:cNvPicPr>
                        </pic:nvPicPr>
                        <pic:blipFill>
                          <a:blip r:embed="rId11"/>
                          <a:stretch>
                            <a:fillRect/>
                          </a:stretch>
                        </pic:blipFill>
                        <pic:spPr>
                          <a:xfrm>
                            <a:off x="0" y="0"/>
                            <a:ext cx="902335" cy="1395095"/>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、面料：采用西皮，颜色为黑色。通过国际先进标准的色牢度、耐磨、拉力测试，特性：自然甩纹、细腻、光滑、柔韧度好、透气性能佳。</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、采用</w:t>
            </w:r>
            <w:r>
              <w:rPr>
                <w:rFonts w:ascii="宋体" w:hAnsi="宋体" w:cs="Calibri" w:hint="eastAsia"/>
                <w:sz w:val="22"/>
                <w:szCs w:val="22"/>
              </w:rPr>
              <w:t>45kg</w:t>
            </w:r>
            <w:r>
              <w:rPr>
                <w:rFonts w:ascii="宋体" w:hAnsi="宋体" w:cs="Calibri" w:hint="eastAsia"/>
                <w:sz w:val="22"/>
                <w:szCs w:val="22"/>
              </w:rPr>
              <w:t>／</w:t>
            </w:r>
            <w:r>
              <w:rPr>
                <w:rFonts w:ascii="宋体" w:hAnsi="宋体" w:cs="Calibri" w:hint="eastAsia"/>
                <w:sz w:val="22"/>
                <w:szCs w:val="22"/>
              </w:rPr>
              <w:t>m</w:t>
            </w:r>
            <w:r>
              <w:rPr>
                <w:rFonts w:ascii="宋体" w:hAnsi="宋体" w:cs="Calibri" w:hint="eastAsia"/>
                <w:sz w:val="22"/>
                <w:szCs w:val="22"/>
              </w:rPr>
              <w:t>³高密度泡棉，无异味，</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、脚架：尼龙五星爪。</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把</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29</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420</w:t>
            </w:r>
            <w:r>
              <w:rPr>
                <w:rFonts w:ascii="宋体" w:hAnsi="宋体" w:cs="Calibri" w:hint="eastAsia"/>
                <w:sz w:val="24"/>
                <w:szCs w:val="24"/>
              </w:rPr>
              <w:t>元</w:t>
            </w:r>
          </w:p>
        </w:tc>
      </w:tr>
      <w:tr w:rsidR="003252C5">
        <w:trPr>
          <w:trHeight w:val="2644"/>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更衣柜</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644525" cy="1306830"/>
                  <wp:effectExtent l="0" t="0" r="3175" b="762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2"/>
                          <a:stretch>
                            <a:fillRect/>
                          </a:stretch>
                        </pic:blipFill>
                        <pic:spPr>
                          <a:xfrm>
                            <a:off x="0" y="0"/>
                            <a:ext cx="644525" cy="130683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w:t>
            </w:r>
            <w:r>
              <w:rPr>
                <w:rFonts w:ascii="宋体" w:hAnsi="宋体" w:cs="Calibri" w:hint="eastAsia"/>
                <w:sz w:val="22"/>
                <w:szCs w:val="22"/>
              </w:rPr>
              <w:t>SPCC</w:t>
            </w:r>
            <w:r>
              <w:rPr>
                <w:rFonts w:ascii="宋体" w:hAnsi="宋体" w:cs="Calibri" w:hint="eastAsia"/>
                <w:sz w:val="22"/>
                <w:szCs w:val="22"/>
              </w:rPr>
              <w:t>优质冷轧</w:t>
            </w:r>
            <w:r>
              <w:rPr>
                <w:rFonts w:ascii="宋体" w:hAnsi="宋体" w:cs="Calibri" w:hint="eastAsia"/>
                <w:sz w:val="22"/>
                <w:szCs w:val="22"/>
              </w:rPr>
              <w:t>0.7MM</w:t>
            </w:r>
            <w:r>
              <w:rPr>
                <w:rFonts w:ascii="宋体" w:hAnsi="宋体" w:cs="Calibri" w:hint="eastAsia"/>
                <w:sz w:val="22"/>
                <w:szCs w:val="22"/>
              </w:rPr>
              <w:t>钢板，表面酸洗，喷沙，脱脂，静电喷塑，经久耐用，在高温或低温的环境下不受影响，</w:t>
            </w:r>
            <w:r>
              <w:rPr>
                <w:rFonts w:ascii="宋体" w:hAnsi="宋体" w:cs="Calibri" w:hint="eastAsia"/>
                <w:sz w:val="22"/>
                <w:szCs w:val="22"/>
              </w:rPr>
              <w:t xml:space="preserve"> </w:t>
            </w:r>
            <w:r>
              <w:rPr>
                <w:rFonts w:ascii="宋体" w:hAnsi="宋体" w:cs="Calibri" w:hint="eastAsia"/>
                <w:sz w:val="22"/>
                <w:szCs w:val="22"/>
              </w:rPr>
              <w:t>防锈性能好，外型美观，尺寸精密。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、配件：采用优质五金配件。</w:t>
            </w:r>
          </w:p>
          <w:p w:rsidR="003252C5" w:rsidRDefault="005C21C3">
            <w:pPr>
              <w:jc w:val="center"/>
              <w:rPr>
                <w:rFonts w:ascii="宋体" w:hAnsi="宋体" w:cs="Calibri"/>
                <w:sz w:val="22"/>
                <w:szCs w:val="22"/>
              </w:rPr>
            </w:pPr>
            <w:r>
              <w:rPr>
                <w:rFonts w:ascii="宋体" w:hAnsi="宋体" w:cs="Calibri" w:hint="eastAsia"/>
                <w:sz w:val="22"/>
                <w:szCs w:val="22"/>
              </w:rPr>
              <w:t>W860*D380*H1800</w:t>
            </w:r>
          </w:p>
        </w:tc>
        <w:tc>
          <w:tcPr>
            <w:tcW w:w="711" w:type="dxa"/>
            <w:vAlign w:val="center"/>
          </w:tcPr>
          <w:p w:rsidR="003252C5" w:rsidRDefault="005C21C3">
            <w:pPr>
              <w:jc w:val="center"/>
              <w:rPr>
                <w:rFonts w:ascii="宋体" w:hAnsi="宋体" w:cs="Calibri"/>
                <w:sz w:val="24"/>
                <w:szCs w:val="24"/>
              </w:rPr>
            </w:pPr>
            <w:proofErr w:type="gramStart"/>
            <w:r>
              <w:rPr>
                <w:rFonts w:ascii="宋体" w:hAnsi="宋体" w:cs="Calibri" w:hint="eastAsia"/>
                <w:sz w:val="24"/>
                <w:szCs w:val="24"/>
              </w:rPr>
              <w:t>个</w:t>
            </w:r>
            <w:proofErr w:type="gramEnd"/>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6</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860</w:t>
            </w:r>
            <w:r>
              <w:rPr>
                <w:rFonts w:ascii="宋体" w:hAnsi="宋体" w:cs="Calibri" w:hint="eastAsia"/>
                <w:sz w:val="24"/>
                <w:szCs w:val="24"/>
              </w:rPr>
              <w:t>元</w:t>
            </w:r>
          </w:p>
        </w:tc>
      </w:tr>
      <w:tr w:rsidR="003252C5">
        <w:trPr>
          <w:trHeight w:val="4902"/>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西皮沙发</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248410" cy="1151890"/>
                  <wp:effectExtent l="0" t="0" r="8890" b="10160"/>
                  <wp:docPr id="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6"/>
                          <pic:cNvPicPr>
                            <a:picLocks noChangeAspect="1"/>
                          </pic:cNvPicPr>
                        </pic:nvPicPr>
                        <pic:blipFill>
                          <a:blip r:embed="rId13"/>
                          <a:stretch>
                            <a:fillRect/>
                          </a:stretch>
                        </pic:blipFill>
                        <pic:spPr>
                          <a:xfrm>
                            <a:off x="0" y="0"/>
                            <a:ext cx="1248410" cy="115189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w:t>
            </w:r>
            <w:r>
              <w:rPr>
                <w:rFonts w:ascii="宋体" w:hAnsi="宋体" w:cs="Calibri" w:hint="eastAsia"/>
                <w:sz w:val="22"/>
                <w:szCs w:val="22"/>
              </w:rPr>
              <w:t>1</w:t>
            </w:r>
            <w:r>
              <w:rPr>
                <w:rFonts w:ascii="宋体" w:hAnsi="宋体" w:cs="Calibri" w:hint="eastAsia"/>
                <w:sz w:val="22"/>
                <w:szCs w:val="22"/>
              </w:rPr>
              <w:t>、面料：采用西皮，颜色为黑色。通过国际先进标准的色牢度、耐磨、拉力测试，特性：自然甩纹、细腻、光滑、柔韧度好、透气性能佳；</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、泡</w:t>
            </w:r>
            <w:proofErr w:type="gramStart"/>
            <w:r>
              <w:rPr>
                <w:rFonts w:ascii="宋体" w:hAnsi="宋体" w:cs="Calibri" w:hint="eastAsia"/>
                <w:sz w:val="22"/>
                <w:szCs w:val="22"/>
              </w:rPr>
              <w:t>绵</w:t>
            </w:r>
            <w:proofErr w:type="gramEnd"/>
            <w:r>
              <w:rPr>
                <w:rFonts w:ascii="宋体" w:hAnsi="宋体" w:cs="Calibri" w:hint="eastAsia"/>
                <w:sz w:val="22"/>
                <w:szCs w:val="22"/>
              </w:rPr>
              <w:t>：采用</w:t>
            </w:r>
            <w:r>
              <w:rPr>
                <w:rFonts w:ascii="宋体" w:hAnsi="宋体" w:cs="Calibri" w:hint="eastAsia"/>
                <w:sz w:val="22"/>
                <w:szCs w:val="22"/>
              </w:rPr>
              <w:t>PU</w:t>
            </w:r>
            <w:r>
              <w:rPr>
                <w:rFonts w:ascii="宋体" w:hAnsi="宋体" w:cs="Calibri" w:hint="eastAsia"/>
                <w:sz w:val="22"/>
                <w:szCs w:val="22"/>
              </w:rPr>
              <w:t>成型发泡高密度海绵，表面有保护面，可防氧化、防碎，经过测试，能持久保持弹力及不变形，并内含不助燃添加剂符合国际标准要求；</w:t>
            </w:r>
            <w:r>
              <w:rPr>
                <w:rFonts w:ascii="宋体" w:hAnsi="宋体" w:cs="Calibri" w:hint="eastAsia"/>
                <w:sz w:val="22"/>
                <w:szCs w:val="22"/>
              </w:rPr>
              <w:t xml:space="preserve">                                                                                                                                                            3</w:t>
            </w:r>
            <w:r>
              <w:rPr>
                <w:rFonts w:ascii="宋体" w:hAnsi="宋体" w:cs="Calibri" w:hint="eastAsia"/>
                <w:sz w:val="22"/>
                <w:szCs w:val="22"/>
              </w:rPr>
              <w:t>、内部：实木框架，木材含水率</w:t>
            </w:r>
            <w:r>
              <w:rPr>
                <w:rFonts w:ascii="宋体" w:hAnsi="宋体" w:cs="Calibri" w:hint="eastAsia"/>
                <w:sz w:val="22"/>
                <w:szCs w:val="22"/>
              </w:rPr>
              <w:t>10-12%</w:t>
            </w:r>
            <w:r>
              <w:rPr>
                <w:rFonts w:ascii="宋体" w:hAnsi="宋体" w:cs="Calibri" w:hint="eastAsia"/>
                <w:sz w:val="22"/>
                <w:szCs w:val="22"/>
              </w:rPr>
              <w:t>；</w:t>
            </w:r>
          </w:p>
          <w:p w:rsidR="003252C5" w:rsidRDefault="005C21C3">
            <w:pPr>
              <w:jc w:val="center"/>
              <w:rPr>
                <w:rFonts w:ascii="宋体" w:hAnsi="宋体" w:cs="Calibri"/>
                <w:sz w:val="22"/>
                <w:szCs w:val="22"/>
              </w:rPr>
            </w:pPr>
            <w:r>
              <w:rPr>
                <w:rFonts w:ascii="宋体" w:hAnsi="宋体" w:cs="Calibri" w:hint="eastAsia"/>
                <w:sz w:val="22"/>
                <w:szCs w:val="22"/>
              </w:rPr>
              <w:t>备注：参考图片可</w:t>
            </w:r>
            <w:r>
              <w:rPr>
                <w:rFonts w:ascii="宋体" w:hAnsi="宋体" w:cs="Calibri" w:hint="eastAsia"/>
                <w:sz w:val="22"/>
                <w:szCs w:val="22"/>
              </w:rPr>
              <w:t>任选一款。</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套</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1</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2</w:t>
            </w:r>
            <w:r>
              <w:rPr>
                <w:rFonts w:ascii="宋体" w:hAnsi="宋体" w:cs="Calibri" w:hint="eastAsia"/>
                <w:sz w:val="24"/>
                <w:szCs w:val="24"/>
              </w:rPr>
              <w:t>600</w:t>
            </w:r>
            <w:r>
              <w:rPr>
                <w:rFonts w:ascii="宋体" w:hAnsi="宋体" w:cs="Calibri" w:hint="eastAsia"/>
                <w:sz w:val="24"/>
                <w:szCs w:val="24"/>
              </w:rPr>
              <w:t>元（三人）、</w:t>
            </w:r>
            <w:r>
              <w:rPr>
                <w:rFonts w:ascii="宋体" w:hAnsi="宋体" w:cs="Calibri" w:hint="eastAsia"/>
                <w:sz w:val="24"/>
                <w:szCs w:val="24"/>
              </w:rPr>
              <w:t>1</w:t>
            </w:r>
            <w:r>
              <w:rPr>
                <w:rFonts w:ascii="宋体" w:hAnsi="宋体" w:cs="Calibri" w:hint="eastAsia"/>
                <w:sz w:val="24"/>
                <w:szCs w:val="24"/>
              </w:rPr>
              <w:t>4</w:t>
            </w:r>
            <w:r>
              <w:rPr>
                <w:rFonts w:ascii="宋体" w:hAnsi="宋体" w:cs="Calibri" w:hint="eastAsia"/>
                <w:sz w:val="24"/>
                <w:szCs w:val="24"/>
              </w:rPr>
              <w:t>00</w:t>
            </w:r>
            <w:r>
              <w:rPr>
                <w:rFonts w:ascii="宋体" w:hAnsi="宋体" w:cs="Calibri" w:hint="eastAsia"/>
                <w:sz w:val="24"/>
                <w:szCs w:val="24"/>
              </w:rPr>
              <w:t>元（单人位）</w:t>
            </w:r>
          </w:p>
        </w:tc>
      </w:tr>
      <w:tr w:rsidR="003252C5">
        <w:trPr>
          <w:trHeight w:val="1891"/>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茶几</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499235" cy="847090"/>
                  <wp:effectExtent l="0" t="0" r="5715" b="1016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4"/>
                          <a:stretch>
                            <a:fillRect/>
                          </a:stretch>
                        </pic:blipFill>
                        <pic:spPr>
                          <a:xfrm>
                            <a:off x="0" y="0"/>
                            <a:ext cx="1499235" cy="84709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、框架：采用优质不锈钢架</w:t>
            </w:r>
            <w:r>
              <w:rPr>
                <w:rFonts w:ascii="宋体" w:hAnsi="宋体" w:cs="Calibri" w:hint="eastAsia"/>
                <w:sz w:val="22"/>
                <w:szCs w:val="22"/>
              </w:rPr>
              <w:t>,</w:t>
            </w:r>
            <w:r>
              <w:rPr>
                <w:rFonts w:ascii="宋体" w:hAnsi="宋体" w:cs="Calibri" w:hint="eastAsia"/>
                <w:sz w:val="22"/>
                <w:szCs w:val="22"/>
              </w:rPr>
              <w:t>耐用，防潮，防生锈，质量过硬，</w:t>
            </w:r>
            <w:r>
              <w:rPr>
                <w:rFonts w:ascii="宋体" w:hAnsi="宋体" w:cs="Calibri" w:hint="eastAsia"/>
                <w:sz w:val="22"/>
                <w:szCs w:val="22"/>
              </w:rPr>
              <w:t>2-5</w:t>
            </w:r>
            <w:r>
              <w:rPr>
                <w:rFonts w:ascii="宋体" w:hAnsi="宋体" w:cs="Calibri" w:hint="eastAsia"/>
                <w:sz w:val="22"/>
                <w:szCs w:val="22"/>
              </w:rPr>
              <w:t>方钢管。</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，桌面采用</w:t>
            </w:r>
            <w:r>
              <w:rPr>
                <w:rFonts w:ascii="宋体" w:hAnsi="宋体" w:cs="Calibri" w:hint="eastAsia"/>
                <w:sz w:val="22"/>
                <w:szCs w:val="22"/>
              </w:rPr>
              <w:t>3C</w:t>
            </w:r>
            <w:r>
              <w:rPr>
                <w:rFonts w:ascii="宋体" w:hAnsi="宋体" w:cs="Calibri" w:hint="eastAsia"/>
                <w:sz w:val="22"/>
                <w:szCs w:val="22"/>
              </w:rPr>
              <w:t>认证的</w:t>
            </w:r>
            <w:r>
              <w:rPr>
                <w:rFonts w:ascii="宋体" w:hAnsi="宋体" w:cs="Calibri" w:hint="eastAsia"/>
                <w:sz w:val="22"/>
                <w:szCs w:val="22"/>
              </w:rPr>
              <w:t>8mm</w:t>
            </w:r>
            <w:r>
              <w:rPr>
                <w:rFonts w:ascii="宋体" w:hAnsi="宋体" w:cs="Calibri" w:hint="eastAsia"/>
                <w:sz w:val="22"/>
                <w:szCs w:val="22"/>
              </w:rPr>
              <w:t>黑色钢化玻璃，结实牢靠，耐磨耐划，。</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1</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720</w:t>
            </w:r>
            <w:r>
              <w:rPr>
                <w:rFonts w:ascii="宋体" w:hAnsi="宋体" w:cs="Calibri" w:hint="eastAsia"/>
                <w:sz w:val="24"/>
                <w:szCs w:val="24"/>
              </w:rPr>
              <w:t>元</w:t>
            </w:r>
          </w:p>
        </w:tc>
      </w:tr>
      <w:tr w:rsidR="003252C5">
        <w:trPr>
          <w:trHeight w:val="4902"/>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lastRenderedPageBreak/>
              <w:t>1.6</w:t>
            </w:r>
            <w:r>
              <w:rPr>
                <w:rFonts w:ascii="宋体" w:hAnsi="宋体" w:cs="Calibri" w:hint="eastAsia"/>
                <w:sz w:val="24"/>
                <w:szCs w:val="24"/>
              </w:rPr>
              <w:t>米办公桌</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949960" cy="1268730"/>
                  <wp:effectExtent l="0" t="0" r="7620" b="2540"/>
                  <wp:docPr id="9" name="图片 10"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图片1_副本"/>
                          <pic:cNvPicPr>
                            <a:picLocks noChangeAspect="1"/>
                          </pic:cNvPicPr>
                        </pic:nvPicPr>
                        <pic:blipFill>
                          <a:blip r:embed="rId15"/>
                          <a:stretch>
                            <a:fillRect/>
                          </a:stretch>
                        </pic:blipFill>
                        <pic:spPr>
                          <a:xfrm rot="-5400000">
                            <a:off x="0" y="0"/>
                            <a:ext cx="949960" cy="126873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、基材：采用优质中纤板，面饰木皮，颜色为红棕色，经过防虫、防腐等化学处理，各项技术指标达到国家标准。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、油漆：采用“易涂宝”或“大宝”优质环保油漆，苯含量</w:t>
            </w:r>
            <w:r>
              <w:rPr>
                <w:rFonts w:ascii="宋体" w:hAnsi="宋体" w:cs="Calibri" w:hint="eastAsia"/>
                <w:sz w:val="22"/>
                <w:szCs w:val="22"/>
              </w:rPr>
              <w:t>&lt;0.1%</w:t>
            </w:r>
            <w:r>
              <w:rPr>
                <w:rFonts w:ascii="宋体" w:hAnsi="宋体" w:cs="Calibri" w:hint="eastAsia"/>
                <w:sz w:val="22"/>
                <w:szCs w:val="22"/>
              </w:rPr>
              <w:t>，</w:t>
            </w:r>
            <w:proofErr w:type="spellStart"/>
            <w:r>
              <w:rPr>
                <w:rFonts w:ascii="宋体" w:hAnsi="宋体" w:cs="Calibri" w:hint="eastAsia"/>
                <w:sz w:val="22"/>
                <w:szCs w:val="22"/>
              </w:rPr>
              <w:t>voc</w:t>
            </w:r>
            <w:proofErr w:type="spellEnd"/>
            <w:r>
              <w:rPr>
                <w:rFonts w:ascii="宋体" w:hAnsi="宋体" w:cs="Calibri" w:hint="eastAsia"/>
                <w:sz w:val="22"/>
                <w:szCs w:val="22"/>
              </w:rPr>
              <w:t>含量</w:t>
            </w:r>
            <w:r>
              <w:rPr>
                <w:rFonts w:ascii="宋体" w:hAnsi="宋体" w:cs="Calibri" w:hint="eastAsia"/>
                <w:sz w:val="22"/>
                <w:szCs w:val="22"/>
              </w:rPr>
              <w:t>&lt;</w:t>
            </w:r>
            <w:r>
              <w:rPr>
                <w:rFonts w:ascii="宋体" w:hAnsi="宋体" w:cs="Calibri" w:hint="eastAsia"/>
                <w:sz w:val="22"/>
                <w:szCs w:val="22"/>
              </w:rPr>
              <w:t>640g/L</w:t>
            </w:r>
            <w:r>
              <w:rPr>
                <w:rFonts w:ascii="宋体" w:hAnsi="宋体" w:cs="Calibri" w:hint="eastAsia"/>
                <w:sz w:val="22"/>
                <w:szCs w:val="22"/>
              </w:rPr>
              <w:t>，其他技术指标符合</w:t>
            </w:r>
            <w:r>
              <w:rPr>
                <w:rFonts w:ascii="宋体" w:hAnsi="宋体" w:cs="Calibri" w:hint="eastAsia"/>
                <w:sz w:val="22"/>
                <w:szCs w:val="22"/>
              </w:rPr>
              <w:t>GB18581-2009</w:t>
            </w:r>
            <w:r>
              <w:rPr>
                <w:rFonts w:ascii="宋体" w:hAnsi="宋体" w:cs="Calibri" w:hint="eastAsia"/>
                <w:sz w:val="22"/>
                <w:szCs w:val="22"/>
              </w:rPr>
              <w:t>。经</w:t>
            </w:r>
            <w:r>
              <w:rPr>
                <w:rFonts w:ascii="宋体" w:hAnsi="宋体" w:cs="Calibri" w:hint="eastAsia"/>
                <w:sz w:val="22"/>
                <w:szCs w:val="22"/>
              </w:rPr>
              <w:t>9</w:t>
            </w:r>
            <w:r>
              <w:rPr>
                <w:rFonts w:ascii="宋体" w:hAnsi="宋体" w:cs="Calibri" w:hint="eastAsia"/>
                <w:sz w:val="22"/>
                <w:szCs w:val="22"/>
              </w:rPr>
              <w:t>道磨退喷油工艺处理，达到附着力强、色泽柔和、不变色、光滑耐磨、手感良好，其他技术指标符合</w:t>
            </w:r>
            <w:r>
              <w:rPr>
                <w:rFonts w:ascii="宋体" w:hAnsi="宋体" w:cs="Calibri" w:hint="eastAsia"/>
                <w:sz w:val="22"/>
                <w:szCs w:val="22"/>
              </w:rPr>
              <w:t>GB</w:t>
            </w:r>
            <w:r>
              <w:rPr>
                <w:rFonts w:ascii="宋体" w:hAnsi="宋体" w:cs="Calibri" w:hint="eastAsia"/>
                <w:sz w:val="22"/>
                <w:szCs w:val="22"/>
              </w:rPr>
              <w:t>／</w:t>
            </w:r>
            <w:r>
              <w:rPr>
                <w:rFonts w:ascii="宋体" w:hAnsi="宋体" w:cs="Calibri" w:hint="eastAsia"/>
                <w:sz w:val="22"/>
                <w:szCs w:val="22"/>
              </w:rPr>
              <w:t>T3324</w:t>
            </w:r>
            <w:r>
              <w:rPr>
                <w:rFonts w:ascii="宋体" w:hAnsi="宋体" w:cs="Calibri" w:hint="eastAsia"/>
                <w:sz w:val="22"/>
                <w:szCs w:val="22"/>
              </w:rPr>
              <w:t>－</w:t>
            </w:r>
            <w:r>
              <w:rPr>
                <w:rFonts w:ascii="宋体" w:hAnsi="宋体" w:cs="Calibri" w:hint="eastAsia"/>
                <w:sz w:val="22"/>
                <w:szCs w:val="22"/>
              </w:rPr>
              <w:t>2008</w:t>
            </w:r>
            <w:r>
              <w:rPr>
                <w:rFonts w:ascii="宋体" w:hAnsi="宋体" w:cs="Calibri" w:hint="eastAsia"/>
                <w:sz w:val="22"/>
                <w:szCs w:val="22"/>
              </w:rPr>
              <w:t>及</w:t>
            </w:r>
            <w:r>
              <w:rPr>
                <w:rFonts w:ascii="宋体" w:hAnsi="宋体" w:cs="Calibri" w:hint="eastAsia"/>
                <w:sz w:val="22"/>
                <w:szCs w:val="22"/>
              </w:rPr>
              <w:t>GB18581-2009</w:t>
            </w:r>
            <w:r>
              <w:rPr>
                <w:rFonts w:ascii="宋体" w:hAnsi="宋体" w:cs="Calibri" w:hint="eastAsia"/>
                <w:sz w:val="22"/>
                <w:szCs w:val="22"/>
              </w:rPr>
              <w:t>。</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、配件采用优质的五金配件。</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宋体" w:hint="eastAsia"/>
                <w:color w:val="000000"/>
                <w:sz w:val="24"/>
                <w:szCs w:val="24"/>
                <w:lang w:bidi="ar"/>
              </w:rPr>
              <w:t>2</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2800</w:t>
            </w:r>
            <w:r>
              <w:rPr>
                <w:rFonts w:ascii="宋体" w:hAnsi="宋体" w:cs="Calibri" w:hint="eastAsia"/>
                <w:sz w:val="24"/>
                <w:szCs w:val="24"/>
              </w:rPr>
              <w:t>元</w:t>
            </w:r>
          </w:p>
        </w:tc>
      </w:tr>
      <w:tr w:rsidR="003252C5">
        <w:trPr>
          <w:trHeight w:val="2644"/>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皮质办公椅</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137920" cy="1508760"/>
                  <wp:effectExtent l="0" t="0" r="5080" b="15240"/>
                  <wp:docPr id="10" name="图片 11" descr="微信图片_2018030917164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微信图片_20180309171645_副本"/>
                          <pic:cNvPicPr>
                            <a:picLocks noChangeAspect="1"/>
                          </pic:cNvPicPr>
                        </pic:nvPicPr>
                        <pic:blipFill>
                          <a:blip r:embed="rId16"/>
                          <a:stretch>
                            <a:fillRect/>
                          </a:stretch>
                        </pic:blipFill>
                        <pic:spPr>
                          <a:xfrm>
                            <a:off x="0" y="0"/>
                            <a:ext cx="1137920" cy="150876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、面料：采用西皮，颜色为黑色。通过国际先进标准的色牢度、耐磨、拉力测试，特性：自然甩纹、细腻、光滑、柔韧度好、透气性能佳；</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、采用</w:t>
            </w:r>
            <w:r>
              <w:rPr>
                <w:rFonts w:ascii="宋体" w:hAnsi="宋体" w:cs="Calibri" w:hint="eastAsia"/>
                <w:sz w:val="22"/>
                <w:szCs w:val="22"/>
              </w:rPr>
              <w:t>45kg</w:t>
            </w:r>
            <w:r>
              <w:rPr>
                <w:rFonts w:ascii="宋体" w:hAnsi="宋体" w:cs="Calibri" w:hint="eastAsia"/>
                <w:sz w:val="22"/>
                <w:szCs w:val="22"/>
              </w:rPr>
              <w:t>／</w:t>
            </w:r>
            <w:r>
              <w:rPr>
                <w:rFonts w:ascii="宋体" w:hAnsi="宋体" w:cs="Calibri" w:hint="eastAsia"/>
                <w:sz w:val="22"/>
                <w:szCs w:val="22"/>
              </w:rPr>
              <w:t>m</w:t>
            </w:r>
            <w:r>
              <w:rPr>
                <w:rFonts w:ascii="宋体" w:hAnsi="宋体" w:cs="Calibri" w:hint="eastAsia"/>
                <w:sz w:val="22"/>
                <w:szCs w:val="22"/>
              </w:rPr>
              <w:t>³高密度泡棉，无异味。</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、扶手：实木扶手。</w:t>
            </w:r>
          </w:p>
          <w:p w:rsidR="003252C5" w:rsidRDefault="005C21C3">
            <w:pPr>
              <w:jc w:val="center"/>
              <w:rPr>
                <w:rFonts w:ascii="宋体" w:hAnsi="宋体" w:cs="Calibri"/>
                <w:sz w:val="22"/>
                <w:szCs w:val="22"/>
              </w:rPr>
            </w:pPr>
            <w:r>
              <w:rPr>
                <w:rFonts w:ascii="宋体" w:hAnsi="宋体" w:cs="Calibri" w:hint="eastAsia"/>
                <w:sz w:val="22"/>
                <w:szCs w:val="22"/>
              </w:rPr>
              <w:t>4</w:t>
            </w:r>
            <w:r>
              <w:rPr>
                <w:rFonts w:ascii="宋体" w:hAnsi="宋体" w:cs="Calibri" w:hint="eastAsia"/>
                <w:sz w:val="22"/>
                <w:szCs w:val="22"/>
              </w:rPr>
              <w:t>、脚架：实木五星爪盘。</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把</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1</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2100</w:t>
            </w:r>
            <w:r>
              <w:rPr>
                <w:rFonts w:ascii="宋体" w:hAnsi="宋体" w:cs="Calibri" w:hint="eastAsia"/>
                <w:sz w:val="24"/>
                <w:szCs w:val="24"/>
              </w:rPr>
              <w:t>元</w:t>
            </w:r>
          </w:p>
        </w:tc>
      </w:tr>
      <w:tr w:rsidR="003252C5">
        <w:trPr>
          <w:trHeight w:val="4525"/>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屏风式办公桌</w:t>
            </w:r>
          </w:p>
        </w:tc>
        <w:tc>
          <w:tcPr>
            <w:tcW w:w="2114"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417955" cy="1067435"/>
                  <wp:effectExtent l="0" t="0" r="10795" b="1841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7"/>
                          <a:stretch>
                            <a:fillRect/>
                          </a:stretch>
                        </pic:blipFill>
                        <pic:spPr>
                          <a:xfrm>
                            <a:off x="0" y="0"/>
                            <a:ext cx="1417955" cy="1067435"/>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、基材：采用刨花板，面饰三聚氰胺</w:t>
            </w:r>
            <w:proofErr w:type="gramStart"/>
            <w:r>
              <w:rPr>
                <w:rFonts w:ascii="宋体" w:hAnsi="宋体" w:cs="Calibri" w:hint="eastAsia"/>
                <w:sz w:val="22"/>
                <w:szCs w:val="22"/>
              </w:rPr>
              <w:t>侵浸纸</w:t>
            </w:r>
            <w:proofErr w:type="gramEnd"/>
            <w:r>
              <w:rPr>
                <w:rFonts w:ascii="宋体" w:hAnsi="宋体" w:cs="Calibri" w:hint="eastAsia"/>
                <w:sz w:val="22"/>
                <w:szCs w:val="22"/>
              </w:rPr>
              <w:t>，颜色灰白色。符合国家环保标准，经过防虫，防腐化等化学处理，各项技术指标达到国家标准。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、玻璃为条纹磨砂玻璃。</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、封边条：采用福州</w:t>
            </w:r>
            <w:r>
              <w:rPr>
                <w:rFonts w:ascii="宋体" w:hAnsi="宋体" w:cs="Calibri" w:hint="eastAsia"/>
                <w:sz w:val="22"/>
                <w:szCs w:val="22"/>
              </w:rPr>
              <w:t>"</w:t>
            </w:r>
            <w:r>
              <w:rPr>
                <w:rFonts w:ascii="宋体" w:hAnsi="宋体" w:cs="Calibri" w:hint="eastAsia"/>
                <w:sz w:val="22"/>
                <w:szCs w:val="22"/>
              </w:rPr>
              <w:t>东荣</w:t>
            </w:r>
            <w:r>
              <w:rPr>
                <w:rFonts w:ascii="宋体" w:hAnsi="宋体" w:cs="Calibri" w:hint="eastAsia"/>
                <w:sz w:val="22"/>
                <w:szCs w:val="22"/>
              </w:rPr>
              <w:t>"</w:t>
            </w:r>
            <w:r>
              <w:rPr>
                <w:rFonts w:ascii="宋体" w:hAnsi="宋体" w:cs="Calibri" w:hint="eastAsia"/>
                <w:sz w:val="22"/>
                <w:szCs w:val="22"/>
              </w:rPr>
              <w:t>牌ｐｖｃ封边条加热溶胶封边。</w:t>
            </w:r>
          </w:p>
          <w:p w:rsidR="003252C5" w:rsidRDefault="005C21C3">
            <w:pPr>
              <w:jc w:val="center"/>
              <w:rPr>
                <w:rFonts w:ascii="宋体" w:hAnsi="宋体" w:cs="Calibri"/>
                <w:sz w:val="22"/>
                <w:szCs w:val="22"/>
              </w:rPr>
            </w:pPr>
            <w:r>
              <w:rPr>
                <w:rFonts w:ascii="宋体" w:hAnsi="宋体" w:cs="Calibri" w:hint="eastAsia"/>
                <w:sz w:val="22"/>
                <w:szCs w:val="22"/>
              </w:rPr>
              <w:t>4</w:t>
            </w:r>
            <w:r>
              <w:rPr>
                <w:rFonts w:ascii="宋体" w:hAnsi="宋体" w:cs="Calibri" w:hint="eastAsia"/>
                <w:sz w:val="22"/>
                <w:szCs w:val="22"/>
              </w:rPr>
              <w:t>、配件：采用优质的五金配件。</w:t>
            </w:r>
          </w:p>
          <w:p w:rsidR="003252C5" w:rsidRDefault="005C21C3">
            <w:pPr>
              <w:jc w:val="center"/>
              <w:rPr>
                <w:rFonts w:ascii="宋体" w:hAnsi="宋体" w:cs="Calibri"/>
                <w:sz w:val="22"/>
                <w:szCs w:val="22"/>
              </w:rPr>
            </w:pPr>
            <w:r>
              <w:rPr>
                <w:rFonts w:ascii="宋体" w:hAnsi="宋体" w:cs="Calibri" w:hint="eastAsia"/>
                <w:sz w:val="22"/>
                <w:szCs w:val="22"/>
              </w:rPr>
              <w:t>备注：含屏风、面板、推柜、键盘、主机架。</w:t>
            </w:r>
          </w:p>
          <w:p w:rsidR="003252C5" w:rsidRDefault="005C21C3">
            <w:pPr>
              <w:jc w:val="center"/>
              <w:rPr>
                <w:rFonts w:ascii="宋体" w:hAnsi="宋体" w:cs="Calibri"/>
                <w:sz w:val="22"/>
                <w:szCs w:val="22"/>
              </w:rPr>
            </w:pPr>
            <w:r>
              <w:rPr>
                <w:rFonts w:ascii="宋体" w:hAnsi="宋体" w:cs="Calibri" w:hint="eastAsia"/>
                <w:sz w:val="22"/>
                <w:szCs w:val="22"/>
              </w:rPr>
              <w:t>W1400*D1400*1100H</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r>
              <w:rPr>
                <w:rFonts w:ascii="宋体" w:hAnsi="宋体" w:cs="Calibri" w:hint="eastAsia"/>
                <w:sz w:val="24"/>
                <w:szCs w:val="24"/>
              </w:rPr>
              <w:t>/</w:t>
            </w:r>
            <w:r>
              <w:rPr>
                <w:rFonts w:ascii="宋体" w:hAnsi="宋体" w:cs="Calibri" w:hint="eastAsia"/>
                <w:sz w:val="24"/>
                <w:szCs w:val="24"/>
              </w:rPr>
              <w:t>位</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12</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1460</w:t>
            </w:r>
            <w:r>
              <w:rPr>
                <w:rFonts w:ascii="宋体" w:hAnsi="宋体" w:cs="Calibri" w:hint="eastAsia"/>
                <w:sz w:val="24"/>
                <w:szCs w:val="24"/>
              </w:rPr>
              <w:t>元</w:t>
            </w:r>
          </w:p>
        </w:tc>
      </w:tr>
      <w:tr w:rsidR="003252C5">
        <w:trPr>
          <w:trHeight w:val="3496"/>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lastRenderedPageBreak/>
              <w:t>会议室长条桌</w:t>
            </w:r>
          </w:p>
        </w:tc>
        <w:tc>
          <w:tcPr>
            <w:tcW w:w="2114" w:type="dxa"/>
            <w:vAlign w:val="center"/>
          </w:tcPr>
          <w:p w:rsidR="003252C5" w:rsidRDefault="005C21C3">
            <w:pPr>
              <w:jc w:val="center"/>
              <w:rPr>
                <w:rFonts w:cs="Calibri"/>
              </w:rPr>
            </w:pPr>
            <w:r>
              <w:rPr>
                <w:rFonts w:cs="Calibri"/>
                <w:noProof/>
              </w:rPr>
              <w:drawing>
                <wp:inline distT="0" distB="0" distL="114300" distR="114300">
                  <wp:extent cx="1053465" cy="789940"/>
                  <wp:effectExtent l="0" t="0" r="13335" b="10160"/>
                  <wp:docPr id="12" name="图片 13" descr="0ed148e18f5dc35859445be2eb84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0ed148e18f5dc35859445be2eb8454f"/>
                          <pic:cNvPicPr>
                            <a:picLocks noChangeAspect="1"/>
                          </pic:cNvPicPr>
                        </pic:nvPicPr>
                        <pic:blipFill>
                          <a:blip r:embed="rId18"/>
                          <a:stretch>
                            <a:fillRect/>
                          </a:stretch>
                        </pic:blipFill>
                        <pic:spPr>
                          <a:xfrm>
                            <a:off x="0" y="0"/>
                            <a:ext cx="1053465" cy="78994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、基材：采用优质中纤板，面饰木皮，颜色为红棕色，经过防虫、防腐等化学处理，各项技术指标达到国家标准。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长条桌规格为</w:t>
            </w:r>
            <w:r>
              <w:rPr>
                <w:rFonts w:ascii="宋体" w:hAnsi="宋体" w:cs="Calibri" w:hint="eastAsia"/>
                <w:sz w:val="22"/>
                <w:szCs w:val="22"/>
              </w:rPr>
              <w:t>120*40*75</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10</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900</w:t>
            </w:r>
          </w:p>
        </w:tc>
      </w:tr>
      <w:tr w:rsidR="003252C5">
        <w:trPr>
          <w:trHeight w:val="3496"/>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会议室会议椅</w:t>
            </w:r>
          </w:p>
        </w:tc>
        <w:tc>
          <w:tcPr>
            <w:tcW w:w="2114" w:type="dxa"/>
            <w:vAlign w:val="center"/>
          </w:tcPr>
          <w:p w:rsidR="003252C5" w:rsidRDefault="005C21C3">
            <w:pPr>
              <w:jc w:val="center"/>
              <w:rPr>
                <w:rFonts w:cs="Calibri"/>
              </w:rPr>
            </w:pPr>
            <w:r>
              <w:rPr>
                <w:rFonts w:cs="Calibri"/>
                <w:noProof/>
              </w:rPr>
              <w:drawing>
                <wp:inline distT="0" distB="0" distL="114300" distR="114300">
                  <wp:extent cx="949960" cy="1182370"/>
                  <wp:effectExtent l="0" t="0" r="2540" b="17780"/>
                  <wp:docPr id="13" name="图片 14" descr="316dc860b0ec6ab3b7de4382582e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316dc860b0ec6ab3b7de4382582e48f"/>
                          <pic:cNvPicPr>
                            <a:picLocks noChangeAspect="1"/>
                          </pic:cNvPicPr>
                        </pic:nvPicPr>
                        <pic:blipFill>
                          <a:blip r:embed="rId19"/>
                          <a:stretch>
                            <a:fillRect/>
                          </a:stretch>
                        </pic:blipFill>
                        <pic:spPr>
                          <a:xfrm>
                            <a:off x="0" y="0"/>
                            <a:ext cx="949960" cy="118237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、基材：基材为实木，饰面为西皮，经过防虫、防腐等化学处理，各项技术指标达到国家标准。</w:t>
            </w:r>
          </w:p>
          <w:p w:rsidR="003252C5" w:rsidRDefault="005C21C3">
            <w:pP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会议</w:t>
            </w:r>
            <w:proofErr w:type="gramStart"/>
            <w:r>
              <w:rPr>
                <w:rFonts w:ascii="宋体" w:hAnsi="宋体" w:cs="Calibri" w:hint="eastAsia"/>
                <w:sz w:val="22"/>
                <w:szCs w:val="22"/>
              </w:rPr>
              <w:t>椅</w:t>
            </w:r>
            <w:proofErr w:type="gramEnd"/>
            <w:r>
              <w:rPr>
                <w:rFonts w:ascii="宋体" w:hAnsi="宋体" w:cs="Calibri" w:hint="eastAsia"/>
                <w:sz w:val="22"/>
                <w:szCs w:val="22"/>
              </w:rPr>
              <w:t>规格约为</w:t>
            </w:r>
            <w:r>
              <w:rPr>
                <w:rFonts w:ascii="宋体" w:hAnsi="宋体" w:cs="Calibri" w:hint="eastAsia"/>
                <w:sz w:val="22"/>
                <w:szCs w:val="22"/>
              </w:rPr>
              <w:t>980*600*500</w:t>
            </w:r>
            <w:r>
              <w:rPr>
                <w:rFonts w:ascii="宋体" w:hAnsi="宋体" w:cs="Calibri" w:hint="eastAsia"/>
                <w:sz w:val="22"/>
                <w:szCs w:val="22"/>
              </w:rPr>
              <w:t>。</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10</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600</w:t>
            </w:r>
          </w:p>
        </w:tc>
      </w:tr>
      <w:tr w:rsidR="003252C5">
        <w:trPr>
          <w:trHeight w:val="3496"/>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t>会议室会议椅</w:t>
            </w:r>
          </w:p>
        </w:tc>
        <w:tc>
          <w:tcPr>
            <w:tcW w:w="2114" w:type="dxa"/>
            <w:vAlign w:val="center"/>
          </w:tcPr>
          <w:p w:rsidR="003252C5" w:rsidRDefault="005C21C3">
            <w:pPr>
              <w:jc w:val="center"/>
              <w:rPr>
                <w:rFonts w:cs="Calibri"/>
              </w:rPr>
            </w:pPr>
            <w:r>
              <w:rPr>
                <w:rFonts w:cs="Calibri"/>
                <w:noProof/>
              </w:rPr>
              <w:drawing>
                <wp:inline distT="0" distB="0" distL="114300" distR="114300">
                  <wp:extent cx="1053465" cy="1350645"/>
                  <wp:effectExtent l="0" t="0" r="13335" b="1905"/>
                  <wp:docPr id="14" name="图片 15" descr="030554585df9ec944fc362777d4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030554585df9ec944fc362777d42c50"/>
                          <pic:cNvPicPr>
                            <a:picLocks noChangeAspect="1"/>
                          </pic:cNvPicPr>
                        </pic:nvPicPr>
                        <pic:blipFill>
                          <a:blip r:embed="rId20"/>
                          <a:stretch>
                            <a:fillRect/>
                          </a:stretch>
                        </pic:blipFill>
                        <pic:spPr>
                          <a:xfrm>
                            <a:off x="0" y="0"/>
                            <a:ext cx="1053465" cy="1350645"/>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、基材：基材为实木，饰面为西皮，经过防虫、防腐等化学处理，各项技术指标达到国家标准。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会议</w:t>
            </w:r>
            <w:proofErr w:type="gramStart"/>
            <w:r>
              <w:rPr>
                <w:rFonts w:ascii="宋体" w:hAnsi="宋体" w:cs="Calibri" w:hint="eastAsia"/>
                <w:sz w:val="22"/>
                <w:szCs w:val="22"/>
              </w:rPr>
              <w:t>椅</w:t>
            </w:r>
            <w:proofErr w:type="gramEnd"/>
            <w:r>
              <w:rPr>
                <w:rFonts w:ascii="宋体" w:hAnsi="宋体" w:cs="Calibri" w:hint="eastAsia"/>
                <w:sz w:val="22"/>
                <w:szCs w:val="22"/>
              </w:rPr>
              <w:t>规格约为</w:t>
            </w:r>
            <w:r>
              <w:rPr>
                <w:rFonts w:ascii="宋体" w:hAnsi="宋体" w:cs="Calibri" w:hint="eastAsia"/>
                <w:sz w:val="22"/>
                <w:szCs w:val="22"/>
              </w:rPr>
              <w:t>900*500*450</w:t>
            </w:r>
            <w:r>
              <w:rPr>
                <w:rFonts w:ascii="宋体" w:hAnsi="宋体" w:cs="Calibri" w:hint="eastAsia"/>
                <w:sz w:val="22"/>
                <w:szCs w:val="22"/>
              </w:rPr>
              <w:t>。</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729" w:type="dxa"/>
            <w:vAlign w:val="center"/>
          </w:tcPr>
          <w:p w:rsidR="003252C5" w:rsidRDefault="005C21C3">
            <w:pPr>
              <w:widowControl/>
              <w:textAlignment w:val="center"/>
              <w:rPr>
                <w:rFonts w:ascii="宋体" w:hAnsi="宋体" w:cs="Calibri"/>
                <w:sz w:val="24"/>
                <w:szCs w:val="24"/>
              </w:rPr>
            </w:pPr>
            <w:r>
              <w:rPr>
                <w:rFonts w:ascii="宋体" w:hAnsi="宋体" w:cs="Calibri" w:hint="eastAsia"/>
                <w:sz w:val="24"/>
                <w:szCs w:val="24"/>
              </w:rPr>
              <w:t>10</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400</w:t>
            </w:r>
          </w:p>
        </w:tc>
      </w:tr>
      <w:tr w:rsidR="003252C5">
        <w:trPr>
          <w:trHeight w:val="4912"/>
          <w:jc w:val="center"/>
        </w:trPr>
        <w:tc>
          <w:tcPr>
            <w:tcW w:w="843" w:type="dxa"/>
            <w:vAlign w:val="center"/>
          </w:tcPr>
          <w:p w:rsidR="003252C5" w:rsidRDefault="005C21C3">
            <w:pPr>
              <w:jc w:val="center"/>
              <w:rPr>
                <w:rFonts w:ascii="宋体" w:hAnsi="宋体" w:cs="Calibri"/>
                <w:sz w:val="24"/>
                <w:szCs w:val="24"/>
              </w:rPr>
            </w:pPr>
            <w:r>
              <w:rPr>
                <w:rFonts w:ascii="宋体" w:hAnsi="宋体" w:cs="Calibri" w:hint="eastAsia"/>
                <w:sz w:val="24"/>
                <w:szCs w:val="24"/>
              </w:rPr>
              <w:lastRenderedPageBreak/>
              <w:t>1.4</w:t>
            </w:r>
            <w:r>
              <w:rPr>
                <w:rFonts w:ascii="宋体" w:hAnsi="宋体" w:cs="Calibri" w:hint="eastAsia"/>
                <w:sz w:val="24"/>
                <w:szCs w:val="24"/>
              </w:rPr>
              <w:t>米办公桌</w:t>
            </w:r>
          </w:p>
        </w:tc>
        <w:tc>
          <w:tcPr>
            <w:tcW w:w="2114" w:type="dxa"/>
            <w:vAlign w:val="center"/>
          </w:tcPr>
          <w:p w:rsidR="003252C5" w:rsidRDefault="005C21C3">
            <w:pPr>
              <w:jc w:val="center"/>
              <w:rPr>
                <w:rFonts w:cs="Calibri"/>
              </w:rPr>
            </w:pPr>
            <w:r>
              <w:rPr>
                <w:rFonts w:cs="Calibri"/>
                <w:noProof/>
              </w:rPr>
              <w:drawing>
                <wp:inline distT="0" distB="0" distL="114300" distR="114300">
                  <wp:extent cx="949960" cy="1268730"/>
                  <wp:effectExtent l="0" t="0" r="7620" b="2540"/>
                  <wp:docPr id="15" name="图片 16"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图片1_副本"/>
                          <pic:cNvPicPr>
                            <a:picLocks noChangeAspect="1"/>
                          </pic:cNvPicPr>
                        </pic:nvPicPr>
                        <pic:blipFill>
                          <a:blip r:embed="rId15"/>
                          <a:stretch>
                            <a:fillRect/>
                          </a:stretch>
                        </pic:blipFill>
                        <pic:spPr>
                          <a:xfrm rot="-5400000">
                            <a:off x="0" y="0"/>
                            <a:ext cx="949960" cy="1268730"/>
                          </a:xfrm>
                          <a:prstGeom prst="rect">
                            <a:avLst/>
                          </a:prstGeom>
                          <a:noFill/>
                          <a:ln w="9525">
                            <a:noFill/>
                          </a:ln>
                        </pic:spPr>
                      </pic:pic>
                    </a:graphicData>
                  </a:graphic>
                </wp:inline>
              </w:drawing>
            </w:r>
          </w:p>
        </w:tc>
        <w:tc>
          <w:tcPr>
            <w:tcW w:w="3996"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、基材：采用优质中纤板，面饰木皮，颜色为红棕色，经过防虫、防腐等化学处理，各项技术指标达到国家标准。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、油漆：采用“易涂宝”或“大宝”优质环保油漆，苯含量</w:t>
            </w:r>
            <w:r>
              <w:rPr>
                <w:rFonts w:ascii="宋体" w:hAnsi="宋体" w:cs="Calibri" w:hint="eastAsia"/>
                <w:sz w:val="22"/>
                <w:szCs w:val="22"/>
              </w:rPr>
              <w:t>&lt;0.1%</w:t>
            </w:r>
            <w:r>
              <w:rPr>
                <w:rFonts w:ascii="宋体" w:hAnsi="宋体" w:cs="Calibri" w:hint="eastAsia"/>
                <w:sz w:val="22"/>
                <w:szCs w:val="22"/>
              </w:rPr>
              <w:t>，</w:t>
            </w:r>
            <w:proofErr w:type="spellStart"/>
            <w:r>
              <w:rPr>
                <w:rFonts w:ascii="宋体" w:hAnsi="宋体" w:cs="Calibri" w:hint="eastAsia"/>
                <w:sz w:val="22"/>
                <w:szCs w:val="22"/>
              </w:rPr>
              <w:t>voc</w:t>
            </w:r>
            <w:proofErr w:type="spellEnd"/>
            <w:r>
              <w:rPr>
                <w:rFonts w:ascii="宋体" w:hAnsi="宋体" w:cs="Calibri" w:hint="eastAsia"/>
                <w:sz w:val="22"/>
                <w:szCs w:val="22"/>
              </w:rPr>
              <w:t>含量</w:t>
            </w:r>
            <w:r>
              <w:rPr>
                <w:rFonts w:ascii="宋体" w:hAnsi="宋体" w:cs="Calibri" w:hint="eastAsia"/>
                <w:sz w:val="22"/>
                <w:szCs w:val="22"/>
              </w:rPr>
              <w:t>&lt;640g/L</w:t>
            </w:r>
            <w:r>
              <w:rPr>
                <w:rFonts w:ascii="宋体" w:hAnsi="宋体" w:cs="Calibri" w:hint="eastAsia"/>
                <w:sz w:val="22"/>
                <w:szCs w:val="22"/>
              </w:rPr>
              <w:t>，其他技术指标符合</w:t>
            </w:r>
            <w:r>
              <w:rPr>
                <w:rFonts w:ascii="宋体" w:hAnsi="宋体" w:cs="Calibri" w:hint="eastAsia"/>
                <w:sz w:val="22"/>
                <w:szCs w:val="22"/>
              </w:rPr>
              <w:t>GB18581-2009</w:t>
            </w:r>
            <w:r>
              <w:rPr>
                <w:rFonts w:ascii="宋体" w:hAnsi="宋体" w:cs="Calibri" w:hint="eastAsia"/>
                <w:sz w:val="22"/>
                <w:szCs w:val="22"/>
              </w:rPr>
              <w:t>。经</w:t>
            </w:r>
            <w:r>
              <w:rPr>
                <w:rFonts w:ascii="宋体" w:hAnsi="宋体" w:cs="Calibri" w:hint="eastAsia"/>
                <w:sz w:val="22"/>
                <w:szCs w:val="22"/>
              </w:rPr>
              <w:t>9</w:t>
            </w:r>
            <w:r>
              <w:rPr>
                <w:rFonts w:ascii="宋体" w:hAnsi="宋体" w:cs="Calibri" w:hint="eastAsia"/>
                <w:sz w:val="22"/>
                <w:szCs w:val="22"/>
              </w:rPr>
              <w:t>道磨退喷油工艺处理，达到附着力强、色泽柔和、不变色、光滑耐磨、手感良好，其他技术指标符合</w:t>
            </w:r>
            <w:r>
              <w:rPr>
                <w:rFonts w:ascii="宋体" w:hAnsi="宋体" w:cs="Calibri" w:hint="eastAsia"/>
                <w:sz w:val="22"/>
                <w:szCs w:val="22"/>
              </w:rPr>
              <w:t>GB</w:t>
            </w:r>
            <w:r>
              <w:rPr>
                <w:rFonts w:ascii="宋体" w:hAnsi="宋体" w:cs="Calibri" w:hint="eastAsia"/>
                <w:sz w:val="22"/>
                <w:szCs w:val="22"/>
              </w:rPr>
              <w:t>／</w:t>
            </w:r>
            <w:r>
              <w:rPr>
                <w:rFonts w:ascii="宋体" w:hAnsi="宋体" w:cs="Calibri" w:hint="eastAsia"/>
                <w:sz w:val="22"/>
                <w:szCs w:val="22"/>
              </w:rPr>
              <w:t>T3324</w:t>
            </w:r>
            <w:r>
              <w:rPr>
                <w:rFonts w:ascii="宋体" w:hAnsi="宋体" w:cs="Calibri" w:hint="eastAsia"/>
                <w:sz w:val="22"/>
                <w:szCs w:val="22"/>
              </w:rPr>
              <w:t>－</w:t>
            </w:r>
            <w:r>
              <w:rPr>
                <w:rFonts w:ascii="宋体" w:hAnsi="宋体" w:cs="Calibri" w:hint="eastAsia"/>
                <w:sz w:val="22"/>
                <w:szCs w:val="22"/>
              </w:rPr>
              <w:t>2008</w:t>
            </w:r>
            <w:r>
              <w:rPr>
                <w:rFonts w:ascii="宋体" w:hAnsi="宋体" w:cs="Calibri" w:hint="eastAsia"/>
                <w:sz w:val="22"/>
                <w:szCs w:val="22"/>
              </w:rPr>
              <w:t>及</w:t>
            </w:r>
            <w:r>
              <w:rPr>
                <w:rFonts w:ascii="宋体" w:hAnsi="宋体" w:cs="Calibri" w:hint="eastAsia"/>
                <w:sz w:val="22"/>
                <w:szCs w:val="22"/>
              </w:rPr>
              <w:t>GB18581-2009</w:t>
            </w:r>
            <w:r>
              <w:rPr>
                <w:rFonts w:ascii="宋体" w:hAnsi="宋体" w:cs="Calibri" w:hint="eastAsia"/>
                <w:sz w:val="22"/>
                <w:szCs w:val="22"/>
              </w:rPr>
              <w:t>。</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、配件采用优质的五金配件。</w:t>
            </w:r>
          </w:p>
        </w:tc>
        <w:tc>
          <w:tcPr>
            <w:tcW w:w="711"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729"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1</w:t>
            </w:r>
          </w:p>
        </w:tc>
        <w:tc>
          <w:tcPr>
            <w:tcW w:w="1347" w:type="dxa"/>
            <w:vAlign w:val="center"/>
          </w:tcPr>
          <w:p w:rsidR="003252C5" w:rsidRDefault="005C21C3">
            <w:pPr>
              <w:jc w:val="center"/>
              <w:rPr>
                <w:rFonts w:ascii="宋体" w:hAnsi="宋体" w:cs="Calibri"/>
                <w:sz w:val="24"/>
                <w:szCs w:val="24"/>
              </w:rPr>
            </w:pPr>
            <w:r>
              <w:rPr>
                <w:rFonts w:ascii="宋体" w:hAnsi="宋体" w:cs="Calibri" w:hint="eastAsia"/>
                <w:sz w:val="24"/>
                <w:szCs w:val="24"/>
              </w:rPr>
              <w:t>2100</w:t>
            </w:r>
          </w:p>
        </w:tc>
      </w:tr>
    </w:tbl>
    <w:p w:rsidR="003252C5" w:rsidRDefault="005C21C3">
      <w:pPr>
        <w:rPr>
          <w:rFonts w:ascii="宋体" w:hAnsi="宋体" w:cs="宋体"/>
          <w:sz w:val="28"/>
          <w:szCs w:val="28"/>
        </w:rPr>
      </w:pPr>
      <w:r>
        <w:rPr>
          <w:rFonts w:ascii="宋体" w:hAnsi="宋体" w:cs="宋体" w:hint="eastAsia"/>
          <w:sz w:val="28"/>
          <w:szCs w:val="28"/>
        </w:rPr>
        <w:t>以上数量仅供参考，具体以下订单的数量为准。</w:t>
      </w:r>
    </w:p>
    <w:p w:rsidR="003252C5" w:rsidRDefault="003252C5">
      <w:pPr>
        <w:rPr>
          <w:rFonts w:ascii="宋体" w:hAnsi="宋体" w:cs="宋体"/>
          <w:sz w:val="28"/>
          <w:szCs w:val="28"/>
        </w:rPr>
      </w:pPr>
    </w:p>
    <w:p w:rsidR="003252C5" w:rsidRDefault="005C21C3">
      <w:pPr>
        <w:jc w:val="left"/>
        <w:rPr>
          <w:rFonts w:ascii="宋体"/>
          <w:b/>
          <w:bCs/>
          <w:sz w:val="28"/>
          <w:szCs w:val="28"/>
        </w:rPr>
      </w:pPr>
      <w:r>
        <w:rPr>
          <w:rFonts w:ascii="宋体" w:hAnsi="宋体" w:cs="宋体"/>
          <w:b/>
          <w:bCs/>
          <w:sz w:val="28"/>
          <w:szCs w:val="28"/>
        </w:rPr>
        <w:t>2</w:t>
      </w:r>
      <w:r>
        <w:rPr>
          <w:rFonts w:ascii="宋体" w:hAnsi="宋体" w:cs="宋体" w:hint="eastAsia"/>
          <w:b/>
          <w:bCs/>
          <w:sz w:val="28"/>
          <w:szCs w:val="28"/>
        </w:rPr>
        <w:t>、定义和解释</w:t>
      </w:r>
    </w:p>
    <w:p w:rsidR="003252C5" w:rsidRDefault="005C21C3">
      <w:pPr>
        <w:ind w:firstLineChars="200" w:firstLine="560"/>
        <w:jc w:val="left"/>
        <w:rPr>
          <w:rFonts w:ascii="宋体"/>
          <w:sz w:val="28"/>
          <w:szCs w:val="28"/>
        </w:rPr>
      </w:pPr>
      <w:r>
        <w:rPr>
          <w:rFonts w:ascii="宋体" w:hAnsi="宋体" w:cs="宋体"/>
          <w:sz w:val="28"/>
          <w:szCs w:val="28"/>
        </w:rPr>
        <w:t xml:space="preserve">2.1 </w:t>
      </w:r>
      <w:r>
        <w:rPr>
          <w:rFonts w:ascii="宋体" w:hAnsi="宋体" w:cs="宋体" w:hint="eastAsia"/>
          <w:sz w:val="28"/>
          <w:szCs w:val="28"/>
        </w:rPr>
        <w:t>“比选人”系福建省东南电化股份有限公司，即业主方。</w:t>
      </w:r>
    </w:p>
    <w:p w:rsidR="003252C5" w:rsidRDefault="005C21C3">
      <w:pPr>
        <w:ind w:firstLineChars="200" w:firstLine="560"/>
        <w:jc w:val="left"/>
        <w:rPr>
          <w:rFonts w:ascii="宋体"/>
          <w:sz w:val="28"/>
          <w:szCs w:val="28"/>
        </w:rPr>
      </w:pPr>
      <w:r>
        <w:rPr>
          <w:rFonts w:ascii="宋体" w:hAnsi="宋体" w:cs="宋体"/>
          <w:sz w:val="28"/>
          <w:szCs w:val="28"/>
        </w:rPr>
        <w:t xml:space="preserve">2.2 </w:t>
      </w:r>
      <w:r>
        <w:rPr>
          <w:rFonts w:ascii="宋体" w:hAnsi="宋体" w:cs="宋体" w:hint="eastAsia"/>
          <w:sz w:val="28"/>
          <w:szCs w:val="28"/>
        </w:rPr>
        <w:t>“参选人”系指向比选人报名并接受邀请，领取比选文件，且已经提交或准备提交本次参选文件的法人。</w:t>
      </w:r>
    </w:p>
    <w:p w:rsidR="003252C5" w:rsidRDefault="005C21C3">
      <w:pPr>
        <w:ind w:firstLineChars="200" w:firstLine="560"/>
        <w:jc w:val="left"/>
        <w:rPr>
          <w:rFonts w:ascii="宋体"/>
          <w:sz w:val="28"/>
          <w:szCs w:val="28"/>
        </w:rPr>
      </w:pPr>
      <w:r>
        <w:rPr>
          <w:rFonts w:ascii="宋体" w:hAnsi="宋体" w:cs="宋体"/>
          <w:sz w:val="28"/>
          <w:szCs w:val="28"/>
        </w:rPr>
        <w:t xml:space="preserve">2.3  </w:t>
      </w:r>
      <w:r>
        <w:rPr>
          <w:rFonts w:ascii="宋体" w:hAnsi="宋体" w:cs="宋体" w:hint="eastAsia"/>
          <w:sz w:val="28"/>
          <w:szCs w:val="28"/>
        </w:rPr>
        <w:t>“参选人代表”系指全权代表参选人参加本次投标活动并签署参选文件的人，如果参选人代表不是参选人的法定代表人，须持有《法定代表人授权委托书》详见附件三。</w:t>
      </w:r>
    </w:p>
    <w:p w:rsidR="003252C5" w:rsidRDefault="005C21C3">
      <w:pPr>
        <w:ind w:firstLineChars="200" w:firstLine="560"/>
        <w:jc w:val="left"/>
        <w:rPr>
          <w:rFonts w:ascii="宋体"/>
          <w:sz w:val="28"/>
          <w:szCs w:val="28"/>
        </w:rPr>
      </w:pPr>
      <w:r>
        <w:rPr>
          <w:rFonts w:ascii="宋体" w:hAnsi="宋体" w:cs="宋体"/>
          <w:sz w:val="28"/>
          <w:szCs w:val="28"/>
        </w:rPr>
        <w:t xml:space="preserve">2.4 </w:t>
      </w:r>
      <w:r>
        <w:rPr>
          <w:rFonts w:ascii="宋体" w:hAnsi="宋体" w:cs="宋体" w:hint="eastAsia"/>
          <w:sz w:val="28"/>
          <w:szCs w:val="28"/>
        </w:rPr>
        <w:t>“服务”系指比选文件规定参选人为完成全部合同义务须承担的所有工作，包括：运输、安装、品牌售后等以及其他类似的义务。</w:t>
      </w:r>
    </w:p>
    <w:p w:rsidR="003252C5" w:rsidRDefault="005C21C3">
      <w:pPr>
        <w:jc w:val="left"/>
        <w:rPr>
          <w:rFonts w:ascii="宋体"/>
          <w:b/>
          <w:bCs/>
          <w:sz w:val="28"/>
          <w:szCs w:val="28"/>
        </w:rPr>
      </w:pPr>
      <w:r>
        <w:rPr>
          <w:rFonts w:ascii="宋体" w:hAnsi="宋体" w:cs="宋体"/>
          <w:b/>
          <w:bCs/>
          <w:sz w:val="28"/>
          <w:szCs w:val="28"/>
        </w:rPr>
        <w:t>3</w:t>
      </w:r>
      <w:r>
        <w:rPr>
          <w:rFonts w:ascii="宋体" w:hAnsi="宋体" w:cs="宋体" w:hint="eastAsia"/>
          <w:b/>
          <w:bCs/>
          <w:sz w:val="28"/>
          <w:szCs w:val="28"/>
        </w:rPr>
        <w:t>、比选文件组成</w:t>
      </w:r>
    </w:p>
    <w:p w:rsidR="003252C5" w:rsidRDefault="005C21C3">
      <w:pPr>
        <w:ind w:firstLineChars="200" w:firstLine="560"/>
        <w:jc w:val="left"/>
        <w:rPr>
          <w:rFonts w:ascii="宋体" w:hAnsi="宋体" w:cs="宋体"/>
          <w:sz w:val="28"/>
          <w:szCs w:val="28"/>
        </w:rPr>
      </w:pPr>
      <w:r>
        <w:rPr>
          <w:rFonts w:ascii="宋体" w:hAnsi="宋体" w:cs="宋体"/>
          <w:sz w:val="28"/>
          <w:szCs w:val="28"/>
        </w:rPr>
        <w:t xml:space="preserve">3.1 </w:t>
      </w:r>
      <w:r>
        <w:rPr>
          <w:rFonts w:ascii="宋体" w:hAnsi="宋体" w:cs="宋体" w:hint="eastAsia"/>
          <w:sz w:val="28"/>
          <w:szCs w:val="28"/>
        </w:rPr>
        <w:t>比选文件包括下列内容：</w:t>
      </w:r>
      <w:r>
        <w:rPr>
          <w:rFonts w:ascii="宋体" w:hAnsi="宋体" w:cs="宋体"/>
          <w:sz w:val="28"/>
          <w:szCs w:val="28"/>
        </w:rPr>
        <w:t xml:space="preserve">    </w:t>
      </w:r>
    </w:p>
    <w:p w:rsidR="003252C5" w:rsidRDefault="005C21C3">
      <w:pPr>
        <w:ind w:firstLineChars="200" w:firstLine="560"/>
        <w:jc w:val="left"/>
        <w:rPr>
          <w:rFonts w:ascii="宋体"/>
          <w:sz w:val="28"/>
          <w:szCs w:val="28"/>
        </w:rPr>
      </w:pPr>
      <w:r>
        <w:rPr>
          <w:rFonts w:ascii="宋体" w:hAnsi="宋体" w:cs="宋体" w:hint="eastAsia"/>
          <w:sz w:val="28"/>
          <w:szCs w:val="28"/>
        </w:rPr>
        <w:t>比选公告、比选须</w:t>
      </w:r>
      <w:r>
        <w:rPr>
          <w:rFonts w:ascii="宋体" w:hAnsi="宋体" w:cs="宋体" w:hint="eastAsia"/>
          <w:sz w:val="28"/>
          <w:szCs w:val="28"/>
        </w:rPr>
        <w:t>知、合同书格式、报价单、承诺函等。</w:t>
      </w:r>
    </w:p>
    <w:p w:rsidR="003252C5" w:rsidRDefault="005C21C3">
      <w:pPr>
        <w:ind w:firstLineChars="200" w:firstLine="560"/>
        <w:jc w:val="left"/>
        <w:rPr>
          <w:rFonts w:ascii="宋体"/>
          <w:sz w:val="28"/>
          <w:szCs w:val="28"/>
        </w:rPr>
      </w:pPr>
      <w:r>
        <w:rPr>
          <w:rFonts w:ascii="宋体" w:hAnsi="宋体" w:cs="宋体"/>
          <w:sz w:val="28"/>
          <w:szCs w:val="28"/>
        </w:rPr>
        <w:lastRenderedPageBreak/>
        <w:t xml:space="preserve">3.2 </w:t>
      </w:r>
      <w:r>
        <w:rPr>
          <w:rFonts w:ascii="宋体" w:hAnsi="宋体" w:cs="宋体" w:hint="eastAsia"/>
          <w:sz w:val="28"/>
          <w:szCs w:val="28"/>
        </w:rPr>
        <w:t>比选文件除</w:t>
      </w:r>
      <w:r>
        <w:rPr>
          <w:rFonts w:ascii="宋体" w:hAnsi="宋体" w:cs="宋体"/>
          <w:sz w:val="28"/>
          <w:szCs w:val="28"/>
        </w:rPr>
        <w:t>3.1</w:t>
      </w:r>
      <w:r>
        <w:rPr>
          <w:rFonts w:ascii="宋体" w:hAnsi="宋体" w:cs="宋体" w:hint="eastAsia"/>
          <w:sz w:val="28"/>
          <w:szCs w:val="28"/>
        </w:rPr>
        <w:t>内容外，比选人在比选期间发出的书面文件和其他修改或补充函件，均是比选文件不可分割的组成部分。</w:t>
      </w:r>
    </w:p>
    <w:p w:rsidR="003252C5" w:rsidRDefault="005C21C3">
      <w:pPr>
        <w:jc w:val="left"/>
        <w:rPr>
          <w:rFonts w:ascii="宋体"/>
          <w:b/>
          <w:bCs/>
          <w:sz w:val="28"/>
          <w:szCs w:val="28"/>
        </w:rPr>
      </w:pPr>
      <w:r>
        <w:rPr>
          <w:rFonts w:ascii="宋体" w:hAnsi="宋体" w:cs="宋体"/>
          <w:b/>
          <w:bCs/>
          <w:sz w:val="28"/>
          <w:szCs w:val="28"/>
        </w:rPr>
        <w:t>4</w:t>
      </w:r>
      <w:r>
        <w:rPr>
          <w:rFonts w:ascii="宋体" w:hAnsi="宋体" w:cs="宋体" w:hint="eastAsia"/>
          <w:b/>
          <w:bCs/>
          <w:sz w:val="28"/>
          <w:szCs w:val="28"/>
        </w:rPr>
        <w:t>、比选文件的澄清</w:t>
      </w:r>
    </w:p>
    <w:p w:rsidR="003252C5" w:rsidRDefault="005C21C3">
      <w:pPr>
        <w:ind w:firstLineChars="200" w:firstLine="560"/>
        <w:jc w:val="left"/>
        <w:rPr>
          <w:rFonts w:ascii="宋体"/>
          <w:sz w:val="28"/>
          <w:szCs w:val="28"/>
        </w:rPr>
      </w:pPr>
      <w:r>
        <w:rPr>
          <w:rFonts w:ascii="宋体" w:hAnsi="宋体" w:cs="宋体" w:hint="eastAsia"/>
          <w:sz w:val="28"/>
          <w:szCs w:val="28"/>
        </w:rPr>
        <w:t>参选人获取比选文件后，应仔细检查比选文件的所有内容，如有残缺等问题应在获得招标文件</w:t>
      </w:r>
      <w:r>
        <w:rPr>
          <w:rFonts w:ascii="宋体" w:hAnsi="宋体" w:cs="宋体"/>
          <w:sz w:val="28"/>
          <w:szCs w:val="28"/>
        </w:rPr>
        <w:t>3</w:t>
      </w:r>
      <w:r>
        <w:rPr>
          <w:rFonts w:ascii="宋体" w:hAnsi="宋体" w:cs="宋体" w:hint="eastAsia"/>
          <w:sz w:val="28"/>
          <w:szCs w:val="28"/>
        </w:rPr>
        <w:t>日内向比选人提出。参选人若对招标文件有任何疑问，应在参选截止时间前</w:t>
      </w:r>
      <w:r>
        <w:rPr>
          <w:rFonts w:ascii="宋体" w:hAnsi="宋体" w:cs="宋体"/>
          <w:sz w:val="28"/>
          <w:szCs w:val="28"/>
        </w:rPr>
        <w:t>5</w:t>
      </w:r>
      <w:r>
        <w:rPr>
          <w:rFonts w:ascii="宋体" w:hAnsi="宋体" w:cs="宋体" w:hint="eastAsia"/>
          <w:sz w:val="28"/>
          <w:szCs w:val="28"/>
        </w:rPr>
        <w:t>日，按参选须知载明的地址以书面形式（包括</w:t>
      </w:r>
      <w:r>
        <w:rPr>
          <w:rFonts w:ascii="宋体" w:hAnsi="宋体" w:cs="宋体" w:hint="eastAsia"/>
          <w:color w:val="000000"/>
          <w:sz w:val="28"/>
          <w:szCs w:val="28"/>
        </w:rPr>
        <w:t>书面、传真、电子邮件</w:t>
      </w:r>
      <w:r>
        <w:rPr>
          <w:rFonts w:ascii="宋体" w:hAnsi="宋体" w:cs="宋体" w:hint="eastAsia"/>
          <w:sz w:val="28"/>
          <w:szCs w:val="28"/>
        </w:rPr>
        <w:t>下同）通知到比选人。比选人将视情况确定采用适当方式予以澄清或以书面形式予以答复，澄清文件作为比选文件的组成部分，具有约束作用。</w:t>
      </w:r>
    </w:p>
    <w:p w:rsidR="003252C5" w:rsidRDefault="005C21C3">
      <w:pPr>
        <w:jc w:val="left"/>
        <w:rPr>
          <w:rFonts w:ascii="宋体"/>
          <w:b/>
          <w:bCs/>
          <w:sz w:val="28"/>
          <w:szCs w:val="28"/>
        </w:rPr>
      </w:pPr>
      <w:r>
        <w:rPr>
          <w:rFonts w:ascii="宋体" w:hAnsi="宋体" w:cs="宋体"/>
          <w:b/>
          <w:bCs/>
          <w:sz w:val="28"/>
          <w:szCs w:val="28"/>
        </w:rPr>
        <w:t>5</w:t>
      </w:r>
      <w:r>
        <w:rPr>
          <w:rFonts w:ascii="宋体" w:hAnsi="宋体" w:cs="宋体" w:hint="eastAsia"/>
          <w:b/>
          <w:bCs/>
          <w:sz w:val="28"/>
          <w:szCs w:val="28"/>
        </w:rPr>
        <w:t>、比选文件的修改、补充</w:t>
      </w:r>
    </w:p>
    <w:p w:rsidR="003252C5" w:rsidRDefault="005C21C3">
      <w:pPr>
        <w:ind w:firstLineChars="200" w:firstLine="560"/>
        <w:jc w:val="left"/>
        <w:rPr>
          <w:rFonts w:ascii="宋体"/>
          <w:sz w:val="28"/>
          <w:szCs w:val="28"/>
        </w:rPr>
      </w:pPr>
      <w:r>
        <w:rPr>
          <w:rFonts w:ascii="宋体" w:hAnsi="宋体" w:cs="宋体"/>
          <w:sz w:val="28"/>
          <w:szCs w:val="28"/>
        </w:rPr>
        <w:t xml:space="preserve">5.1 </w:t>
      </w:r>
      <w:r>
        <w:rPr>
          <w:rFonts w:ascii="宋体" w:hAnsi="宋体" w:cs="宋体" w:hint="eastAsia"/>
          <w:sz w:val="28"/>
          <w:szCs w:val="28"/>
        </w:rPr>
        <w:t>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rsidR="003252C5" w:rsidRDefault="005C21C3">
      <w:pPr>
        <w:ind w:firstLineChars="200" w:firstLine="560"/>
        <w:jc w:val="left"/>
        <w:rPr>
          <w:rFonts w:ascii="宋体"/>
          <w:sz w:val="28"/>
          <w:szCs w:val="28"/>
        </w:rPr>
      </w:pPr>
      <w:r>
        <w:rPr>
          <w:rFonts w:ascii="宋体" w:hAnsi="宋体" w:cs="宋体"/>
          <w:sz w:val="28"/>
          <w:szCs w:val="28"/>
        </w:rPr>
        <w:t xml:space="preserve">5.2 </w:t>
      </w:r>
      <w:r>
        <w:rPr>
          <w:rFonts w:ascii="宋体" w:hAnsi="宋体" w:cs="宋体" w:hint="eastAsia"/>
          <w:sz w:val="28"/>
          <w:szCs w:val="28"/>
        </w:rPr>
        <w:t>为使参选人在准备投标文件时有合理的时间考虑比选文件的修改，比选人可酌情推迟参选截止时间和开评时间，并以书面形式通知已获得比选文件的每一参选人。</w:t>
      </w:r>
    </w:p>
    <w:p w:rsidR="003252C5" w:rsidRDefault="005C21C3">
      <w:pPr>
        <w:ind w:firstLineChars="200" w:firstLine="560"/>
        <w:jc w:val="left"/>
        <w:rPr>
          <w:rFonts w:ascii="宋体"/>
          <w:sz w:val="28"/>
          <w:szCs w:val="28"/>
        </w:rPr>
      </w:pPr>
      <w:r>
        <w:rPr>
          <w:rFonts w:ascii="宋体" w:hAnsi="宋体" w:cs="宋体"/>
          <w:sz w:val="28"/>
          <w:szCs w:val="28"/>
        </w:rPr>
        <w:t xml:space="preserve">5.3 </w:t>
      </w:r>
      <w:r>
        <w:rPr>
          <w:rFonts w:ascii="宋体" w:hAnsi="宋体" w:cs="宋体" w:hint="eastAsia"/>
          <w:sz w:val="28"/>
          <w:szCs w:val="28"/>
        </w:rPr>
        <w:t>比选文件的修改书将构成比选文件的一部分，对参选人具有约束作用。</w:t>
      </w:r>
    </w:p>
    <w:p w:rsidR="003252C5" w:rsidRDefault="005C21C3">
      <w:pPr>
        <w:jc w:val="left"/>
        <w:rPr>
          <w:rFonts w:ascii="宋体"/>
          <w:b/>
          <w:bCs/>
          <w:sz w:val="28"/>
          <w:szCs w:val="28"/>
        </w:rPr>
      </w:pPr>
      <w:r>
        <w:rPr>
          <w:rFonts w:ascii="宋体" w:hAnsi="宋体" w:cs="宋体"/>
          <w:b/>
          <w:bCs/>
          <w:sz w:val="28"/>
          <w:szCs w:val="28"/>
        </w:rPr>
        <w:t>6</w:t>
      </w:r>
      <w:r>
        <w:rPr>
          <w:rFonts w:ascii="宋体" w:hAnsi="宋体" w:cs="宋体" w:hint="eastAsia"/>
          <w:b/>
          <w:bCs/>
          <w:sz w:val="28"/>
          <w:szCs w:val="28"/>
        </w:rPr>
        <w:t>、参选人资格</w:t>
      </w:r>
    </w:p>
    <w:p w:rsidR="003252C5" w:rsidRDefault="005C21C3">
      <w:pPr>
        <w:spacing w:line="360" w:lineRule="auto"/>
        <w:ind w:firstLineChars="200" w:firstLine="560"/>
        <w:jc w:val="left"/>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t>6.</w:t>
      </w:r>
      <w:r>
        <w:rPr>
          <w:rFonts w:asciiTheme="minorEastAsia" w:eastAsiaTheme="minorEastAsia" w:hAnsiTheme="minorEastAsia" w:hint="eastAsia"/>
          <w:color w:val="000000" w:themeColor="text1"/>
          <w:sz w:val="28"/>
          <w:szCs w:val="28"/>
        </w:rPr>
        <w:t>1</w:t>
      </w:r>
      <w:r>
        <w:rPr>
          <w:rFonts w:hint="eastAsia"/>
          <w:color w:val="000000" w:themeColor="text1"/>
        </w:rPr>
        <w:t xml:space="preserve"> </w:t>
      </w:r>
      <w:r>
        <w:rPr>
          <w:rFonts w:asciiTheme="minorEastAsia" w:eastAsiaTheme="minorEastAsia" w:hAnsiTheme="minorEastAsia" w:hint="eastAsia"/>
          <w:color w:val="000000" w:themeColor="text1"/>
          <w:sz w:val="28"/>
          <w:szCs w:val="28"/>
        </w:rPr>
        <w:t>本次要求参选人具有独立法人资格，具备相关经营资质并具</w:t>
      </w:r>
      <w:r>
        <w:rPr>
          <w:rFonts w:asciiTheme="minorEastAsia" w:eastAsiaTheme="minorEastAsia" w:hAnsiTheme="minorEastAsia" w:hint="eastAsia"/>
          <w:color w:val="000000" w:themeColor="text1"/>
          <w:sz w:val="28"/>
          <w:szCs w:val="28"/>
        </w:rPr>
        <w:lastRenderedPageBreak/>
        <w:t>有独立承担民事责任的能力。</w:t>
      </w:r>
    </w:p>
    <w:p w:rsidR="003252C5" w:rsidRDefault="005C21C3">
      <w:pPr>
        <w:spacing w:line="360" w:lineRule="auto"/>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t>6.</w:t>
      </w:r>
      <w:r>
        <w:rPr>
          <w:rFonts w:asciiTheme="minorEastAsia" w:eastAsiaTheme="minorEastAsia" w:hAnsiTheme="minorEastAsia" w:hint="eastAsia"/>
          <w:color w:val="000000" w:themeColor="text1"/>
          <w:sz w:val="28"/>
          <w:szCs w:val="28"/>
        </w:rPr>
        <w:t>2</w:t>
      </w:r>
      <w:r>
        <w:rPr>
          <w:rFonts w:asciiTheme="minorEastAsia" w:eastAsiaTheme="minorEastAsia" w:hAnsiTheme="minorEastAsia"/>
          <w:color w:val="000000" w:themeColor="text1"/>
          <w:sz w:val="28"/>
          <w:szCs w:val="28"/>
        </w:rPr>
        <w:t xml:space="preserve">  </w:t>
      </w:r>
      <w:r>
        <w:rPr>
          <w:rFonts w:asciiTheme="minorEastAsia" w:eastAsiaTheme="minorEastAsia" w:hAnsiTheme="minorEastAsia" w:hint="eastAsia"/>
          <w:color w:val="000000" w:themeColor="text1"/>
          <w:sz w:val="28"/>
          <w:szCs w:val="28"/>
        </w:rPr>
        <w:t>具备</w:t>
      </w:r>
      <w:r>
        <w:rPr>
          <w:rFonts w:asciiTheme="minorEastAsia" w:eastAsiaTheme="minorEastAsia" w:hAnsiTheme="minorEastAsia" w:hint="eastAsia"/>
          <w:color w:val="000000" w:themeColor="text1"/>
          <w:sz w:val="28"/>
          <w:szCs w:val="28"/>
        </w:rPr>
        <w:t>办公家具销售资质</w:t>
      </w:r>
      <w:r>
        <w:rPr>
          <w:rFonts w:asciiTheme="minorEastAsia" w:eastAsiaTheme="minorEastAsia" w:hAnsiTheme="minorEastAsia" w:hint="eastAsia"/>
          <w:color w:val="000000" w:themeColor="text1"/>
          <w:sz w:val="28"/>
          <w:szCs w:val="28"/>
        </w:rPr>
        <w:t>。</w:t>
      </w:r>
    </w:p>
    <w:p w:rsidR="003252C5" w:rsidRDefault="005C21C3">
      <w:pPr>
        <w:spacing w:line="360" w:lineRule="auto"/>
        <w:ind w:firstLineChars="200" w:firstLine="560"/>
        <w:jc w:val="left"/>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t>6.</w:t>
      </w:r>
      <w:r>
        <w:rPr>
          <w:rFonts w:asciiTheme="minorEastAsia" w:eastAsiaTheme="minorEastAsia" w:hAnsiTheme="minorEastAsia" w:hint="eastAsia"/>
          <w:color w:val="000000" w:themeColor="text1"/>
          <w:sz w:val="28"/>
          <w:szCs w:val="28"/>
        </w:rPr>
        <w:t>3</w:t>
      </w:r>
      <w:r>
        <w:rPr>
          <w:rFonts w:asciiTheme="minorEastAsia" w:eastAsiaTheme="minorEastAsia" w:hAnsiTheme="minorEastAsia"/>
          <w:color w:val="000000" w:themeColor="text1"/>
          <w:sz w:val="28"/>
          <w:szCs w:val="28"/>
        </w:rPr>
        <w:t xml:space="preserve"> </w:t>
      </w:r>
      <w:r>
        <w:rPr>
          <w:rFonts w:asciiTheme="minorEastAsia" w:eastAsiaTheme="minorEastAsia" w:hAnsiTheme="minorEastAsia" w:hint="eastAsia"/>
          <w:color w:val="000000" w:themeColor="text1"/>
          <w:sz w:val="28"/>
          <w:szCs w:val="28"/>
        </w:rPr>
        <w:t>本比选项目不接受联合体参选。</w:t>
      </w:r>
    </w:p>
    <w:p w:rsidR="003252C5" w:rsidRDefault="005C21C3">
      <w:pPr>
        <w:spacing w:line="360" w:lineRule="auto"/>
        <w:ind w:firstLineChars="200" w:firstLine="560"/>
        <w:jc w:val="left"/>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t>6.</w:t>
      </w:r>
      <w:r>
        <w:rPr>
          <w:rFonts w:asciiTheme="minorEastAsia" w:eastAsiaTheme="minorEastAsia" w:hAnsiTheme="minorEastAsia" w:hint="eastAsia"/>
          <w:color w:val="000000" w:themeColor="text1"/>
          <w:sz w:val="28"/>
          <w:szCs w:val="28"/>
        </w:rPr>
        <w:t>4</w:t>
      </w:r>
      <w:r>
        <w:rPr>
          <w:rFonts w:asciiTheme="minorEastAsia" w:eastAsiaTheme="minorEastAsia" w:hAnsiTheme="minorEastAsia"/>
          <w:color w:val="000000" w:themeColor="text1"/>
          <w:sz w:val="28"/>
          <w:szCs w:val="28"/>
        </w:rPr>
        <w:t xml:space="preserve"> </w:t>
      </w:r>
      <w:r>
        <w:rPr>
          <w:rFonts w:asciiTheme="minorEastAsia" w:eastAsiaTheme="minorEastAsia" w:hAnsiTheme="minorEastAsia" w:hint="eastAsia"/>
          <w:color w:val="000000" w:themeColor="text1"/>
          <w:sz w:val="28"/>
          <w:szCs w:val="28"/>
        </w:rPr>
        <w:t>其他资格要求详见比选文件。</w:t>
      </w:r>
    </w:p>
    <w:p w:rsidR="003252C5" w:rsidRDefault="005C21C3">
      <w:pPr>
        <w:spacing w:line="360" w:lineRule="auto"/>
        <w:rPr>
          <w:rFonts w:asciiTheme="minorEastAsia" w:eastAsiaTheme="minorEastAsia" w:hAnsiTheme="minorEastAsia"/>
          <w:b/>
          <w:bCs/>
          <w:color w:val="000000" w:themeColor="text1"/>
          <w:sz w:val="28"/>
          <w:szCs w:val="28"/>
        </w:rPr>
      </w:pPr>
      <w:r>
        <w:rPr>
          <w:rFonts w:asciiTheme="minorEastAsia" w:eastAsiaTheme="minorEastAsia" w:hAnsiTheme="minorEastAsia" w:hint="eastAsia"/>
          <w:b/>
          <w:bCs/>
          <w:color w:val="000000" w:themeColor="text1"/>
          <w:sz w:val="28"/>
          <w:szCs w:val="28"/>
        </w:rPr>
        <w:t>7</w:t>
      </w:r>
      <w:r>
        <w:rPr>
          <w:rFonts w:asciiTheme="minorEastAsia" w:eastAsiaTheme="minorEastAsia" w:hAnsiTheme="minorEastAsia" w:hint="eastAsia"/>
          <w:b/>
          <w:bCs/>
          <w:color w:val="000000" w:themeColor="text1"/>
          <w:sz w:val="28"/>
          <w:szCs w:val="28"/>
        </w:rPr>
        <w:t>、参选保证金</w:t>
      </w:r>
    </w:p>
    <w:p w:rsidR="003252C5" w:rsidRDefault="005C21C3">
      <w:pPr>
        <w:ind w:firstLineChars="200" w:firstLine="560"/>
        <w:jc w:val="left"/>
        <w:rPr>
          <w:rFonts w:ascii="宋体" w:hAnsi="宋体" w:cs="宋体"/>
          <w:sz w:val="28"/>
          <w:szCs w:val="28"/>
        </w:rPr>
      </w:pPr>
      <w:r>
        <w:rPr>
          <w:rFonts w:ascii="宋体" w:hAnsi="宋体" w:cs="宋体" w:hint="eastAsia"/>
          <w:sz w:val="28"/>
          <w:szCs w:val="28"/>
        </w:rPr>
        <w:t>本项目无参选保证金</w:t>
      </w:r>
      <w:r>
        <w:rPr>
          <w:rFonts w:ascii="宋体" w:hAnsi="宋体" w:cs="宋体" w:hint="eastAsia"/>
          <w:sz w:val="28"/>
          <w:szCs w:val="28"/>
        </w:rPr>
        <w:t>。</w:t>
      </w:r>
    </w:p>
    <w:p w:rsidR="003252C5" w:rsidRDefault="005C21C3">
      <w:pPr>
        <w:autoSpaceDE w:val="0"/>
        <w:autoSpaceDN w:val="0"/>
        <w:spacing w:line="324" w:lineRule="auto"/>
        <w:rPr>
          <w:rFonts w:ascii="宋体" w:hAnsi="宋体"/>
          <w:b/>
          <w:sz w:val="28"/>
          <w:szCs w:val="28"/>
        </w:rPr>
      </w:pPr>
      <w:r>
        <w:rPr>
          <w:rFonts w:ascii="宋体" w:hAnsi="宋体" w:hint="eastAsia"/>
          <w:b/>
          <w:sz w:val="28"/>
          <w:szCs w:val="28"/>
        </w:rPr>
        <w:t>8</w:t>
      </w:r>
      <w:r>
        <w:rPr>
          <w:rFonts w:ascii="宋体" w:hAnsi="宋体" w:hint="eastAsia"/>
          <w:b/>
          <w:sz w:val="28"/>
          <w:szCs w:val="28"/>
        </w:rPr>
        <w:t>、参选文件的递交</w:t>
      </w:r>
    </w:p>
    <w:p w:rsidR="003252C5" w:rsidRDefault="005C21C3">
      <w:pPr>
        <w:spacing w:line="324" w:lineRule="auto"/>
        <w:ind w:firstLineChars="200" w:firstLine="562"/>
        <w:rPr>
          <w:rFonts w:ascii="宋体" w:hAnsi="宋体" w:cs="宋体"/>
          <w:b/>
          <w:sz w:val="28"/>
          <w:szCs w:val="28"/>
        </w:rPr>
      </w:pPr>
      <w:r>
        <w:rPr>
          <w:rFonts w:ascii="宋体" w:hAnsi="宋体" w:cs="宋体" w:hint="eastAsia"/>
          <w:b/>
          <w:sz w:val="28"/>
          <w:szCs w:val="28"/>
        </w:rPr>
        <w:t>1.</w:t>
      </w:r>
      <w:r>
        <w:rPr>
          <w:rFonts w:ascii="宋体" w:hAnsi="宋体" w:cs="宋体" w:hint="eastAsia"/>
          <w:b/>
          <w:sz w:val="28"/>
          <w:szCs w:val="28"/>
        </w:rPr>
        <w:t>参选文件递交的截止时间：</w:t>
      </w:r>
      <w:r>
        <w:rPr>
          <w:rFonts w:ascii="宋体" w:hAnsi="宋体" w:cs="宋体" w:hint="eastAsia"/>
          <w:b/>
          <w:sz w:val="28"/>
          <w:szCs w:val="28"/>
          <w:u w:val="single"/>
        </w:rPr>
        <w:t>20</w:t>
      </w:r>
      <w:r>
        <w:rPr>
          <w:rFonts w:ascii="宋体" w:hAnsi="宋体" w:cs="宋体" w:hint="eastAsia"/>
          <w:b/>
          <w:sz w:val="28"/>
          <w:szCs w:val="28"/>
          <w:u w:val="single"/>
        </w:rPr>
        <w:t>20</w:t>
      </w:r>
      <w:r>
        <w:rPr>
          <w:rFonts w:ascii="宋体" w:hAnsi="宋体" w:cs="宋体" w:hint="eastAsia"/>
          <w:b/>
          <w:sz w:val="28"/>
          <w:szCs w:val="28"/>
        </w:rPr>
        <w:t>年</w:t>
      </w:r>
      <w:r>
        <w:rPr>
          <w:rFonts w:ascii="宋体" w:hAnsi="宋体" w:cs="宋体" w:hint="eastAsia"/>
          <w:b/>
          <w:sz w:val="28"/>
          <w:szCs w:val="28"/>
        </w:rPr>
        <w:t>4</w:t>
      </w:r>
      <w:r>
        <w:rPr>
          <w:rFonts w:ascii="宋体" w:hAnsi="宋体" w:cs="宋体" w:hint="eastAsia"/>
          <w:b/>
          <w:sz w:val="28"/>
          <w:szCs w:val="28"/>
        </w:rPr>
        <w:t>月</w:t>
      </w:r>
      <w:r>
        <w:rPr>
          <w:rFonts w:ascii="宋体" w:hAnsi="宋体" w:cs="宋体"/>
          <w:b/>
          <w:sz w:val="28"/>
          <w:szCs w:val="28"/>
        </w:rPr>
        <w:t>13</w:t>
      </w:r>
      <w:r>
        <w:rPr>
          <w:rFonts w:ascii="宋体" w:hAnsi="宋体" w:cs="宋体" w:hint="eastAsia"/>
          <w:b/>
          <w:sz w:val="28"/>
          <w:szCs w:val="28"/>
        </w:rPr>
        <w:t>日下午</w:t>
      </w:r>
      <w:r>
        <w:rPr>
          <w:rFonts w:ascii="宋体" w:hAnsi="宋体" w:cs="宋体" w:hint="eastAsia"/>
          <w:b/>
          <w:sz w:val="28"/>
          <w:szCs w:val="28"/>
        </w:rPr>
        <w:t>16</w:t>
      </w:r>
      <w:r>
        <w:rPr>
          <w:rFonts w:ascii="宋体" w:hAnsi="宋体" w:cs="宋体" w:hint="eastAsia"/>
          <w:b/>
          <w:sz w:val="28"/>
          <w:szCs w:val="28"/>
        </w:rPr>
        <w:t>时</w:t>
      </w:r>
      <w:r>
        <w:rPr>
          <w:rFonts w:ascii="宋体" w:hAnsi="宋体" w:cs="宋体" w:hint="eastAsia"/>
          <w:b/>
          <w:sz w:val="28"/>
          <w:szCs w:val="28"/>
        </w:rPr>
        <w:t>00</w:t>
      </w:r>
      <w:r>
        <w:rPr>
          <w:rFonts w:ascii="宋体" w:hAnsi="宋体" w:cs="宋体" w:hint="eastAsia"/>
          <w:b/>
          <w:sz w:val="28"/>
          <w:szCs w:val="28"/>
        </w:rPr>
        <w:t>分。</w:t>
      </w:r>
    </w:p>
    <w:p w:rsidR="003252C5" w:rsidRDefault="005C21C3">
      <w:pPr>
        <w:spacing w:line="324" w:lineRule="auto"/>
        <w:ind w:firstLineChars="200" w:firstLine="562"/>
        <w:rPr>
          <w:rFonts w:ascii="宋体" w:hAnsi="宋体" w:cs="宋体"/>
          <w:b/>
          <w:sz w:val="28"/>
          <w:szCs w:val="28"/>
        </w:rPr>
      </w:pPr>
      <w:r>
        <w:rPr>
          <w:rFonts w:ascii="宋体" w:hAnsi="宋体" w:cs="宋体" w:hint="eastAsia"/>
          <w:b/>
          <w:sz w:val="28"/>
          <w:szCs w:val="28"/>
        </w:rPr>
        <w:t>2.</w:t>
      </w:r>
      <w:r>
        <w:rPr>
          <w:rFonts w:ascii="宋体" w:hAnsi="宋体" w:cs="宋体" w:hint="eastAsia"/>
          <w:b/>
          <w:sz w:val="28"/>
          <w:szCs w:val="28"/>
        </w:rPr>
        <w:t>递交参选文件的地点为：福建省东南电化公司办公楼四楼商务室比选箱内（福建省福州市江阴工业集中区国盛大道</w:t>
      </w:r>
      <w:r>
        <w:rPr>
          <w:rFonts w:ascii="宋体" w:hAnsi="宋体" w:cs="宋体" w:hint="eastAsia"/>
          <w:b/>
          <w:sz w:val="28"/>
          <w:szCs w:val="28"/>
        </w:rPr>
        <w:t>3</w:t>
      </w:r>
      <w:r>
        <w:rPr>
          <w:rFonts w:ascii="宋体" w:hAnsi="宋体" w:cs="宋体" w:hint="eastAsia"/>
          <w:b/>
          <w:sz w:val="28"/>
          <w:szCs w:val="28"/>
        </w:rPr>
        <w:t>号），联系人：陈智敏，联系电话：</w:t>
      </w:r>
      <w:r>
        <w:rPr>
          <w:rFonts w:ascii="宋体" w:hAnsi="宋体" w:cs="宋体" w:hint="eastAsia"/>
          <w:b/>
          <w:sz w:val="28"/>
          <w:szCs w:val="28"/>
        </w:rPr>
        <w:t>0591-86552258</w:t>
      </w:r>
      <w:r>
        <w:rPr>
          <w:rFonts w:ascii="宋体" w:hAnsi="宋体" w:cs="宋体" w:hint="eastAsia"/>
          <w:b/>
          <w:sz w:val="28"/>
          <w:szCs w:val="28"/>
        </w:rPr>
        <w:t>，也可以直接邮寄（截止时间以比选人收到参选文件的时间为准，若要邮寄，请提前寄出。）。</w:t>
      </w:r>
      <w:r>
        <w:rPr>
          <w:rFonts w:ascii="宋体" w:hAnsi="宋体" w:cs="宋体" w:hint="eastAsia"/>
          <w:b/>
          <w:sz w:val="28"/>
          <w:szCs w:val="28"/>
          <w:highlight w:val="yellow"/>
        </w:rPr>
        <w:t>参选文件邮件包装外层应用油性笔写清投标项目、联系人（参选人）及电话</w:t>
      </w:r>
      <w:r>
        <w:rPr>
          <w:rFonts w:ascii="宋体" w:hAnsi="宋体" w:cs="宋体" w:hint="eastAsia"/>
          <w:b/>
          <w:sz w:val="28"/>
          <w:szCs w:val="28"/>
        </w:rPr>
        <w:t>，若未标记致收件人员无法正常辨别、接收投标件的，</w:t>
      </w:r>
      <w:proofErr w:type="gramStart"/>
      <w:r>
        <w:rPr>
          <w:rFonts w:ascii="宋体" w:hAnsi="宋体" w:cs="宋体" w:hint="eastAsia"/>
          <w:b/>
          <w:sz w:val="28"/>
          <w:szCs w:val="28"/>
        </w:rPr>
        <w:t>按废标处理</w:t>
      </w:r>
      <w:proofErr w:type="gramEnd"/>
      <w:r>
        <w:rPr>
          <w:rFonts w:ascii="宋体" w:hAnsi="宋体" w:cs="宋体" w:hint="eastAsia"/>
          <w:b/>
          <w:sz w:val="28"/>
          <w:szCs w:val="28"/>
        </w:rPr>
        <w:t>。请使用顺丰或</w:t>
      </w:r>
      <w:r>
        <w:rPr>
          <w:rFonts w:ascii="宋体" w:hAnsi="宋体" w:cs="宋体" w:hint="eastAsia"/>
          <w:b/>
          <w:sz w:val="28"/>
          <w:szCs w:val="28"/>
        </w:rPr>
        <w:t>EMS</w:t>
      </w:r>
      <w:r>
        <w:rPr>
          <w:rFonts w:ascii="宋体" w:hAnsi="宋体" w:cs="宋体" w:hint="eastAsia"/>
          <w:b/>
          <w:sz w:val="28"/>
          <w:szCs w:val="28"/>
        </w:rPr>
        <w:t>进行邮寄，其他邮寄方式可能</w:t>
      </w:r>
      <w:bookmarkStart w:id="0" w:name="_GoBack"/>
      <w:bookmarkEnd w:id="0"/>
      <w:r>
        <w:rPr>
          <w:rFonts w:ascii="宋体" w:hAnsi="宋体" w:cs="宋体" w:hint="eastAsia"/>
          <w:b/>
          <w:sz w:val="28"/>
          <w:szCs w:val="28"/>
        </w:rPr>
        <w:t>无法到达我司。</w:t>
      </w:r>
    </w:p>
    <w:p w:rsidR="003252C5" w:rsidRDefault="005C21C3">
      <w:pPr>
        <w:spacing w:line="324" w:lineRule="auto"/>
        <w:ind w:firstLineChars="200" w:firstLine="56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只允许参选人有一个参选方案，否则将被视为无效参选。</w:t>
      </w:r>
    </w:p>
    <w:p w:rsidR="003252C5" w:rsidRDefault="005C21C3">
      <w:pPr>
        <w:spacing w:line="324" w:lineRule="auto"/>
        <w:ind w:firstLineChars="200" w:firstLine="560"/>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逾期送达的或未送达指定地点或参选文件密封不符合规定要求的参选文件，比选人不予受理。参选人所提交的比选文件在评选结束后，无论中选与否都不退还。</w:t>
      </w:r>
    </w:p>
    <w:p w:rsidR="003252C5" w:rsidRDefault="005C21C3">
      <w:pPr>
        <w:spacing w:line="324" w:lineRule="auto"/>
        <w:ind w:firstLineChars="200" w:firstLine="560"/>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参选人收到比选文件后，如有疑问需要澄清，请以书面形式在规定时间内报比选人汇总。</w:t>
      </w:r>
    </w:p>
    <w:p w:rsidR="003252C5" w:rsidRDefault="005C21C3">
      <w:pPr>
        <w:spacing w:line="324" w:lineRule="auto"/>
        <w:ind w:firstLineChars="200" w:firstLine="560"/>
        <w:rPr>
          <w:rFonts w:ascii="宋体" w:hAnsi="宋体" w:cs="宋体"/>
          <w:sz w:val="28"/>
          <w:szCs w:val="28"/>
        </w:rPr>
      </w:pPr>
      <w:r>
        <w:rPr>
          <w:rFonts w:ascii="宋体" w:hAnsi="宋体" w:cs="宋体" w:hint="eastAsia"/>
          <w:sz w:val="28"/>
          <w:szCs w:val="28"/>
        </w:rPr>
        <w:t>6.</w:t>
      </w:r>
      <w:r>
        <w:rPr>
          <w:rFonts w:ascii="宋体" w:hAnsi="宋体" w:cs="宋体" w:hint="eastAsia"/>
          <w:sz w:val="28"/>
          <w:szCs w:val="28"/>
        </w:rPr>
        <w:t>参选人对比选人提供的比选文件所做出的推论、解释和结论，</w:t>
      </w:r>
      <w:r>
        <w:rPr>
          <w:rFonts w:ascii="宋体" w:hAnsi="宋体" w:cs="宋体" w:hint="eastAsia"/>
          <w:sz w:val="28"/>
          <w:szCs w:val="28"/>
        </w:rPr>
        <w:lastRenderedPageBreak/>
        <w:t>比选人概不负责。参选人由于对比</w:t>
      </w:r>
      <w:proofErr w:type="gramStart"/>
      <w:r>
        <w:rPr>
          <w:rFonts w:ascii="宋体" w:hAnsi="宋体" w:cs="宋体" w:hint="eastAsia"/>
          <w:sz w:val="28"/>
          <w:szCs w:val="28"/>
        </w:rPr>
        <w:t>选文件</w:t>
      </w:r>
      <w:proofErr w:type="gramEnd"/>
      <w:r>
        <w:rPr>
          <w:rFonts w:ascii="宋体" w:hAnsi="宋体" w:cs="宋体" w:hint="eastAsia"/>
          <w:sz w:val="28"/>
          <w:szCs w:val="28"/>
        </w:rPr>
        <w:t>的任何推论和误解以及比选对有关问题的口头解释所造成的后果，均由参选人负责。</w:t>
      </w:r>
    </w:p>
    <w:p w:rsidR="003252C5" w:rsidRDefault="003252C5">
      <w:pPr>
        <w:jc w:val="center"/>
        <w:rPr>
          <w:rFonts w:ascii="宋体" w:hAnsi="宋体" w:cs="宋体"/>
          <w:b/>
          <w:color w:val="000000"/>
          <w:sz w:val="32"/>
          <w:szCs w:val="32"/>
        </w:rPr>
      </w:pPr>
    </w:p>
    <w:p w:rsidR="003252C5" w:rsidRDefault="003252C5">
      <w:pPr>
        <w:jc w:val="center"/>
        <w:rPr>
          <w:rFonts w:ascii="宋体" w:hAnsi="宋体" w:cs="宋体"/>
          <w:b/>
          <w:color w:val="000000"/>
          <w:sz w:val="32"/>
          <w:szCs w:val="32"/>
        </w:rPr>
      </w:pPr>
    </w:p>
    <w:p w:rsidR="003252C5" w:rsidRDefault="005C21C3">
      <w:pPr>
        <w:jc w:val="center"/>
        <w:rPr>
          <w:rFonts w:ascii="宋体"/>
          <w:b/>
          <w:color w:val="000000"/>
          <w:sz w:val="32"/>
          <w:szCs w:val="32"/>
        </w:rPr>
      </w:pPr>
      <w:r>
        <w:rPr>
          <w:rFonts w:ascii="宋体" w:hAnsi="宋体" w:cs="宋体" w:hint="eastAsia"/>
          <w:b/>
          <w:color w:val="000000"/>
          <w:sz w:val="32"/>
          <w:szCs w:val="32"/>
        </w:rPr>
        <w:t>第三章</w:t>
      </w:r>
      <w:r>
        <w:rPr>
          <w:rFonts w:ascii="宋体" w:hAnsi="宋体" w:cs="宋体"/>
          <w:b/>
          <w:color w:val="000000"/>
          <w:sz w:val="32"/>
          <w:szCs w:val="32"/>
        </w:rPr>
        <w:t xml:space="preserve">   </w:t>
      </w:r>
      <w:r>
        <w:rPr>
          <w:rFonts w:ascii="宋体" w:hAnsi="宋体" w:cs="宋体" w:hint="eastAsia"/>
          <w:b/>
          <w:color w:val="000000"/>
          <w:sz w:val="32"/>
          <w:szCs w:val="32"/>
        </w:rPr>
        <w:t>参选文件的编制</w:t>
      </w:r>
    </w:p>
    <w:p w:rsidR="003252C5" w:rsidRDefault="005C21C3">
      <w:pPr>
        <w:snapToGrid w:val="0"/>
        <w:spacing w:line="360" w:lineRule="auto"/>
        <w:rPr>
          <w:rFonts w:ascii="宋体"/>
          <w:b/>
          <w:bCs/>
          <w:sz w:val="28"/>
          <w:szCs w:val="28"/>
        </w:rPr>
      </w:pPr>
      <w:r>
        <w:rPr>
          <w:rFonts w:ascii="宋体" w:hAnsi="宋体" w:cs="宋体"/>
          <w:b/>
          <w:bCs/>
          <w:sz w:val="28"/>
          <w:szCs w:val="28"/>
        </w:rPr>
        <w:t>1</w:t>
      </w:r>
      <w:r>
        <w:rPr>
          <w:rFonts w:ascii="宋体" w:hAnsi="宋体" w:cs="宋体" w:hint="eastAsia"/>
          <w:b/>
          <w:bCs/>
          <w:sz w:val="28"/>
          <w:szCs w:val="28"/>
        </w:rPr>
        <w:t>、参选文件的组成：</w:t>
      </w:r>
    </w:p>
    <w:p w:rsidR="003252C5" w:rsidRDefault="005C21C3">
      <w:pPr>
        <w:spacing w:line="360" w:lineRule="auto"/>
        <w:ind w:firstLineChars="200" w:firstLine="560"/>
        <w:rPr>
          <w:rFonts w:ascii="宋体"/>
          <w:color w:val="000000"/>
          <w:sz w:val="28"/>
          <w:szCs w:val="28"/>
        </w:rPr>
      </w:pPr>
      <w:r>
        <w:rPr>
          <w:rFonts w:ascii="宋体" w:hAnsi="宋体" w:cs="宋体" w:hint="eastAsia"/>
          <w:color w:val="000000"/>
          <w:sz w:val="28"/>
          <w:szCs w:val="28"/>
        </w:rPr>
        <w:t>①</w:t>
      </w:r>
      <w:r>
        <w:rPr>
          <w:rFonts w:ascii="宋体" w:hAnsi="宋体" w:cs="宋体" w:hint="eastAsia"/>
          <w:sz w:val="28"/>
          <w:szCs w:val="28"/>
        </w:rPr>
        <w:t>有良好经营业绩的证明。其中包括以往承包业绩的合同、营业收入证明等其他可以证明派遣单位具有良好运营业绩的相关材料；</w:t>
      </w:r>
      <w:r>
        <w:rPr>
          <w:rFonts w:ascii="宋体" w:hAnsi="宋体" w:cs="宋体" w:hint="eastAsia"/>
          <w:color w:val="000000"/>
          <w:sz w:val="28"/>
          <w:szCs w:val="28"/>
        </w:rPr>
        <w:t>凡弄虚作假的，一经查实，比选人有权取消其中选资格。</w:t>
      </w:r>
    </w:p>
    <w:p w:rsidR="003252C5" w:rsidRDefault="005C21C3">
      <w:pPr>
        <w:spacing w:line="360" w:lineRule="auto"/>
        <w:ind w:firstLineChars="200" w:firstLine="560"/>
        <w:rPr>
          <w:rFonts w:ascii="宋体"/>
          <w:sz w:val="28"/>
          <w:szCs w:val="28"/>
        </w:rPr>
      </w:pPr>
      <w:r>
        <w:rPr>
          <w:rFonts w:ascii="宋体" w:hAnsi="宋体" w:cs="宋体" w:hint="eastAsia"/>
          <w:color w:val="000000"/>
          <w:sz w:val="28"/>
          <w:szCs w:val="28"/>
        </w:rPr>
        <w:t>②</w:t>
      </w:r>
      <w:r>
        <w:rPr>
          <w:rFonts w:ascii="宋体" w:hAnsi="宋体" w:cs="宋体" w:hint="eastAsia"/>
          <w:sz w:val="28"/>
          <w:szCs w:val="28"/>
        </w:rPr>
        <w:t>参选单位企业概况（企业简介、经营状况、近三年业绩）、营业执照、组织机构代码证、税务登记证</w:t>
      </w:r>
      <w:r>
        <w:rPr>
          <w:rFonts w:ascii="宋体" w:hAnsi="宋体" w:cs="宋体" w:hint="eastAsia"/>
          <w:color w:val="000000"/>
          <w:sz w:val="28"/>
          <w:szCs w:val="28"/>
        </w:rPr>
        <w:t>（经年检或年审合格的）</w:t>
      </w:r>
      <w:r>
        <w:rPr>
          <w:rFonts w:ascii="宋体" w:hAnsi="宋体" w:cs="宋体" w:hint="eastAsia"/>
          <w:sz w:val="28"/>
          <w:szCs w:val="28"/>
        </w:rPr>
        <w:t>等。</w:t>
      </w:r>
    </w:p>
    <w:p w:rsidR="003252C5" w:rsidRDefault="005C21C3">
      <w:pPr>
        <w:spacing w:line="360" w:lineRule="auto"/>
        <w:ind w:firstLineChars="200" w:firstLine="560"/>
        <w:rPr>
          <w:rFonts w:ascii="宋体" w:hAnsi="宋体" w:cs="宋体"/>
          <w:sz w:val="28"/>
          <w:szCs w:val="28"/>
        </w:rPr>
      </w:pPr>
      <w:r>
        <w:rPr>
          <w:rFonts w:ascii="宋体" w:hAnsi="宋体" w:cs="宋体" w:hint="eastAsia"/>
          <w:sz w:val="28"/>
          <w:szCs w:val="28"/>
        </w:rPr>
        <w:t>③参选单位出具业务联系人的授权</w:t>
      </w:r>
      <w:r>
        <w:rPr>
          <w:rFonts w:ascii="宋体" w:hAnsi="宋体" w:cs="宋体" w:hint="eastAsia"/>
          <w:color w:val="000000"/>
          <w:sz w:val="28"/>
          <w:szCs w:val="28"/>
        </w:rPr>
        <w:t>代表</w:t>
      </w:r>
      <w:r>
        <w:rPr>
          <w:rFonts w:ascii="宋体" w:hAnsi="宋体" w:cs="宋体" w:hint="eastAsia"/>
          <w:sz w:val="28"/>
          <w:szCs w:val="28"/>
        </w:rPr>
        <w:t>证明，业务联系人或被授权代表变更时应取得相应的具有</w:t>
      </w:r>
      <w:r>
        <w:rPr>
          <w:rFonts w:ascii="宋体" w:hAnsi="宋体" w:cs="宋体" w:hint="eastAsia"/>
          <w:color w:val="000000"/>
          <w:sz w:val="28"/>
          <w:szCs w:val="28"/>
        </w:rPr>
        <w:t>法律</w:t>
      </w:r>
      <w:r>
        <w:rPr>
          <w:rFonts w:ascii="宋体" w:hAnsi="宋体" w:cs="宋体" w:hint="eastAsia"/>
          <w:sz w:val="28"/>
          <w:szCs w:val="28"/>
        </w:rPr>
        <w:t>效力的证明材料</w:t>
      </w:r>
      <w:r>
        <w:rPr>
          <w:rFonts w:ascii="宋体" w:hAnsi="宋体" w:cs="宋体" w:hint="eastAsia"/>
          <w:sz w:val="28"/>
          <w:szCs w:val="28"/>
        </w:rPr>
        <w:t>,</w:t>
      </w:r>
      <w:r>
        <w:rPr>
          <w:rFonts w:asciiTheme="minorEastAsia" w:eastAsiaTheme="minorEastAsia" w:hAnsiTheme="minorEastAsia" w:hint="eastAsia"/>
          <w:sz w:val="28"/>
          <w:szCs w:val="28"/>
          <w:highlight w:val="yellow"/>
        </w:rPr>
        <w:t>同时提供法定代表人或委托代表人的身份证复印件并加盖公章。</w:t>
      </w:r>
    </w:p>
    <w:p w:rsidR="003252C5" w:rsidRDefault="005C21C3">
      <w:pPr>
        <w:spacing w:line="360" w:lineRule="auto"/>
        <w:ind w:firstLineChars="200" w:firstLine="560"/>
        <w:rPr>
          <w:rFonts w:ascii="宋体" w:hAnsi="宋体" w:cs="宋体"/>
          <w:color w:val="000000"/>
          <w:sz w:val="28"/>
          <w:szCs w:val="28"/>
        </w:rPr>
      </w:pPr>
      <w:r>
        <w:rPr>
          <w:rFonts w:ascii="宋体" w:hAnsi="宋体" w:cs="宋体" w:hint="eastAsia"/>
          <w:color w:val="000000"/>
          <w:sz w:val="28"/>
          <w:szCs w:val="28"/>
        </w:rPr>
        <w:t>④</w:t>
      </w:r>
      <w:r>
        <w:rPr>
          <w:rFonts w:ascii="宋体" w:hAnsi="宋体" w:cs="宋体" w:hint="eastAsia"/>
          <w:color w:val="000000"/>
          <w:sz w:val="28"/>
          <w:szCs w:val="28"/>
        </w:rPr>
        <w:t>提供参选报价表。报价单参照附件二格式进行报价。如私自修改报价格式</w:t>
      </w:r>
      <w:proofErr w:type="gramStart"/>
      <w:r>
        <w:rPr>
          <w:rFonts w:ascii="宋体" w:hAnsi="宋体" w:cs="宋体" w:hint="eastAsia"/>
          <w:color w:val="000000"/>
          <w:sz w:val="28"/>
          <w:szCs w:val="28"/>
        </w:rPr>
        <w:t>按废标处理</w:t>
      </w:r>
      <w:proofErr w:type="gramEnd"/>
      <w:r>
        <w:rPr>
          <w:rFonts w:ascii="宋体" w:hAnsi="宋体" w:cs="宋体" w:hint="eastAsia"/>
          <w:color w:val="000000"/>
          <w:sz w:val="28"/>
          <w:szCs w:val="28"/>
        </w:rPr>
        <w:t>。</w:t>
      </w:r>
    </w:p>
    <w:p w:rsidR="003252C5" w:rsidRDefault="005C21C3">
      <w:pPr>
        <w:spacing w:line="360" w:lineRule="auto"/>
        <w:ind w:firstLineChars="200" w:firstLine="560"/>
        <w:rPr>
          <w:rFonts w:ascii="宋体" w:hAnsi="宋体" w:cs="宋体"/>
          <w:color w:val="000000"/>
          <w:sz w:val="28"/>
          <w:szCs w:val="28"/>
        </w:rPr>
      </w:pPr>
      <w:r>
        <w:rPr>
          <w:rFonts w:ascii="宋体" w:hAnsi="宋体" w:cs="宋体" w:hint="eastAsia"/>
          <w:color w:val="000000"/>
          <w:sz w:val="28"/>
          <w:szCs w:val="28"/>
        </w:rPr>
        <w:t>⑤以上①至</w:t>
      </w:r>
      <w:r>
        <w:rPr>
          <w:rFonts w:ascii="宋体" w:hAnsi="宋体" w:cs="宋体" w:hint="eastAsia"/>
          <w:sz w:val="28"/>
          <w:szCs w:val="28"/>
        </w:rPr>
        <w:t>③合并密封并加盖公章；</w:t>
      </w:r>
      <w:r>
        <w:rPr>
          <w:rFonts w:ascii="宋体" w:hAnsi="宋体" w:cs="宋体" w:hint="eastAsia"/>
          <w:color w:val="000000"/>
          <w:sz w:val="28"/>
          <w:szCs w:val="28"/>
        </w:rPr>
        <w:t>④</w:t>
      </w:r>
      <w:r>
        <w:rPr>
          <w:rFonts w:ascii="宋体" w:hAnsi="宋体" w:cs="宋体" w:hint="eastAsia"/>
          <w:color w:val="000000"/>
          <w:sz w:val="28"/>
          <w:szCs w:val="28"/>
        </w:rPr>
        <w:t>项内容单独密封并加盖公章；在密封封面上要有明确的注明表示密封内的项号。</w:t>
      </w:r>
    </w:p>
    <w:p w:rsidR="003252C5" w:rsidRDefault="005C21C3">
      <w:pPr>
        <w:spacing w:line="360" w:lineRule="auto"/>
        <w:rPr>
          <w:rFonts w:ascii="宋体"/>
          <w:b/>
          <w:bCs/>
          <w:sz w:val="28"/>
          <w:szCs w:val="28"/>
        </w:rPr>
      </w:pPr>
      <w:r>
        <w:rPr>
          <w:rFonts w:ascii="宋体" w:hAnsi="宋体" w:cs="宋体"/>
          <w:b/>
          <w:bCs/>
          <w:sz w:val="28"/>
          <w:szCs w:val="28"/>
        </w:rPr>
        <w:t>2</w:t>
      </w:r>
      <w:r>
        <w:rPr>
          <w:rFonts w:ascii="宋体" w:hAnsi="宋体" w:cs="宋体" w:hint="eastAsia"/>
          <w:b/>
          <w:bCs/>
          <w:sz w:val="28"/>
          <w:szCs w:val="28"/>
        </w:rPr>
        <w:t>、参选书格式</w:t>
      </w:r>
    </w:p>
    <w:p w:rsidR="003252C5" w:rsidRDefault="005C21C3">
      <w:pPr>
        <w:spacing w:line="360" w:lineRule="auto"/>
        <w:ind w:firstLineChars="196" w:firstLine="549"/>
        <w:rPr>
          <w:rFonts w:ascii="宋体"/>
          <w:sz w:val="28"/>
          <w:szCs w:val="28"/>
        </w:rPr>
      </w:pPr>
      <w:r>
        <w:rPr>
          <w:rFonts w:ascii="宋体" w:hAnsi="宋体" w:cs="宋体" w:hint="eastAsia"/>
          <w:sz w:val="28"/>
          <w:szCs w:val="28"/>
        </w:rPr>
        <w:t>参选人应按规定制作参选文件并需加盖公司章，按规定填写报价表并需加盖公司章，法定代表人或委托代表人签字。</w:t>
      </w:r>
    </w:p>
    <w:p w:rsidR="003252C5" w:rsidRDefault="005C21C3">
      <w:pPr>
        <w:snapToGrid w:val="0"/>
        <w:spacing w:line="360" w:lineRule="auto"/>
        <w:rPr>
          <w:rFonts w:ascii="宋体"/>
          <w:b/>
          <w:bCs/>
          <w:color w:val="000000"/>
          <w:sz w:val="28"/>
          <w:szCs w:val="28"/>
        </w:rPr>
      </w:pPr>
      <w:r>
        <w:rPr>
          <w:rFonts w:ascii="宋体" w:hAnsi="宋体" w:cs="宋体"/>
          <w:b/>
          <w:bCs/>
          <w:color w:val="000000"/>
          <w:sz w:val="28"/>
          <w:szCs w:val="28"/>
        </w:rPr>
        <w:t>3</w:t>
      </w:r>
      <w:r>
        <w:rPr>
          <w:rFonts w:ascii="宋体" w:hAnsi="宋体" w:cs="宋体" w:hint="eastAsia"/>
          <w:b/>
          <w:bCs/>
          <w:color w:val="000000"/>
          <w:sz w:val="28"/>
          <w:szCs w:val="28"/>
        </w:rPr>
        <w:t>、参选报价</w:t>
      </w:r>
    </w:p>
    <w:p w:rsidR="003252C5" w:rsidRDefault="005C21C3">
      <w:pPr>
        <w:snapToGrid w:val="0"/>
        <w:spacing w:line="360" w:lineRule="auto"/>
        <w:ind w:firstLineChars="199" w:firstLine="557"/>
        <w:rPr>
          <w:rFonts w:ascii="宋体" w:hAnsi="宋体" w:cs="宋体"/>
          <w:sz w:val="28"/>
          <w:szCs w:val="28"/>
        </w:rPr>
      </w:pPr>
      <w:r>
        <w:rPr>
          <w:rFonts w:ascii="宋体" w:hAnsi="宋体" w:cs="宋体" w:hint="eastAsia"/>
          <w:color w:val="000000"/>
          <w:sz w:val="28"/>
          <w:szCs w:val="28"/>
        </w:rPr>
        <w:t>参选</w:t>
      </w:r>
      <w:r>
        <w:rPr>
          <w:rFonts w:ascii="宋体" w:hAnsi="宋体" w:cs="宋体" w:hint="eastAsia"/>
          <w:sz w:val="28"/>
          <w:szCs w:val="28"/>
        </w:rPr>
        <w:t>人须对参选报价负责。</w:t>
      </w:r>
      <w:r>
        <w:rPr>
          <w:rFonts w:ascii="宋体" w:hAnsi="宋体" w:cs="宋体" w:hint="eastAsia"/>
          <w:color w:val="000000"/>
          <w:sz w:val="28"/>
          <w:szCs w:val="28"/>
        </w:rPr>
        <w:t>参选报价应根据</w:t>
      </w:r>
      <w:r>
        <w:rPr>
          <w:rFonts w:ascii="宋体" w:hAnsi="宋体" w:cs="宋体" w:hint="eastAsia"/>
          <w:sz w:val="28"/>
          <w:szCs w:val="28"/>
        </w:rPr>
        <w:t>报价函填写，加盖参</w:t>
      </w:r>
      <w:r>
        <w:rPr>
          <w:rFonts w:ascii="宋体" w:hAnsi="宋体" w:cs="宋体" w:hint="eastAsia"/>
          <w:sz w:val="28"/>
          <w:szCs w:val="28"/>
        </w:rPr>
        <w:lastRenderedPageBreak/>
        <w:t>选人印章，字迹清晰，否则视为无效。</w:t>
      </w:r>
      <w:r>
        <w:rPr>
          <w:rFonts w:ascii="宋体" w:hAnsi="宋体" w:cs="宋体"/>
          <w:sz w:val="28"/>
          <w:szCs w:val="28"/>
        </w:rPr>
        <w:t xml:space="preserve"> </w:t>
      </w:r>
    </w:p>
    <w:p w:rsidR="003252C5" w:rsidRDefault="005C21C3">
      <w:pPr>
        <w:snapToGrid w:val="0"/>
        <w:spacing w:line="360" w:lineRule="auto"/>
        <w:rPr>
          <w:rFonts w:ascii="宋体"/>
          <w:b/>
          <w:bCs/>
          <w:sz w:val="28"/>
          <w:szCs w:val="28"/>
        </w:rPr>
      </w:pPr>
      <w:r>
        <w:rPr>
          <w:rFonts w:ascii="宋体" w:hAnsi="宋体" w:cs="宋体"/>
          <w:b/>
          <w:bCs/>
          <w:sz w:val="28"/>
          <w:szCs w:val="28"/>
        </w:rPr>
        <w:t>4</w:t>
      </w:r>
      <w:r>
        <w:rPr>
          <w:rFonts w:ascii="宋体" w:hAnsi="宋体" w:cs="宋体" w:hint="eastAsia"/>
          <w:b/>
          <w:bCs/>
          <w:sz w:val="28"/>
          <w:szCs w:val="28"/>
        </w:rPr>
        <w:t>、特别说明</w:t>
      </w:r>
    </w:p>
    <w:p w:rsidR="003252C5" w:rsidRDefault="005C21C3">
      <w:pPr>
        <w:widowControl/>
        <w:snapToGrid w:val="0"/>
        <w:spacing w:line="360" w:lineRule="auto"/>
        <w:ind w:firstLineChars="200" w:firstLine="560"/>
        <w:rPr>
          <w:rFonts w:ascii="宋体"/>
          <w:sz w:val="28"/>
          <w:szCs w:val="28"/>
        </w:rPr>
      </w:pPr>
      <w:r>
        <w:rPr>
          <w:rFonts w:ascii="宋体" w:hAnsi="宋体" w:cs="宋体"/>
          <w:sz w:val="28"/>
          <w:szCs w:val="28"/>
        </w:rPr>
        <w:t>4.1</w:t>
      </w:r>
      <w:r>
        <w:rPr>
          <w:rFonts w:ascii="宋体" w:hAnsi="宋体" w:cs="宋体" w:hint="eastAsia"/>
          <w:sz w:val="28"/>
          <w:szCs w:val="28"/>
        </w:rPr>
        <w:t>参选人需承担所有与比选有关的费用，比选人在任何情况</w:t>
      </w:r>
    </w:p>
    <w:p w:rsidR="003252C5" w:rsidRDefault="005C21C3">
      <w:pPr>
        <w:widowControl/>
        <w:snapToGrid w:val="0"/>
        <w:spacing w:line="360" w:lineRule="auto"/>
        <w:rPr>
          <w:rFonts w:ascii="宋体"/>
          <w:sz w:val="28"/>
          <w:szCs w:val="28"/>
        </w:rPr>
      </w:pPr>
      <w:r>
        <w:rPr>
          <w:rFonts w:ascii="宋体" w:hAnsi="宋体" w:cs="宋体" w:hint="eastAsia"/>
          <w:sz w:val="28"/>
          <w:szCs w:val="28"/>
        </w:rPr>
        <w:t>不负担上述费用。</w:t>
      </w:r>
    </w:p>
    <w:p w:rsidR="003252C5" w:rsidRDefault="005C21C3">
      <w:pPr>
        <w:widowControl/>
        <w:tabs>
          <w:tab w:val="left" w:pos="3825"/>
        </w:tabs>
        <w:snapToGrid w:val="0"/>
        <w:spacing w:line="360" w:lineRule="auto"/>
        <w:ind w:firstLineChars="200" w:firstLine="560"/>
        <w:jc w:val="left"/>
        <w:rPr>
          <w:rFonts w:ascii="宋体"/>
          <w:color w:val="000000"/>
          <w:sz w:val="28"/>
          <w:szCs w:val="28"/>
        </w:rPr>
      </w:pPr>
      <w:r>
        <w:rPr>
          <w:rFonts w:ascii="宋体" w:hAnsi="宋体" w:cs="宋体"/>
          <w:sz w:val="28"/>
          <w:szCs w:val="28"/>
        </w:rPr>
        <w:t>4.2</w:t>
      </w:r>
      <w:r>
        <w:rPr>
          <w:rFonts w:ascii="宋体" w:hAnsi="宋体" w:cs="宋体" w:hint="eastAsia"/>
          <w:color w:val="000000"/>
          <w:sz w:val="28"/>
          <w:szCs w:val="28"/>
        </w:rPr>
        <w:t>参选收到比选文件后，如有疑问需要澄清，请以</w:t>
      </w:r>
      <w:r>
        <w:rPr>
          <w:rFonts w:ascii="宋体" w:hAnsi="宋体" w:cs="宋体" w:hint="eastAsia"/>
          <w:sz w:val="28"/>
          <w:szCs w:val="28"/>
        </w:rPr>
        <w:t>书面形式</w:t>
      </w:r>
      <w:r>
        <w:rPr>
          <w:rFonts w:ascii="宋体" w:hAnsi="宋体" w:cs="宋体" w:hint="eastAsia"/>
          <w:color w:val="000000"/>
          <w:sz w:val="28"/>
          <w:szCs w:val="28"/>
        </w:rPr>
        <w:t>在规定时间内报比选人汇总。</w:t>
      </w:r>
    </w:p>
    <w:p w:rsidR="003252C5" w:rsidRDefault="005C21C3">
      <w:pPr>
        <w:widowControl/>
        <w:tabs>
          <w:tab w:val="left" w:pos="3825"/>
        </w:tabs>
        <w:snapToGrid w:val="0"/>
        <w:spacing w:line="360" w:lineRule="auto"/>
        <w:ind w:firstLineChars="200" w:firstLine="560"/>
        <w:jc w:val="left"/>
        <w:rPr>
          <w:rFonts w:ascii="宋体"/>
          <w:color w:val="000000"/>
          <w:sz w:val="28"/>
          <w:szCs w:val="28"/>
        </w:rPr>
      </w:pPr>
      <w:r>
        <w:rPr>
          <w:rFonts w:ascii="宋体" w:hAnsi="宋体" w:cs="宋体"/>
          <w:sz w:val="28"/>
          <w:szCs w:val="28"/>
        </w:rPr>
        <w:t>4.3</w:t>
      </w:r>
      <w:r>
        <w:rPr>
          <w:rFonts w:ascii="宋体" w:hAnsi="宋体" w:cs="宋体" w:hint="eastAsia"/>
          <w:color w:val="000000"/>
          <w:sz w:val="28"/>
          <w:szCs w:val="28"/>
        </w:rPr>
        <w:t>参选人对比选人提供的比选文件所做出的推论、解释和结论，比选人概不负责。参选人由于对比</w:t>
      </w:r>
      <w:proofErr w:type="gramStart"/>
      <w:r>
        <w:rPr>
          <w:rFonts w:ascii="宋体" w:hAnsi="宋体" w:cs="宋体" w:hint="eastAsia"/>
          <w:color w:val="000000"/>
          <w:sz w:val="28"/>
          <w:szCs w:val="28"/>
        </w:rPr>
        <w:t>选文件</w:t>
      </w:r>
      <w:proofErr w:type="gramEnd"/>
      <w:r>
        <w:rPr>
          <w:rFonts w:ascii="宋体" w:hAnsi="宋体" w:cs="宋体" w:hint="eastAsia"/>
          <w:color w:val="000000"/>
          <w:sz w:val="28"/>
          <w:szCs w:val="28"/>
        </w:rPr>
        <w:t>的任何推论和误解以及比选对有关问题的口头解释所造成的后果，均由参选人负责。</w:t>
      </w: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3252C5">
      <w:pPr>
        <w:snapToGrid w:val="0"/>
        <w:spacing w:line="360" w:lineRule="auto"/>
        <w:rPr>
          <w:rFonts w:ascii="宋体"/>
          <w:b/>
          <w:bCs/>
          <w:color w:val="000000"/>
          <w:sz w:val="28"/>
          <w:szCs w:val="28"/>
        </w:rPr>
      </w:pPr>
    </w:p>
    <w:p w:rsidR="003252C5" w:rsidRDefault="003252C5">
      <w:pPr>
        <w:snapToGrid w:val="0"/>
        <w:spacing w:line="360" w:lineRule="auto"/>
        <w:jc w:val="center"/>
        <w:rPr>
          <w:rFonts w:ascii="宋体"/>
          <w:b/>
          <w:bCs/>
          <w:color w:val="000000"/>
          <w:sz w:val="28"/>
          <w:szCs w:val="28"/>
        </w:rPr>
      </w:pPr>
    </w:p>
    <w:p w:rsidR="003252C5" w:rsidRDefault="005C21C3">
      <w:pPr>
        <w:spacing w:line="360" w:lineRule="auto"/>
        <w:jc w:val="center"/>
        <w:rPr>
          <w:rFonts w:ascii="宋体" w:hAnsi="宋体" w:cs="宋体"/>
          <w:b/>
          <w:sz w:val="32"/>
          <w:szCs w:val="32"/>
        </w:rPr>
      </w:pPr>
      <w:r>
        <w:rPr>
          <w:rFonts w:ascii="宋体" w:hAnsi="宋体" w:cs="宋体" w:hint="eastAsia"/>
          <w:b/>
          <w:sz w:val="32"/>
          <w:szCs w:val="32"/>
        </w:rPr>
        <w:t>第四章</w:t>
      </w:r>
      <w:r>
        <w:rPr>
          <w:rFonts w:ascii="宋体" w:hAnsi="宋体" w:cs="宋体" w:hint="eastAsia"/>
          <w:b/>
          <w:sz w:val="32"/>
          <w:szCs w:val="32"/>
        </w:rPr>
        <w:t xml:space="preserve">  </w:t>
      </w:r>
      <w:r>
        <w:rPr>
          <w:rFonts w:ascii="宋体" w:hAnsi="宋体" w:cs="宋体" w:hint="eastAsia"/>
          <w:b/>
          <w:sz w:val="32"/>
          <w:szCs w:val="32"/>
        </w:rPr>
        <w:t>评比规则</w:t>
      </w:r>
    </w:p>
    <w:p w:rsidR="003252C5" w:rsidRDefault="005C21C3">
      <w:pPr>
        <w:numPr>
          <w:ilvl w:val="0"/>
          <w:numId w:val="1"/>
        </w:numPr>
        <w:autoSpaceDE w:val="0"/>
        <w:autoSpaceDN w:val="0"/>
        <w:spacing w:line="324" w:lineRule="auto"/>
        <w:rPr>
          <w:rFonts w:ascii="宋体" w:hAnsi="宋体"/>
          <w:b/>
          <w:sz w:val="28"/>
          <w:szCs w:val="28"/>
        </w:rPr>
      </w:pPr>
      <w:r>
        <w:rPr>
          <w:rFonts w:ascii="宋体" w:hAnsi="宋体" w:hint="eastAsia"/>
          <w:b/>
          <w:sz w:val="28"/>
          <w:szCs w:val="28"/>
        </w:rPr>
        <w:t>评选规则：</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由比选人组建的评选委员会按以下规则执行：</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（一）按照比选文件的评选程序、标准和方法对参选文件进行评审和比较；</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（二）对参选文件中含义不明确的内容，要求参选人</w:t>
      </w:r>
      <w:proofErr w:type="gramStart"/>
      <w:r>
        <w:rPr>
          <w:rFonts w:ascii="宋体" w:hAnsi="宋体" w:hint="eastAsia"/>
          <w:snapToGrid w:val="0"/>
          <w:sz w:val="28"/>
          <w:szCs w:val="28"/>
        </w:rPr>
        <w:t>作出</w:t>
      </w:r>
      <w:proofErr w:type="gramEnd"/>
      <w:r>
        <w:rPr>
          <w:rFonts w:ascii="宋体" w:hAnsi="宋体" w:hint="eastAsia"/>
          <w:snapToGrid w:val="0"/>
          <w:sz w:val="28"/>
          <w:szCs w:val="28"/>
        </w:rPr>
        <w:t>澄清或者说明。澄清或者说明必须符合原参选文件的范围，并不得改变其实质性内容；</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三）在评选时，中选单位的报价仅为比选要件之一。对报价明显低于其他参选人或者明显低于成本价的，要求参选人具体说明并提供相关证明材料。参选人不能合理说明或者不能提供相关证明材料的，作无效参选处理。参选人串标、相互勾结故意压低标价以排挤竞争对手的公平竞争的，其参选无效；</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（四）对符合比选文件实质性要求，但在个别地方存在遗漏或者技术信息和数据不全等细微偏差的参选文件，要求该参选人在评选结</w:t>
      </w:r>
      <w:r>
        <w:rPr>
          <w:rFonts w:ascii="宋体" w:hAnsi="宋体" w:hint="eastAsia"/>
          <w:snapToGrid w:val="0"/>
          <w:sz w:val="28"/>
          <w:szCs w:val="28"/>
        </w:rPr>
        <w:t>束前予以补正；</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（五）对评选过程中需要以表决方式决定的事项，实行一人一票，并经评选委员会成员过半数通过。</w:t>
      </w:r>
    </w:p>
    <w:p w:rsidR="003252C5" w:rsidRDefault="005C21C3">
      <w:pPr>
        <w:autoSpaceDE w:val="0"/>
        <w:autoSpaceDN w:val="0"/>
        <w:spacing w:line="360" w:lineRule="auto"/>
        <w:ind w:left="1" w:firstLineChars="250" w:firstLine="70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六</w:t>
      </w:r>
      <w:r>
        <w:rPr>
          <w:rFonts w:ascii="宋体" w:hAnsi="宋体" w:hint="eastAsia"/>
          <w:snapToGrid w:val="0"/>
          <w:sz w:val="28"/>
          <w:szCs w:val="28"/>
        </w:rPr>
        <w:t>)</w:t>
      </w:r>
      <w:r>
        <w:rPr>
          <w:rFonts w:ascii="宋体" w:hAnsi="宋体" w:hint="eastAsia"/>
          <w:snapToGrid w:val="0"/>
          <w:sz w:val="28"/>
          <w:szCs w:val="28"/>
        </w:rPr>
        <w:t>替补候选人的设定与使用：在合同签订前，比选单位发现</w:t>
      </w:r>
      <w:r>
        <w:rPr>
          <w:rFonts w:ascii="宋体" w:hAnsi="宋体" w:hint="eastAsia"/>
          <w:snapToGrid w:val="0"/>
          <w:sz w:val="28"/>
          <w:szCs w:val="28"/>
        </w:rPr>
        <w:lastRenderedPageBreak/>
        <w:t>参选人的参选报价或供货范围有缺漏、实际应标产品或服务存在重大偏差、或参选材料存在欺诈行为时、或参选人因不可抗力或自身原因不能履行合同的，将有理由取消中选人资格，没收其参选保证金，且保留依法追究的权利；并将依法确定排名第二名的中选候选人为本项目的中选人。</w:t>
      </w:r>
    </w:p>
    <w:p w:rsidR="003252C5" w:rsidRDefault="005C21C3">
      <w:pPr>
        <w:numPr>
          <w:ilvl w:val="0"/>
          <w:numId w:val="1"/>
        </w:numPr>
        <w:autoSpaceDE w:val="0"/>
        <w:autoSpaceDN w:val="0"/>
        <w:spacing w:line="360" w:lineRule="auto"/>
        <w:rPr>
          <w:rFonts w:ascii="宋体" w:hAnsi="宋体"/>
          <w:b/>
          <w:sz w:val="28"/>
          <w:szCs w:val="28"/>
        </w:rPr>
      </w:pPr>
      <w:r>
        <w:rPr>
          <w:rFonts w:ascii="宋体" w:hAnsi="宋体" w:hint="eastAsia"/>
          <w:b/>
          <w:sz w:val="28"/>
          <w:szCs w:val="28"/>
        </w:rPr>
        <w:t>初步评审</w:t>
      </w:r>
    </w:p>
    <w:p w:rsidR="003252C5" w:rsidRDefault="005C21C3">
      <w:pPr>
        <w:autoSpaceDE w:val="0"/>
        <w:autoSpaceDN w:val="0"/>
        <w:spacing w:line="360" w:lineRule="auto"/>
        <w:ind w:firstLineChars="196" w:firstLine="551"/>
        <w:rPr>
          <w:rFonts w:ascii="宋体" w:hAnsi="宋体"/>
          <w:b/>
          <w:sz w:val="28"/>
          <w:szCs w:val="28"/>
        </w:rPr>
      </w:pPr>
      <w:r>
        <w:rPr>
          <w:rFonts w:ascii="宋体" w:hAnsi="宋体" w:hint="eastAsia"/>
          <w:b/>
          <w:sz w:val="28"/>
          <w:szCs w:val="28"/>
        </w:rPr>
        <w:t>(</w:t>
      </w:r>
      <w:proofErr w:type="gramStart"/>
      <w:r>
        <w:rPr>
          <w:rFonts w:ascii="宋体" w:hAnsi="宋体" w:hint="eastAsia"/>
          <w:b/>
          <w:sz w:val="28"/>
          <w:szCs w:val="28"/>
        </w:rPr>
        <w:t>一</w:t>
      </w:r>
      <w:proofErr w:type="gramEnd"/>
      <w:r>
        <w:rPr>
          <w:rFonts w:ascii="宋体" w:hAnsi="宋体" w:hint="eastAsia"/>
          <w:b/>
          <w:sz w:val="28"/>
          <w:szCs w:val="28"/>
        </w:rPr>
        <w:t>)</w:t>
      </w:r>
      <w:r>
        <w:rPr>
          <w:rFonts w:ascii="宋体" w:hAnsi="宋体" w:hint="eastAsia"/>
          <w:b/>
          <w:sz w:val="28"/>
          <w:szCs w:val="28"/>
        </w:rPr>
        <w:t>资格审查：</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由比选人依法组建的评选委员会将按照第二章比选须知第六点“参选人资格”的要求对参选人进行资格审查，以确定是否为符合比选文件规定要求的合格参选人，同时，评选委员会将依据参选人提供的资格证明文件审查参选人的法人资格、营业范围、财务，以确定参选人是否有资格履行合同。经上述资格审查合格的参选人进入下一程序的评审，经上述资格审查不合格的参选文件，其参选资格将被评选委员会予以否决。</w:t>
      </w:r>
    </w:p>
    <w:p w:rsidR="003252C5" w:rsidRDefault="005C21C3">
      <w:pPr>
        <w:autoSpaceDE w:val="0"/>
        <w:autoSpaceDN w:val="0"/>
        <w:spacing w:line="360" w:lineRule="auto"/>
        <w:ind w:firstLineChars="147" w:firstLine="413"/>
        <w:rPr>
          <w:rFonts w:ascii="宋体" w:hAnsi="宋体"/>
          <w:b/>
          <w:sz w:val="28"/>
          <w:szCs w:val="28"/>
        </w:rPr>
      </w:pPr>
      <w:r>
        <w:rPr>
          <w:rFonts w:ascii="宋体" w:hAnsi="宋体" w:hint="eastAsia"/>
          <w:b/>
          <w:sz w:val="28"/>
          <w:szCs w:val="28"/>
        </w:rPr>
        <w:t>(</w:t>
      </w:r>
      <w:r>
        <w:rPr>
          <w:rFonts w:ascii="宋体" w:hAnsi="宋体" w:hint="eastAsia"/>
          <w:b/>
          <w:sz w:val="28"/>
          <w:szCs w:val="28"/>
        </w:rPr>
        <w:t>二</w:t>
      </w:r>
      <w:r>
        <w:rPr>
          <w:rFonts w:ascii="宋体" w:hAnsi="宋体" w:hint="eastAsia"/>
          <w:b/>
          <w:sz w:val="28"/>
          <w:szCs w:val="28"/>
        </w:rPr>
        <w:t>)</w:t>
      </w:r>
      <w:r>
        <w:rPr>
          <w:rFonts w:hint="eastAsia"/>
          <w:sz w:val="28"/>
          <w:szCs w:val="28"/>
        </w:rPr>
        <w:t xml:space="preserve"> </w:t>
      </w:r>
      <w:r>
        <w:rPr>
          <w:rFonts w:ascii="宋体" w:hAnsi="宋体" w:hint="eastAsia"/>
          <w:b/>
          <w:sz w:val="28"/>
          <w:szCs w:val="28"/>
        </w:rPr>
        <w:t>比选文件的符合性检查和响应性确定：</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在详细评选之前，评选委员会将确定每一参选是否对参选文件的要求</w:t>
      </w:r>
      <w:proofErr w:type="gramStart"/>
      <w:r>
        <w:rPr>
          <w:rFonts w:ascii="宋体" w:hAnsi="宋体" w:hint="eastAsia"/>
          <w:snapToGrid w:val="0"/>
          <w:sz w:val="28"/>
          <w:szCs w:val="28"/>
        </w:rPr>
        <w:t>作出</w:t>
      </w:r>
      <w:proofErr w:type="gramEnd"/>
      <w:r>
        <w:rPr>
          <w:rFonts w:ascii="宋体" w:hAnsi="宋体" w:hint="eastAsia"/>
          <w:snapToGrid w:val="0"/>
          <w:sz w:val="28"/>
          <w:szCs w:val="28"/>
        </w:rPr>
        <w:t>了实质性响应，而没有重大偏离。实</w:t>
      </w:r>
      <w:r>
        <w:rPr>
          <w:rFonts w:ascii="宋体" w:hAnsi="宋体" w:hint="eastAsia"/>
          <w:snapToGrid w:val="0"/>
          <w:sz w:val="28"/>
          <w:szCs w:val="28"/>
        </w:rPr>
        <w:t>质性响应的参选是指参选符合参选文件的所有条款、条件和规定且没有重大偏离或保留。重大偏离或保留系指影响到参选文件规定的供货范围和关键的质量和性能，或限制了比选人的权力，或保留、反对参选人的义务的规定，而纠正这些偏离将影响到其它提交实质性响应参选的参选人的公平竞争地位。</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lastRenderedPageBreak/>
        <w:t>评选委员会判断参选文件的响应性仅基于参选文件本身而不靠外部证据。评选委员会将拒绝被确定为非实质性响应的参选，参选人不能通过修正或撤销不符之处而使其参选成为实质性响应的参选。</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凡有下列情况之一者，参选文件视为未实质性响应比选文件要求，其参选将被否</w:t>
      </w:r>
      <w:r>
        <w:rPr>
          <w:rFonts w:ascii="宋体" w:hAnsi="宋体" w:hint="eastAsia"/>
          <w:snapToGrid w:val="0"/>
          <w:sz w:val="28"/>
          <w:szCs w:val="28"/>
        </w:rPr>
        <w:t>决，不得进入下一步的详细评审：</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1</w:t>
      </w:r>
      <w:r>
        <w:rPr>
          <w:rFonts w:ascii="宋体" w:hAnsi="宋体" w:hint="eastAsia"/>
          <w:snapToGrid w:val="0"/>
          <w:sz w:val="28"/>
          <w:szCs w:val="28"/>
        </w:rPr>
        <w:t>）参选有效期不满足参选文件要求；</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2</w:t>
      </w:r>
      <w:r>
        <w:rPr>
          <w:rFonts w:ascii="宋体" w:hAnsi="宋体" w:hint="eastAsia"/>
          <w:snapToGrid w:val="0"/>
          <w:sz w:val="28"/>
          <w:szCs w:val="28"/>
        </w:rPr>
        <w:t>）参选文件无法人代表（或正式授权的参选人代表）签字或未盖法人单位公章的；或签字人未经法定代表人有效委托的；</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3</w:t>
      </w:r>
      <w:r>
        <w:rPr>
          <w:rFonts w:ascii="宋体" w:hAnsi="宋体" w:hint="eastAsia"/>
          <w:snapToGrid w:val="0"/>
          <w:sz w:val="28"/>
          <w:szCs w:val="28"/>
        </w:rPr>
        <w:t>）未按规定提交参选保证金的</w:t>
      </w:r>
      <w:r>
        <w:rPr>
          <w:rFonts w:ascii="宋体" w:hAnsi="宋体" w:hint="eastAsia"/>
          <w:snapToGrid w:val="0"/>
          <w:sz w:val="28"/>
          <w:szCs w:val="28"/>
        </w:rPr>
        <w:t>(</w:t>
      </w:r>
      <w:r>
        <w:rPr>
          <w:rFonts w:ascii="宋体" w:hAnsi="宋体" w:hint="eastAsia"/>
          <w:snapToGrid w:val="0"/>
          <w:sz w:val="28"/>
          <w:szCs w:val="28"/>
        </w:rPr>
        <w:t>本项目不适用</w:t>
      </w:r>
      <w:r>
        <w:rPr>
          <w:rFonts w:ascii="宋体" w:hAnsi="宋体" w:hint="eastAsia"/>
          <w:snapToGrid w:val="0"/>
          <w:sz w:val="28"/>
          <w:szCs w:val="28"/>
        </w:rPr>
        <w:t>)</w:t>
      </w:r>
      <w:r>
        <w:rPr>
          <w:rFonts w:ascii="宋体" w:hAnsi="宋体" w:hint="eastAsia"/>
          <w:snapToGrid w:val="0"/>
          <w:sz w:val="28"/>
          <w:szCs w:val="28"/>
        </w:rPr>
        <w:t>；</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4</w:t>
      </w:r>
      <w:r>
        <w:rPr>
          <w:rFonts w:ascii="宋体" w:hAnsi="宋体" w:hint="eastAsia"/>
          <w:snapToGrid w:val="0"/>
          <w:sz w:val="28"/>
          <w:szCs w:val="28"/>
        </w:rPr>
        <w:t>）不满足参选文件所规定的合格性标准；</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5</w:t>
      </w:r>
      <w:r>
        <w:rPr>
          <w:rFonts w:ascii="宋体" w:hAnsi="宋体" w:hint="eastAsia"/>
          <w:snapToGrid w:val="0"/>
          <w:sz w:val="28"/>
          <w:szCs w:val="28"/>
        </w:rPr>
        <w:t>）同一参选人提交两个及以上不同的参选文件或者参选报价的，但比选文件要求提交备选的除外；</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6</w:t>
      </w:r>
      <w:r>
        <w:rPr>
          <w:rFonts w:ascii="宋体" w:hAnsi="宋体" w:hint="eastAsia"/>
          <w:snapToGrid w:val="0"/>
          <w:sz w:val="28"/>
          <w:szCs w:val="28"/>
        </w:rPr>
        <w:t>）参选内容与比选内容及要求有重大偏离或保留的；</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7</w:t>
      </w:r>
      <w:r>
        <w:rPr>
          <w:rFonts w:ascii="宋体" w:hAnsi="宋体" w:hint="eastAsia"/>
          <w:snapToGrid w:val="0"/>
          <w:sz w:val="28"/>
          <w:szCs w:val="28"/>
        </w:rPr>
        <w:t>）参选人有串通参选、弄虚作假、行贿等违法行为的。</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8</w:t>
      </w:r>
      <w:r>
        <w:rPr>
          <w:rFonts w:ascii="宋体" w:hAnsi="宋体" w:hint="eastAsia"/>
          <w:snapToGrid w:val="0"/>
          <w:sz w:val="28"/>
          <w:szCs w:val="28"/>
        </w:rPr>
        <w:t>）参选人所报参选总价高于最高限价的；</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9</w:t>
      </w:r>
      <w:r>
        <w:rPr>
          <w:rFonts w:ascii="宋体" w:hAnsi="宋体" w:hint="eastAsia"/>
          <w:snapToGrid w:val="0"/>
          <w:sz w:val="28"/>
          <w:szCs w:val="28"/>
        </w:rPr>
        <w:t>）合同付款方式不符合比</w:t>
      </w:r>
      <w:proofErr w:type="gramStart"/>
      <w:r>
        <w:rPr>
          <w:rFonts w:ascii="宋体" w:hAnsi="宋体" w:hint="eastAsia"/>
          <w:snapToGrid w:val="0"/>
          <w:sz w:val="28"/>
          <w:szCs w:val="28"/>
        </w:rPr>
        <w:t>选文件</w:t>
      </w:r>
      <w:proofErr w:type="gramEnd"/>
      <w:r>
        <w:rPr>
          <w:rFonts w:ascii="宋体" w:hAnsi="宋体" w:hint="eastAsia"/>
          <w:snapToGrid w:val="0"/>
          <w:sz w:val="28"/>
          <w:szCs w:val="28"/>
        </w:rPr>
        <w:t>规定的；</w:t>
      </w:r>
    </w:p>
    <w:p w:rsidR="003252C5" w:rsidRDefault="005C21C3">
      <w:pPr>
        <w:autoSpaceDE w:val="0"/>
        <w:autoSpaceDN w:val="0"/>
        <w:spacing w:line="360" w:lineRule="auto"/>
        <w:ind w:firstLineChars="200" w:firstLine="560"/>
        <w:rPr>
          <w:rFonts w:ascii="宋体" w:hAnsi="宋体"/>
          <w:snapToGrid w:val="0"/>
          <w:sz w:val="28"/>
          <w:szCs w:val="28"/>
        </w:rPr>
      </w:pPr>
      <w:r>
        <w:rPr>
          <w:rFonts w:ascii="宋体" w:hAnsi="宋体" w:hint="eastAsia"/>
          <w:snapToGrid w:val="0"/>
          <w:sz w:val="28"/>
          <w:szCs w:val="28"/>
        </w:rPr>
        <w:t>（</w:t>
      </w:r>
      <w:r>
        <w:rPr>
          <w:rFonts w:ascii="宋体" w:hAnsi="宋体" w:hint="eastAsia"/>
          <w:snapToGrid w:val="0"/>
          <w:sz w:val="28"/>
          <w:szCs w:val="28"/>
        </w:rPr>
        <w:t>10</w:t>
      </w:r>
      <w:r>
        <w:rPr>
          <w:rFonts w:ascii="宋体" w:hAnsi="宋体" w:hint="eastAsia"/>
          <w:snapToGrid w:val="0"/>
          <w:sz w:val="28"/>
          <w:szCs w:val="28"/>
        </w:rPr>
        <w:t>）比选文件中有规定的其它否决参选条款。</w:t>
      </w:r>
    </w:p>
    <w:p w:rsidR="003252C5" w:rsidRDefault="005C21C3">
      <w:pPr>
        <w:autoSpaceDE w:val="0"/>
        <w:autoSpaceDN w:val="0"/>
        <w:spacing w:line="360" w:lineRule="auto"/>
        <w:ind w:left="166" w:hangingChars="59" w:hanging="166"/>
        <w:rPr>
          <w:rFonts w:ascii="宋体" w:hAnsi="宋体"/>
          <w:b/>
          <w:snapToGrid w:val="0"/>
          <w:sz w:val="28"/>
          <w:szCs w:val="28"/>
        </w:rPr>
      </w:pPr>
      <w:r>
        <w:rPr>
          <w:rFonts w:ascii="宋体" w:hAnsi="宋体" w:hint="eastAsia"/>
          <w:b/>
          <w:snapToGrid w:val="0"/>
          <w:sz w:val="28"/>
          <w:szCs w:val="28"/>
        </w:rPr>
        <w:t>三、详细评审：</w:t>
      </w:r>
    </w:p>
    <w:p w:rsidR="003252C5" w:rsidRDefault="005C21C3">
      <w:pPr>
        <w:autoSpaceDE w:val="0"/>
        <w:autoSpaceDN w:val="0"/>
        <w:spacing w:line="360" w:lineRule="auto"/>
        <w:ind w:firstLineChars="196" w:firstLine="549"/>
        <w:rPr>
          <w:rFonts w:ascii="宋体" w:hAnsi="宋体"/>
          <w:snapToGrid w:val="0"/>
          <w:sz w:val="28"/>
          <w:szCs w:val="28"/>
        </w:rPr>
      </w:pPr>
      <w:r>
        <w:rPr>
          <w:rFonts w:ascii="宋体" w:hAnsi="宋体" w:hint="eastAsia"/>
          <w:snapToGrid w:val="0"/>
          <w:sz w:val="28"/>
          <w:szCs w:val="28"/>
        </w:rPr>
        <w:t>1.</w:t>
      </w:r>
      <w:r>
        <w:rPr>
          <w:rFonts w:ascii="宋体" w:hAnsi="宋体" w:hint="eastAsia"/>
          <w:snapToGrid w:val="0"/>
          <w:sz w:val="28"/>
          <w:szCs w:val="28"/>
        </w:rPr>
        <w:t>评选委员会将对通过资格及实质响应性审查的各合格参选人，根据以下标准和方法进行评分。</w:t>
      </w:r>
    </w:p>
    <w:p w:rsidR="003252C5" w:rsidRDefault="005C21C3">
      <w:pPr>
        <w:autoSpaceDE w:val="0"/>
        <w:autoSpaceDN w:val="0"/>
        <w:spacing w:line="360" w:lineRule="auto"/>
        <w:ind w:firstLineChars="196" w:firstLine="549"/>
        <w:rPr>
          <w:rFonts w:ascii="宋体" w:hAnsi="宋体"/>
          <w:snapToGrid w:val="0"/>
          <w:color w:val="000000"/>
          <w:sz w:val="28"/>
          <w:szCs w:val="28"/>
        </w:rPr>
      </w:pPr>
      <w:r>
        <w:rPr>
          <w:rFonts w:ascii="宋体" w:hAnsi="宋体" w:hint="eastAsia"/>
          <w:snapToGrid w:val="0"/>
          <w:color w:val="000000"/>
          <w:sz w:val="28"/>
          <w:szCs w:val="28"/>
        </w:rPr>
        <w:t>本项目评选时，原则以合理报价最低者定为中选单位</w:t>
      </w:r>
    </w:p>
    <w:p w:rsidR="003252C5" w:rsidRDefault="005C21C3">
      <w:pPr>
        <w:autoSpaceDE w:val="0"/>
        <w:autoSpaceDN w:val="0"/>
        <w:spacing w:line="360" w:lineRule="auto"/>
        <w:ind w:firstLineChars="196" w:firstLine="549"/>
        <w:rPr>
          <w:rFonts w:ascii="宋体" w:hAnsi="宋体"/>
          <w:snapToGrid w:val="0"/>
          <w:sz w:val="28"/>
          <w:szCs w:val="28"/>
        </w:rPr>
      </w:pPr>
      <w:r>
        <w:rPr>
          <w:rFonts w:ascii="宋体" w:hAnsi="宋体" w:hint="eastAsia"/>
          <w:snapToGrid w:val="0"/>
          <w:sz w:val="28"/>
          <w:szCs w:val="28"/>
        </w:rPr>
        <w:t>本项目评审采用合理最低价评选法。评选委员会将对通过资格及</w:t>
      </w:r>
      <w:r>
        <w:rPr>
          <w:rFonts w:ascii="宋体" w:hAnsi="宋体" w:hint="eastAsia"/>
          <w:snapToGrid w:val="0"/>
          <w:sz w:val="28"/>
          <w:szCs w:val="28"/>
        </w:rPr>
        <w:lastRenderedPageBreak/>
        <w:t>符合性检查和响应</w:t>
      </w:r>
      <w:proofErr w:type="gramStart"/>
      <w:r>
        <w:rPr>
          <w:rFonts w:ascii="宋体" w:hAnsi="宋体" w:hint="eastAsia"/>
          <w:snapToGrid w:val="0"/>
          <w:sz w:val="28"/>
          <w:szCs w:val="28"/>
        </w:rPr>
        <w:t>性确定</w:t>
      </w:r>
      <w:proofErr w:type="gramEnd"/>
      <w:r>
        <w:rPr>
          <w:rFonts w:ascii="宋体" w:hAnsi="宋体" w:hint="eastAsia"/>
          <w:snapToGrid w:val="0"/>
          <w:sz w:val="28"/>
          <w:szCs w:val="28"/>
        </w:rPr>
        <w:t>的各合格参选人进行综合分析、比较，在全部满足比选文件实质性要求前提下，经评审的有效参选人按评选价格从低到高进行排序，排序第一的参选人作为第一中标候选人，排序第二的参选人作为第二中标候选人，依次类推，排序在前三名的参选人将被推荐为中标候选人。</w:t>
      </w:r>
    </w:p>
    <w:p w:rsidR="003252C5" w:rsidRDefault="005C21C3">
      <w:pPr>
        <w:autoSpaceDE w:val="0"/>
        <w:autoSpaceDN w:val="0"/>
        <w:spacing w:line="360" w:lineRule="auto"/>
        <w:ind w:firstLineChars="196" w:firstLine="549"/>
        <w:rPr>
          <w:rFonts w:ascii="宋体" w:hAnsi="宋体"/>
          <w:snapToGrid w:val="0"/>
          <w:sz w:val="28"/>
          <w:szCs w:val="28"/>
        </w:rPr>
      </w:pPr>
      <w:r>
        <w:rPr>
          <w:rFonts w:ascii="宋体" w:hAnsi="宋体" w:hint="eastAsia"/>
          <w:snapToGrid w:val="0"/>
          <w:sz w:val="28"/>
          <w:szCs w:val="28"/>
        </w:rPr>
        <w:t>若以上评选价格方法排序相同，则由评选委员会全体成员记名投票表决，得票超过半数的将被排序在前。</w:t>
      </w:r>
    </w:p>
    <w:p w:rsidR="003252C5" w:rsidRDefault="005C21C3">
      <w:pPr>
        <w:autoSpaceDE w:val="0"/>
        <w:autoSpaceDN w:val="0"/>
        <w:spacing w:line="324" w:lineRule="auto"/>
        <w:rPr>
          <w:rFonts w:ascii="宋体" w:hAnsi="宋体"/>
          <w:b/>
          <w:sz w:val="28"/>
          <w:szCs w:val="28"/>
        </w:rPr>
      </w:pPr>
      <w:r>
        <w:rPr>
          <w:rFonts w:ascii="宋体" w:hAnsi="宋体" w:hint="eastAsia"/>
          <w:b/>
          <w:sz w:val="28"/>
          <w:szCs w:val="28"/>
        </w:rPr>
        <w:t>四、评选</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比选人将在参选文件截止日期后另行择日组织比选会，参选人选定工作在比选人有关部门监督下</w:t>
      </w:r>
      <w:r>
        <w:rPr>
          <w:rFonts w:ascii="宋体" w:hAnsi="宋体" w:hint="eastAsia"/>
          <w:sz w:val="28"/>
          <w:szCs w:val="28"/>
        </w:rPr>
        <w:t>，由比选人组建的评选委员会负责。</w:t>
      </w:r>
    </w:p>
    <w:p w:rsidR="003252C5" w:rsidRDefault="005C21C3">
      <w:pPr>
        <w:spacing w:line="324" w:lineRule="auto"/>
        <w:ind w:firstLineChars="171" w:firstLine="479"/>
        <w:rPr>
          <w:rFonts w:ascii="宋体" w:hAnsi="宋体"/>
          <w:sz w:val="28"/>
          <w:szCs w:val="28"/>
        </w:rPr>
      </w:pPr>
      <w:r>
        <w:rPr>
          <w:rFonts w:ascii="宋体" w:hAnsi="宋体" w:hint="eastAsia"/>
          <w:sz w:val="28"/>
          <w:szCs w:val="28"/>
        </w:rPr>
        <w:t>2.</w:t>
      </w:r>
      <w:r>
        <w:rPr>
          <w:rFonts w:ascii="宋体" w:hAnsi="宋体" w:hint="eastAsia"/>
          <w:sz w:val="28"/>
          <w:szCs w:val="28"/>
        </w:rPr>
        <w:t>比选人将做比选会议记录。</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参选人必须对其参选文件中提供各种资料、说明、承诺的真实性负责。比选人有权在评审过程中或签订合同之前对参选人参选文件中的各种资料、说明、承诺的真实性进行核查，参选人应无条件配合比选人的核查工作，不得托词拒绝核查或隐瞒真实情况。若在评审过程中，发现参选人有为谋取中选而提供虚假资料和承诺欺骗比选人和评审委员会的行为，将取消其中选资格，其比选保证金将不予退还。若在中选后或执行合同过程中发现有为谋取中选而提供虚假资料和承诺欺骗比选人和评审委员会的行为</w:t>
      </w:r>
      <w:r>
        <w:rPr>
          <w:rFonts w:ascii="宋体" w:hAnsi="宋体" w:hint="eastAsia"/>
          <w:sz w:val="28"/>
          <w:szCs w:val="28"/>
        </w:rPr>
        <w:t>，比选人将取消其中选资格，其比选保证金将不予退还，给比选人造成损失的，还必须进行赔偿并负相关责任。</w:t>
      </w:r>
    </w:p>
    <w:p w:rsidR="003252C5" w:rsidRDefault="003252C5">
      <w:pPr>
        <w:spacing w:line="500" w:lineRule="exact"/>
        <w:ind w:firstLine="560"/>
        <w:rPr>
          <w:rFonts w:eastAsia="仿宋"/>
        </w:rPr>
      </w:pPr>
    </w:p>
    <w:p w:rsidR="003252C5" w:rsidRDefault="005C21C3">
      <w:pPr>
        <w:jc w:val="center"/>
        <w:rPr>
          <w:rFonts w:ascii="宋体" w:hAnsi="宋体"/>
          <w:sz w:val="32"/>
          <w:szCs w:val="32"/>
        </w:rPr>
      </w:pPr>
      <w:r>
        <w:rPr>
          <w:rFonts w:ascii="宋体" w:hAnsi="宋体" w:cs="宋体" w:hint="eastAsia"/>
          <w:b/>
          <w:sz w:val="32"/>
          <w:szCs w:val="32"/>
        </w:rPr>
        <w:t>第五章</w:t>
      </w:r>
      <w:r>
        <w:rPr>
          <w:rFonts w:ascii="宋体" w:hAnsi="宋体" w:cs="宋体" w:hint="eastAsia"/>
          <w:b/>
          <w:sz w:val="32"/>
          <w:szCs w:val="32"/>
        </w:rPr>
        <w:t xml:space="preserve">   </w:t>
      </w:r>
      <w:r>
        <w:rPr>
          <w:rFonts w:ascii="宋体" w:hAnsi="宋体" w:cs="宋体" w:hint="eastAsia"/>
          <w:b/>
          <w:sz w:val="32"/>
          <w:szCs w:val="32"/>
        </w:rPr>
        <w:t>合同授予</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比选人将把合同授予中选人。</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中选人确定后，比选结果将通知中选人，并将中选结果公示在比选人公司官网。</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中选通知对比选人和参选人具有法律效力。中选单位需在比选人通知中选后</w:t>
      </w:r>
      <w:r>
        <w:rPr>
          <w:rFonts w:ascii="宋体" w:hAnsi="宋体" w:hint="eastAsia"/>
          <w:sz w:val="28"/>
          <w:szCs w:val="28"/>
        </w:rPr>
        <w:t>10</w:t>
      </w:r>
      <w:r>
        <w:rPr>
          <w:rFonts w:ascii="宋体" w:hAnsi="宋体" w:hint="eastAsia"/>
          <w:sz w:val="28"/>
          <w:szCs w:val="28"/>
        </w:rPr>
        <w:t>个工作日内与比选人签订合同。若因中选单位原因未在规定的时间和地点与比选人签署合同，比选人有权单方取消中选单位的资格。同时，由此给比选人造成的损失，比选人有权追究中选单位的全部责任。</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4.</w:t>
      </w:r>
      <w:r>
        <w:rPr>
          <w:rFonts w:ascii="宋体" w:hAnsi="宋体" w:hint="eastAsia"/>
          <w:sz w:val="28"/>
          <w:szCs w:val="28"/>
        </w:rPr>
        <w:t>中选人签署合同后必须</w:t>
      </w:r>
      <w:r>
        <w:rPr>
          <w:rFonts w:ascii="宋体" w:hAnsi="宋体" w:hint="eastAsia"/>
          <w:sz w:val="28"/>
          <w:szCs w:val="28"/>
        </w:rPr>
        <w:t>履行合同要求。若因中选单位原因未在规定的时间内完成合同规定的工作，则比选人有权单方面取消中选单位的资格。并取消参选人三年内在比选人的业务中的参选资格，由此给比选人造成的损失，比选人有权追究中选方的全部责任。</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如第一中标候选人无法履行合同，比选人可以按照评标委员会提出的中标候选人名单排序依次确定其他中标候选人为中选人</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5.</w:t>
      </w:r>
      <w:r>
        <w:rPr>
          <w:rFonts w:ascii="宋体" w:hAnsi="宋体" w:hint="eastAsia"/>
          <w:sz w:val="28"/>
          <w:szCs w:val="28"/>
        </w:rPr>
        <w:t>比选文件与合同附件作为签订合同的条款，比选文件合同条款中没有规定的内容，比选人、参选人认为有必要进行补充，可另行商定解决。</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6.</w:t>
      </w:r>
      <w:r>
        <w:rPr>
          <w:rFonts w:ascii="宋体" w:hAnsi="宋体" w:hint="eastAsia"/>
          <w:sz w:val="28"/>
          <w:szCs w:val="28"/>
        </w:rPr>
        <w:t>接受和拒绝</w:t>
      </w:r>
      <w:proofErr w:type="gramStart"/>
      <w:r>
        <w:rPr>
          <w:rFonts w:ascii="宋体" w:hAnsi="宋体" w:hint="eastAsia"/>
          <w:sz w:val="28"/>
          <w:szCs w:val="28"/>
        </w:rPr>
        <w:t>任何或</w:t>
      </w:r>
      <w:proofErr w:type="gramEnd"/>
      <w:r>
        <w:rPr>
          <w:rFonts w:ascii="宋体" w:hAnsi="宋体" w:hint="eastAsia"/>
          <w:sz w:val="28"/>
          <w:szCs w:val="28"/>
        </w:rPr>
        <w:t>所有参选的权利：比选机构和比选人保留在授标之前</w:t>
      </w:r>
      <w:r>
        <w:rPr>
          <w:rFonts w:ascii="宋体" w:hAnsi="宋体" w:hint="eastAsia"/>
          <w:sz w:val="28"/>
          <w:szCs w:val="28"/>
        </w:rPr>
        <w:t>任何时候接受或拒绝任何比选，以及宣布比选程序无效或拒绝所有参选的权利，对受影响的参选人不承担任何责任。</w:t>
      </w:r>
    </w:p>
    <w:p w:rsidR="003252C5" w:rsidRDefault="003252C5">
      <w:pPr>
        <w:spacing w:line="360" w:lineRule="auto"/>
        <w:ind w:left="700" w:hangingChars="250" w:hanging="700"/>
        <w:rPr>
          <w:rFonts w:ascii="宋体" w:hAnsi="宋体"/>
          <w:sz w:val="28"/>
          <w:szCs w:val="28"/>
        </w:rPr>
      </w:pPr>
    </w:p>
    <w:p w:rsidR="003252C5" w:rsidRDefault="005C21C3">
      <w:pPr>
        <w:spacing w:line="324" w:lineRule="auto"/>
        <w:ind w:firstLineChars="200" w:firstLine="643"/>
        <w:jc w:val="center"/>
        <w:rPr>
          <w:rFonts w:ascii="宋体" w:hAnsi="宋体"/>
          <w:b/>
          <w:sz w:val="32"/>
          <w:szCs w:val="32"/>
        </w:rPr>
      </w:pPr>
      <w:r>
        <w:rPr>
          <w:rFonts w:ascii="宋体" w:hAnsi="宋体" w:hint="eastAsia"/>
          <w:b/>
          <w:sz w:val="32"/>
          <w:szCs w:val="32"/>
        </w:rPr>
        <w:t>第六章</w:t>
      </w:r>
      <w:r>
        <w:rPr>
          <w:rFonts w:ascii="宋体" w:hAnsi="宋体" w:hint="eastAsia"/>
          <w:b/>
          <w:sz w:val="32"/>
          <w:szCs w:val="32"/>
        </w:rPr>
        <w:t xml:space="preserve">   </w:t>
      </w:r>
      <w:r>
        <w:rPr>
          <w:rFonts w:ascii="宋体" w:hAnsi="宋体" w:hint="eastAsia"/>
          <w:b/>
          <w:sz w:val="32"/>
          <w:szCs w:val="32"/>
        </w:rPr>
        <w:t>中选后相关履约要求</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中选单位的比选保证金将自动转为合同履约保证金</w:t>
      </w:r>
      <w:r>
        <w:rPr>
          <w:rFonts w:ascii="宋体" w:hAnsi="宋体" w:hint="eastAsia"/>
          <w:sz w:val="28"/>
          <w:szCs w:val="28"/>
        </w:rPr>
        <w:t>(</w:t>
      </w:r>
      <w:r>
        <w:rPr>
          <w:rFonts w:ascii="宋体" w:hAnsi="宋体" w:hint="eastAsia"/>
          <w:sz w:val="28"/>
          <w:szCs w:val="28"/>
        </w:rPr>
        <w:t>如有比选保证金</w:t>
      </w:r>
      <w:r>
        <w:rPr>
          <w:rFonts w:ascii="宋体" w:hAnsi="宋体" w:hint="eastAsia"/>
          <w:sz w:val="28"/>
          <w:szCs w:val="28"/>
        </w:rPr>
        <w:t>)</w:t>
      </w:r>
      <w:r>
        <w:rPr>
          <w:rFonts w:ascii="宋体" w:hAnsi="宋体" w:hint="eastAsia"/>
          <w:sz w:val="28"/>
          <w:szCs w:val="28"/>
        </w:rPr>
        <w:t>。中选单位要服从比选人的管理规定，不得影响比选人的生产运行，如有违反，</w:t>
      </w:r>
      <w:r>
        <w:rPr>
          <w:rFonts w:ascii="宋体" w:hAnsi="宋体"/>
          <w:sz w:val="28"/>
          <w:szCs w:val="28"/>
        </w:rPr>
        <w:t>取消</w:t>
      </w:r>
      <w:r>
        <w:rPr>
          <w:rFonts w:ascii="宋体" w:hAnsi="宋体" w:hint="eastAsia"/>
          <w:sz w:val="28"/>
          <w:szCs w:val="28"/>
        </w:rPr>
        <w:t>中选单位的继续履行合同的</w:t>
      </w:r>
      <w:r>
        <w:rPr>
          <w:rFonts w:ascii="宋体" w:hAnsi="宋体"/>
          <w:sz w:val="28"/>
          <w:szCs w:val="28"/>
        </w:rPr>
        <w:t>资格</w:t>
      </w:r>
      <w:r>
        <w:rPr>
          <w:rFonts w:ascii="宋体" w:hAnsi="宋体" w:hint="eastAsia"/>
          <w:sz w:val="28"/>
          <w:szCs w:val="28"/>
        </w:rPr>
        <w:t>，</w:t>
      </w:r>
      <w:r>
        <w:rPr>
          <w:rFonts w:ascii="宋体" w:hAnsi="宋体"/>
          <w:sz w:val="28"/>
          <w:szCs w:val="28"/>
        </w:rPr>
        <w:t>同时</w:t>
      </w:r>
      <w:r>
        <w:rPr>
          <w:rFonts w:ascii="宋体" w:hAnsi="宋体" w:hint="eastAsia"/>
          <w:sz w:val="28"/>
          <w:szCs w:val="28"/>
        </w:rPr>
        <w:t>，由此给比选人造成的损失，比选人有权追究中选单位的全部责任。</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中选单位必须严格执行《合同协议书》（详见附件）、《承诺函》（详见附件）的规定。</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中选单位需遵守比选人的各项管理规章制度。如违反相关条例者则按福建省东南电化股份有限公司相应条款进行处罚。</w:t>
      </w:r>
    </w:p>
    <w:p w:rsidR="003252C5" w:rsidRDefault="003252C5">
      <w:pPr>
        <w:spacing w:line="324" w:lineRule="auto"/>
        <w:ind w:firstLineChars="200" w:firstLine="560"/>
        <w:rPr>
          <w:rFonts w:ascii="宋体" w:hAnsi="宋体"/>
          <w:sz w:val="28"/>
          <w:szCs w:val="28"/>
        </w:rPr>
      </w:pPr>
    </w:p>
    <w:p w:rsidR="003252C5" w:rsidRDefault="003252C5">
      <w:pPr>
        <w:spacing w:line="324" w:lineRule="auto"/>
        <w:ind w:firstLineChars="200" w:firstLine="560"/>
        <w:rPr>
          <w:rFonts w:ascii="宋体" w:hAnsi="宋体"/>
          <w:sz w:val="28"/>
          <w:szCs w:val="28"/>
        </w:rPr>
      </w:pPr>
    </w:p>
    <w:p w:rsidR="003252C5" w:rsidRDefault="003252C5">
      <w:pPr>
        <w:spacing w:line="324" w:lineRule="auto"/>
        <w:ind w:firstLineChars="200" w:firstLine="560"/>
        <w:rPr>
          <w:rFonts w:ascii="宋体" w:hAnsi="宋体"/>
          <w:sz w:val="28"/>
          <w:szCs w:val="28"/>
        </w:rPr>
      </w:pPr>
    </w:p>
    <w:p w:rsidR="003252C5" w:rsidRDefault="005C21C3">
      <w:pPr>
        <w:spacing w:line="324" w:lineRule="auto"/>
        <w:jc w:val="center"/>
        <w:rPr>
          <w:rFonts w:ascii="宋体" w:hAnsi="宋体"/>
          <w:b/>
          <w:sz w:val="32"/>
          <w:szCs w:val="32"/>
        </w:rPr>
      </w:pPr>
      <w:r>
        <w:rPr>
          <w:rFonts w:ascii="宋体" w:hAnsi="宋体" w:hint="eastAsia"/>
          <w:b/>
          <w:sz w:val="32"/>
          <w:szCs w:val="32"/>
        </w:rPr>
        <w:t>第七章</w:t>
      </w:r>
      <w:r>
        <w:rPr>
          <w:rFonts w:ascii="宋体" w:hAnsi="宋体" w:hint="eastAsia"/>
          <w:b/>
          <w:sz w:val="32"/>
          <w:szCs w:val="32"/>
        </w:rPr>
        <w:t xml:space="preserve">   </w:t>
      </w:r>
      <w:r>
        <w:rPr>
          <w:rFonts w:ascii="宋体" w:hAnsi="宋体" w:hint="eastAsia"/>
          <w:b/>
          <w:sz w:val="32"/>
          <w:szCs w:val="32"/>
        </w:rPr>
        <w:t>其它</w:t>
      </w:r>
    </w:p>
    <w:p w:rsidR="003252C5" w:rsidRDefault="005C21C3">
      <w:pPr>
        <w:spacing w:line="324" w:lineRule="auto"/>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参选人的参选文件无论其是否中选，均不退回。</w:t>
      </w:r>
    </w:p>
    <w:p w:rsidR="003252C5" w:rsidRDefault="005C21C3">
      <w:pPr>
        <w:spacing w:line="324" w:lineRule="auto"/>
        <w:ind w:firstLineChars="200" w:firstLine="560"/>
        <w:rPr>
          <w:rFonts w:ascii="宋体" w:hAnsi="宋体"/>
          <w:sz w:val="28"/>
          <w:szCs w:val="28"/>
        </w:rPr>
      </w:pPr>
      <w:r>
        <w:rPr>
          <w:rFonts w:ascii="宋体" w:hAnsi="宋体"/>
          <w:sz w:val="28"/>
          <w:szCs w:val="28"/>
        </w:rPr>
        <w:t>2</w:t>
      </w:r>
      <w:r>
        <w:rPr>
          <w:rFonts w:ascii="宋体" w:hAnsi="宋体" w:hint="eastAsia"/>
          <w:sz w:val="28"/>
          <w:szCs w:val="28"/>
        </w:rPr>
        <w:t>.</w:t>
      </w:r>
      <w:r>
        <w:rPr>
          <w:rFonts w:ascii="宋体" w:hAnsi="宋体" w:hint="eastAsia"/>
          <w:sz w:val="28"/>
          <w:szCs w:val="28"/>
        </w:rPr>
        <w:t>比选人郑重承诺：参选人所提交的参选文件及相关资料不向第三方泄露。</w:t>
      </w:r>
    </w:p>
    <w:p w:rsidR="003252C5" w:rsidRDefault="005C21C3">
      <w:pPr>
        <w:spacing w:line="324" w:lineRule="auto"/>
        <w:ind w:firstLineChars="200" w:firstLine="560"/>
        <w:rPr>
          <w:rFonts w:ascii="宋体"/>
          <w:color w:val="000000"/>
          <w:sz w:val="28"/>
          <w:szCs w:val="28"/>
        </w:rPr>
      </w:pPr>
      <w:r>
        <w:rPr>
          <w:rFonts w:ascii="宋体" w:hAnsi="宋体" w:hint="eastAsia"/>
          <w:sz w:val="28"/>
          <w:szCs w:val="28"/>
        </w:rPr>
        <w:t>3.</w:t>
      </w:r>
      <w:r>
        <w:rPr>
          <w:rFonts w:ascii="宋体" w:hAnsi="宋体" w:hint="eastAsia"/>
          <w:sz w:val="28"/>
          <w:szCs w:val="28"/>
        </w:rPr>
        <w:t>本比选文件的解释权归福建省东南电化股份有限公司</w:t>
      </w:r>
    </w:p>
    <w:p w:rsidR="003252C5" w:rsidRDefault="003252C5">
      <w:pPr>
        <w:ind w:firstLineChars="225" w:firstLine="630"/>
        <w:jc w:val="left"/>
        <w:rPr>
          <w:rFonts w:ascii="宋体"/>
          <w:color w:val="000000"/>
          <w:sz w:val="28"/>
          <w:szCs w:val="28"/>
        </w:rPr>
      </w:pPr>
    </w:p>
    <w:p w:rsidR="003252C5" w:rsidRDefault="003252C5">
      <w:pPr>
        <w:ind w:firstLineChars="225" w:firstLine="630"/>
        <w:jc w:val="left"/>
        <w:rPr>
          <w:rFonts w:ascii="宋体"/>
          <w:color w:val="000000"/>
          <w:sz w:val="28"/>
          <w:szCs w:val="28"/>
        </w:rPr>
      </w:pPr>
    </w:p>
    <w:p w:rsidR="003252C5" w:rsidRDefault="003252C5">
      <w:pPr>
        <w:ind w:firstLineChars="225" w:firstLine="630"/>
        <w:jc w:val="left"/>
        <w:rPr>
          <w:rFonts w:ascii="宋体"/>
          <w:color w:val="000000"/>
          <w:sz w:val="28"/>
          <w:szCs w:val="28"/>
        </w:rPr>
      </w:pPr>
    </w:p>
    <w:p w:rsidR="003252C5" w:rsidRDefault="003252C5">
      <w:pPr>
        <w:ind w:firstLineChars="225" w:firstLine="630"/>
        <w:jc w:val="left"/>
        <w:rPr>
          <w:rFonts w:ascii="宋体"/>
          <w:color w:val="000000"/>
          <w:sz w:val="28"/>
          <w:szCs w:val="28"/>
        </w:rPr>
      </w:pPr>
    </w:p>
    <w:p w:rsidR="003252C5" w:rsidRDefault="005C21C3">
      <w:pPr>
        <w:snapToGrid w:val="0"/>
        <w:spacing w:line="360" w:lineRule="auto"/>
        <w:rPr>
          <w:rFonts w:ascii="宋体"/>
          <w:sz w:val="28"/>
          <w:szCs w:val="28"/>
        </w:rPr>
      </w:pPr>
      <w:r>
        <w:rPr>
          <w:rFonts w:ascii="宋体" w:hAnsi="宋体" w:cs="宋体" w:hint="eastAsia"/>
          <w:color w:val="000000"/>
          <w:sz w:val="32"/>
          <w:szCs w:val="32"/>
        </w:rPr>
        <w:lastRenderedPageBreak/>
        <w:t>附件一：</w:t>
      </w:r>
    </w:p>
    <w:p w:rsidR="003252C5" w:rsidRDefault="005C21C3">
      <w:pPr>
        <w:spacing w:line="520" w:lineRule="exact"/>
        <w:jc w:val="center"/>
        <w:rPr>
          <w:rFonts w:ascii="宋体" w:hAnsi="宋体" w:cs="宋体"/>
          <w:sz w:val="28"/>
          <w:szCs w:val="28"/>
        </w:rPr>
      </w:pPr>
      <w:r>
        <w:rPr>
          <w:rFonts w:ascii="宋体" w:hAnsi="宋体" w:cs="宋体" w:hint="eastAsia"/>
          <w:sz w:val="28"/>
          <w:szCs w:val="28"/>
        </w:rPr>
        <w:t>20</w:t>
      </w:r>
      <w:r>
        <w:rPr>
          <w:rFonts w:ascii="宋体" w:hAnsi="宋体" w:cs="宋体" w:hint="eastAsia"/>
          <w:sz w:val="28"/>
          <w:szCs w:val="28"/>
        </w:rPr>
        <w:t>2</w:t>
      </w:r>
      <w:r>
        <w:rPr>
          <w:rFonts w:ascii="宋体" w:hAnsi="宋体" w:cs="宋体" w:hint="eastAsia"/>
          <w:sz w:val="28"/>
          <w:szCs w:val="28"/>
        </w:rPr>
        <w:t>1</w:t>
      </w:r>
      <w:r>
        <w:rPr>
          <w:rFonts w:ascii="宋体" w:hAnsi="宋体" w:cs="宋体" w:hint="eastAsia"/>
          <w:sz w:val="28"/>
          <w:szCs w:val="28"/>
        </w:rPr>
        <w:t>年</w:t>
      </w:r>
      <w:r>
        <w:rPr>
          <w:rFonts w:ascii="宋体" w:hAnsi="宋体" w:cs="宋体" w:hint="eastAsia"/>
          <w:sz w:val="28"/>
          <w:szCs w:val="28"/>
        </w:rPr>
        <w:t>办公家具</w:t>
      </w:r>
      <w:r>
        <w:rPr>
          <w:rFonts w:ascii="宋体" w:hAnsi="宋体" w:cs="宋体" w:hint="eastAsia"/>
          <w:sz w:val="28"/>
          <w:szCs w:val="28"/>
        </w:rPr>
        <w:t>采购</w:t>
      </w:r>
      <w:r>
        <w:rPr>
          <w:rFonts w:ascii="宋体" w:hAnsi="宋体" w:cs="宋体" w:hint="eastAsia"/>
          <w:sz w:val="28"/>
          <w:szCs w:val="28"/>
        </w:rPr>
        <w:t>框架</w:t>
      </w:r>
      <w:r>
        <w:rPr>
          <w:rFonts w:ascii="宋体" w:hAnsi="宋体" w:cs="宋体" w:hint="eastAsia"/>
          <w:sz w:val="28"/>
          <w:szCs w:val="28"/>
        </w:rPr>
        <w:t>合同</w:t>
      </w:r>
    </w:p>
    <w:p w:rsidR="003252C5" w:rsidRDefault="005C21C3">
      <w:pPr>
        <w:spacing w:line="520" w:lineRule="exact"/>
        <w:rPr>
          <w:rFonts w:ascii="宋体" w:hAnsi="宋体" w:cs="宋体"/>
          <w:sz w:val="28"/>
          <w:szCs w:val="28"/>
        </w:rPr>
      </w:pPr>
      <w:r>
        <w:rPr>
          <w:rFonts w:ascii="宋体" w:hAnsi="宋体" w:cs="宋体" w:hint="eastAsia"/>
          <w:sz w:val="28"/>
          <w:szCs w:val="28"/>
        </w:rPr>
        <w:t>协议编号：</w:t>
      </w:r>
    </w:p>
    <w:p w:rsidR="003252C5" w:rsidRDefault="005C21C3">
      <w:pPr>
        <w:spacing w:line="520" w:lineRule="exact"/>
        <w:rPr>
          <w:rFonts w:ascii="宋体" w:hAnsi="宋体" w:cs="宋体"/>
          <w:sz w:val="28"/>
          <w:szCs w:val="28"/>
        </w:rPr>
      </w:pPr>
      <w:r>
        <w:rPr>
          <w:rFonts w:ascii="宋体" w:hAnsi="宋体" w:cs="宋体" w:hint="eastAsia"/>
          <w:sz w:val="28"/>
          <w:szCs w:val="28"/>
        </w:rPr>
        <w:t>甲方：福建省东南电化股份有限公司</w:t>
      </w:r>
      <w:r>
        <w:rPr>
          <w:rFonts w:ascii="宋体" w:hAnsi="宋体" w:cs="宋体" w:hint="eastAsia"/>
          <w:sz w:val="28"/>
          <w:szCs w:val="28"/>
        </w:rPr>
        <w:t xml:space="preserve">        </w:t>
      </w:r>
      <w:r>
        <w:rPr>
          <w:rFonts w:ascii="宋体" w:hAnsi="宋体" w:cs="宋体" w:hint="eastAsia"/>
          <w:sz w:val="28"/>
          <w:szCs w:val="28"/>
        </w:rPr>
        <w:t>签订地点：</w:t>
      </w:r>
    </w:p>
    <w:p w:rsidR="003252C5" w:rsidRDefault="005C21C3">
      <w:pPr>
        <w:spacing w:line="520" w:lineRule="exact"/>
        <w:rPr>
          <w:rFonts w:ascii="宋体" w:hAnsi="宋体" w:cs="宋体"/>
          <w:sz w:val="28"/>
          <w:szCs w:val="28"/>
        </w:rPr>
      </w:pPr>
      <w:r>
        <w:rPr>
          <w:rFonts w:ascii="宋体" w:hAnsi="宋体" w:cs="宋体" w:hint="eastAsia"/>
          <w:sz w:val="28"/>
          <w:szCs w:val="28"/>
        </w:rPr>
        <w:t>乙方：</w:t>
      </w:r>
      <w:r>
        <w:rPr>
          <w:rFonts w:ascii="宋体" w:hAnsi="宋体" w:cs="宋体" w:hint="eastAsia"/>
          <w:sz w:val="28"/>
          <w:szCs w:val="28"/>
        </w:rPr>
        <w:t xml:space="preserve">                                  </w:t>
      </w:r>
      <w:r>
        <w:rPr>
          <w:rFonts w:ascii="宋体" w:hAnsi="宋体" w:cs="宋体" w:hint="eastAsia"/>
          <w:sz w:val="28"/>
          <w:szCs w:val="28"/>
        </w:rPr>
        <w:t>签订日期：</w:t>
      </w:r>
      <w:r>
        <w:rPr>
          <w:rFonts w:ascii="宋体" w:hAnsi="宋体" w:cs="宋体" w:hint="eastAsia"/>
          <w:sz w:val="28"/>
          <w:szCs w:val="28"/>
        </w:rPr>
        <w:t>20</w:t>
      </w:r>
      <w:r>
        <w:rPr>
          <w:rFonts w:ascii="宋体" w:hAnsi="宋体" w:cs="宋体" w:hint="eastAsia"/>
          <w:sz w:val="28"/>
          <w:szCs w:val="28"/>
        </w:rPr>
        <w:t>2</w:t>
      </w:r>
      <w:r>
        <w:rPr>
          <w:rFonts w:ascii="宋体" w:hAnsi="宋体" w:cs="宋体" w:hint="eastAsia"/>
          <w:sz w:val="28"/>
          <w:szCs w:val="28"/>
        </w:rPr>
        <w:t>1</w:t>
      </w:r>
      <w:r>
        <w:rPr>
          <w:rFonts w:ascii="宋体" w:hAnsi="宋体" w:cs="宋体" w:hint="eastAsia"/>
          <w:sz w:val="28"/>
          <w:szCs w:val="28"/>
        </w:rPr>
        <w:t>年</w:t>
      </w:r>
      <w:r>
        <w:rPr>
          <w:rFonts w:ascii="宋体" w:hAnsi="宋体" w:cs="宋体" w:hint="eastAsia"/>
          <w:sz w:val="28"/>
          <w:szCs w:val="28"/>
        </w:rPr>
        <w:t xml:space="preserve"> </w:t>
      </w:r>
      <w:r>
        <w:rPr>
          <w:rFonts w:ascii="宋体" w:hAnsi="宋体" w:cs="宋体" w:hint="eastAsia"/>
          <w:sz w:val="28"/>
          <w:szCs w:val="28"/>
        </w:rPr>
        <w:t>月</w:t>
      </w:r>
      <w:r>
        <w:rPr>
          <w:rFonts w:ascii="宋体" w:hAnsi="宋体" w:cs="宋体" w:hint="eastAsia"/>
          <w:sz w:val="28"/>
          <w:szCs w:val="28"/>
        </w:rPr>
        <w:t xml:space="preserve">  </w:t>
      </w:r>
      <w:r>
        <w:rPr>
          <w:rFonts w:ascii="宋体" w:hAnsi="宋体" w:cs="宋体" w:hint="eastAsia"/>
          <w:sz w:val="28"/>
          <w:szCs w:val="28"/>
        </w:rPr>
        <w:t>日</w:t>
      </w:r>
    </w:p>
    <w:p w:rsidR="003252C5" w:rsidRDefault="003252C5">
      <w:pPr>
        <w:spacing w:line="520" w:lineRule="exact"/>
        <w:rPr>
          <w:rFonts w:ascii="宋体" w:hAnsi="宋体" w:cs="宋体"/>
          <w:sz w:val="28"/>
          <w:szCs w:val="28"/>
        </w:rPr>
      </w:pPr>
    </w:p>
    <w:p w:rsidR="003252C5" w:rsidRDefault="005C21C3">
      <w:pPr>
        <w:spacing w:line="520" w:lineRule="exact"/>
        <w:rPr>
          <w:rFonts w:ascii="宋体" w:hAnsi="宋体" w:cs="宋体"/>
          <w:sz w:val="28"/>
          <w:szCs w:val="28"/>
        </w:rPr>
      </w:pPr>
      <w:r>
        <w:rPr>
          <w:rFonts w:ascii="宋体" w:hAnsi="宋体" w:cs="宋体" w:hint="eastAsia"/>
          <w:sz w:val="28"/>
          <w:szCs w:val="28"/>
        </w:rPr>
        <w:t>根据甲方采购项目需求，经双方友好协商，就甲方向乙方采购本协议第</w:t>
      </w:r>
      <w:r>
        <w:rPr>
          <w:rFonts w:ascii="宋体" w:hAnsi="宋体" w:cs="宋体" w:hint="eastAsia"/>
          <w:sz w:val="28"/>
          <w:szCs w:val="28"/>
        </w:rPr>
        <w:t>1</w:t>
      </w:r>
      <w:r>
        <w:rPr>
          <w:rFonts w:ascii="宋体" w:hAnsi="宋体" w:cs="宋体" w:hint="eastAsia"/>
          <w:sz w:val="28"/>
          <w:szCs w:val="28"/>
        </w:rPr>
        <w:t>条所列产品相关事宜，依据《中华人民共和国协议法》及其他相关法律法规规定，双方签订如下协议：</w:t>
      </w:r>
    </w:p>
    <w:p w:rsidR="003252C5" w:rsidRDefault="005C21C3">
      <w:pPr>
        <w:spacing w:line="520" w:lineRule="exact"/>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、协议标的和价格</w:t>
      </w:r>
    </w:p>
    <w:tbl>
      <w:tblPr>
        <w:tblW w:w="8100" w:type="dxa"/>
        <w:jc w:val="center"/>
        <w:tblLayout w:type="fixed"/>
        <w:tblLook w:val="04A0" w:firstRow="1" w:lastRow="0" w:firstColumn="1" w:lastColumn="0" w:noHBand="0" w:noVBand="1"/>
      </w:tblPr>
      <w:tblGrid>
        <w:gridCol w:w="2432"/>
        <w:gridCol w:w="925"/>
        <w:gridCol w:w="3393"/>
        <w:gridCol w:w="1350"/>
      </w:tblGrid>
      <w:tr w:rsidR="003252C5">
        <w:trPr>
          <w:trHeight w:val="378"/>
          <w:jc w:val="center"/>
        </w:trPr>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rsidR="003252C5" w:rsidRDefault="005C21C3">
            <w:pPr>
              <w:spacing w:line="520" w:lineRule="exact"/>
              <w:rPr>
                <w:rFonts w:ascii="宋体" w:hAnsi="宋体" w:cs="宋体"/>
                <w:sz w:val="28"/>
                <w:szCs w:val="28"/>
              </w:rPr>
            </w:pPr>
            <w:r>
              <w:rPr>
                <w:rFonts w:ascii="宋体" w:hAnsi="宋体" w:cs="宋体" w:hint="eastAsia"/>
                <w:sz w:val="28"/>
                <w:szCs w:val="28"/>
              </w:rPr>
              <w:t>名目</w:t>
            </w:r>
          </w:p>
        </w:tc>
        <w:tc>
          <w:tcPr>
            <w:tcW w:w="925" w:type="dxa"/>
            <w:tcBorders>
              <w:top w:val="single" w:sz="4" w:space="0" w:color="auto"/>
              <w:left w:val="nil"/>
              <w:bottom w:val="single" w:sz="4" w:space="0" w:color="auto"/>
              <w:right w:val="single" w:sz="4" w:space="0" w:color="auto"/>
            </w:tcBorders>
            <w:shd w:val="clear" w:color="auto" w:fill="auto"/>
            <w:vAlign w:val="center"/>
          </w:tcPr>
          <w:p w:rsidR="003252C5" w:rsidRDefault="005C21C3">
            <w:pPr>
              <w:spacing w:line="520" w:lineRule="exact"/>
              <w:rPr>
                <w:rFonts w:ascii="宋体" w:hAnsi="宋体" w:cs="宋体"/>
                <w:sz w:val="28"/>
                <w:szCs w:val="28"/>
              </w:rPr>
            </w:pPr>
            <w:r>
              <w:rPr>
                <w:rFonts w:ascii="宋体" w:hAnsi="宋体" w:cs="宋体" w:hint="eastAsia"/>
                <w:sz w:val="28"/>
                <w:szCs w:val="28"/>
              </w:rPr>
              <w:t>单位</w:t>
            </w:r>
          </w:p>
        </w:tc>
        <w:tc>
          <w:tcPr>
            <w:tcW w:w="3393" w:type="dxa"/>
            <w:tcBorders>
              <w:top w:val="single" w:sz="4" w:space="0" w:color="auto"/>
              <w:left w:val="nil"/>
              <w:bottom w:val="single" w:sz="4" w:space="0" w:color="auto"/>
              <w:right w:val="single" w:sz="4" w:space="0" w:color="auto"/>
            </w:tcBorders>
            <w:shd w:val="clear" w:color="auto" w:fill="auto"/>
            <w:vAlign w:val="center"/>
          </w:tcPr>
          <w:p w:rsidR="003252C5" w:rsidRDefault="005C21C3">
            <w:pPr>
              <w:spacing w:line="520" w:lineRule="exact"/>
              <w:rPr>
                <w:rFonts w:ascii="宋体" w:hAnsi="宋体" w:cs="宋体"/>
                <w:sz w:val="28"/>
                <w:szCs w:val="28"/>
              </w:rPr>
            </w:pPr>
            <w:r>
              <w:rPr>
                <w:rFonts w:ascii="宋体" w:hAnsi="宋体" w:cs="宋体" w:hint="eastAsia"/>
                <w:sz w:val="28"/>
                <w:szCs w:val="28"/>
              </w:rPr>
              <w:t>规格</w:t>
            </w:r>
          </w:p>
        </w:tc>
        <w:tc>
          <w:tcPr>
            <w:tcW w:w="1350" w:type="dxa"/>
            <w:tcBorders>
              <w:top w:val="single" w:sz="4" w:space="0" w:color="auto"/>
              <w:left w:val="nil"/>
              <w:bottom w:val="single" w:sz="4" w:space="0" w:color="auto"/>
              <w:right w:val="single" w:sz="4" w:space="0" w:color="auto"/>
            </w:tcBorders>
            <w:shd w:val="clear" w:color="auto" w:fill="auto"/>
            <w:vAlign w:val="center"/>
          </w:tcPr>
          <w:p w:rsidR="003252C5" w:rsidRDefault="005C21C3">
            <w:pPr>
              <w:spacing w:line="520" w:lineRule="exact"/>
              <w:rPr>
                <w:rFonts w:ascii="宋体" w:hAnsi="宋体" w:cs="宋体"/>
                <w:sz w:val="28"/>
                <w:szCs w:val="28"/>
              </w:rPr>
            </w:pPr>
            <w:r>
              <w:rPr>
                <w:rFonts w:ascii="宋体" w:hAnsi="宋体" w:cs="宋体" w:hint="eastAsia"/>
                <w:sz w:val="28"/>
                <w:szCs w:val="28"/>
              </w:rPr>
              <w:t>单价（元）</w:t>
            </w:r>
          </w:p>
        </w:tc>
      </w:tr>
      <w:tr w:rsidR="003252C5">
        <w:trPr>
          <w:trHeight w:val="436"/>
          <w:jc w:val="center"/>
        </w:trPr>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rsidR="003252C5" w:rsidRDefault="003252C5">
            <w:pPr>
              <w:spacing w:line="520" w:lineRule="exact"/>
              <w:rPr>
                <w:rFonts w:ascii="宋体" w:hAnsi="宋体" w:cs="宋体"/>
                <w:sz w:val="28"/>
                <w:szCs w:val="28"/>
              </w:rPr>
            </w:pP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3252C5" w:rsidRDefault="003252C5">
            <w:pPr>
              <w:spacing w:line="520" w:lineRule="exact"/>
              <w:rPr>
                <w:rFonts w:ascii="宋体" w:hAnsi="宋体" w:cs="宋体"/>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3252C5" w:rsidRDefault="003252C5">
            <w:pPr>
              <w:spacing w:line="520" w:lineRule="exact"/>
              <w:rPr>
                <w:rFonts w:ascii="宋体" w:hAnsi="宋体" w:cs="宋体"/>
                <w:sz w:val="28"/>
                <w:szCs w:val="2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252C5" w:rsidRDefault="003252C5">
            <w:pPr>
              <w:spacing w:line="520" w:lineRule="exact"/>
              <w:rPr>
                <w:rFonts w:ascii="宋体" w:hAnsi="宋体" w:cs="宋体"/>
                <w:sz w:val="28"/>
                <w:szCs w:val="28"/>
              </w:rPr>
            </w:pPr>
          </w:p>
        </w:tc>
      </w:tr>
    </w:tbl>
    <w:p w:rsidR="003252C5" w:rsidRDefault="005C21C3">
      <w:pPr>
        <w:spacing w:line="520" w:lineRule="exact"/>
        <w:ind w:firstLineChars="200" w:firstLine="560"/>
        <w:rPr>
          <w:rFonts w:ascii="宋体" w:hAnsi="宋体" w:cs="宋体"/>
          <w:sz w:val="28"/>
          <w:szCs w:val="28"/>
        </w:rPr>
      </w:pPr>
      <w:r>
        <w:rPr>
          <w:rFonts w:ascii="宋体" w:hAnsi="宋体" w:cs="宋体" w:hint="eastAsia"/>
          <w:sz w:val="28"/>
          <w:szCs w:val="28"/>
        </w:rPr>
        <w:t>上述金额为含税价格，包含了乙方提供本协议约定的产品及相应服务（</w:t>
      </w:r>
      <w:r>
        <w:rPr>
          <w:rFonts w:ascii="宋体" w:hAnsi="宋体" w:cs="宋体" w:hint="eastAsia"/>
          <w:sz w:val="28"/>
          <w:szCs w:val="28"/>
        </w:rPr>
        <w:t>送货、安装等</w:t>
      </w:r>
      <w:r>
        <w:rPr>
          <w:rFonts w:ascii="宋体" w:hAnsi="宋体" w:cs="宋体" w:hint="eastAsia"/>
          <w:sz w:val="28"/>
          <w:szCs w:val="28"/>
        </w:rPr>
        <w:t>）的全部价格，除非另有约定，甲方不再承担其他费用。</w:t>
      </w:r>
    </w:p>
    <w:p w:rsidR="003252C5" w:rsidRDefault="005C21C3">
      <w:pPr>
        <w:spacing w:line="520" w:lineRule="exact"/>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、交货：</w:t>
      </w:r>
      <w:r>
        <w:rPr>
          <w:rFonts w:ascii="宋体" w:hAnsi="宋体" w:cs="宋体" w:hint="eastAsia"/>
          <w:sz w:val="28"/>
          <w:szCs w:val="28"/>
        </w:rPr>
        <w:t xml:space="preserve"> </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2.1</w:t>
      </w:r>
      <w:r>
        <w:rPr>
          <w:rFonts w:ascii="宋体" w:hAnsi="宋体" w:cs="宋体" w:hint="eastAsia"/>
          <w:sz w:val="28"/>
          <w:szCs w:val="28"/>
        </w:rPr>
        <w:t>交货方式：</w:t>
      </w:r>
      <w:r>
        <w:rPr>
          <w:rFonts w:ascii="宋体" w:hAnsi="宋体" w:cs="宋体" w:hint="eastAsia"/>
          <w:sz w:val="28"/>
          <w:szCs w:val="28"/>
        </w:rPr>
        <w:t xml:space="preserve">    </w:t>
      </w:r>
      <w:r>
        <w:rPr>
          <w:rFonts w:ascii="宋体" w:hAnsi="宋体" w:cs="宋体" w:hint="eastAsia"/>
          <w:sz w:val="28"/>
          <w:szCs w:val="28"/>
          <w:u w:val="single"/>
        </w:rPr>
        <w:t>现场交货</w:t>
      </w:r>
      <w:r>
        <w:rPr>
          <w:rFonts w:ascii="宋体" w:hAnsi="宋体" w:cs="宋体" w:hint="eastAsia"/>
          <w:sz w:val="28"/>
          <w:szCs w:val="28"/>
          <w:u w:val="single"/>
        </w:rPr>
        <w:t xml:space="preserve"> </w:t>
      </w:r>
      <w:r>
        <w:rPr>
          <w:rFonts w:ascii="宋体" w:hAnsi="宋体" w:cs="宋体" w:hint="eastAsia"/>
          <w:sz w:val="28"/>
          <w:szCs w:val="28"/>
        </w:rPr>
        <w:t xml:space="preserve">          </w:t>
      </w:r>
    </w:p>
    <w:p w:rsidR="003252C5" w:rsidRDefault="005C21C3">
      <w:pPr>
        <w:spacing w:line="520" w:lineRule="exact"/>
        <w:rPr>
          <w:rFonts w:ascii="宋体" w:hAnsi="宋体" w:cs="宋体"/>
          <w:sz w:val="28"/>
          <w:szCs w:val="28"/>
          <w:u w:val="single"/>
        </w:rPr>
      </w:pPr>
      <w:r>
        <w:rPr>
          <w:rFonts w:ascii="宋体" w:hAnsi="宋体" w:cs="宋体" w:hint="eastAsia"/>
          <w:sz w:val="28"/>
          <w:szCs w:val="28"/>
        </w:rPr>
        <w:t>2.2</w:t>
      </w:r>
      <w:r>
        <w:rPr>
          <w:rFonts w:ascii="宋体" w:hAnsi="宋体" w:cs="宋体" w:hint="eastAsia"/>
          <w:sz w:val="28"/>
          <w:szCs w:val="28"/>
        </w:rPr>
        <w:t>交货地点：运送到</w:t>
      </w:r>
      <w:r>
        <w:rPr>
          <w:rFonts w:ascii="宋体" w:hAnsi="宋体" w:cs="宋体" w:hint="eastAsia"/>
          <w:sz w:val="28"/>
          <w:szCs w:val="28"/>
        </w:rPr>
        <w:t xml:space="preserve">  </w:t>
      </w:r>
      <w:r>
        <w:rPr>
          <w:rFonts w:ascii="宋体" w:hAnsi="宋体" w:cs="宋体" w:hint="eastAsia"/>
          <w:sz w:val="28"/>
          <w:szCs w:val="28"/>
          <w:u w:val="single"/>
        </w:rPr>
        <w:t>福清市江阴工业集中区东南电化厂区</w:t>
      </w:r>
    </w:p>
    <w:p w:rsidR="003252C5" w:rsidRDefault="005C21C3">
      <w:pPr>
        <w:spacing w:line="520" w:lineRule="exact"/>
        <w:rPr>
          <w:rFonts w:ascii="宋体" w:hAnsi="宋体" w:cs="宋体"/>
          <w:sz w:val="28"/>
          <w:szCs w:val="28"/>
          <w:u w:val="single"/>
        </w:rPr>
      </w:pPr>
      <w:r>
        <w:rPr>
          <w:rFonts w:ascii="宋体" w:hAnsi="宋体" w:cs="宋体" w:hint="eastAsia"/>
          <w:sz w:val="28"/>
          <w:szCs w:val="28"/>
        </w:rPr>
        <w:t>2.2</w:t>
      </w:r>
      <w:r>
        <w:rPr>
          <w:rFonts w:ascii="宋体" w:hAnsi="宋体" w:cs="宋体" w:hint="eastAsia"/>
          <w:sz w:val="28"/>
          <w:szCs w:val="28"/>
        </w:rPr>
        <w:t>交货</w:t>
      </w:r>
      <w:r>
        <w:rPr>
          <w:rFonts w:ascii="宋体" w:hAnsi="宋体" w:cs="宋体" w:hint="eastAsia"/>
          <w:sz w:val="28"/>
          <w:szCs w:val="28"/>
        </w:rPr>
        <w:t>时间</w:t>
      </w: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u w:val="single"/>
        </w:rPr>
        <w:t>每季度一次。</w:t>
      </w:r>
    </w:p>
    <w:p w:rsidR="003252C5" w:rsidRDefault="005C21C3">
      <w:pPr>
        <w:spacing w:line="520" w:lineRule="exact"/>
        <w:rPr>
          <w:rFonts w:ascii="宋体" w:hAnsi="宋体" w:cs="宋体"/>
          <w:sz w:val="28"/>
          <w:szCs w:val="28"/>
        </w:rPr>
      </w:pPr>
      <w:r>
        <w:rPr>
          <w:rFonts w:ascii="宋体" w:hAnsi="宋体" w:cs="宋体" w:hint="eastAsia"/>
          <w:sz w:val="28"/>
          <w:szCs w:val="28"/>
        </w:rPr>
        <w:t>2.4</w:t>
      </w:r>
      <w:r>
        <w:rPr>
          <w:rFonts w:ascii="宋体" w:hAnsi="宋体" w:cs="宋体" w:hint="eastAsia"/>
          <w:sz w:val="28"/>
          <w:szCs w:val="28"/>
        </w:rPr>
        <w:t>乙方提供产品安装及调试服务，并承担运输过程中发生的一切费用。在产品交付给甲方之前，相关的毁损、灭失等风险均由乙方自行承担。</w:t>
      </w:r>
    </w:p>
    <w:p w:rsidR="003252C5" w:rsidRDefault="005C21C3">
      <w:pPr>
        <w:spacing w:line="520" w:lineRule="exact"/>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、付款方式与条件</w:t>
      </w:r>
    </w:p>
    <w:p w:rsidR="003252C5" w:rsidRDefault="005C21C3">
      <w:pPr>
        <w:spacing w:line="520" w:lineRule="exact"/>
        <w:rPr>
          <w:rFonts w:ascii="宋体" w:hAnsi="宋体" w:cs="宋体"/>
          <w:sz w:val="28"/>
          <w:szCs w:val="28"/>
        </w:rPr>
      </w:pPr>
      <w:r>
        <w:rPr>
          <w:rFonts w:ascii="宋体" w:hAnsi="宋体" w:cs="宋体" w:hint="eastAsia"/>
          <w:sz w:val="28"/>
          <w:szCs w:val="28"/>
        </w:rPr>
        <w:t>3.1</w:t>
      </w:r>
      <w:r>
        <w:rPr>
          <w:rFonts w:ascii="宋体" w:hAnsi="宋体" w:cs="宋体" w:hint="eastAsia"/>
          <w:sz w:val="28"/>
          <w:szCs w:val="28"/>
        </w:rPr>
        <w:t>乙方交付的产品按合同约定标准经甲方验收合格后，甲方向乙方支付合同价总额。</w:t>
      </w:r>
    </w:p>
    <w:p w:rsidR="003252C5" w:rsidRDefault="005C21C3">
      <w:pPr>
        <w:spacing w:line="520" w:lineRule="exact"/>
        <w:rPr>
          <w:rFonts w:ascii="宋体" w:hAnsi="宋体" w:cs="宋体"/>
          <w:sz w:val="28"/>
          <w:szCs w:val="28"/>
        </w:rPr>
      </w:pPr>
      <w:r>
        <w:rPr>
          <w:rFonts w:ascii="宋体" w:hAnsi="宋体" w:cs="宋体" w:hint="eastAsia"/>
          <w:sz w:val="28"/>
          <w:szCs w:val="28"/>
        </w:rPr>
        <w:lastRenderedPageBreak/>
        <w:t xml:space="preserve">3.2 </w:t>
      </w:r>
      <w:r>
        <w:rPr>
          <w:rFonts w:ascii="宋体" w:hAnsi="宋体" w:cs="宋体" w:hint="eastAsia"/>
          <w:sz w:val="28"/>
          <w:szCs w:val="28"/>
        </w:rPr>
        <w:t>乙方应根据甲方要求提供正式税务发票，否则甲方有权顺延付款，乙方应提交全额增值税专用发票（税率</w:t>
      </w:r>
      <w:r>
        <w:rPr>
          <w:rFonts w:ascii="宋体" w:hAnsi="宋体" w:cs="宋体" w:hint="eastAsia"/>
          <w:sz w:val="28"/>
          <w:szCs w:val="28"/>
        </w:rPr>
        <w:t xml:space="preserve">   %</w:t>
      </w:r>
      <w:r>
        <w:rPr>
          <w:rFonts w:ascii="宋体" w:hAnsi="宋体" w:cs="宋体" w:hint="eastAsia"/>
          <w:sz w:val="28"/>
          <w:szCs w:val="28"/>
        </w:rPr>
        <w:t>）。</w:t>
      </w:r>
    </w:p>
    <w:p w:rsidR="003252C5" w:rsidRDefault="005C21C3">
      <w:pPr>
        <w:spacing w:line="520" w:lineRule="exact"/>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、质量要求和技术标准</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4.1</w:t>
      </w:r>
      <w:r>
        <w:rPr>
          <w:rFonts w:ascii="宋体" w:hAnsi="宋体" w:cs="宋体" w:hint="eastAsia"/>
          <w:sz w:val="28"/>
          <w:szCs w:val="28"/>
        </w:rPr>
        <w:t>乙方所提供的产品必须符合本协议规定，如产品不符合本协议中约定的要求，甲方有权拒绝接受。</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4.2</w:t>
      </w:r>
      <w:r>
        <w:rPr>
          <w:rFonts w:ascii="宋体" w:hAnsi="宋体" w:cs="宋体" w:hint="eastAsia"/>
          <w:sz w:val="28"/>
          <w:szCs w:val="28"/>
        </w:rPr>
        <w:t>除协议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4.3</w:t>
      </w:r>
      <w:r>
        <w:rPr>
          <w:rFonts w:ascii="宋体" w:hAnsi="宋体" w:cs="宋体" w:hint="eastAsia"/>
          <w:sz w:val="28"/>
          <w:szCs w:val="28"/>
        </w:rPr>
        <w:t>乙方不按本协议约定交付产品所产生的任何费用由乙方自己承担。</w:t>
      </w:r>
    </w:p>
    <w:p w:rsidR="003252C5" w:rsidRDefault="005C21C3">
      <w:pPr>
        <w:spacing w:line="520" w:lineRule="exact"/>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、验收</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5.1</w:t>
      </w:r>
      <w:r>
        <w:rPr>
          <w:rFonts w:ascii="宋体" w:hAnsi="宋体" w:cs="宋体" w:hint="eastAsia"/>
          <w:sz w:val="28"/>
          <w:szCs w:val="28"/>
        </w:rPr>
        <w:t>货物的货到验收包括：型号、规格、数量、外观质量、及货物包装是否完好。</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5.2</w:t>
      </w:r>
      <w:r>
        <w:rPr>
          <w:rFonts w:ascii="宋体" w:hAnsi="宋体" w:cs="宋体" w:hint="eastAsia"/>
          <w:sz w:val="28"/>
          <w:szCs w:val="28"/>
        </w:rPr>
        <w:t>乙方对不符合本协议规定的产品予以换新，承担一切与之有关的费用。</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5.3 </w:t>
      </w:r>
      <w:r>
        <w:rPr>
          <w:rFonts w:ascii="宋体" w:hAnsi="宋体" w:cs="宋体" w:hint="eastAsia"/>
          <w:sz w:val="28"/>
          <w:szCs w:val="28"/>
        </w:rPr>
        <w:t>产品无需安装调试的，到货开箱验收合格视为产品验收合格；产品需安装调试的，调试验收合格视为产品验收合格。但无论采取何种验收方式，均不免除乙方按照本协议约定应承担的质量保证责任。</w:t>
      </w:r>
    </w:p>
    <w:p w:rsidR="003252C5" w:rsidRDefault="005C21C3">
      <w:pPr>
        <w:spacing w:line="520" w:lineRule="exact"/>
        <w:rPr>
          <w:rFonts w:ascii="宋体" w:hAnsi="宋体" w:cs="宋体"/>
          <w:sz w:val="28"/>
          <w:szCs w:val="28"/>
        </w:rPr>
      </w:pPr>
      <w:r>
        <w:rPr>
          <w:rFonts w:ascii="宋体" w:hAnsi="宋体" w:cs="宋体" w:hint="eastAsia"/>
          <w:sz w:val="28"/>
          <w:szCs w:val="28"/>
        </w:rPr>
        <w:t>6</w:t>
      </w:r>
      <w:r>
        <w:rPr>
          <w:rFonts w:ascii="宋体" w:hAnsi="宋体" w:cs="宋体" w:hint="eastAsia"/>
          <w:sz w:val="28"/>
          <w:szCs w:val="28"/>
        </w:rPr>
        <w:t>、质量保证</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t>除本协议另有约定外，本协议产品售后服务按厂家标准提供有关质量保证和售后服务的承诺执行，国家有规定的按国家规定执行。</w:t>
      </w:r>
    </w:p>
    <w:p w:rsidR="003252C5" w:rsidRDefault="005C21C3">
      <w:pPr>
        <w:spacing w:line="520" w:lineRule="exact"/>
        <w:rPr>
          <w:rFonts w:ascii="宋体" w:hAnsi="宋体" w:cs="宋体"/>
          <w:sz w:val="28"/>
          <w:szCs w:val="28"/>
        </w:rPr>
      </w:pPr>
      <w:r>
        <w:rPr>
          <w:rFonts w:ascii="宋体" w:hAnsi="宋体" w:cs="宋体" w:hint="eastAsia"/>
          <w:sz w:val="28"/>
          <w:szCs w:val="28"/>
        </w:rPr>
        <w:t>7</w:t>
      </w:r>
      <w:r>
        <w:rPr>
          <w:rFonts w:ascii="宋体" w:hAnsi="宋体" w:cs="宋体" w:hint="eastAsia"/>
          <w:sz w:val="28"/>
          <w:szCs w:val="28"/>
        </w:rPr>
        <w:t>、违约责任</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7.1</w:t>
      </w:r>
      <w:r>
        <w:rPr>
          <w:rFonts w:ascii="宋体" w:hAnsi="宋体" w:cs="宋体" w:hint="eastAsia"/>
          <w:sz w:val="28"/>
          <w:szCs w:val="28"/>
        </w:rPr>
        <w:t>乙方逾期交货的，每日按照协议总额的</w:t>
      </w:r>
      <w:r>
        <w:rPr>
          <w:rFonts w:ascii="宋体" w:hAnsi="宋体" w:cs="宋体" w:hint="eastAsia"/>
          <w:sz w:val="28"/>
          <w:szCs w:val="28"/>
        </w:rPr>
        <w:t xml:space="preserve"> 5 </w:t>
      </w:r>
      <w:r>
        <w:rPr>
          <w:rFonts w:ascii="宋体" w:hAnsi="宋体" w:cs="宋体" w:hint="eastAsia"/>
          <w:sz w:val="28"/>
          <w:szCs w:val="28"/>
        </w:rPr>
        <w:t>‰向甲方支付违约金，逾期超过</w:t>
      </w:r>
      <w:r>
        <w:rPr>
          <w:rFonts w:ascii="宋体" w:hAnsi="宋体" w:cs="宋体" w:hint="eastAsia"/>
          <w:sz w:val="28"/>
          <w:szCs w:val="28"/>
        </w:rPr>
        <w:t xml:space="preserve"> 10  </w:t>
      </w:r>
      <w:r>
        <w:rPr>
          <w:rFonts w:ascii="宋体" w:hAnsi="宋体" w:cs="宋体" w:hint="eastAsia"/>
          <w:sz w:val="28"/>
          <w:szCs w:val="28"/>
        </w:rPr>
        <w:t>日的，甲方还有权解除协议，并要求乙方一次性支付协议总额</w:t>
      </w:r>
      <w:r>
        <w:rPr>
          <w:rFonts w:ascii="宋体" w:hAnsi="宋体" w:cs="宋体" w:hint="eastAsia"/>
          <w:sz w:val="28"/>
          <w:szCs w:val="28"/>
        </w:rPr>
        <w:t xml:space="preserve"> 10  %</w:t>
      </w:r>
      <w:r>
        <w:rPr>
          <w:rFonts w:ascii="宋体" w:hAnsi="宋体" w:cs="宋体" w:hint="eastAsia"/>
          <w:sz w:val="28"/>
          <w:szCs w:val="28"/>
        </w:rPr>
        <w:t>的违约金。乙方部分交货、交货</w:t>
      </w:r>
      <w:r>
        <w:rPr>
          <w:rFonts w:ascii="宋体" w:hAnsi="宋体" w:cs="宋体" w:hint="eastAsia"/>
          <w:sz w:val="28"/>
          <w:szCs w:val="28"/>
        </w:rPr>
        <w:t>不合格的，均按</w:t>
      </w:r>
      <w:r>
        <w:rPr>
          <w:rFonts w:ascii="宋体" w:hAnsi="宋体" w:cs="宋体" w:hint="eastAsia"/>
          <w:sz w:val="28"/>
          <w:szCs w:val="28"/>
        </w:rPr>
        <w:lastRenderedPageBreak/>
        <w:t>照逾期交货处理。</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7.2 </w:t>
      </w:r>
      <w:r>
        <w:rPr>
          <w:rFonts w:ascii="宋体" w:hAnsi="宋体" w:cs="宋体" w:hint="eastAsia"/>
          <w:sz w:val="28"/>
          <w:szCs w:val="28"/>
        </w:rPr>
        <w:t>乙方交付的产品经甲方验收不合格的，每次应向甲方支付违约金人民币</w:t>
      </w:r>
      <w:r>
        <w:rPr>
          <w:rFonts w:ascii="宋体" w:hAnsi="宋体" w:cs="宋体" w:hint="eastAsia"/>
          <w:sz w:val="28"/>
          <w:szCs w:val="28"/>
        </w:rPr>
        <w:t xml:space="preserve">  1000  </w:t>
      </w:r>
      <w:r>
        <w:rPr>
          <w:rFonts w:ascii="宋体" w:hAnsi="宋体" w:cs="宋体" w:hint="eastAsia"/>
          <w:sz w:val="28"/>
          <w:szCs w:val="28"/>
        </w:rPr>
        <w:t>元，并应根据甲方要求进行修理、更换或采取其他补救措施。累计</w:t>
      </w:r>
      <w:r>
        <w:rPr>
          <w:rFonts w:ascii="宋体" w:hAnsi="宋体" w:cs="宋体" w:hint="eastAsia"/>
          <w:sz w:val="28"/>
          <w:szCs w:val="28"/>
        </w:rPr>
        <w:t xml:space="preserve"> 3 </w:t>
      </w:r>
      <w:r>
        <w:rPr>
          <w:rFonts w:ascii="宋体" w:hAnsi="宋体" w:cs="宋体" w:hint="eastAsia"/>
          <w:sz w:val="28"/>
          <w:szCs w:val="28"/>
        </w:rPr>
        <w:t>次验收不合格的，甲方还有权解除协议、拒绝支付任何费用。</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   7.3 </w:t>
      </w:r>
      <w:r>
        <w:rPr>
          <w:rFonts w:ascii="宋体" w:hAnsi="宋体" w:cs="宋体" w:hint="eastAsia"/>
          <w:sz w:val="28"/>
          <w:szCs w:val="28"/>
        </w:rPr>
        <w:t>甲方无故逾期付款的，按照银行同期贷款利率标准支付利息。</w:t>
      </w:r>
    </w:p>
    <w:p w:rsidR="003252C5" w:rsidRDefault="005C21C3">
      <w:pPr>
        <w:spacing w:line="520" w:lineRule="exact"/>
        <w:rPr>
          <w:rFonts w:ascii="宋体" w:hAnsi="宋体" w:cs="宋体"/>
          <w:sz w:val="28"/>
          <w:szCs w:val="28"/>
        </w:rPr>
      </w:pPr>
      <w:r>
        <w:rPr>
          <w:rFonts w:ascii="宋体" w:hAnsi="宋体" w:cs="宋体" w:hint="eastAsia"/>
          <w:sz w:val="28"/>
          <w:szCs w:val="28"/>
        </w:rPr>
        <w:t xml:space="preserve">7.4 </w:t>
      </w:r>
      <w:r>
        <w:rPr>
          <w:rFonts w:ascii="宋体" w:hAnsi="宋体" w:cs="宋体" w:hint="eastAsia"/>
          <w:sz w:val="28"/>
          <w:szCs w:val="28"/>
        </w:rPr>
        <w:t>一方的违约行为给对方造成的损失超过本协议约定的违约金数额的，超出部分，违约方应予以赔偿。</w:t>
      </w:r>
    </w:p>
    <w:p w:rsidR="003252C5" w:rsidRDefault="005C21C3">
      <w:pPr>
        <w:spacing w:line="520" w:lineRule="exact"/>
        <w:rPr>
          <w:rFonts w:ascii="宋体" w:hAnsi="宋体" w:cs="宋体"/>
          <w:sz w:val="28"/>
          <w:szCs w:val="28"/>
        </w:rPr>
      </w:pPr>
      <w:r>
        <w:rPr>
          <w:rFonts w:ascii="宋体" w:hAnsi="宋体" w:cs="宋体" w:hint="eastAsia"/>
          <w:sz w:val="28"/>
          <w:szCs w:val="28"/>
        </w:rPr>
        <w:t>8</w:t>
      </w:r>
      <w:r>
        <w:rPr>
          <w:rFonts w:ascii="宋体" w:hAnsi="宋体" w:cs="宋体" w:hint="eastAsia"/>
          <w:sz w:val="28"/>
          <w:szCs w:val="28"/>
        </w:rPr>
        <w:t>、通知</w:t>
      </w:r>
    </w:p>
    <w:p w:rsidR="003252C5" w:rsidRDefault="005C21C3">
      <w:pPr>
        <w:spacing w:line="520" w:lineRule="exact"/>
        <w:rPr>
          <w:rFonts w:ascii="宋体" w:hAnsi="宋体" w:cs="宋体"/>
          <w:sz w:val="28"/>
          <w:szCs w:val="28"/>
        </w:rPr>
      </w:pPr>
      <w:r>
        <w:rPr>
          <w:rFonts w:ascii="宋体" w:hAnsi="宋体" w:cs="宋体" w:hint="eastAsia"/>
          <w:sz w:val="28"/>
          <w:szCs w:val="28"/>
        </w:rPr>
        <w:t>双方重要文件往来应当以书面形式（含传真、电子邮件等）进行。如以特快专递方式送达至本协议所列</w:t>
      </w:r>
      <w:r>
        <w:rPr>
          <w:rFonts w:ascii="宋体" w:hAnsi="宋体" w:cs="宋体" w:hint="eastAsia"/>
          <w:sz w:val="28"/>
          <w:szCs w:val="28"/>
        </w:rPr>
        <w:t>地址，则：双方地址在同一个地市级行政区域内的，自特快专递寄出之日起算第</w:t>
      </w:r>
      <w:r>
        <w:rPr>
          <w:rFonts w:ascii="宋体" w:hAnsi="宋体" w:cs="宋体" w:hint="eastAsia"/>
          <w:sz w:val="28"/>
          <w:szCs w:val="28"/>
        </w:rPr>
        <w:t>3</w:t>
      </w:r>
      <w:r>
        <w:rPr>
          <w:rFonts w:ascii="宋体" w:hAnsi="宋体" w:cs="宋体" w:hint="eastAsia"/>
          <w:sz w:val="28"/>
          <w:szCs w:val="28"/>
        </w:rPr>
        <w:t>日即视为已有效送达（有证据证明对方已经提前签收除外）；双方地址不在同一个地市级行政区域内的，自特快专递寄出之日起算第</w:t>
      </w:r>
      <w:r>
        <w:rPr>
          <w:rFonts w:ascii="宋体" w:hAnsi="宋体" w:cs="宋体" w:hint="eastAsia"/>
          <w:sz w:val="28"/>
          <w:szCs w:val="28"/>
        </w:rPr>
        <w:t>5</w:t>
      </w:r>
      <w:r>
        <w:rPr>
          <w:rFonts w:ascii="宋体" w:hAnsi="宋体" w:cs="宋体" w:hint="eastAsia"/>
          <w:sz w:val="28"/>
          <w:szCs w:val="28"/>
        </w:rPr>
        <w:t>日即视为已有效送达（有证据证明对方已经提前签收除外）；双方应主动做好信函接收工作，无论信函是否被拒收、无人签收、他人签收等，均不影响有效送达的认定。如送达地址变更，变更</w:t>
      </w:r>
      <w:proofErr w:type="gramStart"/>
      <w:r>
        <w:rPr>
          <w:rFonts w:ascii="宋体" w:hAnsi="宋体" w:cs="宋体" w:hint="eastAsia"/>
          <w:sz w:val="28"/>
          <w:szCs w:val="28"/>
        </w:rPr>
        <w:t>方应第一时间</w:t>
      </w:r>
      <w:proofErr w:type="gramEnd"/>
      <w:r>
        <w:rPr>
          <w:rFonts w:ascii="宋体" w:hAnsi="宋体" w:cs="宋体" w:hint="eastAsia"/>
          <w:sz w:val="28"/>
          <w:szCs w:val="28"/>
        </w:rPr>
        <w:t>通知另一方，否则，通知方按对方变更前地址寄出的，仍然视为有效送达，地址变更方对此无异议。</w:t>
      </w:r>
    </w:p>
    <w:p w:rsidR="003252C5" w:rsidRDefault="005C21C3">
      <w:pPr>
        <w:spacing w:line="520" w:lineRule="exact"/>
        <w:rPr>
          <w:rFonts w:ascii="宋体" w:hAnsi="宋体" w:cs="宋体"/>
          <w:sz w:val="28"/>
          <w:szCs w:val="28"/>
        </w:rPr>
      </w:pPr>
      <w:r>
        <w:rPr>
          <w:rFonts w:ascii="宋体" w:hAnsi="宋体" w:cs="宋体" w:hint="eastAsia"/>
          <w:sz w:val="28"/>
          <w:szCs w:val="28"/>
        </w:rPr>
        <w:t>9</w:t>
      </w:r>
      <w:r>
        <w:rPr>
          <w:rFonts w:ascii="宋体" w:hAnsi="宋体" w:cs="宋体" w:hint="eastAsia"/>
          <w:sz w:val="28"/>
          <w:szCs w:val="28"/>
        </w:rPr>
        <w:t>、协议有效期</w:t>
      </w:r>
    </w:p>
    <w:p w:rsidR="003252C5" w:rsidRDefault="005C21C3">
      <w:pPr>
        <w:spacing w:line="520" w:lineRule="exact"/>
        <w:rPr>
          <w:rFonts w:ascii="宋体" w:hAnsi="宋体" w:cs="宋体"/>
          <w:sz w:val="28"/>
          <w:szCs w:val="28"/>
        </w:rPr>
      </w:pPr>
      <w:r>
        <w:rPr>
          <w:rFonts w:ascii="宋体" w:hAnsi="宋体" w:cs="宋体" w:hint="eastAsia"/>
          <w:sz w:val="28"/>
          <w:szCs w:val="28"/>
        </w:rPr>
        <w:t>本协议有效期为</w:t>
      </w:r>
      <w:r>
        <w:rPr>
          <w:rFonts w:ascii="宋体" w:hAnsi="宋体" w:cs="宋体" w:hint="eastAsia"/>
          <w:sz w:val="28"/>
          <w:szCs w:val="28"/>
        </w:rPr>
        <w:t xml:space="preserve">   20</w:t>
      </w:r>
      <w:r>
        <w:rPr>
          <w:rFonts w:ascii="宋体" w:hAnsi="宋体" w:cs="宋体" w:hint="eastAsia"/>
          <w:sz w:val="28"/>
          <w:szCs w:val="28"/>
        </w:rPr>
        <w:t>20</w:t>
      </w:r>
      <w:r>
        <w:rPr>
          <w:rFonts w:ascii="宋体" w:hAnsi="宋体" w:cs="宋体" w:hint="eastAsia"/>
          <w:sz w:val="28"/>
          <w:szCs w:val="28"/>
        </w:rPr>
        <w:t>年</w:t>
      </w:r>
      <w:r>
        <w:rPr>
          <w:rFonts w:ascii="宋体" w:hAnsi="宋体" w:cs="宋体" w:hint="eastAsia"/>
          <w:sz w:val="28"/>
          <w:szCs w:val="28"/>
        </w:rPr>
        <w:t xml:space="preserve">   </w:t>
      </w:r>
      <w:r>
        <w:rPr>
          <w:rFonts w:ascii="宋体" w:hAnsi="宋体" w:cs="宋体" w:hint="eastAsia"/>
          <w:sz w:val="28"/>
          <w:szCs w:val="28"/>
        </w:rPr>
        <w:t>月</w:t>
      </w:r>
      <w:r>
        <w:rPr>
          <w:rFonts w:ascii="宋体" w:hAnsi="宋体" w:cs="宋体" w:hint="eastAsia"/>
          <w:sz w:val="28"/>
          <w:szCs w:val="28"/>
        </w:rPr>
        <w:t xml:space="preserve">   </w:t>
      </w:r>
      <w:r>
        <w:rPr>
          <w:rFonts w:ascii="宋体" w:hAnsi="宋体" w:cs="宋体" w:hint="eastAsia"/>
          <w:sz w:val="28"/>
          <w:szCs w:val="28"/>
        </w:rPr>
        <w:t>日至</w:t>
      </w:r>
      <w:r>
        <w:rPr>
          <w:rFonts w:ascii="宋体" w:hAnsi="宋体" w:cs="宋体" w:hint="eastAsia"/>
          <w:sz w:val="28"/>
          <w:szCs w:val="28"/>
        </w:rPr>
        <w:t xml:space="preserve">  202</w:t>
      </w:r>
      <w:r>
        <w:rPr>
          <w:rFonts w:ascii="宋体" w:hAnsi="宋体" w:cs="宋体" w:hint="eastAsia"/>
          <w:sz w:val="28"/>
          <w:szCs w:val="28"/>
        </w:rPr>
        <w:t>1</w:t>
      </w:r>
      <w:r>
        <w:rPr>
          <w:rFonts w:ascii="宋体" w:hAnsi="宋体" w:cs="宋体" w:hint="eastAsia"/>
          <w:sz w:val="28"/>
          <w:szCs w:val="28"/>
        </w:rPr>
        <w:t xml:space="preserve"> </w:t>
      </w:r>
      <w:r>
        <w:rPr>
          <w:rFonts w:ascii="宋体" w:hAnsi="宋体" w:cs="宋体" w:hint="eastAsia"/>
          <w:sz w:val="28"/>
          <w:szCs w:val="28"/>
        </w:rPr>
        <w:t>年</w:t>
      </w:r>
      <w:r>
        <w:rPr>
          <w:rFonts w:ascii="宋体" w:hAnsi="宋体" w:cs="宋体" w:hint="eastAsia"/>
          <w:sz w:val="28"/>
          <w:szCs w:val="28"/>
        </w:rPr>
        <w:t xml:space="preserve">   </w:t>
      </w:r>
      <w:r>
        <w:rPr>
          <w:rFonts w:ascii="宋体" w:hAnsi="宋体" w:cs="宋体" w:hint="eastAsia"/>
          <w:sz w:val="28"/>
          <w:szCs w:val="28"/>
        </w:rPr>
        <w:t>月</w:t>
      </w:r>
      <w:r>
        <w:rPr>
          <w:rFonts w:ascii="宋体" w:hAnsi="宋体" w:cs="宋体" w:hint="eastAsia"/>
          <w:sz w:val="28"/>
          <w:szCs w:val="28"/>
        </w:rPr>
        <w:t xml:space="preserve">   </w:t>
      </w:r>
      <w:r>
        <w:rPr>
          <w:rFonts w:ascii="宋体" w:hAnsi="宋体" w:cs="宋体" w:hint="eastAsia"/>
          <w:sz w:val="28"/>
          <w:szCs w:val="28"/>
        </w:rPr>
        <w:t>日，自双方签字盖章后生效，对双方均有约束力。本协议一式</w:t>
      </w:r>
      <w:r>
        <w:rPr>
          <w:rFonts w:ascii="宋体" w:hAnsi="宋体" w:cs="宋体" w:hint="eastAsia"/>
          <w:sz w:val="28"/>
          <w:szCs w:val="28"/>
        </w:rPr>
        <w:t>陆</w:t>
      </w:r>
      <w:r>
        <w:rPr>
          <w:rFonts w:ascii="宋体" w:hAnsi="宋体" w:cs="宋体" w:hint="eastAsia"/>
          <w:sz w:val="28"/>
          <w:szCs w:val="28"/>
        </w:rPr>
        <w:t>份，经双方签订后生效，甲方执三份、乙方执</w:t>
      </w:r>
      <w:r>
        <w:rPr>
          <w:rFonts w:ascii="宋体" w:hAnsi="宋体" w:cs="宋体" w:hint="eastAsia"/>
          <w:sz w:val="28"/>
          <w:szCs w:val="28"/>
        </w:rPr>
        <w:t>三</w:t>
      </w:r>
      <w:r>
        <w:rPr>
          <w:rFonts w:ascii="宋体" w:hAnsi="宋体" w:cs="宋体" w:hint="eastAsia"/>
          <w:sz w:val="28"/>
          <w:szCs w:val="28"/>
        </w:rPr>
        <w:t>份，具有同等效力。</w:t>
      </w:r>
    </w:p>
    <w:p w:rsidR="003252C5" w:rsidRDefault="003252C5">
      <w:pPr>
        <w:spacing w:line="520" w:lineRule="exact"/>
        <w:rPr>
          <w:rFonts w:ascii="宋体" w:hAnsi="宋体" w:cs="宋体"/>
          <w:sz w:val="28"/>
          <w:szCs w:val="28"/>
        </w:rPr>
      </w:pPr>
    </w:p>
    <w:p w:rsidR="003252C5" w:rsidRDefault="005C21C3">
      <w:pPr>
        <w:spacing w:line="520" w:lineRule="exact"/>
        <w:rPr>
          <w:rFonts w:ascii="宋体" w:hAnsi="宋体" w:cs="宋体"/>
          <w:sz w:val="28"/>
          <w:szCs w:val="28"/>
        </w:rPr>
      </w:pPr>
      <w:r>
        <w:rPr>
          <w:rFonts w:ascii="宋体" w:hAnsi="宋体" w:cs="宋体" w:hint="eastAsia"/>
          <w:sz w:val="28"/>
          <w:szCs w:val="28"/>
        </w:rPr>
        <w:t>甲方：福建省东南电化股份有限公司</w:t>
      </w:r>
      <w:r>
        <w:rPr>
          <w:rFonts w:ascii="宋体" w:hAnsi="宋体" w:cs="宋体" w:hint="eastAsia"/>
          <w:sz w:val="28"/>
          <w:szCs w:val="28"/>
        </w:rPr>
        <w:t xml:space="preserve">               </w:t>
      </w:r>
      <w:r>
        <w:rPr>
          <w:rFonts w:ascii="宋体" w:hAnsi="宋体" w:cs="宋体" w:hint="eastAsia"/>
          <w:sz w:val="28"/>
          <w:szCs w:val="28"/>
        </w:rPr>
        <w:t>乙方：</w:t>
      </w:r>
    </w:p>
    <w:p w:rsidR="003252C5" w:rsidRDefault="005C21C3">
      <w:pPr>
        <w:spacing w:line="520" w:lineRule="exact"/>
        <w:rPr>
          <w:rFonts w:ascii="宋体" w:hAnsi="宋体" w:cs="宋体"/>
          <w:sz w:val="28"/>
          <w:szCs w:val="28"/>
        </w:rPr>
      </w:pPr>
      <w:r>
        <w:rPr>
          <w:rFonts w:ascii="宋体" w:hAnsi="宋体" w:cs="宋体" w:hint="eastAsia"/>
          <w:sz w:val="28"/>
          <w:szCs w:val="28"/>
        </w:rPr>
        <w:t>联系地址：福州市福清江阴工业集中区</w:t>
      </w:r>
      <w:r>
        <w:rPr>
          <w:rFonts w:ascii="宋体" w:hAnsi="宋体" w:cs="宋体" w:hint="eastAsia"/>
          <w:sz w:val="28"/>
          <w:szCs w:val="28"/>
        </w:rPr>
        <w:t xml:space="preserve">             </w:t>
      </w:r>
      <w:r>
        <w:rPr>
          <w:rFonts w:ascii="宋体" w:hAnsi="宋体" w:cs="宋体" w:hint="eastAsia"/>
          <w:sz w:val="28"/>
          <w:szCs w:val="28"/>
        </w:rPr>
        <w:t>联系地址：</w:t>
      </w:r>
    </w:p>
    <w:p w:rsidR="003252C5" w:rsidRDefault="005C21C3">
      <w:pPr>
        <w:spacing w:line="520" w:lineRule="exact"/>
        <w:rPr>
          <w:rFonts w:ascii="宋体" w:hAnsi="宋体" w:cs="宋体"/>
          <w:sz w:val="28"/>
          <w:szCs w:val="28"/>
        </w:rPr>
      </w:pPr>
      <w:r>
        <w:rPr>
          <w:rFonts w:ascii="宋体" w:hAnsi="宋体" w:cs="宋体" w:hint="eastAsia"/>
          <w:sz w:val="28"/>
          <w:szCs w:val="28"/>
        </w:rPr>
        <w:lastRenderedPageBreak/>
        <w:t>邮编：</w:t>
      </w:r>
      <w:r>
        <w:rPr>
          <w:rFonts w:ascii="宋体" w:hAnsi="宋体" w:cs="宋体" w:hint="eastAsia"/>
          <w:sz w:val="28"/>
          <w:szCs w:val="28"/>
        </w:rPr>
        <w:t xml:space="preserve">                                         </w:t>
      </w:r>
      <w:r>
        <w:rPr>
          <w:rFonts w:ascii="宋体" w:hAnsi="宋体" w:cs="宋体" w:hint="eastAsia"/>
          <w:sz w:val="28"/>
          <w:szCs w:val="28"/>
        </w:rPr>
        <w:t>邮编：</w:t>
      </w:r>
    </w:p>
    <w:p w:rsidR="003252C5" w:rsidRDefault="005C21C3">
      <w:pPr>
        <w:spacing w:line="520" w:lineRule="exact"/>
        <w:rPr>
          <w:rFonts w:ascii="宋体" w:hAnsi="宋体" w:cs="宋体"/>
          <w:sz w:val="28"/>
          <w:szCs w:val="28"/>
        </w:rPr>
      </w:pPr>
      <w:r>
        <w:rPr>
          <w:rFonts w:ascii="宋体" w:hAnsi="宋体" w:cs="宋体" w:hint="eastAsia"/>
          <w:sz w:val="28"/>
          <w:szCs w:val="28"/>
        </w:rPr>
        <w:t>传真：</w:t>
      </w:r>
      <w:r>
        <w:rPr>
          <w:rFonts w:ascii="宋体" w:hAnsi="宋体" w:cs="宋体" w:hint="eastAsia"/>
          <w:sz w:val="28"/>
          <w:szCs w:val="28"/>
        </w:rPr>
        <w:t xml:space="preserve">0591-86552003                            </w:t>
      </w:r>
      <w:r>
        <w:rPr>
          <w:rFonts w:ascii="宋体" w:hAnsi="宋体" w:cs="宋体" w:hint="eastAsia"/>
          <w:sz w:val="28"/>
          <w:szCs w:val="28"/>
        </w:rPr>
        <w:t>传真：</w:t>
      </w:r>
    </w:p>
    <w:p w:rsidR="003252C5" w:rsidRDefault="005C21C3">
      <w:pPr>
        <w:spacing w:line="520" w:lineRule="exact"/>
        <w:rPr>
          <w:rFonts w:ascii="宋体" w:hAnsi="宋体" w:cs="宋体"/>
          <w:sz w:val="28"/>
          <w:szCs w:val="28"/>
        </w:rPr>
      </w:pPr>
      <w:r>
        <w:rPr>
          <w:rFonts w:ascii="宋体" w:hAnsi="宋体" w:cs="宋体" w:hint="eastAsia"/>
          <w:sz w:val="28"/>
          <w:szCs w:val="28"/>
        </w:rPr>
        <w:t>电子邮箱：</w:t>
      </w:r>
      <w:r>
        <w:rPr>
          <w:rFonts w:ascii="宋体" w:hAnsi="宋体" w:cs="宋体" w:hint="eastAsia"/>
          <w:sz w:val="28"/>
          <w:szCs w:val="28"/>
        </w:rPr>
        <w:t xml:space="preserve">   </w:t>
      </w:r>
      <w:r>
        <w:rPr>
          <w:rFonts w:ascii="宋体" w:hAnsi="宋体" w:cs="宋体" w:hint="eastAsia"/>
          <w:sz w:val="28"/>
          <w:szCs w:val="28"/>
        </w:rPr>
        <w:t xml:space="preserve">                                  </w:t>
      </w:r>
      <w:r>
        <w:rPr>
          <w:rFonts w:ascii="宋体" w:hAnsi="宋体" w:cs="宋体" w:hint="eastAsia"/>
          <w:sz w:val="28"/>
          <w:szCs w:val="28"/>
        </w:rPr>
        <w:t>电子邮箱：</w:t>
      </w:r>
    </w:p>
    <w:p w:rsidR="003252C5" w:rsidRDefault="005C21C3">
      <w:pPr>
        <w:spacing w:line="520" w:lineRule="exact"/>
        <w:rPr>
          <w:rFonts w:ascii="宋体" w:hAnsi="宋体" w:cs="宋体"/>
          <w:sz w:val="28"/>
          <w:szCs w:val="28"/>
        </w:rPr>
      </w:pPr>
      <w:r>
        <w:rPr>
          <w:rFonts w:ascii="宋体" w:hAnsi="宋体" w:cs="宋体" w:hint="eastAsia"/>
          <w:sz w:val="28"/>
          <w:szCs w:val="28"/>
        </w:rPr>
        <w:t>法人或委托代理人：</w:t>
      </w:r>
      <w:r>
        <w:rPr>
          <w:rFonts w:ascii="宋体" w:hAnsi="宋体" w:cs="宋体" w:hint="eastAsia"/>
          <w:sz w:val="28"/>
          <w:szCs w:val="28"/>
        </w:rPr>
        <w:t xml:space="preserve">                             </w:t>
      </w:r>
      <w:r>
        <w:rPr>
          <w:rFonts w:ascii="宋体" w:hAnsi="宋体" w:cs="宋体" w:hint="eastAsia"/>
          <w:sz w:val="28"/>
          <w:szCs w:val="28"/>
        </w:rPr>
        <w:t>法人或委托代理人：</w:t>
      </w:r>
    </w:p>
    <w:p w:rsidR="003252C5" w:rsidRDefault="005C21C3">
      <w:pPr>
        <w:spacing w:line="520" w:lineRule="exact"/>
        <w:rPr>
          <w:rFonts w:ascii="宋体" w:hAnsi="宋体" w:cs="宋体"/>
          <w:sz w:val="28"/>
          <w:szCs w:val="28"/>
        </w:rPr>
      </w:pPr>
      <w:r>
        <w:rPr>
          <w:rFonts w:ascii="宋体" w:hAnsi="宋体" w:cs="宋体" w:hint="eastAsia"/>
          <w:sz w:val="28"/>
          <w:szCs w:val="28"/>
        </w:rPr>
        <w:t>电话：</w:t>
      </w:r>
      <w:r>
        <w:rPr>
          <w:rFonts w:ascii="宋体" w:hAnsi="宋体" w:cs="宋体" w:hint="eastAsia"/>
          <w:sz w:val="28"/>
          <w:szCs w:val="28"/>
        </w:rPr>
        <w:t xml:space="preserve">                                         </w:t>
      </w:r>
      <w:r>
        <w:rPr>
          <w:rFonts w:ascii="宋体" w:hAnsi="宋体" w:cs="宋体" w:hint="eastAsia"/>
          <w:sz w:val="28"/>
          <w:szCs w:val="28"/>
        </w:rPr>
        <w:t>电话：</w:t>
      </w:r>
    </w:p>
    <w:p w:rsidR="003252C5" w:rsidRDefault="005C21C3">
      <w:pPr>
        <w:spacing w:line="520" w:lineRule="exact"/>
        <w:rPr>
          <w:rFonts w:ascii="宋体" w:hAnsi="宋体" w:cs="宋体"/>
          <w:sz w:val="28"/>
          <w:szCs w:val="28"/>
        </w:rPr>
      </w:pPr>
      <w:r>
        <w:rPr>
          <w:rFonts w:ascii="宋体" w:hAnsi="宋体" w:cs="宋体" w:hint="eastAsia"/>
          <w:sz w:val="28"/>
          <w:szCs w:val="28"/>
        </w:rPr>
        <w:t>开户银行：</w:t>
      </w:r>
      <w:r>
        <w:rPr>
          <w:rFonts w:ascii="宋体" w:hAnsi="宋体" w:cs="宋体" w:hint="eastAsia"/>
          <w:sz w:val="28"/>
          <w:szCs w:val="28"/>
        </w:rPr>
        <w:t xml:space="preserve">                                     </w:t>
      </w:r>
      <w:r>
        <w:rPr>
          <w:rFonts w:ascii="宋体" w:hAnsi="宋体" w:cs="宋体" w:hint="eastAsia"/>
          <w:sz w:val="28"/>
          <w:szCs w:val="28"/>
        </w:rPr>
        <w:t>开户银行：</w:t>
      </w:r>
    </w:p>
    <w:p w:rsidR="003252C5" w:rsidRDefault="005C21C3">
      <w:pPr>
        <w:spacing w:line="520" w:lineRule="exact"/>
        <w:rPr>
          <w:rFonts w:ascii="宋体" w:hAnsi="宋体" w:cs="宋体"/>
          <w:sz w:val="28"/>
          <w:szCs w:val="28"/>
        </w:rPr>
      </w:pPr>
      <w:r>
        <w:rPr>
          <w:rFonts w:ascii="宋体" w:hAnsi="宋体" w:cs="宋体" w:hint="eastAsia"/>
          <w:sz w:val="28"/>
          <w:szCs w:val="28"/>
        </w:rPr>
        <w:t>账号：</w:t>
      </w:r>
      <w:r>
        <w:rPr>
          <w:rFonts w:ascii="宋体" w:hAnsi="宋体" w:cs="宋体" w:hint="eastAsia"/>
          <w:sz w:val="28"/>
          <w:szCs w:val="28"/>
        </w:rPr>
        <w:t xml:space="preserve">                                         </w:t>
      </w:r>
      <w:r>
        <w:rPr>
          <w:rFonts w:ascii="宋体" w:hAnsi="宋体" w:cs="宋体" w:hint="eastAsia"/>
          <w:sz w:val="28"/>
          <w:szCs w:val="28"/>
        </w:rPr>
        <w:t>账号：</w:t>
      </w:r>
    </w:p>
    <w:p w:rsidR="003252C5" w:rsidRDefault="003252C5">
      <w:pPr>
        <w:spacing w:line="520" w:lineRule="exact"/>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3252C5">
      <w:pPr>
        <w:spacing w:line="520" w:lineRule="exact"/>
        <w:rPr>
          <w:rFonts w:ascii="宋体" w:hAnsi="宋体" w:cs="宋体"/>
          <w:sz w:val="32"/>
          <w:szCs w:val="32"/>
        </w:rPr>
      </w:pPr>
    </w:p>
    <w:p w:rsidR="003252C5" w:rsidRDefault="005C21C3">
      <w:pPr>
        <w:spacing w:line="520" w:lineRule="exact"/>
        <w:rPr>
          <w:rFonts w:ascii="宋体"/>
          <w:sz w:val="32"/>
          <w:szCs w:val="32"/>
        </w:rPr>
      </w:pPr>
      <w:r>
        <w:rPr>
          <w:rFonts w:ascii="宋体" w:hAnsi="宋体" w:cs="宋体" w:hint="eastAsia"/>
          <w:sz w:val="32"/>
          <w:szCs w:val="32"/>
        </w:rPr>
        <w:lastRenderedPageBreak/>
        <w:t>附件二：参选报价单</w:t>
      </w:r>
    </w:p>
    <w:p w:rsidR="003252C5" w:rsidRDefault="005C21C3">
      <w:pPr>
        <w:jc w:val="center"/>
        <w:rPr>
          <w:rFonts w:ascii="宋体" w:hAnsi="宋体"/>
          <w:b/>
          <w:bCs/>
          <w:color w:val="000000"/>
          <w:sz w:val="32"/>
          <w:szCs w:val="32"/>
        </w:rPr>
      </w:pPr>
      <w:r>
        <w:rPr>
          <w:rFonts w:ascii="宋体" w:hAnsi="宋体" w:cs="宋体" w:hint="eastAsia"/>
          <w:b/>
          <w:bCs/>
          <w:color w:val="000000"/>
          <w:sz w:val="32"/>
          <w:szCs w:val="32"/>
        </w:rPr>
        <w:t>参选报价单</w:t>
      </w:r>
    </w:p>
    <w:p w:rsidR="003252C5" w:rsidRDefault="005C21C3">
      <w:pPr>
        <w:snapToGrid w:val="0"/>
        <w:spacing w:line="360" w:lineRule="auto"/>
        <w:rPr>
          <w:rFonts w:ascii="宋体" w:hAnsi="宋体"/>
          <w:sz w:val="28"/>
          <w:szCs w:val="28"/>
        </w:rPr>
      </w:pPr>
      <w:r>
        <w:rPr>
          <w:rFonts w:ascii="宋体" w:hAnsi="宋体" w:cs="宋体" w:hint="eastAsia"/>
          <w:sz w:val="28"/>
          <w:szCs w:val="28"/>
        </w:rPr>
        <w:t>福建省东南电化股份有限公司：</w:t>
      </w:r>
    </w:p>
    <w:p w:rsidR="003252C5" w:rsidRDefault="005C21C3">
      <w:pPr>
        <w:snapToGrid w:val="0"/>
        <w:spacing w:line="360" w:lineRule="auto"/>
        <w:ind w:firstLineChars="200" w:firstLine="560"/>
        <w:rPr>
          <w:rFonts w:ascii="宋体" w:hAnsi="宋体" w:cs="宋体"/>
          <w:sz w:val="28"/>
          <w:szCs w:val="28"/>
        </w:rPr>
      </w:pPr>
      <w:r>
        <w:rPr>
          <w:rFonts w:ascii="宋体" w:hAnsi="宋体" w:cs="宋体" w:hint="eastAsia"/>
          <w:sz w:val="28"/>
          <w:szCs w:val="28"/>
        </w:rPr>
        <w:t>贵</w:t>
      </w:r>
      <w:r>
        <w:rPr>
          <w:rFonts w:ascii="宋体" w:hAnsi="宋体" w:cs="宋体" w:hint="eastAsia"/>
          <w:sz w:val="28"/>
          <w:szCs w:val="28"/>
          <w:highlight w:val="yellow"/>
        </w:rPr>
        <w:t>公司</w:t>
      </w:r>
      <w:r>
        <w:rPr>
          <w:rFonts w:ascii="宋体" w:hAnsi="宋体" w:cs="宋体" w:hint="eastAsia"/>
          <w:sz w:val="28"/>
          <w:szCs w:val="28"/>
          <w:highlight w:val="yellow"/>
        </w:rPr>
        <w:t>2020</w:t>
      </w:r>
      <w:r>
        <w:rPr>
          <w:rFonts w:ascii="宋体" w:hAnsi="宋体" w:cs="宋体" w:hint="eastAsia"/>
          <w:sz w:val="28"/>
          <w:szCs w:val="28"/>
          <w:highlight w:val="yellow"/>
        </w:rPr>
        <w:t>年办公家具采购项目</w:t>
      </w:r>
      <w:r>
        <w:rPr>
          <w:rFonts w:ascii="宋体" w:hAnsi="宋体" w:cs="宋体" w:hint="eastAsia"/>
          <w:sz w:val="28"/>
          <w:szCs w:val="28"/>
        </w:rPr>
        <w:t>比选文件我公司已阅知并完全同意，承诺此次报价真实、有效。同时承诺，中选后认真履行中标义务，提供优质服务。现将本公司有关报价及说明如下：</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693"/>
        <w:gridCol w:w="3200"/>
        <w:gridCol w:w="754"/>
        <w:gridCol w:w="964"/>
        <w:gridCol w:w="793"/>
        <w:gridCol w:w="1033"/>
      </w:tblGrid>
      <w:tr w:rsidR="003252C5">
        <w:trPr>
          <w:trHeight w:val="732"/>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名称</w:t>
            </w:r>
          </w:p>
        </w:tc>
        <w:tc>
          <w:tcPr>
            <w:tcW w:w="1693" w:type="dxa"/>
            <w:vAlign w:val="center"/>
          </w:tcPr>
          <w:p w:rsidR="003252C5" w:rsidRDefault="005C21C3">
            <w:pPr>
              <w:jc w:val="center"/>
              <w:rPr>
                <w:rFonts w:ascii="宋体" w:hAnsi="宋体" w:cs="Calibri"/>
                <w:sz w:val="24"/>
                <w:szCs w:val="24"/>
              </w:rPr>
            </w:pPr>
            <w:r>
              <w:rPr>
                <w:rFonts w:ascii="宋体" w:hAnsi="宋体" w:cs="Calibri" w:hint="eastAsia"/>
                <w:sz w:val="24"/>
                <w:szCs w:val="24"/>
              </w:rPr>
              <w:t>款式图</w:t>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4"/>
                <w:szCs w:val="24"/>
              </w:rPr>
              <w:t>参选规格材质</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单位</w:t>
            </w:r>
          </w:p>
        </w:tc>
        <w:tc>
          <w:tcPr>
            <w:tcW w:w="964" w:type="dxa"/>
            <w:vAlign w:val="center"/>
          </w:tcPr>
          <w:p w:rsidR="003252C5" w:rsidRDefault="005C21C3">
            <w:pPr>
              <w:jc w:val="center"/>
              <w:rPr>
                <w:rFonts w:ascii="宋体" w:hAnsi="宋体" w:cs="Calibri"/>
                <w:sz w:val="24"/>
                <w:szCs w:val="24"/>
              </w:rPr>
            </w:pPr>
            <w:r>
              <w:rPr>
                <w:rFonts w:ascii="宋体" w:hAnsi="宋体" w:cs="Calibri" w:hint="eastAsia"/>
                <w:sz w:val="24"/>
                <w:szCs w:val="24"/>
              </w:rPr>
              <w:t>2019</w:t>
            </w:r>
            <w:r>
              <w:rPr>
                <w:rFonts w:ascii="宋体" w:hAnsi="宋体" w:cs="Calibri" w:hint="eastAsia"/>
                <w:sz w:val="24"/>
                <w:szCs w:val="24"/>
              </w:rPr>
              <w:t>年采购数量</w:t>
            </w:r>
          </w:p>
        </w:tc>
        <w:tc>
          <w:tcPr>
            <w:tcW w:w="793" w:type="dxa"/>
            <w:vAlign w:val="center"/>
          </w:tcPr>
          <w:p w:rsidR="003252C5" w:rsidRDefault="005C21C3">
            <w:pPr>
              <w:jc w:val="center"/>
              <w:rPr>
                <w:rFonts w:ascii="宋体" w:hAnsi="宋体" w:cs="Calibri"/>
                <w:sz w:val="24"/>
                <w:szCs w:val="24"/>
              </w:rPr>
            </w:pPr>
            <w:r>
              <w:rPr>
                <w:rFonts w:ascii="宋体" w:hAnsi="宋体" w:cs="Calibri" w:hint="eastAsia"/>
                <w:sz w:val="24"/>
                <w:szCs w:val="24"/>
              </w:rPr>
              <w:t>单价</w:t>
            </w:r>
          </w:p>
        </w:tc>
        <w:tc>
          <w:tcPr>
            <w:tcW w:w="1033" w:type="dxa"/>
            <w:vAlign w:val="center"/>
          </w:tcPr>
          <w:p w:rsidR="003252C5" w:rsidRDefault="005C21C3">
            <w:pPr>
              <w:jc w:val="center"/>
              <w:rPr>
                <w:rFonts w:ascii="宋体" w:hAnsi="宋体" w:cs="Calibri"/>
                <w:sz w:val="24"/>
                <w:szCs w:val="24"/>
              </w:rPr>
            </w:pPr>
            <w:r>
              <w:rPr>
                <w:rFonts w:ascii="宋体" w:hAnsi="宋体" w:cs="Calibri" w:hint="eastAsia"/>
                <w:sz w:val="24"/>
                <w:szCs w:val="24"/>
              </w:rPr>
              <w:t>总价</w:t>
            </w:r>
          </w:p>
        </w:tc>
      </w:tr>
      <w:tr w:rsidR="003252C5">
        <w:trPr>
          <w:trHeight w:val="2342"/>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铁皮文件柜</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766445" cy="1283335"/>
                  <wp:effectExtent l="0" t="0" r="14605"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766445" cy="1283335"/>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1"/>
                <w:szCs w:val="21"/>
              </w:rPr>
            </w:pPr>
            <w:r>
              <w:rPr>
                <w:rFonts w:ascii="宋体" w:hAnsi="宋体" w:cs="Calibri" w:hint="eastAsia"/>
                <w:sz w:val="21"/>
                <w:szCs w:val="21"/>
              </w:rPr>
              <w:t>1</w:t>
            </w:r>
            <w:r>
              <w:rPr>
                <w:rFonts w:ascii="宋体" w:hAnsi="宋体" w:cs="Calibri" w:hint="eastAsia"/>
                <w:sz w:val="21"/>
                <w:szCs w:val="21"/>
              </w:rPr>
              <w:t>、基材：采用</w:t>
            </w:r>
            <w:r>
              <w:rPr>
                <w:rFonts w:ascii="宋体" w:hAnsi="宋体" w:cs="Calibri" w:hint="eastAsia"/>
                <w:sz w:val="21"/>
                <w:szCs w:val="21"/>
              </w:rPr>
              <w:t>SPCC</w:t>
            </w:r>
            <w:r>
              <w:rPr>
                <w:rFonts w:ascii="宋体" w:hAnsi="宋体" w:cs="Calibri" w:hint="eastAsia"/>
                <w:sz w:val="21"/>
                <w:szCs w:val="21"/>
              </w:rPr>
              <w:t>优质冷轧</w:t>
            </w:r>
            <w:r>
              <w:rPr>
                <w:rFonts w:ascii="宋体" w:hAnsi="宋体" w:cs="Calibri" w:hint="eastAsia"/>
                <w:sz w:val="21"/>
                <w:szCs w:val="21"/>
              </w:rPr>
              <w:t>0.7MM</w:t>
            </w:r>
            <w:r>
              <w:rPr>
                <w:rFonts w:ascii="宋体" w:hAnsi="宋体" w:cs="Calibri" w:hint="eastAsia"/>
                <w:sz w:val="21"/>
                <w:szCs w:val="21"/>
              </w:rPr>
              <w:t>钢板，表面酸洗，喷沙，脱脂，静电喷塑，经久耐用，在高温或低温的环境下不受影响，</w:t>
            </w:r>
            <w:r>
              <w:rPr>
                <w:rFonts w:ascii="宋体" w:hAnsi="宋体" w:cs="Calibri" w:hint="eastAsia"/>
                <w:sz w:val="21"/>
                <w:szCs w:val="21"/>
              </w:rPr>
              <w:t xml:space="preserve"> </w:t>
            </w:r>
            <w:r>
              <w:rPr>
                <w:rFonts w:ascii="宋体" w:hAnsi="宋体" w:cs="Calibri" w:hint="eastAsia"/>
                <w:sz w:val="21"/>
                <w:szCs w:val="21"/>
              </w:rPr>
              <w:t>防锈性能好，外型美观，尺寸精密。</w:t>
            </w:r>
          </w:p>
          <w:p w:rsidR="003252C5" w:rsidRDefault="005C21C3">
            <w:pPr>
              <w:jc w:val="center"/>
              <w:rPr>
                <w:rFonts w:ascii="宋体" w:hAnsi="宋体" w:cs="Calibri"/>
                <w:sz w:val="21"/>
                <w:szCs w:val="21"/>
              </w:rPr>
            </w:pPr>
            <w:r>
              <w:rPr>
                <w:rFonts w:ascii="宋体" w:hAnsi="宋体" w:cs="Calibri" w:hint="eastAsia"/>
                <w:sz w:val="21"/>
                <w:szCs w:val="21"/>
              </w:rPr>
              <w:t>2</w:t>
            </w:r>
            <w:r>
              <w:rPr>
                <w:rFonts w:ascii="宋体" w:hAnsi="宋体" w:cs="Calibri" w:hint="eastAsia"/>
                <w:sz w:val="21"/>
                <w:szCs w:val="21"/>
              </w:rPr>
              <w:t>、玻璃：采用磨砂玻璃。</w:t>
            </w:r>
          </w:p>
          <w:p w:rsidR="003252C5" w:rsidRDefault="005C21C3">
            <w:pPr>
              <w:jc w:val="center"/>
              <w:rPr>
                <w:rFonts w:ascii="宋体" w:hAnsi="宋体" w:cs="Calibri"/>
                <w:sz w:val="21"/>
                <w:szCs w:val="21"/>
              </w:rPr>
            </w:pPr>
            <w:r>
              <w:rPr>
                <w:rFonts w:ascii="宋体" w:hAnsi="宋体" w:cs="Calibri" w:hint="eastAsia"/>
                <w:sz w:val="21"/>
                <w:szCs w:val="21"/>
              </w:rPr>
              <w:t>3</w:t>
            </w:r>
            <w:r>
              <w:rPr>
                <w:rFonts w:ascii="宋体" w:hAnsi="宋体" w:cs="Calibri" w:hint="eastAsia"/>
                <w:sz w:val="21"/>
                <w:szCs w:val="21"/>
              </w:rPr>
              <w:t>、配件：采用优质五金配件。</w:t>
            </w:r>
          </w:p>
          <w:p w:rsidR="003252C5" w:rsidRDefault="005C21C3">
            <w:pPr>
              <w:jc w:val="center"/>
              <w:rPr>
                <w:rFonts w:ascii="宋体" w:hAnsi="宋体" w:cs="Calibri"/>
                <w:sz w:val="21"/>
                <w:szCs w:val="21"/>
              </w:rPr>
            </w:pPr>
            <w:r>
              <w:rPr>
                <w:rFonts w:ascii="宋体" w:hAnsi="宋体" w:cs="Calibri" w:hint="eastAsia"/>
                <w:sz w:val="21"/>
                <w:szCs w:val="21"/>
              </w:rPr>
              <w:t>W860*D380mm*H1800</w:t>
            </w:r>
          </w:p>
        </w:tc>
        <w:tc>
          <w:tcPr>
            <w:tcW w:w="754" w:type="dxa"/>
            <w:vAlign w:val="center"/>
          </w:tcPr>
          <w:p w:rsidR="003252C5" w:rsidRDefault="005C21C3">
            <w:pPr>
              <w:jc w:val="center"/>
              <w:rPr>
                <w:rFonts w:ascii="宋体" w:hAnsi="宋体" w:cs="Calibri"/>
                <w:sz w:val="24"/>
                <w:szCs w:val="24"/>
              </w:rPr>
            </w:pPr>
            <w:proofErr w:type="gramStart"/>
            <w:r>
              <w:rPr>
                <w:rFonts w:ascii="宋体" w:hAnsi="宋体" w:cs="Calibri" w:hint="eastAsia"/>
                <w:sz w:val="24"/>
                <w:szCs w:val="24"/>
              </w:rPr>
              <w:t>个</w:t>
            </w:r>
            <w:proofErr w:type="gramEnd"/>
          </w:p>
        </w:tc>
        <w:tc>
          <w:tcPr>
            <w:tcW w:w="964" w:type="dxa"/>
            <w:vAlign w:val="center"/>
          </w:tcPr>
          <w:p w:rsidR="003252C5" w:rsidRDefault="005C21C3">
            <w:pPr>
              <w:widowControl/>
              <w:jc w:val="center"/>
              <w:textAlignment w:val="center"/>
              <w:rPr>
                <w:rFonts w:ascii="宋体" w:hAnsi="宋体" w:cs="Calibri"/>
                <w:sz w:val="24"/>
                <w:szCs w:val="24"/>
              </w:rPr>
            </w:pPr>
            <w:r>
              <w:rPr>
                <w:rFonts w:ascii="宋体" w:hAnsi="宋体" w:cs="Calibri" w:hint="eastAsia"/>
                <w:sz w:val="24"/>
                <w:szCs w:val="24"/>
              </w:rPr>
              <w:t>20</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1751"/>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折叠椅</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012825" cy="1451610"/>
                  <wp:effectExtent l="0" t="0" r="15875" b="15240"/>
                  <wp:docPr id="18" name="图片 18" descr="1520648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20648859(1)"/>
                          <pic:cNvPicPr>
                            <a:picLocks noChangeAspect="1"/>
                          </pic:cNvPicPr>
                        </pic:nvPicPr>
                        <pic:blipFill>
                          <a:blip r:embed="rId7"/>
                          <a:stretch>
                            <a:fillRect/>
                          </a:stretch>
                        </pic:blipFill>
                        <pic:spPr>
                          <a:xfrm>
                            <a:off x="0" y="0"/>
                            <a:ext cx="1012825" cy="145161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1"/>
                <w:szCs w:val="21"/>
              </w:rPr>
            </w:pPr>
            <w:r>
              <w:rPr>
                <w:rFonts w:ascii="宋体" w:hAnsi="宋体" w:cs="Calibri" w:hint="eastAsia"/>
                <w:sz w:val="21"/>
                <w:szCs w:val="21"/>
              </w:rPr>
              <w:t>1</w:t>
            </w:r>
            <w:r>
              <w:rPr>
                <w:rFonts w:ascii="宋体" w:hAnsi="宋体" w:cs="Calibri" w:hint="eastAsia"/>
                <w:sz w:val="21"/>
                <w:szCs w:val="21"/>
              </w:rPr>
              <w:t>、基材：</w:t>
            </w:r>
            <w:r>
              <w:rPr>
                <w:rFonts w:ascii="宋体" w:hAnsi="宋体" w:cs="Calibri" w:hint="eastAsia"/>
                <w:sz w:val="21"/>
                <w:szCs w:val="21"/>
              </w:rPr>
              <w:t>ABS</w:t>
            </w:r>
            <w:r>
              <w:rPr>
                <w:rFonts w:ascii="宋体" w:hAnsi="宋体" w:cs="Calibri" w:hint="eastAsia"/>
                <w:sz w:val="21"/>
                <w:szCs w:val="21"/>
              </w:rPr>
              <w:t>塑料一次成型，颜色为黑色。</w:t>
            </w:r>
          </w:p>
          <w:p w:rsidR="003252C5" w:rsidRDefault="005C21C3">
            <w:pPr>
              <w:jc w:val="center"/>
              <w:rPr>
                <w:rFonts w:ascii="宋体" w:hAnsi="宋体" w:cs="Calibri"/>
                <w:sz w:val="21"/>
                <w:szCs w:val="21"/>
              </w:rPr>
            </w:pPr>
            <w:r>
              <w:rPr>
                <w:rFonts w:ascii="宋体" w:hAnsi="宋体" w:cs="Calibri" w:hint="eastAsia"/>
                <w:sz w:val="21"/>
                <w:szCs w:val="21"/>
              </w:rPr>
              <w:t>2</w:t>
            </w:r>
            <w:r>
              <w:rPr>
                <w:rFonts w:ascii="宋体" w:hAnsi="宋体" w:cs="Calibri" w:hint="eastAsia"/>
                <w:sz w:val="21"/>
                <w:szCs w:val="21"/>
              </w:rPr>
              <w:t>、椅架：表面酸洗，喷沙，脱脂，静电喷塑，经久耐用，在高温或低温的环境下不受影响，</w:t>
            </w:r>
            <w:r>
              <w:rPr>
                <w:rFonts w:ascii="宋体" w:hAnsi="宋体" w:cs="Calibri" w:hint="eastAsia"/>
                <w:sz w:val="21"/>
                <w:szCs w:val="21"/>
              </w:rPr>
              <w:t xml:space="preserve"> </w:t>
            </w:r>
            <w:r>
              <w:rPr>
                <w:rFonts w:ascii="宋体" w:hAnsi="宋体" w:cs="Calibri" w:hint="eastAsia"/>
                <w:sz w:val="21"/>
                <w:szCs w:val="21"/>
              </w:rPr>
              <w:t>防锈性能好。</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把</w:t>
            </w:r>
          </w:p>
        </w:tc>
        <w:tc>
          <w:tcPr>
            <w:tcW w:w="964" w:type="dxa"/>
            <w:vAlign w:val="center"/>
          </w:tcPr>
          <w:p w:rsidR="003252C5" w:rsidRDefault="005C21C3">
            <w:pPr>
              <w:widowControl/>
              <w:jc w:val="center"/>
              <w:textAlignment w:val="center"/>
              <w:rPr>
                <w:rFonts w:ascii="宋体" w:hAnsi="宋体" w:cs="Calibri"/>
                <w:sz w:val="24"/>
                <w:szCs w:val="24"/>
              </w:rPr>
            </w:pPr>
            <w:r>
              <w:rPr>
                <w:rFonts w:ascii="宋体" w:hAnsi="宋体" w:cs="Calibri" w:hint="eastAsia"/>
                <w:sz w:val="24"/>
                <w:szCs w:val="24"/>
              </w:rPr>
              <w:t>59</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279"/>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1.2</w:t>
            </w:r>
            <w:r>
              <w:rPr>
                <w:rFonts w:ascii="宋体" w:hAnsi="宋体" w:cs="Calibri" w:hint="eastAsia"/>
                <w:sz w:val="24"/>
                <w:szCs w:val="24"/>
              </w:rPr>
              <w:t>米办公桌</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393190" cy="1405255"/>
                  <wp:effectExtent l="0" t="0" r="16510" b="4445"/>
                  <wp:docPr id="19" name="图片 19" descr="51492207324280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14922073242802483"/>
                          <pic:cNvPicPr>
                            <a:picLocks noChangeAspect="1"/>
                          </pic:cNvPicPr>
                        </pic:nvPicPr>
                        <pic:blipFill>
                          <a:blip r:embed="rId8"/>
                          <a:stretch>
                            <a:fillRect/>
                          </a:stretch>
                        </pic:blipFill>
                        <pic:spPr>
                          <a:xfrm>
                            <a:off x="0" y="0"/>
                            <a:ext cx="1393190" cy="1405255"/>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1"/>
                <w:szCs w:val="21"/>
              </w:rPr>
            </w:pPr>
            <w:r>
              <w:rPr>
                <w:rFonts w:ascii="宋体" w:hAnsi="宋体" w:cs="Calibri" w:hint="eastAsia"/>
                <w:sz w:val="21"/>
                <w:szCs w:val="21"/>
              </w:rPr>
              <w:t>1</w:t>
            </w:r>
            <w:r>
              <w:rPr>
                <w:rFonts w:ascii="宋体" w:hAnsi="宋体" w:cs="Calibri" w:hint="eastAsia"/>
                <w:sz w:val="21"/>
                <w:szCs w:val="21"/>
              </w:rPr>
              <w:t>、基材：采用优质中纤板，面饰木皮，颜色为红棕色，经过防虫、防腐等化学处理，各项技术指标达到国家标准。</w:t>
            </w:r>
          </w:p>
          <w:p w:rsidR="003252C5" w:rsidRDefault="005C21C3">
            <w:pPr>
              <w:jc w:val="center"/>
              <w:rPr>
                <w:rFonts w:ascii="宋体" w:hAnsi="宋体" w:cs="Calibri"/>
                <w:sz w:val="21"/>
                <w:szCs w:val="21"/>
              </w:rPr>
            </w:pPr>
            <w:r>
              <w:rPr>
                <w:rFonts w:ascii="宋体" w:hAnsi="宋体" w:cs="Calibri" w:hint="eastAsia"/>
                <w:sz w:val="21"/>
                <w:szCs w:val="21"/>
              </w:rPr>
              <w:t>2</w:t>
            </w:r>
            <w:r>
              <w:rPr>
                <w:rFonts w:ascii="宋体" w:hAnsi="宋体" w:cs="Calibri" w:hint="eastAsia"/>
                <w:sz w:val="21"/>
                <w:szCs w:val="21"/>
              </w:rPr>
              <w:t>、油漆：采用“易涂宝”或“大宝”优质环保油漆，苯含量</w:t>
            </w:r>
            <w:r>
              <w:rPr>
                <w:rFonts w:ascii="宋体" w:hAnsi="宋体" w:cs="Calibri" w:hint="eastAsia"/>
                <w:sz w:val="21"/>
                <w:szCs w:val="21"/>
              </w:rPr>
              <w:t>&lt;0.1%</w:t>
            </w:r>
            <w:r>
              <w:rPr>
                <w:rFonts w:ascii="宋体" w:hAnsi="宋体" w:cs="Calibri" w:hint="eastAsia"/>
                <w:sz w:val="21"/>
                <w:szCs w:val="21"/>
              </w:rPr>
              <w:t>，</w:t>
            </w:r>
            <w:proofErr w:type="spellStart"/>
            <w:r>
              <w:rPr>
                <w:rFonts w:ascii="宋体" w:hAnsi="宋体" w:cs="Calibri" w:hint="eastAsia"/>
                <w:sz w:val="21"/>
                <w:szCs w:val="21"/>
              </w:rPr>
              <w:t>voc</w:t>
            </w:r>
            <w:proofErr w:type="spellEnd"/>
            <w:r>
              <w:rPr>
                <w:rFonts w:ascii="宋体" w:hAnsi="宋体" w:cs="Calibri" w:hint="eastAsia"/>
                <w:sz w:val="21"/>
                <w:szCs w:val="21"/>
              </w:rPr>
              <w:t>含量</w:t>
            </w:r>
            <w:r>
              <w:rPr>
                <w:rFonts w:ascii="宋体" w:hAnsi="宋体" w:cs="Calibri" w:hint="eastAsia"/>
                <w:sz w:val="21"/>
                <w:szCs w:val="21"/>
              </w:rPr>
              <w:t>&lt;</w:t>
            </w:r>
            <w:r>
              <w:rPr>
                <w:rFonts w:ascii="宋体" w:hAnsi="宋体" w:cs="Calibri" w:hint="eastAsia"/>
                <w:sz w:val="21"/>
                <w:szCs w:val="21"/>
              </w:rPr>
              <w:t>640g/L</w:t>
            </w:r>
            <w:r>
              <w:rPr>
                <w:rFonts w:ascii="宋体" w:hAnsi="宋体" w:cs="Calibri" w:hint="eastAsia"/>
                <w:sz w:val="21"/>
                <w:szCs w:val="21"/>
              </w:rPr>
              <w:t>，其他技术指标符合</w:t>
            </w:r>
            <w:r>
              <w:rPr>
                <w:rFonts w:ascii="宋体" w:hAnsi="宋体" w:cs="Calibri" w:hint="eastAsia"/>
                <w:sz w:val="21"/>
                <w:szCs w:val="21"/>
              </w:rPr>
              <w:t>GB18581-2009</w:t>
            </w:r>
            <w:r>
              <w:rPr>
                <w:rFonts w:ascii="宋体" w:hAnsi="宋体" w:cs="Calibri" w:hint="eastAsia"/>
                <w:sz w:val="21"/>
                <w:szCs w:val="21"/>
              </w:rPr>
              <w:t>。经</w:t>
            </w:r>
            <w:r>
              <w:rPr>
                <w:rFonts w:ascii="宋体" w:hAnsi="宋体" w:cs="Calibri" w:hint="eastAsia"/>
                <w:sz w:val="21"/>
                <w:szCs w:val="21"/>
              </w:rPr>
              <w:t>9</w:t>
            </w:r>
            <w:r>
              <w:rPr>
                <w:rFonts w:ascii="宋体" w:hAnsi="宋体" w:cs="Calibri" w:hint="eastAsia"/>
                <w:sz w:val="21"/>
                <w:szCs w:val="21"/>
              </w:rPr>
              <w:t>道磨退喷油工艺处理，达到附着力强、色泽柔和、不变色、光滑耐磨、</w:t>
            </w:r>
            <w:r>
              <w:rPr>
                <w:rFonts w:ascii="宋体" w:hAnsi="宋体" w:cs="Calibri" w:hint="eastAsia"/>
                <w:sz w:val="21"/>
                <w:szCs w:val="21"/>
              </w:rPr>
              <w:lastRenderedPageBreak/>
              <w:t>手感良好，其他技术指标符合</w:t>
            </w:r>
            <w:r>
              <w:rPr>
                <w:rFonts w:ascii="宋体" w:hAnsi="宋体" w:cs="Calibri" w:hint="eastAsia"/>
                <w:sz w:val="21"/>
                <w:szCs w:val="21"/>
              </w:rPr>
              <w:t>GB</w:t>
            </w:r>
            <w:r>
              <w:rPr>
                <w:rFonts w:ascii="宋体" w:hAnsi="宋体" w:cs="Calibri" w:hint="eastAsia"/>
                <w:sz w:val="21"/>
                <w:szCs w:val="21"/>
              </w:rPr>
              <w:t>／</w:t>
            </w:r>
            <w:r>
              <w:rPr>
                <w:rFonts w:ascii="宋体" w:hAnsi="宋体" w:cs="Calibri" w:hint="eastAsia"/>
                <w:sz w:val="21"/>
                <w:szCs w:val="21"/>
              </w:rPr>
              <w:t>T3324</w:t>
            </w:r>
            <w:r>
              <w:rPr>
                <w:rFonts w:ascii="宋体" w:hAnsi="宋体" w:cs="Calibri" w:hint="eastAsia"/>
                <w:sz w:val="21"/>
                <w:szCs w:val="21"/>
              </w:rPr>
              <w:t>－</w:t>
            </w:r>
            <w:r>
              <w:rPr>
                <w:rFonts w:ascii="宋体" w:hAnsi="宋体" w:cs="Calibri" w:hint="eastAsia"/>
                <w:sz w:val="21"/>
                <w:szCs w:val="21"/>
              </w:rPr>
              <w:t>2008</w:t>
            </w:r>
            <w:r>
              <w:rPr>
                <w:rFonts w:ascii="宋体" w:hAnsi="宋体" w:cs="Calibri" w:hint="eastAsia"/>
                <w:sz w:val="21"/>
                <w:szCs w:val="21"/>
              </w:rPr>
              <w:t>及</w:t>
            </w:r>
            <w:r>
              <w:rPr>
                <w:rFonts w:ascii="宋体" w:hAnsi="宋体" w:cs="Calibri" w:hint="eastAsia"/>
                <w:sz w:val="21"/>
                <w:szCs w:val="21"/>
              </w:rPr>
              <w:t>GB18581-2009</w:t>
            </w:r>
            <w:r>
              <w:rPr>
                <w:rFonts w:ascii="宋体" w:hAnsi="宋体" w:cs="Calibri" w:hint="eastAsia"/>
                <w:sz w:val="21"/>
                <w:szCs w:val="21"/>
              </w:rPr>
              <w:t>。</w:t>
            </w:r>
          </w:p>
          <w:p w:rsidR="003252C5" w:rsidRDefault="005C21C3">
            <w:pPr>
              <w:jc w:val="center"/>
              <w:rPr>
                <w:rFonts w:ascii="宋体" w:hAnsi="宋体" w:cs="Calibri"/>
                <w:sz w:val="21"/>
                <w:szCs w:val="21"/>
              </w:rPr>
            </w:pPr>
            <w:r>
              <w:rPr>
                <w:rFonts w:ascii="宋体" w:hAnsi="宋体" w:cs="Calibri" w:hint="eastAsia"/>
                <w:sz w:val="21"/>
                <w:szCs w:val="21"/>
              </w:rPr>
              <w:t>3</w:t>
            </w:r>
            <w:r>
              <w:rPr>
                <w:rFonts w:ascii="宋体" w:hAnsi="宋体" w:cs="Calibri" w:hint="eastAsia"/>
                <w:sz w:val="21"/>
                <w:szCs w:val="21"/>
              </w:rPr>
              <w:t>、配件采用优质的五金配件。</w:t>
            </w:r>
            <w:r>
              <w:rPr>
                <w:rFonts w:ascii="宋体" w:hAnsi="宋体" w:cs="Calibri" w:hint="eastAsia"/>
                <w:sz w:val="21"/>
                <w:szCs w:val="21"/>
              </w:rPr>
              <w:t>W1200*D600*H760</w:t>
            </w:r>
          </w:p>
        </w:tc>
        <w:tc>
          <w:tcPr>
            <w:tcW w:w="754" w:type="dxa"/>
            <w:vAlign w:val="center"/>
          </w:tcPr>
          <w:p w:rsidR="003252C5" w:rsidRDefault="005C21C3">
            <w:pPr>
              <w:jc w:val="center"/>
              <w:rPr>
                <w:rFonts w:ascii="宋体" w:hAnsi="宋体" w:cs="Calibri"/>
                <w:sz w:val="24"/>
                <w:szCs w:val="24"/>
              </w:rPr>
            </w:pPr>
            <w:proofErr w:type="gramStart"/>
            <w:r>
              <w:rPr>
                <w:rFonts w:ascii="宋体" w:hAnsi="宋体" w:cs="Calibri" w:hint="eastAsia"/>
                <w:sz w:val="24"/>
                <w:szCs w:val="24"/>
              </w:rPr>
              <w:lastRenderedPageBreak/>
              <w:t>个</w:t>
            </w:r>
            <w:proofErr w:type="gramEnd"/>
          </w:p>
        </w:tc>
        <w:tc>
          <w:tcPr>
            <w:tcW w:w="964" w:type="dxa"/>
            <w:vAlign w:val="center"/>
          </w:tcPr>
          <w:p w:rsidR="003252C5" w:rsidRDefault="005C21C3">
            <w:pPr>
              <w:widowControl/>
              <w:jc w:val="center"/>
              <w:textAlignment w:val="center"/>
              <w:rPr>
                <w:rFonts w:ascii="宋体" w:hAnsi="宋体" w:cs="Calibri"/>
                <w:sz w:val="24"/>
                <w:szCs w:val="24"/>
              </w:rPr>
            </w:pPr>
            <w:r>
              <w:rPr>
                <w:rFonts w:ascii="宋体" w:hAnsi="宋体" w:cs="Calibri" w:hint="eastAsia"/>
                <w:sz w:val="24"/>
                <w:szCs w:val="24"/>
              </w:rPr>
              <w:t>5</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4970"/>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会议桌</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430020" cy="1073785"/>
                  <wp:effectExtent l="0" t="0" r="17780" b="12065"/>
                  <wp:docPr id="20" name="图片 20" descr="11808766649310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8087666493108906"/>
                          <pic:cNvPicPr>
                            <a:picLocks noChangeAspect="1"/>
                          </pic:cNvPicPr>
                        </pic:nvPicPr>
                        <pic:blipFill>
                          <a:blip r:embed="rId9"/>
                          <a:stretch>
                            <a:fillRect/>
                          </a:stretch>
                        </pic:blipFill>
                        <pic:spPr>
                          <a:xfrm>
                            <a:off x="0" y="0"/>
                            <a:ext cx="1430020" cy="1073785"/>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、基材：采用优质中纤板，面饰木皮，颜色为红棕色，经过防虫、防腐等化学处理，各项技术指标达到国家标准。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、油漆：采用“易涂宝”或“大宝”优质环保油漆，苯含量</w:t>
            </w:r>
            <w:r>
              <w:rPr>
                <w:rFonts w:ascii="宋体" w:hAnsi="宋体" w:cs="Calibri" w:hint="eastAsia"/>
                <w:sz w:val="22"/>
                <w:szCs w:val="22"/>
              </w:rPr>
              <w:t>&lt;0.1%</w:t>
            </w:r>
            <w:r>
              <w:rPr>
                <w:rFonts w:ascii="宋体" w:hAnsi="宋体" w:cs="Calibri" w:hint="eastAsia"/>
                <w:sz w:val="22"/>
                <w:szCs w:val="22"/>
              </w:rPr>
              <w:t>，</w:t>
            </w:r>
            <w:proofErr w:type="spellStart"/>
            <w:r>
              <w:rPr>
                <w:rFonts w:ascii="宋体" w:hAnsi="宋体" w:cs="Calibri" w:hint="eastAsia"/>
                <w:sz w:val="22"/>
                <w:szCs w:val="22"/>
              </w:rPr>
              <w:t>voc</w:t>
            </w:r>
            <w:proofErr w:type="spellEnd"/>
            <w:r>
              <w:rPr>
                <w:rFonts w:ascii="宋体" w:hAnsi="宋体" w:cs="Calibri" w:hint="eastAsia"/>
                <w:sz w:val="22"/>
                <w:szCs w:val="22"/>
              </w:rPr>
              <w:t>含量</w:t>
            </w:r>
            <w:r>
              <w:rPr>
                <w:rFonts w:ascii="宋体" w:hAnsi="宋体" w:cs="Calibri" w:hint="eastAsia"/>
                <w:sz w:val="22"/>
                <w:szCs w:val="22"/>
              </w:rPr>
              <w:t>&lt;</w:t>
            </w:r>
            <w:r>
              <w:rPr>
                <w:rFonts w:ascii="宋体" w:hAnsi="宋体" w:cs="Calibri" w:hint="eastAsia"/>
                <w:sz w:val="22"/>
                <w:szCs w:val="22"/>
              </w:rPr>
              <w:t>640g/L</w:t>
            </w:r>
            <w:r>
              <w:rPr>
                <w:rFonts w:ascii="宋体" w:hAnsi="宋体" w:cs="Calibri" w:hint="eastAsia"/>
                <w:sz w:val="22"/>
                <w:szCs w:val="22"/>
              </w:rPr>
              <w:t>，其他技术指标符合</w:t>
            </w:r>
            <w:r>
              <w:rPr>
                <w:rFonts w:ascii="宋体" w:hAnsi="宋体" w:cs="Calibri" w:hint="eastAsia"/>
                <w:sz w:val="22"/>
                <w:szCs w:val="22"/>
              </w:rPr>
              <w:t>GB18581-2009</w:t>
            </w:r>
            <w:r>
              <w:rPr>
                <w:rFonts w:ascii="宋体" w:hAnsi="宋体" w:cs="Calibri" w:hint="eastAsia"/>
                <w:sz w:val="22"/>
                <w:szCs w:val="22"/>
              </w:rPr>
              <w:t>。经</w:t>
            </w:r>
            <w:r>
              <w:rPr>
                <w:rFonts w:ascii="宋体" w:hAnsi="宋体" w:cs="Calibri" w:hint="eastAsia"/>
                <w:sz w:val="22"/>
                <w:szCs w:val="22"/>
              </w:rPr>
              <w:t>9</w:t>
            </w:r>
            <w:r>
              <w:rPr>
                <w:rFonts w:ascii="宋体" w:hAnsi="宋体" w:cs="Calibri" w:hint="eastAsia"/>
                <w:sz w:val="22"/>
                <w:szCs w:val="22"/>
              </w:rPr>
              <w:t>道磨退喷油工艺处理，达到附着力强、色泽柔和、不变色、光滑耐磨、手感良好，其他技术指标符合</w:t>
            </w:r>
            <w:r>
              <w:rPr>
                <w:rFonts w:ascii="宋体" w:hAnsi="宋体" w:cs="Calibri" w:hint="eastAsia"/>
                <w:sz w:val="22"/>
                <w:szCs w:val="22"/>
              </w:rPr>
              <w:t>GB</w:t>
            </w:r>
            <w:r>
              <w:rPr>
                <w:rFonts w:ascii="宋体" w:hAnsi="宋体" w:cs="Calibri" w:hint="eastAsia"/>
                <w:sz w:val="22"/>
                <w:szCs w:val="22"/>
              </w:rPr>
              <w:t>／</w:t>
            </w:r>
            <w:r>
              <w:rPr>
                <w:rFonts w:ascii="宋体" w:hAnsi="宋体" w:cs="Calibri" w:hint="eastAsia"/>
                <w:sz w:val="22"/>
                <w:szCs w:val="22"/>
              </w:rPr>
              <w:t>T3324</w:t>
            </w:r>
            <w:r>
              <w:rPr>
                <w:rFonts w:ascii="宋体" w:hAnsi="宋体" w:cs="Calibri" w:hint="eastAsia"/>
                <w:sz w:val="22"/>
                <w:szCs w:val="22"/>
              </w:rPr>
              <w:t>－</w:t>
            </w:r>
            <w:r>
              <w:rPr>
                <w:rFonts w:ascii="宋体" w:hAnsi="宋体" w:cs="Calibri" w:hint="eastAsia"/>
                <w:sz w:val="22"/>
                <w:szCs w:val="22"/>
              </w:rPr>
              <w:t>2008</w:t>
            </w:r>
            <w:r>
              <w:rPr>
                <w:rFonts w:ascii="宋体" w:hAnsi="宋体" w:cs="Calibri" w:hint="eastAsia"/>
                <w:sz w:val="22"/>
                <w:szCs w:val="22"/>
              </w:rPr>
              <w:t>及</w:t>
            </w:r>
            <w:r>
              <w:rPr>
                <w:rFonts w:ascii="宋体" w:hAnsi="宋体" w:cs="Calibri" w:hint="eastAsia"/>
                <w:sz w:val="22"/>
                <w:szCs w:val="22"/>
              </w:rPr>
              <w:t>GB18581-2009</w:t>
            </w:r>
            <w:r>
              <w:rPr>
                <w:rFonts w:ascii="宋体" w:hAnsi="宋体" w:cs="Calibri" w:hint="eastAsia"/>
                <w:sz w:val="22"/>
                <w:szCs w:val="22"/>
              </w:rPr>
              <w:t>。</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、桌面中间贴优质西皮。</w:t>
            </w:r>
          </w:p>
          <w:p w:rsidR="003252C5" w:rsidRDefault="005C21C3">
            <w:pPr>
              <w:jc w:val="center"/>
              <w:rPr>
                <w:rFonts w:ascii="宋体" w:hAnsi="宋体" w:cs="Calibri"/>
                <w:sz w:val="22"/>
                <w:szCs w:val="22"/>
              </w:rPr>
            </w:pPr>
            <w:r>
              <w:rPr>
                <w:rFonts w:ascii="宋体" w:hAnsi="宋体" w:cs="Calibri" w:hint="eastAsia"/>
                <w:sz w:val="22"/>
                <w:szCs w:val="22"/>
              </w:rPr>
              <w:t>4</w:t>
            </w:r>
            <w:r>
              <w:rPr>
                <w:rFonts w:ascii="宋体" w:hAnsi="宋体" w:cs="Calibri" w:hint="eastAsia"/>
                <w:sz w:val="22"/>
                <w:szCs w:val="22"/>
              </w:rPr>
              <w:t>、配件采用优质的五金配件。</w:t>
            </w:r>
          </w:p>
          <w:p w:rsidR="003252C5" w:rsidRDefault="005C21C3">
            <w:pPr>
              <w:jc w:val="center"/>
              <w:rPr>
                <w:rFonts w:ascii="宋体" w:hAnsi="宋体" w:cs="Calibri"/>
                <w:sz w:val="22"/>
                <w:szCs w:val="22"/>
              </w:rPr>
            </w:pPr>
            <w:r>
              <w:rPr>
                <w:rFonts w:ascii="宋体" w:hAnsi="宋体" w:cs="Calibri" w:hint="eastAsia"/>
                <w:sz w:val="22"/>
                <w:szCs w:val="22"/>
              </w:rPr>
              <w:t>W3600*D1500*H760</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964" w:type="dxa"/>
            <w:vAlign w:val="center"/>
          </w:tcPr>
          <w:p w:rsidR="003252C5" w:rsidRDefault="005C21C3">
            <w:pPr>
              <w:widowControl/>
              <w:jc w:val="center"/>
              <w:textAlignment w:val="center"/>
              <w:rPr>
                <w:rFonts w:ascii="宋体" w:hAnsi="宋体" w:cs="Calibri"/>
                <w:sz w:val="24"/>
                <w:szCs w:val="24"/>
              </w:rPr>
            </w:pPr>
            <w:r>
              <w:rPr>
                <w:rFonts w:ascii="宋体" w:hAnsi="宋体" w:cs="Calibri" w:hint="eastAsia"/>
                <w:sz w:val="24"/>
                <w:szCs w:val="24"/>
              </w:rPr>
              <w:t>1</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2495"/>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会议椅</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058545" cy="1412240"/>
                  <wp:effectExtent l="0" t="0" r="8255" b="16510"/>
                  <wp:docPr id="21" name="图片 21" descr="60716275255865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07162752558657938"/>
                          <pic:cNvPicPr>
                            <a:picLocks noChangeAspect="1"/>
                          </pic:cNvPicPr>
                        </pic:nvPicPr>
                        <pic:blipFill>
                          <a:blip r:embed="rId10"/>
                          <a:stretch>
                            <a:fillRect/>
                          </a:stretch>
                        </pic:blipFill>
                        <pic:spPr>
                          <a:xfrm>
                            <a:off x="0" y="0"/>
                            <a:ext cx="1058545" cy="141224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1"/>
                <w:szCs w:val="21"/>
              </w:rPr>
            </w:pPr>
            <w:r>
              <w:rPr>
                <w:rFonts w:ascii="宋体" w:hAnsi="宋体" w:cs="Calibri" w:hint="eastAsia"/>
                <w:sz w:val="21"/>
                <w:szCs w:val="21"/>
              </w:rPr>
              <w:t>1</w:t>
            </w:r>
            <w:r>
              <w:rPr>
                <w:rFonts w:ascii="宋体" w:hAnsi="宋体" w:cs="Calibri" w:hint="eastAsia"/>
                <w:sz w:val="21"/>
                <w:szCs w:val="21"/>
              </w:rPr>
              <w:t>、面料：采用西皮，颜色为黑色。通过国际先进标准的色牢度、耐磨、拉力测试，特性：自然甩纹、细腻、光滑、柔韧度好、透气性能佳；</w:t>
            </w:r>
          </w:p>
          <w:p w:rsidR="003252C5" w:rsidRDefault="005C21C3">
            <w:pPr>
              <w:jc w:val="center"/>
              <w:rPr>
                <w:rFonts w:ascii="宋体" w:hAnsi="宋体" w:cs="Calibri"/>
                <w:sz w:val="21"/>
                <w:szCs w:val="21"/>
              </w:rPr>
            </w:pPr>
            <w:r>
              <w:rPr>
                <w:rFonts w:ascii="宋体" w:hAnsi="宋体" w:cs="Calibri" w:hint="eastAsia"/>
                <w:sz w:val="21"/>
                <w:szCs w:val="21"/>
              </w:rPr>
              <w:t>2</w:t>
            </w:r>
            <w:r>
              <w:rPr>
                <w:rFonts w:ascii="宋体" w:hAnsi="宋体" w:cs="Calibri" w:hint="eastAsia"/>
                <w:sz w:val="21"/>
                <w:szCs w:val="21"/>
              </w:rPr>
              <w:t>、采用</w:t>
            </w:r>
            <w:r>
              <w:rPr>
                <w:rFonts w:ascii="宋体" w:hAnsi="宋体" w:cs="Calibri" w:hint="eastAsia"/>
                <w:sz w:val="21"/>
                <w:szCs w:val="21"/>
              </w:rPr>
              <w:t>45kg</w:t>
            </w:r>
            <w:r>
              <w:rPr>
                <w:rFonts w:ascii="宋体" w:hAnsi="宋体" w:cs="Calibri" w:hint="eastAsia"/>
                <w:sz w:val="21"/>
                <w:szCs w:val="21"/>
              </w:rPr>
              <w:t>／</w:t>
            </w:r>
            <w:r>
              <w:rPr>
                <w:rFonts w:ascii="宋体" w:hAnsi="宋体" w:cs="Calibri" w:hint="eastAsia"/>
                <w:sz w:val="21"/>
                <w:szCs w:val="21"/>
              </w:rPr>
              <w:t>m</w:t>
            </w:r>
            <w:r>
              <w:rPr>
                <w:rFonts w:ascii="宋体" w:hAnsi="宋体" w:cs="Calibri" w:hint="eastAsia"/>
                <w:sz w:val="21"/>
                <w:szCs w:val="21"/>
              </w:rPr>
              <w:t>³高密度泡棉，无异味，</w:t>
            </w:r>
          </w:p>
          <w:p w:rsidR="003252C5" w:rsidRDefault="005C21C3">
            <w:pPr>
              <w:jc w:val="center"/>
              <w:rPr>
                <w:rFonts w:ascii="宋体" w:hAnsi="宋体" w:cs="Calibri"/>
                <w:sz w:val="22"/>
                <w:szCs w:val="22"/>
              </w:rPr>
            </w:pPr>
            <w:r>
              <w:rPr>
                <w:rFonts w:ascii="宋体" w:hAnsi="宋体" w:cs="Calibri" w:hint="eastAsia"/>
                <w:sz w:val="21"/>
                <w:szCs w:val="21"/>
              </w:rPr>
              <w:t>3</w:t>
            </w:r>
            <w:r>
              <w:rPr>
                <w:rFonts w:ascii="宋体" w:hAnsi="宋体" w:cs="Calibri" w:hint="eastAsia"/>
                <w:sz w:val="21"/>
                <w:szCs w:val="21"/>
              </w:rPr>
              <w:t>、脚架：优质电镀弓形椅脚。</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把</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47</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2518"/>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办公椅</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902335" cy="1395095"/>
                  <wp:effectExtent l="0" t="0" r="12065" b="14605"/>
                  <wp:docPr id="22" name="图片 22" descr="u=2591766313,350004246&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2591766313,350004246&amp;fm=27&amp;gp=0"/>
                          <pic:cNvPicPr>
                            <a:picLocks noChangeAspect="1"/>
                          </pic:cNvPicPr>
                        </pic:nvPicPr>
                        <pic:blipFill>
                          <a:blip r:embed="rId11"/>
                          <a:stretch>
                            <a:fillRect/>
                          </a:stretch>
                        </pic:blipFill>
                        <pic:spPr>
                          <a:xfrm>
                            <a:off x="0" y="0"/>
                            <a:ext cx="902335" cy="1395095"/>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、面料：采用西皮，颜色为黑色。通过国际先进标准的色牢度、耐磨、拉力测试，特性：自然甩纹、细腻、光滑、柔韧度好、透气性能佳。</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、采用</w:t>
            </w:r>
            <w:r>
              <w:rPr>
                <w:rFonts w:ascii="宋体" w:hAnsi="宋体" w:cs="Calibri" w:hint="eastAsia"/>
                <w:sz w:val="22"/>
                <w:szCs w:val="22"/>
              </w:rPr>
              <w:t>45kg</w:t>
            </w:r>
            <w:r>
              <w:rPr>
                <w:rFonts w:ascii="宋体" w:hAnsi="宋体" w:cs="Calibri" w:hint="eastAsia"/>
                <w:sz w:val="22"/>
                <w:szCs w:val="22"/>
              </w:rPr>
              <w:t>／</w:t>
            </w:r>
            <w:r>
              <w:rPr>
                <w:rFonts w:ascii="宋体" w:hAnsi="宋体" w:cs="Calibri" w:hint="eastAsia"/>
                <w:sz w:val="22"/>
                <w:szCs w:val="22"/>
              </w:rPr>
              <w:t>m</w:t>
            </w:r>
            <w:r>
              <w:rPr>
                <w:rFonts w:ascii="宋体" w:hAnsi="宋体" w:cs="Calibri" w:hint="eastAsia"/>
                <w:sz w:val="22"/>
                <w:szCs w:val="22"/>
              </w:rPr>
              <w:t>³高密度泡棉，无异味，</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、脚架：尼龙五星爪。</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把</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29</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2184"/>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lastRenderedPageBreak/>
              <w:t>更衣柜</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644525" cy="1306830"/>
                  <wp:effectExtent l="0" t="0" r="317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644525" cy="130683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w:t>
            </w:r>
            <w:r>
              <w:rPr>
                <w:rFonts w:ascii="宋体" w:hAnsi="宋体" w:cs="Calibri" w:hint="eastAsia"/>
                <w:sz w:val="22"/>
                <w:szCs w:val="22"/>
              </w:rPr>
              <w:t>SPCC</w:t>
            </w:r>
            <w:r>
              <w:rPr>
                <w:rFonts w:ascii="宋体" w:hAnsi="宋体" w:cs="Calibri" w:hint="eastAsia"/>
                <w:sz w:val="22"/>
                <w:szCs w:val="22"/>
              </w:rPr>
              <w:t>优质冷轧</w:t>
            </w:r>
            <w:r>
              <w:rPr>
                <w:rFonts w:ascii="宋体" w:hAnsi="宋体" w:cs="Calibri" w:hint="eastAsia"/>
                <w:sz w:val="22"/>
                <w:szCs w:val="22"/>
              </w:rPr>
              <w:t>0.7MM</w:t>
            </w:r>
            <w:r>
              <w:rPr>
                <w:rFonts w:ascii="宋体" w:hAnsi="宋体" w:cs="Calibri" w:hint="eastAsia"/>
                <w:sz w:val="22"/>
                <w:szCs w:val="22"/>
              </w:rPr>
              <w:t>钢板，表面酸洗，喷沙，脱脂，静电喷塑，经久耐用，在高温或低温的环境下不受影响，</w:t>
            </w:r>
            <w:r>
              <w:rPr>
                <w:rFonts w:ascii="宋体" w:hAnsi="宋体" w:cs="Calibri" w:hint="eastAsia"/>
                <w:sz w:val="22"/>
                <w:szCs w:val="22"/>
              </w:rPr>
              <w:t xml:space="preserve"> </w:t>
            </w:r>
            <w:r>
              <w:rPr>
                <w:rFonts w:ascii="宋体" w:hAnsi="宋体" w:cs="Calibri" w:hint="eastAsia"/>
                <w:sz w:val="22"/>
                <w:szCs w:val="22"/>
              </w:rPr>
              <w:t>防锈性能好，外型美观，尺寸精密。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、配件：采用优质五金配件。</w:t>
            </w:r>
          </w:p>
          <w:p w:rsidR="003252C5" w:rsidRDefault="005C21C3">
            <w:pPr>
              <w:jc w:val="center"/>
              <w:rPr>
                <w:rFonts w:ascii="宋体" w:hAnsi="宋体" w:cs="Calibri"/>
                <w:sz w:val="22"/>
                <w:szCs w:val="22"/>
              </w:rPr>
            </w:pPr>
            <w:r>
              <w:rPr>
                <w:rFonts w:ascii="宋体" w:hAnsi="宋体" w:cs="Calibri" w:hint="eastAsia"/>
                <w:sz w:val="22"/>
                <w:szCs w:val="22"/>
              </w:rPr>
              <w:t>W860*D380*H1800</w:t>
            </w:r>
          </w:p>
        </w:tc>
        <w:tc>
          <w:tcPr>
            <w:tcW w:w="754" w:type="dxa"/>
            <w:vAlign w:val="center"/>
          </w:tcPr>
          <w:p w:rsidR="003252C5" w:rsidRDefault="005C21C3">
            <w:pPr>
              <w:jc w:val="center"/>
              <w:rPr>
                <w:rFonts w:ascii="宋体" w:hAnsi="宋体" w:cs="Calibri"/>
                <w:sz w:val="24"/>
                <w:szCs w:val="24"/>
              </w:rPr>
            </w:pPr>
            <w:proofErr w:type="gramStart"/>
            <w:r>
              <w:rPr>
                <w:rFonts w:ascii="宋体" w:hAnsi="宋体" w:cs="Calibri" w:hint="eastAsia"/>
                <w:sz w:val="24"/>
                <w:szCs w:val="24"/>
              </w:rPr>
              <w:t>个</w:t>
            </w:r>
            <w:proofErr w:type="gramEnd"/>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6</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3310"/>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西皮沙发</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248410" cy="1151890"/>
                  <wp:effectExtent l="0" t="0" r="8890" b="1016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13"/>
                          <a:stretch>
                            <a:fillRect/>
                          </a:stretch>
                        </pic:blipFill>
                        <pic:spPr>
                          <a:xfrm>
                            <a:off x="0" y="0"/>
                            <a:ext cx="1248410" cy="115189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w:t>
            </w:r>
            <w:r>
              <w:rPr>
                <w:rFonts w:ascii="宋体" w:hAnsi="宋体" w:cs="Calibri" w:hint="eastAsia"/>
                <w:sz w:val="22"/>
                <w:szCs w:val="22"/>
              </w:rPr>
              <w:t>1</w:t>
            </w:r>
            <w:r>
              <w:rPr>
                <w:rFonts w:ascii="宋体" w:hAnsi="宋体" w:cs="Calibri" w:hint="eastAsia"/>
                <w:sz w:val="22"/>
                <w:szCs w:val="22"/>
              </w:rPr>
              <w:t>、面料：采用西皮，颜色为黑色。通过国际先进标准的色牢度、耐磨、拉力测试，特性：自然甩纹、细腻、光滑、柔韧度好、透气性能佳；</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、泡</w:t>
            </w:r>
            <w:proofErr w:type="gramStart"/>
            <w:r>
              <w:rPr>
                <w:rFonts w:ascii="宋体" w:hAnsi="宋体" w:cs="Calibri" w:hint="eastAsia"/>
                <w:sz w:val="22"/>
                <w:szCs w:val="22"/>
              </w:rPr>
              <w:t>绵</w:t>
            </w:r>
            <w:proofErr w:type="gramEnd"/>
            <w:r>
              <w:rPr>
                <w:rFonts w:ascii="宋体" w:hAnsi="宋体" w:cs="Calibri" w:hint="eastAsia"/>
                <w:sz w:val="22"/>
                <w:szCs w:val="22"/>
              </w:rPr>
              <w:t>：采用</w:t>
            </w:r>
            <w:r>
              <w:rPr>
                <w:rFonts w:ascii="宋体" w:hAnsi="宋体" w:cs="Calibri" w:hint="eastAsia"/>
                <w:sz w:val="22"/>
                <w:szCs w:val="22"/>
              </w:rPr>
              <w:t>PU</w:t>
            </w:r>
            <w:r>
              <w:rPr>
                <w:rFonts w:ascii="宋体" w:hAnsi="宋体" w:cs="Calibri" w:hint="eastAsia"/>
                <w:sz w:val="22"/>
                <w:szCs w:val="22"/>
              </w:rPr>
              <w:t>成型发泡高密度海绵，表面有保护面，可防氧化、防碎，经过测试，能持久保持弹力及不变形，并内含不助燃添加剂符合国际标准要求；</w:t>
            </w:r>
            <w:r>
              <w:rPr>
                <w:rFonts w:ascii="宋体" w:hAnsi="宋体" w:cs="Calibri" w:hint="eastAsia"/>
                <w:sz w:val="22"/>
                <w:szCs w:val="22"/>
              </w:rPr>
              <w:t xml:space="preserve">                                                                                                                   </w:t>
            </w:r>
            <w:r>
              <w:rPr>
                <w:rFonts w:ascii="宋体" w:hAnsi="宋体" w:cs="Calibri" w:hint="eastAsia"/>
                <w:sz w:val="22"/>
                <w:szCs w:val="22"/>
              </w:rPr>
              <w:t xml:space="preserve">                                         3</w:t>
            </w:r>
            <w:r>
              <w:rPr>
                <w:rFonts w:ascii="宋体" w:hAnsi="宋体" w:cs="Calibri" w:hint="eastAsia"/>
                <w:sz w:val="22"/>
                <w:szCs w:val="22"/>
              </w:rPr>
              <w:t>、内部：实木框架，木材含水率</w:t>
            </w:r>
            <w:r>
              <w:rPr>
                <w:rFonts w:ascii="宋体" w:hAnsi="宋体" w:cs="Calibri" w:hint="eastAsia"/>
                <w:sz w:val="22"/>
                <w:szCs w:val="22"/>
              </w:rPr>
              <w:t>10-12%</w:t>
            </w:r>
            <w:r>
              <w:rPr>
                <w:rFonts w:ascii="宋体" w:hAnsi="宋体" w:cs="Calibri" w:hint="eastAsia"/>
                <w:sz w:val="22"/>
                <w:szCs w:val="22"/>
              </w:rPr>
              <w:t>；</w:t>
            </w:r>
          </w:p>
          <w:p w:rsidR="003252C5" w:rsidRDefault="005C21C3">
            <w:pPr>
              <w:jc w:val="center"/>
              <w:rPr>
                <w:rFonts w:ascii="宋体" w:hAnsi="宋体" w:cs="Calibri"/>
                <w:sz w:val="22"/>
                <w:szCs w:val="22"/>
              </w:rPr>
            </w:pPr>
            <w:r>
              <w:rPr>
                <w:rFonts w:ascii="宋体" w:hAnsi="宋体" w:cs="Calibri" w:hint="eastAsia"/>
                <w:sz w:val="22"/>
                <w:szCs w:val="22"/>
              </w:rPr>
              <w:t>备注：参考图片可任选一款。</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套</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1</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1702"/>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茶几</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499235" cy="847090"/>
                  <wp:effectExtent l="0" t="0" r="571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1499235" cy="84709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、框架：采用优质不锈钢架</w:t>
            </w:r>
            <w:r>
              <w:rPr>
                <w:rFonts w:ascii="宋体" w:hAnsi="宋体" w:cs="Calibri" w:hint="eastAsia"/>
                <w:sz w:val="22"/>
                <w:szCs w:val="22"/>
              </w:rPr>
              <w:t>,</w:t>
            </w:r>
            <w:r>
              <w:rPr>
                <w:rFonts w:ascii="宋体" w:hAnsi="宋体" w:cs="Calibri" w:hint="eastAsia"/>
                <w:sz w:val="22"/>
                <w:szCs w:val="22"/>
              </w:rPr>
              <w:t>耐用，防潮，防生锈，质量过硬，</w:t>
            </w:r>
            <w:r>
              <w:rPr>
                <w:rFonts w:ascii="宋体" w:hAnsi="宋体" w:cs="Calibri" w:hint="eastAsia"/>
                <w:sz w:val="22"/>
                <w:szCs w:val="22"/>
              </w:rPr>
              <w:t>2-5</w:t>
            </w:r>
            <w:r>
              <w:rPr>
                <w:rFonts w:ascii="宋体" w:hAnsi="宋体" w:cs="Calibri" w:hint="eastAsia"/>
                <w:sz w:val="22"/>
                <w:szCs w:val="22"/>
              </w:rPr>
              <w:t>方钢管。</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，桌面采用</w:t>
            </w:r>
            <w:r>
              <w:rPr>
                <w:rFonts w:ascii="宋体" w:hAnsi="宋体" w:cs="Calibri" w:hint="eastAsia"/>
                <w:sz w:val="22"/>
                <w:szCs w:val="22"/>
              </w:rPr>
              <w:t>3C</w:t>
            </w:r>
            <w:r>
              <w:rPr>
                <w:rFonts w:ascii="宋体" w:hAnsi="宋体" w:cs="Calibri" w:hint="eastAsia"/>
                <w:sz w:val="22"/>
                <w:szCs w:val="22"/>
              </w:rPr>
              <w:t>认证的</w:t>
            </w:r>
            <w:r>
              <w:rPr>
                <w:rFonts w:ascii="宋体" w:hAnsi="宋体" w:cs="Calibri" w:hint="eastAsia"/>
                <w:sz w:val="22"/>
                <w:szCs w:val="22"/>
              </w:rPr>
              <w:t>8mm</w:t>
            </w:r>
            <w:r>
              <w:rPr>
                <w:rFonts w:ascii="宋体" w:hAnsi="宋体" w:cs="Calibri" w:hint="eastAsia"/>
                <w:sz w:val="22"/>
                <w:szCs w:val="22"/>
              </w:rPr>
              <w:t>黑色钢化玻璃，结实牢靠，耐磨耐划，。</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1</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3068"/>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1.6</w:t>
            </w:r>
            <w:r>
              <w:rPr>
                <w:rFonts w:ascii="宋体" w:hAnsi="宋体" w:cs="Calibri" w:hint="eastAsia"/>
                <w:sz w:val="24"/>
                <w:szCs w:val="24"/>
              </w:rPr>
              <w:t>米办公桌</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949960" cy="1268730"/>
                  <wp:effectExtent l="0" t="0" r="7620" b="2540"/>
                  <wp:docPr id="26" name="图片 26"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_副本"/>
                          <pic:cNvPicPr>
                            <a:picLocks noChangeAspect="1"/>
                          </pic:cNvPicPr>
                        </pic:nvPicPr>
                        <pic:blipFill>
                          <a:blip r:embed="rId15"/>
                          <a:stretch>
                            <a:fillRect/>
                          </a:stretch>
                        </pic:blipFill>
                        <pic:spPr>
                          <a:xfrm rot="-5400000">
                            <a:off x="0" y="0"/>
                            <a:ext cx="949960" cy="126873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、基材：采用优质中纤板，面饰木皮，颜色为红棕色，经过防虫、防腐等化学处理，各项技术指标达到国家标准。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、油漆：采用“易涂宝”或“大宝”优质环保油漆，苯含量</w:t>
            </w:r>
            <w:r>
              <w:rPr>
                <w:rFonts w:ascii="宋体" w:hAnsi="宋体" w:cs="Calibri" w:hint="eastAsia"/>
                <w:sz w:val="22"/>
                <w:szCs w:val="22"/>
              </w:rPr>
              <w:t>&lt;0.1%</w:t>
            </w:r>
            <w:r>
              <w:rPr>
                <w:rFonts w:ascii="宋体" w:hAnsi="宋体" w:cs="Calibri" w:hint="eastAsia"/>
                <w:sz w:val="22"/>
                <w:szCs w:val="22"/>
              </w:rPr>
              <w:t>，</w:t>
            </w:r>
            <w:proofErr w:type="spellStart"/>
            <w:r>
              <w:rPr>
                <w:rFonts w:ascii="宋体" w:hAnsi="宋体" w:cs="Calibri" w:hint="eastAsia"/>
                <w:sz w:val="22"/>
                <w:szCs w:val="22"/>
              </w:rPr>
              <w:t>voc</w:t>
            </w:r>
            <w:proofErr w:type="spellEnd"/>
            <w:r>
              <w:rPr>
                <w:rFonts w:ascii="宋体" w:hAnsi="宋体" w:cs="Calibri" w:hint="eastAsia"/>
                <w:sz w:val="22"/>
                <w:szCs w:val="22"/>
              </w:rPr>
              <w:t>含量</w:t>
            </w:r>
            <w:r>
              <w:rPr>
                <w:rFonts w:ascii="宋体" w:hAnsi="宋体" w:cs="Calibri" w:hint="eastAsia"/>
                <w:sz w:val="22"/>
                <w:szCs w:val="22"/>
              </w:rPr>
              <w:t>&lt;640g/L</w:t>
            </w:r>
            <w:r>
              <w:rPr>
                <w:rFonts w:ascii="宋体" w:hAnsi="宋体" w:cs="Calibri" w:hint="eastAsia"/>
                <w:sz w:val="22"/>
                <w:szCs w:val="22"/>
              </w:rPr>
              <w:t>，其他技术指标符合</w:t>
            </w:r>
            <w:r>
              <w:rPr>
                <w:rFonts w:ascii="宋体" w:hAnsi="宋体" w:cs="Calibri" w:hint="eastAsia"/>
                <w:sz w:val="22"/>
                <w:szCs w:val="22"/>
              </w:rPr>
              <w:t>GB18581-2009</w:t>
            </w:r>
            <w:r>
              <w:rPr>
                <w:rFonts w:ascii="宋体" w:hAnsi="宋体" w:cs="Calibri" w:hint="eastAsia"/>
                <w:sz w:val="22"/>
                <w:szCs w:val="22"/>
              </w:rPr>
              <w:t>。经</w:t>
            </w:r>
            <w:r>
              <w:rPr>
                <w:rFonts w:ascii="宋体" w:hAnsi="宋体" w:cs="Calibri" w:hint="eastAsia"/>
                <w:sz w:val="22"/>
                <w:szCs w:val="22"/>
              </w:rPr>
              <w:t>9</w:t>
            </w:r>
            <w:r>
              <w:rPr>
                <w:rFonts w:ascii="宋体" w:hAnsi="宋体" w:cs="Calibri" w:hint="eastAsia"/>
                <w:sz w:val="22"/>
                <w:szCs w:val="22"/>
              </w:rPr>
              <w:t>道磨退喷油工艺处理，达到附着力强、色泽柔和、不变色、光滑耐磨、手感良好，其他技术</w:t>
            </w:r>
            <w:r>
              <w:rPr>
                <w:rFonts w:ascii="宋体" w:hAnsi="宋体" w:cs="Calibri" w:hint="eastAsia"/>
                <w:sz w:val="22"/>
                <w:szCs w:val="22"/>
              </w:rPr>
              <w:lastRenderedPageBreak/>
              <w:t>指标符合</w:t>
            </w:r>
            <w:r>
              <w:rPr>
                <w:rFonts w:ascii="宋体" w:hAnsi="宋体" w:cs="Calibri" w:hint="eastAsia"/>
                <w:sz w:val="22"/>
                <w:szCs w:val="22"/>
              </w:rPr>
              <w:t>GB</w:t>
            </w:r>
            <w:r>
              <w:rPr>
                <w:rFonts w:ascii="宋体" w:hAnsi="宋体" w:cs="Calibri" w:hint="eastAsia"/>
                <w:sz w:val="22"/>
                <w:szCs w:val="22"/>
              </w:rPr>
              <w:t>／</w:t>
            </w:r>
            <w:r>
              <w:rPr>
                <w:rFonts w:ascii="宋体" w:hAnsi="宋体" w:cs="Calibri" w:hint="eastAsia"/>
                <w:sz w:val="22"/>
                <w:szCs w:val="22"/>
              </w:rPr>
              <w:t>T3324</w:t>
            </w:r>
            <w:r>
              <w:rPr>
                <w:rFonts w:ascii="宋体" w:hAnsi="宋体" w:cs="Calibri" w:hint="eastAsia"/>
                <w:sz w:val="22"/>
                <w:szCs w:val="22"/>
              </w:rPr>
              <w:t>－</w:t>
            </w:r>
            <w:r>
              <w:rPr>
                <w:rFonts w:ascii="宋体" w:hAnsi="宋体" w:cs="Calibri" w:hint="eastAsia"/>
                <w:sz w:val="22"/>
                <w:szCs w:val="22"/>
              </w:rPr>
              <w:t>2008</w:t>
            </w:r>
            <w:r>
              <w:rPr>
                <w:rFonts w:ascii="宋体" w:hAnsi="宋体" w:cs="Calibri" w:hint="eastAsia"/>
                <w:sz w:val="22"/>
                <w:szCs w:val="22"/>
              </w:rPr>
              <w:t>及</w:t>
            </w:r>
            <w:r>
              <w:rPr>
                <w:rFonts w:ascii="宋体" w:hAnsi="宋体" w:cs="Calibri" w:hint="eastAsia"/>
                <w:sz w:val="22"/>
                <w:szCs w:val="22"/>
              </w:rPr>
              <w:t>GB18581-2009</w:t>
            </w:r>
            <w:r>
              <w:rPr>
                <w:rFonts w:ascii="宋体" w:hAnsi="宋体" w:cs="Calibri" w:hint="eastAsia"/>
                <w:sz w:val="22"/>
                <w:szCs w:val="22"/>
              </w:rPr>
              <w:t>。</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、配件采用优质的五金配件。</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lastRenderedPageBreak/>
              <w:t>张</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宋体" w:hint="eastAsia"/>
                <w:color w:val="000000"/>
                <w:sz w:val="24"/>
                <w:szCs w:val="24"/>
                <w:lang w:bidi="ar"/>
              </w:rPr>
              <w:t>2</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498"/>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皮质办公椅</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137920" cy="1508760"/>
                  <wp:effectExtent l="0" t="0" r="5080" b="15240"/>
                  <wp:docPr id="27" name="图片 27" descr="微信图片_2018030917164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80309171645_副本"/>
                          <pic:cNvPicPr>
                            <a:picLocks noChangeAspect="1"/>
                          </pic:cNvPicPr>
                        </pic:nvPicPr>
                        <pic:blipFill>
                          <a:blip r:embed="rId16"/>
                          <a:stretch>
                            <a:fillRect/>
                          </a:stretch>
                        </pic:blipFill>
                        <pic:spPr>
                          <a:xfrm>
                            <a:off x="0" y="0"/>
                            <a:ext cx="1137920" cy="150876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、面料：采用西皮，颜色为黑色。通过国际先进标准的色牢度、耐磨、拉力测试，特性：自然甩纹、细腻、光滑、柔韧度好、透气性能佳；</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、采用</w:t>
            </w:r>
            <w:r>
              <w:rPr>
                <w:rFonts w:ascii="宋体" w:hAnsi="宋体" w:cs="Calibri" w:hint="eastAsia"/>
                <w:sz w:val="22"/>
                <w:szCs w:val="22"/>
              </w:rPr>
              <w:t>45kg</w:t>
            </w:r>
            <w:r>
              <w:rPr>
                <w:rFonts w:ascii="宋体" w:hAnsi="宋体" w:cs="Calibri" w:hint="eastAsia"/>
                <w:sz w:val="22"/>
                <w:szCs w:val="22"/>
              </w:rPr>
              <w:t>／</w:t>
            </w:r>
            <w:r>
              <w:rPr>
                <w:rFonts w:ascii="宋体" w:hAnsi="宋体" w:cs="Calibri" w:hint="eastAsia"/>
                <w:sz w:val="22"/>
                <w:szCs w:val="22"/>
              </w:rPr>
              <w:t>m</w:t>
            </w:r>
            <w:r>
              <w:rPr>
                <w:rFonts w:ascii="宋体" w:hAnsi="宋体" w:cs="Calibri" w:hint="eastAsia"/>
                <w:sz w:val="22"/>
                <w:szCs w:val="22"/>
              </w:rPr>
              <w:t>³高密度泡棉，无异味。</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、扶手：实木扶手。</w:t>
            </w:r>
          </w:p>
          <w:p w:rsidR="003252C5" w:rsidRDefault="005C21C3">
            <w:pPr>
              <w:jc w:val="center"/>
              <w:rPr>
                <w:rFonts w:ascii="宋体" w:hAnsi="宋体" w:cs="Calibri"/>
                <w:sz w:val="22"/>
                <w:szCs w:val="22"/>
              </w:rPr>
            </w:pPr>
            <w:r>
              <w:rPr>
                <w:rFonts w:ascii="宋体" w:hAnsi="宋体" w:cs="Calibri" w:hint="eastAsia"/>
                <w:sz w:val="22"/>
                <w:szCs w:val="22"/>
              </w:rPr>
              <w:t>4</w:t>
            </w:r>
            <w:r>
              <w:rPr>
                <w:rFonts w:ascii="宋体" w:hAnsi="宋体" w:cs="Calibri" w:hint="eastAsia"/>
                <w:sz w:val="22"/>
                <w:szCs w:val="22"/>
              </w:rPr>
              <w:t>、脚架：实木五星爪盘。</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把</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1</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3335"/>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屏风式办公桌</w:t>
            </w:r>
          </w:p>
        </w:tc>
        <w:tc>
          <w:tcPr>
            <w:tcW w:w="1693" w:type="dxa"/>
            <w:vAlign w:val="center"/>
          </w:tcPr>
          <w:p w:rsidR="003252C5" w:rsidRDefault="005C21C3">
            <w:pPr>
              <w:jc w:val="center"/>
              <w:rPr>
                <w:rFonts w:ascii="宋体" w:hAnsi="宋体" w:cs="Calibri"/>
                <w:sz w:val="24"/>
                <w:szCs w:val="24"/>
              </w:rPr>
            </w:pPr>
            <w:r>
              <w:rPr>
                <w:rFonts w:cs="Calibri"/>
                <w:noProof/>
              </w:rPr>
              <w:drawing>
                <wp:inline distT="0" distB="0" distL="114300" distR="114300">
                  <wp:extent cx="1417955" cy="1067435"/>
                  <wp:effectExtent l="0" t="0" r="10795" b="184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1417955" cy="1067435"/>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、基材：采用刨花板，面饰三聚氰胺</w:t>
            </w:r>
            <w:proofErr w:type="gramStart"/>
            <w:r>
              <w:rPr>
                <w:rFonts w:ascii="宋体" w:hAnsi="宋体" w:cs="Calibri" w:hint="eastAsia"/>
                <w:sz w:val="22"/>
                <w:szCs w:val="22"/>
              </w:rPr>
              <w:t>侵浸纸</w:t>
            </w:r>
            <w:proofErr w:type="gramEnd"/>
            <w:r>
              <w:rPr>
                <w:rFonts w:ascii="宋体" w:hAnsi="宋体" w:cs="Calibri" w:hint="eastAsia"/>
                <w:sz w:val="22"/>
                <w:szCs w:val="22"/>
              </w:rPr>
              <w:t>，颜色灰白色。符合国家环保标准，经过防虫，防腐化等化学处理，各项技术指标达到国家标准。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、玻璃为条纹磨砂玻璃。</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、封边条：采用福州</w:t>
            </w:r>
            <w:r>
              <w:rPr>
                <w:rFonts w:ascii="宋体" w:hAnsi="宋体" w:cs="Calibri" w:hint="eastAsia"/>
                <w:sz w:val="22"/>
                <w:szCs w:val="22"/>
              </w:rPr>
              <w:t>"</w:t>
            </w:r>
            <w:r>
              <w:rPr>
                <w:rFonts w:ascii="宋体" w:hAnsi="宋体" w:cs="Calibri" w:hint="eastAsia"/>
                <w:sz w:val="22"/>
                <w:szCs w:val="22"/>
              </w:rPr>
              <w:t>东荣</w:t>
            </w:r>
            <w:r>
              <w:rPr>
                <w:rFonts w:ascii="宋体" w:hAnsi="宋体" w:cs="Calibri" w:hint="eastAsia"/>
                <w:sz w:val="22"/>
                <w:szCs w:val="22"/>
              </w:rPr>
              <w:t>"</w:t>
            </w:r>
            <w:r>
              <w:rPr>
                <w:rFonts w:ascii="宋体" w:hAnsi="宋体" w:cs="Calibri" w:hint="eastAsia"/>
                <w:sz w:val="22"/>
                <w:szCs w:val="22"/>
              </w:rPr>
              <w:t>牌ｐｖｃ封边条加热溶胶封边。</w:t>
            </w:r>
          </w:p>
          <w:p w:rsidR="003252C5" w:rsidRDefault="005C21C3">
            <w:pPr>
              <w:jc w:val="center"/>
              <w:rPr>
                <w:rFonts w:ascii="宋体" w:hAnsi="宋体" w:cs="Calibri"/>
                <w:sz w:val="22"/>
                <w:szCs w:val="22"/>
              </w:rPr>
            </w:pPr>
            <w:r>
              <w:rPr>
                <w:rFonts w:ascii="宋体" w:hAnsi="宋体" w:cs="Calibri" w:hint="eastAsia"/>
                <w:sz w:val="22"/>
                <w:szCs w:val="22"/>
              </w:rPr>
              <w:t>4</w:t>
            </w:r>
            <w:r>
              <w:rPr>
                <w:rFonts w:ascii="宋体" w:hAnsi="宋体" w:cs="Calibri" w:hint="eastAsia"/>
                <w:sz w:val="22"/>
                <w:szCs w:val="22"/>
              </w:rPr>
              <w:t>、配件：采用优质的五金配件。</w:t>
            </w:r>
          </w:p>
          <w:p w:rsidR="003252C5" w:rsidRDefault="005C21C3">
            <w:pPr>
              <w:jc w:val="center"/>
              <w:rPr>
                <w:rFonts w:ascii="宋体" w:hAnsi="宋体" w:cs="Calibri"/>
                <w:sz w:val="22"/>
                <w:szCs w:val="22"/>
              </w:rPr>
            </w:pPr>
            <w:r>
              <w:rPr>
                <w:rFonts w:ascii="宋体" w:hAnsi="宋体" w:cs="Calibri" w:hint="eastAsia"/>
                <w:sz w:val="22"/>
                <w:szCs w:val="22"/>
              </w:rPr>
              <w:t>备注：含屏风、面板、推柜、键盘、主机架。</w:t>
            </w:r>
          </w:p>
          <w:p w:rsidR="003252C5" w:rsidRDefault="005C21C3">
            <w:pPr>
              <w:jc w:val="center"/>
              <w:rPr>
                <w:rFonts w:ascii="宋体" w:hAnsi="宋体" w:cs="Calibri"/>
                <w:sz w:val="22"/>
                <w:szCs w:val="22"/>
              </w:rPr>
            </w:pPr>
            <w:r>
              <w:rPr>
                <w:rFonts w:ascii="宋体" w:hAnsi="宋体" w:cs="Calibri" w:hint="eastAsia"/>
                <w:sz w:val="22"/>
                <w:szCs w:val="22"/>
              </w:rPr>
              <w:t>W1400*D1400*1100H</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r>
              <w:rPr>
                <w:rFonts w:ascii="宋体" w:hAnsi="宋体" w:cs="Calibri" w:hint="eastAsia"/>
                <w:sz w:val="24"/>
                <w:szCs w:val="24"/>
              </w:rPr>
              <w:t>/</w:t>
            </w:r>
            <w:r>
              <w:rPr>
                <w:rFonts w:ascii="宋体" w:hAnsi="宋体" w:cs="Calibri" w:hint="eastAsia"/>
                <w:sz w:val="24"/>
                <w:szCs w:val="24"/>
              </w:rPr>
              <w:t>位</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12</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3335"/>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lastRenderedPageBreak/>
              <w:t>会议室长条桌</w:t>
            </w:r>
          </w:p>
        </w:tc>
        <w:tc>
          <w:tcPr>
            <w:tcW w:w="1693" w:type="dxa"/>
            <w:vAlign w:val="center"/>
          </w:tcPr>
          <w:p w:rsidR="003252C5" w:rsidRDefault="005C21C3">
            <w:pPr>
              <w:jc w:val="center"/>
              <w:rPr>
                <w:rFonts w:cs="Calibri"/>
              </w:rPr>
            </w:pPr>
            <w:r>
              <w:rPr>
                <w:rFonts w:cs="Calibri"/>
                <w:noProof/>
              </w:rPr>
              <w:drawing>
                <wp:inline distT="0" distB="0" distL="114300" distR="114300">
                  <wp:extent cx="1053465" cy="789940"/>
                  <wp:effectExtent l="0" t="0" r="13335" b="10160"/>
                  <wp:docPr id="29" name="图片 29" descr="0ed148e18f5dc35859445be2eb84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ed148e18f5dc35859445be2eb8454f"/>
                          <pic:cNvPicPr>
                            <a:picLocks noChangeAspect="1"/>
                          </pic:cNvPicPr>
                        </pic:nvPicPr>
                        <pic:blipFill>
                          <a:blip r:embed="rId18"/>
                          <a:stretch>
                            <a:fillRect/>
                          </a:stretch>
                        </pic:blipFill>
                        <pic:spPr>
                          <a:xfrm>
                            <a:off x="0" y="0"/>
                            <a:ext cx="1053465" cy="78994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、基材：采用优质中纤板，面饰木皮，颜色为红棕色，经过防虫、防腐等化学处理，各项技术指标达到国家标准。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长条桌规格为</w:t>
            </w:r>
            <w:r>
              <w:rPr>
                <w:rFonts w:ascii="宋体" w:hAnsi="宋体" w:cs="Calibri" w:hint="eastAsia"/>
                <w:sz w:val="22"/>
                <w:szCs w:val="22"/>
              </w:rPr>
              <w:t>120*40*75</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10</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3335"/>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会议室会议椅</w:t>
            </w:r>
          </w:p>
        </w:tc>
        <w:tc>
          <w:tcPr>
            <w:tcW w:w="1693" w:type="dxa"/>
            <w:vAlign w:val="center"/>
          </w:tcPr>
          <w:p w:rsidR="003252C5" w:rsidRDefault="005C21C3">
            <w:pPr>
              <w:jc w:val="center"/>
              <w:rPr>
                <w:rFonts w:cs="Calibri"/>
              </w:rPr>
            </w:pPr>
            <w:r>
              <w:rPr>
                <w:rFonts w:cs="Calibri"/>
                <w:noProof/>
              </w:rPr>
              <w:drawing>
                <wp:inline distT="0" distB="0" distL="114300" distR="114300">
                  <wp:extent cx="949960" cy="1182370"/>
                  <wp:effectExtent l="0" t="0" r="2540" b="17780"/>
                  <wp:docPr id="30" name="图片 30" descr="316dc860b0ec6ab3b7de4382582e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16dc860b0ec6ab3b7de4382582e48f"/>
                          <pic:cNvPicPr>
                            <a:picLocks noChangeAspect="1"/>
                          </pic:cNvPicPr>
                        </pic:nvPicPr>
                        <pic:blipFill>
                          <a:blip r:embed="rId19"/>
                          <a:stretch>
                            <a:fillRect/>
                          </a:stretch>
                        </pic:blipFill>
                        <pic:spPr>
                          <a:xfrm>
                            <a:off x="0" y="0"/>
                            <a:ext cx="949960" cy="118237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、基材：基材为实木，饰面为西皮，经过防虫、防腐等化学处理，各项技术指标达到国家标准。</w:t>
            </w:r>
          </w:p>
          <w:p w:rsidR="003252C5" w:rsidRDefault="005C21C3">
            <w:pP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会议</w:t>
            </w:r>
            <w:proofErr w:type="gramStart"/>
            <w:r>
              <w:rPr>
                <w:rFonts w:ascii="宋体" w:hAnsi="宋体" w:cs="Calibri" w:hint="eastAsia"/>
                <w:sz w:val="22"/>
                <w:szCs w:val="22"/>
              </w:rPr>
              <w:t>椅</w:t>
            </w:r>
            <w:proofErr w:type="gramEnd"/>
            <w:r>
              <w:rPr>
                <w:rFonts w:ascii="宋体" w:hAnsi="宋体" w:cs="Calibri" w:hint="eastAsia"/>
                <w:sz w:val="22"/>
                <w:szCs w:val="22"/>
              </w:rPr>
              <w:t>规格约为</w:t>
            </w:r>
            <w:r>
              <w:rPr>
                <w:rFonts w:ascii="宋体" w:hAnsi="宋体" w:cs="Calibri" w:hint="eastAsia"/>
                <w:sz w:val="22"/>
                <w:szCs w:val="22"/>
              </w:rPr>
              <w:t>980*600*500</w:t>
            </w:r>
            <w:r>
              <w:rPr>
                <w:rFonts w:ascii="宋体" w:hAnsi="宋体" w:cs="Calibri" w:hint="eastAsia"/>
                <w:sz w:val="22"/>
                <w:szCs w:val="22"/>
              </w:rPr>
              <w:t>。</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10</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3335"/>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会议室会议椅</w:t>
            </w:r>
          </w:p>
        </w:tc>
        <w:tc>
          <w:tcPr>
            <w:tcW w:w="1693" w:type="dxa"/>
            <w:vAlign w:val="center"/>
          </w:tcPr>
          <w:p w:rsidR="003252C5" w:rsidRDefault="005C21C3">
            <w:pPr>
              <w:jc w:val="center"/>
              <w:rPr>
                <w:rFonts w:cs="Calibri"/>
              </w:rPr>
            </w:pPr>
            <w:r>
              <w:rPr>
                <w:rFonts w:cs="Calibri"/>
                <w:noProof/>
              </w:rPr>
              <w:drawing>
                <wp:inline distT="0" distB="0" distL="114300" distR="114300">
                  <wp:extent cx="1053465" cy="1350645"/>
                  <wp:effectExtent l="0" t="0" r="13335" b="1905"/>
                  <wp:docPr id="31" name="图片 31" descr="030554585df9ec944fc362777d4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30554585df9ec944fc362777d42c50"/>
                          <pic:cNvPicPr>
                            <a:picLocks noChangeAspect="1"/>
                          </pic:cNvPicPr>
                        </pic:nvPicPr>
                        <pic:blipFill>
                          <a:blip r:embed="rId20"/>
                          <a:stretch>
                            <a:fillRect/>
                          </a:stretch>
                        </pic:blipFill>
                        <pic:spPr>
                          <a:xfrm>
                            <a:off x="0" y="0"/>
                            <a:ext cx="1053465" cy="1350645"/>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、基材：基材为实木，饰面为西皮，经过防虫、防腐等化学处理，各项技术指标达到国家标准。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会议</w:t>
            </w:r>
            <w:proofErr w:type="gramStart"/>
            <w:r>
              <w:rPr>
                <w:rFonts w:ascii="宋体" w:hAnsi="宋体" w:cs="Calibri" w:hint="eastAsia"/>
                <w:sz w:val="22"/>
                <w:szCs w:val="22"/>
              </w:rPr>
              <w:t>椅</w:t>
            </w:r>
            <w:proofErr w:type="gramEnd"/>
            <w:r>
              <w:rPr>
                <w:rFonts w:ascii="宋体" w:hAnsi="宋体" w:cs="Calibri" w:hint="eastAsia"/>
                <w:sz w:val="22"/>
                <w:szCs w:val="22"/>
              </w:rPr>
              <w:t>规格约为</w:t>
            </w:r>
            <w:r>
              <w:rPr>
                <w:rFonts w:ascii="宋体" w:hAnsi="宋体" w:cs="Calibri" w:hint="eastAsia"/>
                <w:sz w:val="22"/>
                <w:szCs w:val="22"/>
              </w:rPr>
              <w:t>900*500*450</w:t>
            </w:r>
            <w:r>
              <w:rPr>
                <w:rFonts w:ascii="宋体" w:hAnsi="宋体" w:cs="Calibri" w:hint="eastAsia"/>
                <w:sz w:val="22"/>
                <w:szCs w:val="22"/>
              </w:rPr>
              <w:t>。</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t>张</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10</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r w:rsidR="003252C5">
        <w:trPr>
          <w:trHeight w:val="3335"/>
          <w:jc w:val="center"/>
        </w:trPr>
        <w:tc>
          <w:tcPr>
            <w:tcW w:w="675" w:type="dxa"/>
            <w:vAlign w:val="center"/>
          </w:tcPr>
          <w:p w:rsidR="003252C5" w:rsidRDefault="005C21C3">
            <w:pPr>
              <w:jc w:val="center"/>
              <w:rPr>
                <w:rFonts w:ascii="宋体" w:hAnsi="宋体" w:cs="Calibri"/>
                <w:sz w:val="24"/>
                <w:szCs w:val="24"/>
              </w:rPr>
            </w:pPr>
            <w:r>
              <w:rPr>
                <w:rFonts w:ascii="宋体" w:hAnsi="宋体" w:cs="Calibri" w:hint="eastAsia"/>
                <w:sz w:val="24"/>
                <w:szCs w:val="24"/>
              </w:rPr>
              <w:t>1.4</w:t>
            </w:r>
            <w:r>
              <w:rPr>
                <w:rFonts w:ascii="宋体" w:hAnsi="宋体" w:cs="Calibri" w:hint="eastAsia"/>
                <w:sz w:val="24"/>
                <w:szCs w:val="24"/>
              </w:rPr>
              <w:t>米办公桌</w:t>
            </w:r>
          </w:p>
        </w:tc>
        <w:tc>
          <w:tcPr>
            <w:tcW w:w="1693" w:type="dxa"/>
            <w:vAlign w:val="center"/>
          </w:tcPr>
          <w:p w:rsidR="003252C5" w:rsidRDefault="005C21C3">
            <w:pPr>
              <w:jc w:val="center"/>
              <w:rPr>
                <w:rFonts w:cs="Calibri"/>
              </w:rPr>
            </w:pPr>
            <w:r>
              <w:rPr>
                <w:rFonts w:cs="Calibri"/>
                <w:noProof/>
              </w:rPr>
              <w:drawing>
                <wp:inline distT="0" distB="0" distL="114300" distR="114300">
                  <wp:extent cx="949960" cy="1268730"/>
                  <wp:effectExtent l="0" t="0" r="7620" b="2540"/>
                  <wp:docPr id="32" name="图片 3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_副本"/>
                          <pic:cNvPicPr>
                            <a:picLocks noChangeAspect="1"/>
                          </pic:cNvPicPr>
                        </pic:nvPicPr>
                        <pic:blipFill>
                          <a:blip r:embed="rId15"/>
                          <a:stretch>
                            <a:fillRect/>
                          </a:stretch>
                        </pic:blipFill>
                        <pic:spPr>
                          <a:xfrm rot="-5400000">
                            <a:off x="0" y="0"/>
                            <a:ext cx="949960" cy="1268730"/>
                          </a:xfrm>
                          <a:prstGeom prst="rect">
                            <a:avLst/>
                          </a:prstGeom>
                          <a:noFill/>
                          <a:ln w="9525">
                            <a:noFill/>
                          </a:ln>
                        </pic:spPr>
                      </pic:pic>
                    </a:graphicData>
                  </a:graphic>
                </wp:inline>
              </w:drawing>
            </w:r>
          </w:p>
        </w:tc>
        <w:tc>
          <w:tcPr>
            <w:tcW w:w="3200" w:type="dxa"/>
            <w:vAlign w:val="center"/>
          </w:tcPr>
          <w:p w:rsidR="003252C5" w:rsidRDefault="005C21C3">
            <w:pPr>
              <w:jc w:val="center"/>
              <w:rPr>
                <w:rFonts w:ascii="宋体" w:hAnsi="宋体" w:cs="Calibri"/>
                <w:sz w:val="22"/>
                <w:szCs w:val="22"/>
              </w:rPr>
            </w:pPr>
            <w:r>
              <w:rPr>
                <w:rFonts w:ascii="宋体" w:hAnsi="宋体" w:cs="Calibri" w:hint="eastAsia"/>
                <w:sz w:val="22"/>
                <w:szCs w:val="22"/>
              </w:rPr>
              <w:t>1</w:t>
            </w:r>
            <w:r>
              <w:rPr>
                <w:rFonts w:ascii="宋体" w:hAnsi="宋体" w:cs="Calibri" w:hint="eastAsia"/>
                <w:sz w:val="22"/>
                <w:szCs w:val="22"/>
              </w:rPr>
              <w:t>、基材：采用优质中纤板，面饰木皮，颜色为红棕色，经过防虫、防腐等化学处理，各项技术指标达到国家标准。</w:t>
            </w:r>
          </w:p>
          <w:p w:rsidR="003252C5" w:rsidRDefault="005C21C3">
            <w:pPr>
              <w:jc w:val="center"/>
              <w:rPr>
                <w:rFonts w:ascii="宋体" w:hAnsi="宋体" w:cs="Calibri"/>
                <w:sz w:val="22"/>
                <w:szCs w:val="22"/>
              </w:rPr>
            </w:pPr>
            <w:r>
              <w:rPr>
                <w:rFonts w:ascii="宋体" w:hAnsi="宋体" w:cs="Calibri" w:hint="eastAsia"/>
                <w:sz w:val="22"/>
                <w:szCs w:val="22"/>
              </w:rPr>
              <w:t>2</w:t>
            </w:r>
            <w:r>
              <w:rPr>
                <w:rFonts w:ascii="宋体" w:hAnsi="宋体" w:cs="Calibri" w:hint="eastAsia"/>
                <w:sz w:val="22"/>
                <w:szCs w:val="22"/>
              </w:rPr>
              <w:t>、油漆：采用“易涂宝”或“大宝”优质环保油漆，苯含量</w:t>
            </w:r>
            <w:r>
              <w:rPr>
                <w:rFonts w:ascii="宋体" w:hAnsi="宋体" w:cs="Calibri" w:hint="eastAsia"/>
                <w:sz w:val="22"/>
                <w:szCs w:val="22"/>
              </w:rPr>
              <w:t>&lt;0.1%</w:t>
            </w:r>
            <w:r>
              <w:rPr>
                <w:rFonts w:ascii="宋体" w:hAnsi="宋体" w:cs="Calibri" w:hint="eastAsia"/>
                <w:sz w:val="22"/>
                <w:szCs w:val="22"/>
              </w:rPr>
              <w:t>，</w:t>
            </w:r>
            <w:proofErr w:type="spellStart"/>
            <w:r>
              <w:rPr>
                <w:rFonts w:ascii="宋体" w:hAnsi="宋体" w:cs="Calibri" w:hint="eastAsia"/>
                <w:sz w:val="22"/>
                <w:szCs w:val="22"/>
              </w:rPr>
              <w:t>voc</w:t>
            </w:r>
            <w:proofErr w:type="spellEnd"/>
            <w:r>
              <w:rPr>
                <w:rFonts w:ascii="宋体" w:hAnsi="宋体" w:cs="Calibri" w:hint="eastAsia"/>
                <w:sz w:val="22"/>
                <w:szCs w:val="22"/>
              </w:rPr>
              <w:t>含量</w:t>
            </w:r>
            <w:r>
              <w:rPr>
                <w:rFonts w:ascii="宋体" w:hAnsi="宋体" w:cs="Calibri" w:hint="eastAsia"/>
                <w:sz w:val="22"/>
                <w:szCs w:val="22"/>
              </w:rPr>
              <w:t>&lt;640g/L</w:t>
            </w:r>
            <w:r>
              <w:rPr>
                <w:rFonts w:ascii="宋体" w:hAnsi="宋体" w:cs="Calibri" w:hint="eastAsia"/>
                <w:sz w:val="22"/>
                <w:szCs w:val="22"/>
              </w:rPr>
              <w:t>，其他技术指标符合</w:t>
            </w:r>
            <w:r>
              <w:rPr>
                <w:rFonts w:ascii="宋体" w:hAnsi="宋体" w:cs="Calibri" w:hint="eastAsia"/>
                <w:sz w:val="22"/>
                <w:szCs w:val="22"/>
              </w:rPr>
              <w:t>GB18581-2009</w:t>
            </w:r>
            <w:r>
              <w:rPr>
                <w:rFonts w:ascii="宋体" w:hAnsi="宋体" w:cs="Calibri" w:hint="eastAsia"/>
                <w:sz w:val="22"/>
                <w:szCs w:val="22"/>
              </w:rPr>
              <w:t>。经</w:t>
            </w:r>
            <w:r>
              <w:rPr>
                <w:rFonts w:ascii="宋体" w:hAnsi="宋体" w:cs="Calibri" w:hint="eastAsia"/>
                <w:sz w:val="22"/>
                <w:szCs w:val="22"/>
              </w:rPr>
              <w:t>9</w:t>
            </w:r>
            <w:r>
              <w:rPr>
                <w:rFonts w:ascii="宋体" w:hAnsi="宋体" w:cs="Calibri" w:hint="eastAsia"/>
                <w:sz w:val="22"/>
                <w:szCs w:val="22"/>
              </w:rPr>
              <w:t>道磨退喷油工艺处理，达到附着力强、色泽柔和、不变色、</w:t>
            </w:r>
            <w:r>
              <w:rPr>
                <w:rFonts w:ascii="宋体" w:hAnsi="宋体" w:cs="Calibri" w:hint="eastAsia"/>
                <w:sz w:val="22"/>
                <w:szCs w:val="22"/>
              </w:rPr>
              <w:lastRenderedPageBreak/>
              <w:t>光滑耐磨、手感良好，其他技术指标符合</w:t>
            </w:r>
            <w:r>
              <w:rPr>
                <w:rFonts w:ascii="宋体" w:hAnsi="宋体" w:cs="Calibri" w:hint="eastAsia"/>
                <w:sz w:val="22"/>
                <w:szCs w:val="22"/>
              </w:rPr>
              <w:t>GB</w:t>
            </w:r>
            <w:r>
              <w:rPr>
                <w:rFonts w:ascii="宋体" w:hAnsi="宋体" w:cs="Calibri" w:hint="eastAsia"/>
                <w:sz w:val="22"/>
                <w:szCs w:val="22"/>
              </w:rPr>
              <w:t>／</w:t>
            </w:r>
            <w:r>
              <w:rPr>
                <w:rFonts w:ascii="宋体" w:hAnsi="宋体" w:cs="Calibri" w:hint="eastAsia"/>
                <w:sz w:val="22"/>
                <w:szCs w:val="22"/>
              </w:rPr>
              <w:t>T3324</w:t>
            </w:r>
            <w:r>
              <w:rPr>
                <w:rFonts w:ascii="宋体" w:hAnsi="宋体" w:cs="Calibri" w:hint="eastAsia"/>
                <w:sz w:val="22"/>
                <w:szCs w:val="22"/>
              </w:rPr>
              <w:t>－</w:t>
            </w:r>
            <w:r>
              <w:rPr>
                <w:rFonts w:ascii="宋体" w:hAnsi="宋体" w:cs="Calibri" w:hint="eastAsia"/>
                <w:sz w:val="22"/>
                <w:szCs w:val="22"/>
              </w:rPr>
              <w:t>2008</w:t>
            </w:r>
            <w:r>
              <w:rPr>
                <w:rFonts w:ascii="宋体" w:hAnsi="宋体" w:cs="Calibri" w:hint="eastAsia"/>
                <w:sz w:val="22"/>
                <w:szCs w:val="22"/>
              </w:rPr>
              <w:t>及</w:t>
            </w:r>
            <w:r>
              <w:rPr>
                <w:rFonts w:ascii="宋体" w:hAnsi="宋体" w:cs="Calibri" w:hint="eastAsia"/>
                <w:sz w:val="22"/>
                <w:szCs w:val="22"/>
              </w:rPr>
              <w:t>GB18581-2009</w:t>
            </w:r>
            <w:r>
              <w:rPr>
                <w:rFonts w:ascii="宋体" w:hAnsi="宋体" w:cs="Calibri" w:hint="eastAsia"/>
                <w:sz w:val="22"/>
                <w:szCs w:val="22"/>
              </w:rPr>
              <w:t>。</w:t>
            </w:r>
          </w:p>
          <w:p w:rsidR="003252C5" w:rsidRDefault="005C21C3">
            <w:pPr>
              <w:jc w:val="center"/>
              <w:rPr>
                <w:rFonts w:ascii="宋体" w:hAnsi="宋体" w:cs="Calibri"/>
                <w:sz w:val="22"/>
                <w:szCs w:val="22"/>
              </w:rPr>
            </w:pPr>
            <w:r>
              <w:rPr>
                <w:rFonts w:ascii="宋体" w:hAnsi="宋体" w:cs="Calibri" w:hint="eastAsia"/>
                <w:sz w:val="22"/>
                <w:szCs w:val="22"/>
              </w:rPr>
              <w:t>3</w:t>
            </w:r>
            <w:r>
              <w:rPr>
                <w:rFonts w:ascii="宋体" w:hAnsi="宋体" w:cs="Calibri" w:hint="eastAsia"/>
                <w:sz w:val="22"/>
                <w:szCs w:val="22"/>
              </w:rPr>
              <w:t>、配件采用优质的五金配件。</w:t>
            </w:r>
          </w:p>
        </w:tc>
        <w:tc>
          <w:tcPr>
            <w:tcW w:w="754" w:type="dxa"/>
            <w:vAlign w:val="center"/>
          </w:tcPr>
          <w:p w:rsidR="003252C5" w:rsidRDefault="005C21C3">
            <w:pPr>
              <w:jc w:val="center"/>
              <w:rPr>
                <w:rFonts w:ascii="宋体" w:hAnsi="宋体" w:cs="Calibri"/>
                <w:sz w:val="24"/>
                <w:szCs w:val="24"/>
              </w:rPr>
            </w:pPr>
            <w:r>
              <w:rPr>
                <w:rFonts w:ascii="宋体" w:hAnsi="宋体" w:cs="Calibri" w:hint="eastAsia"/>
                <w:sz w:val="24"/>
                <w:szCs w:val="24"/>
              </w:rPr>
              <w:lastRenderedPageBreak/>
              <w:t>张</w:t>
            </w:r>
          </w:p>
        </w:tc>
        <w:tc>
          <w:tcPr>
            <w:tcW w:w="964" w:type="dxa"/>
            <w:vAlign w:val="center"/>
          </w:tcPr>
          <w:p w:rsidR="003252C5" w:rsidRDefault="005C21C3">
            <w:pPr>
              <w:widowControl/>
              <w:ind w:firstLineChars="200" w:firstLine="480"/>
              <w:jc w:val="center"/>
              <w:textAlignment w:val="center"/>
              <w:rPr>
                <w:rFonts w:ascii="宋体" w:hAnsi="宋体" w:cs="Calibri"/>
                <w:sz w:val="24"/>
                <w:szCs w:val="24"/>
              </w:rPr>
            </w:pPr>
            <w:r>
              <w:rPr>
                <w:rFonts w:ascii="宋体" w:hAnsi="宋体" w:cs="Calibri" w:hint="eastAsia"/>
                <w:sz w:val="24"/>
                <w:szCs w:val="24"/>
              </w:rPr>
              <w:t>1</w:t>
            </w:r>
          </w:p>
        </w:tc>
        <w:tc>
          <w:tcPr>
            <w:tcW w:w="793" w:type="dxa"/>
            <w:vAlign w:val="center"/>
          </w:tcPr>
          <w:p w:rsidR="003252C5" w:rsidRDefault="003252C5">
            <w:pPr>
              <w:rPr>
                <w:rFonts w:ascii="宋体" w:hAnsi="宋体" w:cs="Calibri"/>
                <w:sz w:val="24"/>
                <w:szCs w:val="24"/>
              </w:rPr>
            </w:pPr>
          </w:p>
        </w:tc>
        <w:tc>
          <w:tcPr>
            <w:tcW w:w="1033" w:type="dxa"/>
            <w:vAlign w:val="center"/>
          </w:tcPr>
          <w:p w:rsidR="003252C5" w:rsidRDefault="003252C5">
            <w:pPr>
              <w:jc w:val="center"/>
              <w:rPr>
                <w:rFonts w:ascii="宋体" w:hAnsi="宋体" w:cs="Calibri"/>
                <w:sz w:val="24"/>
                <w:szCs w:val="24"/>
              </w:rPr>
            </w:pPr>
          </w:p>
        </w:tc>
      </w:tr>
    </w:tbl>
    <w:p w:rsidR="003252C5" w:rsidRDefault="003252C5">
      <w:pPr>
        <w:snapToGrid w:val="0"/>
        <w:spacing w:line="360" w:lineRule="auto"/>
        <w:ind w:firstLineChars="200" w:firstLine="560"/>
        <w:rPr>
          <w:rFonts w:ascii="宋体" w:hAnsi="宋体" w:cs="宋体"/>
          <w:sz w:val="28"/>
          <w:szCs w:val="28"/>
        </w:rPr>
      </w:pPr>
    </w:p>
    <w:p w:rsidR="003252C5" w:rsidRDefault="003252C5">
      <w:pPr>
        <w:snapToGrid w:val="0"/>
        <w:spacing w:line="360" w:lineRule="auto"/>
        <w:rPr>
          <w:rFonts w:ascii="宋体" w:hAnsi="宋体"/>
          <w:sz w:val="28"/>
          <w:szCs w:val="28"/>
          <w:highlight w:val="yellow"/>
        </w:rPr>
      </w:pPr>
    </w:p>
    <w:p w:rsidR="003252C5" w:rsidRDefault="005C21C3">
      <w:pPr>
        <w:snapToGrid w:val="0"/>
        <w:spacing w:line="360" w:lineRule="auto"/>
        <w:rPr>
          <w:rFonts w:ascii="宋体" w:hAnsi="宋体"/>
          <w:sz w:val="28"/>
          <w:szCs w:val="28"/>
          <w:highlight w:val="yellow"/>
        </w:rPr>
      </w:pPr>
      <w:r>
        <w:rPr>
          <w:rFonts w:ascii="宋体" w:hAnsi="宋体" w:hint="eastAsia"/>
          <w:sz w:val="28"/>
          <w:szCs w:val="28"/>
          <w:highlight w:val="yellow"/>
        </w:rPr>
        <w:t>备注：</w:t>
      </w:r>
      <w:r>
        <w:rPr>
          <w:rFonts w:ascii="宋体" w:hAnsi="宋体" w:hint="eastAsia"/>
          <w:sz w:val="28"/>
          <w:szCs w:val="28"/>
          <w:highlight w:val="yellow"/>
        </w:rPr>
        <w:t>1</w:t>
      </w:r>
      <w:r>
        <w:rPr>
          <w:rFonts w:ascii="宋体" w:hAnsi="宋体" w:hint="eastAsia"/>
          <w:sz w:val="28"/>
          <w:szCs w:val="28"/>
          <w:highlight w:val="yellow"/>
        </w:rPr>
        <w:t>、</w:t>
      </w:r>
      <w:r>
        <w:rPr>
          <w:rFonts w:ascii="宋体" w:hAnsi="宋体" w:hint="eastAsia"/>
          <w:sz w:val="28"/>
          <w:szCs w:val="28"/>
          <w:highlight w:val="yellow"/>
        </w:rPr>
        <w:t>以上报价含</w:t>
      </w:r>
      <w:r>
        <w:rPr>
          <w:rFonts w:ascii="宋体" w:hAnsi="宋体" w:hint="eastAsia"/>
          <w:sz w:val="28"/>
          <w:szCs w:val="28"/>
          <w:highlight w:val="yellow"/>
          <w:u w:val="single"/>
        </w:rPr>
        <w:t xml:space="preserve">    </w:t>
      </w:r>
      <w:r>
        <w:rPr>
          <w:rFonts w:ascii="宋体" w:hAnsi="宋体" w:hint="eastAsia"/>
          <w:sz w:val="28"/>
          <w:szCs w:val="28"/>
          <w:highlight w:val="yellow"/>
        </w:rPr>
        <w:t>%</w:t>
      </w:r>
      <w:r>
        <w:rPr>
          <w:rFonts w:ascii="宋体" w:hAnsi="宋体" w:hint="eastAsia"/>
          <w:sz w:val="28"/>
          <w:szCs w:val="28"/>
          <w:highlight w:val="yellow"/>
        </w:rPr>
        <w:t>增值税</w:t>
      </w:r>
      <w:r>
        <w:rPr>
          <w:rFonts w:ascii="宋体" w:hAnsi="宋体" w:hint="eastAsia"/>
          <w:sz w:val="28"/>
          <w:szCs w:val="28"/>
          <w:highlight w:val="yellow"/>
        </w:rPr>
        <w:t>。</w:t>
      </w:r>
    </w:p>
    <w:p w:rsidR="003252C5" w:rsidRDefault="005C21C3">
      <w:pPr>
        <w:snapToGrid w:val="0"/>
        <w:spacing w:line="360" w:lineRule="auto"/>
        <w:rPr>
          <w:rFonts w:ascii="宋体" w:hAnsi="宋体"/>
          <w:sz w:val="28"/>
          <w:szCs w:val="28"/>
        </w:rPr>
      </w:pPr>
      <w:r>
        <w:rPr>
          <w:rFonts w:ascii="宋体" w:hAnsi="宋体" w:hint="eastAsia"/>
          <w:sz w:val="28"/>
          <w:szCs w:val="28"/>
        </w:rPr>
        <w:t>本公司承诺：此次投标一旦中选，绝不悔标。</w:t>
      </w:r>
      <w:r>
        <w:rPr>
          <w:rFonts w:ascii="宋体" w:hAnsi="宋体" w:hint="eastAsia"/>
          <w:sz w:val="28"/>
          <w:szCs w:val="28"/>
        </w:rPr>
        <w:t>以上报价物品均符合比选文件要求。</w:t>
      </w:r>
    </w:p>
    <w:p w:rsidR="003252C5" w:rsidRDefault="005C21C3">
      <w:pPr>
        <w:snapToGrid w:val="0"/>
        <w:spacing w:line="360" w:lineRule="auto"/>
        <w:ind w:right="560"/>
        <w:rPr>
          <w:rFonts w:ascii="宋体" w:hAnsi="宋体"/>
          <w:sz w:val="28"/>
          <w:szCs w:val="28"/>
        </w:rPr>
      </w:pPr>
      <w:r>
        <w:rPr>
          <w:rFonts w:ascii="宋体" w:hAnsi="宋体" w:cs="宋体" w:hint="eastAsia"/>
          <w:sz w:val="28"/>
          <w:szCs w:val="28"/>
        </w:rPr>
        <w:t>比选单位（签章）：</w:t>
      </w:r>
    </w:p>
    <w:p w:rsidR="003252C5" w:rsidRDefault="005C21C3">
      <w:pPr>
        <w:snapToGrid w:val="0"/>
        <w:spacing w:line="360" w:lineRule="auto"/>
        <w:ind w:right="1120"/>
        <w:rPr>
          <w:rFonts w:ascii="宋体" w:hAnsi="宋体"/>
          <w:sz w:val="28"/>
          <w:szCs w:val="28"/>
        </w:rPr>
      </w:pPr>
      <w:r>
        <w:rPr>
          <w:rFonts w:ascii="宋体" w:hAnsi="宋体" w:cs="宋体" w:hint="eastAsia"/>
          <w:sz w:val="28"/>
          <w:szCs w:val="28"/>
        </w:rPr>
        <w:t>联系人：</w:t>
      </w:r>
    </w:p>
    <w:p w:rsidR="003252C5" w:rsidRDefault="005C21C3">
      <w:pPr>
        <w:snapToGrid w:val="0"/>
        <w:spacing w:line="360" w:lineRule="auto"/>
        <w:ind w:right="1120"/>
        <w:rPr>
          <w:rFonts w:ascii="宋体" w:hAnsi="宋体"/>
          <w:sz w:val="28"/>
          <w:szCs w:val="28"/>
        </w:rPr>
      </w:pPr>
      <w:r>
        <w:rPr>
          <w:rFonts w:ascii="宋体" w:hAnsi="宋体" w:cs="宋体" w:hint="eastAsia"/>
          <w:sz w:val="28"/>
          <w:szCs w:val="28"/>
        </w:rPr>
        <w:t>联系电话：</w:t>
      </w:r>
    </w:p>
    <w:p w:rsidR="003252C5" w:rsidRDefault="005C21C3">
      <w:pPr>
        <w:snapToGrid w:val="0"/>
        <w:spacing w:line="360" w:lineRule="auto"/>
        <w:ind w:right="560" w:firstLineChars="200" w:firstLine="560"/>
        <w:rPr>
          <w:rFonts w:ascii="宋体" w:hAnsi="宋体" w:cs="宋体"/>
          <w:color w:val="000000"/>
          <w:sz w:val="32"/>
          <w:szCs w:val="32"/>
        </w:rPr>
      </w:pP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w:t>
      </w:r>
      <w:r>
        <w:rPr>
          <w:rFonts w:ascii="宋体" w:hAnsi="宋体" w:cs="宋体"/>
          <w:sz w:val="28"/>
          <w:szCs w:val="28"/>
        </w:rPr>
        <w:t xml:space="preserve"> </w:t>
      </w:r>
    </w:p>
    <w:p w:rsidR="003252C5" w:rsidRDefault="003252C5">
      <w:pPr>
        <w:snapToGrid w:val="0"/>
        <w:spacing w:line="360" w:lineRule="auto"/>
        <w:ind w:right="560"/>
        <w:rPr>
          <w:rFonts w:ascii="宋体" w:hAnsi="宋体" w:cs="宋体"/>
          <w:sz w:val="28"/>
          <w:szCs w:val="28"/>
        </w:rPr>
      </w:pPr>
    </w:p>
    <w:p w:rsidR="003252C5" w:rsidRDefault="003252C5">
      <w:pPr>
        <w:jc w:val="left"/>
        <w:rPr>
          <w:rFonts w:ascii="宋体" w:hAnsi="宋体" w:cs="宋体"/>
          <w:color w:val="000000"/>
          <w:sz w:val="32"/>
          <w:szCs w:val="32"/>
        </w:rPr>
      </w:pPr>
    </w:p>
    <w:p w:rsidR="003252C5" w:rsidRDefault="003252C5">
      <w:pPr>
        <w:jc w:val="left"/>
        <w:rPr>
          <w:rFonts w:ascii="宋体" w:hAnsi="宋体" w:cs="宋体"/>
          <w:color w:val="000000"/>
          <w:sz w:val="32"/>
          <w:szCs w:val="32"/>
        </w:rPr>
      </w:pPr>
    </w:p>
    <w:p w:rsidR="003252C5" w:rsidRDefault="003252C5">
      <w:pPr>
        <w:jc w:val="left"/>
        <w:rPr>
          <w:rFonts w:ascii="宋体" w:hAnsi="宋体" w:cs="宋体"/>
          <w:color w:val="000000"/>
          <w:sz w:val="32"/>
          <w:szCs w:val="32"/>
        </w:rPr>
      </w:pPr>
    </w:p>
    <w:p w:rsidR="003252C5" w:rsidRDefault="003252C5">
      <w:pPr>
        <w:jc w:val="left"/>
        <w:rPr>
          <w:rFonts w:ascii="宋体" w:hAnsi="宋体" w:cs="宋体"/>
          <w:color w:val="000000"/>
          <w:sz w:val="32"/>
          <w:szCs w:val="32"/>
        </w:rPr>
      </w:pPr>
    </w:p>
    <w:p w:rsidR="003252C5" w:rsidRDefault="003252C5">
      <w:pPr>
        <w:jc w:val="left"/>
        <w:rPr>
          <w:rFonts w:ascii="宋体" w:hAnsi="宋体" w:cs="宋体"/>
          <w:color w:val="000000"/>
          <w:sz w:val="32"/>
          <w:szCs w:val="32"/>
        </w:rPr>
      </w:pPr>
    </w:p>
    <w:p w:rsidR="003252C5" w:rsidRDefault="003252C5">
      <w:pPr>
        <w:jc w:val="left"/>
        <w:rPr>
          <w:rFonts w:ascii="宋体" w:hAnsi="宋体" w:cs="宋体"/>
          <w:color w:val="000000"/>
          <w:sz w:val="32"/>
          <w:szCs w:val="32"/>
        </w:rPr>
      </w:pPr>
    </w:p>
    <w:p w:rsidR="003252C5" w:rsidRDefault="003252C5">
      <w:pPr>
        <w:jc w:val="left"/>
        <w:rPr>
          <w:rFonts w:ascii="宋体" w:hAnsi="宋体" w:cs="宋体"/>
          <w:color w:val="000000"/>
          <w:sz w:val="32"/>
          <w:szCs w:val="32"/>
        </w:rPr>
      </w:pPr>
    </w:p>
    <w:p w:rsidR="003252C5" w:rsidRDefault="003252C5">
      <w:pPr>
        <w:jc w:val="left"/>
        <w:rPr>
          <w:rFonts w:ascii="宋体" w:hAnsi="宋体" w:cs="宋体"/>
          <w:color w:val="000000"/>
          <w:sz w:val="32"/>
          <w:szCs w:val="32"/>
        </w:rPr>
      </w:pPr>
    </w:p>
    <w:p w:rsidR="003252C5" w:rsidRDefault="005C21C3">
      <w:pPr>
        <w:jc w:val="left"/>
        <w:rPr>
          <w:rFonts w:ascii="宋体" w:hAnsi="宋体" w:cs="宋体"/>
          <w:color w:val="000000"/>
          <w:sz w:val="32"/>
          <w:szCs w:val="32"/>
        </w:rPr>
      </w:pPr>
      <w:r>
        <w:rPr>
          <w:rFonts w:ascii="宋体" w:hAnsi="宋体" w:cs="宋体" w:hint="eastAsia"/>
          <w:color w:val="000000"/>
          <w:sz w:val="32"/>
          <w:szCs w:val="32"/>
        </w:rPr>
        <w:lastRenderedPageBreak/>
        <w:t>附件三：</w:t>
      </w:r>
      <w:r>
        <w:rPr>
          <w:rFonts w:ascii="宋体" w:hAnsi="宋体" w:cs="宋体"/>
          <w:color w:val="000000"/>
          <w:sz w:val="32"/>
          <w:szCs w:val="32"/>
        </w:rPr>
        <w:t xml:space="preserve"> </w:t>
      </w:r>
    </w:p>
    <w:p w:rsidR="003252C5" w:rsidRDefault="005C21C3">
      <w:pPr>
        <w:snapToGrid w:val="0"/>
        <w:spacing w:line="360" w:lineRule="auto"/>
        <w:jc w:val="center"/>
        <w:rPr>
          <w:rFonts w:ascii="宋体" w:hAnsi="宋体"/>
          <w:b/>
          <w:sz w:val="32"/>
          <w:szCs w:val="32"/>
        </w:rPr>
      </w:pPr>
      <w:r>
        <w:rPr>
          <w:rFonts w:ascii="宋体" w:hAnsi="宋体" w:hint="eastAsia"/>
          <w:b/>
          <w:sz w:val="32"/>
          <w:szCs w:val="32"/>
        </w:rPr>
        <w:t>法定代表人授权委托书</w:t>
      </w:r>
    </w:p>
    <w:p w:rsidR="003252C5" w:rsidRDefault="003252C5">
      <w:pPr>
        <w:snapToGrid w:val="0"/>
        <w:spacing w:line="360" w:lineRule="auto"/>
        <w:jc w:val="center"/>
        <w:rPr>
          <w:rFonts w:ascii="宋体" w:hAnsi="宋体"/>
          <w:sz w:val="28"/>
          <w:szCs w:val="28"/>
        </w:rPr>
      </w:pPr>
    </w:p>
    <w:p w:rsidR="003252C5" w:rsidRDefault="005C21C3">
      <w:pPr>
        <w:snapToGrid w:val="0"/>
        <w:spacing w:line="360" w:lineRule="auto"/>
        <w:rPr>
          <w:rFonts w:ascii="宋体" w:hAnsi="宋体"/>
          <w:sz w:val="28"/>
          <w:szCs w:val="28"/>
        </w:rPr>
      </w:pPr>
      <w:r>
        <w:rPr>
          <w:rFonts w:ascii="宋体" w:hAnsi="宋体" w:hint="eastAsia"/>
          <w:sz w:val="28"/>
          <w:szCs w:val="28"/>
        </w:rPr>
        <w:t>致：福建省东南电化股份有限公司</w:t>
      </w:r>
    </w:p>
    <w:p w:rsidR="003252C5" w:rsidRDefault="005C21C3">
      <w:pPr>
        <w:snapToGrid w:val="0"/>
        <w:spacing w:line="360" w:lineRule="auto"/>
        <w:ind w:firstLineChars="200" w:firstLine="560"/>
        <w:rPr>
          <w:rFonts w:ascii="宋体" w:hAnsi="宋体"/>
          <w:sz w:val="28"/>
          <w:szCs w:val="28"/>
        </w:rPr>
      </w:pPr>
      <w:r>
        <w:rPr>
          <w:rFonts w:ascii="宋体" w:hAnsi="宋体" w:hint="eastAsia"/>
          <w:sz w:val="28"/>
          <w:szCs w:val="28"/>
        </w:rPr>
        <w:t>本授权书声明</w:t>
      </w:r>
      <w:r>
        <w:rPr>
          <w:rFonts w:ascii="宋体" w:hAnsi="宋体" w:hint="eastAsia"/>
          <w:sz w:val="28"/>
          <w:szCs w:val="28"/>
        </w:rPr>
        <w:t>:</w:t>
      </w:r>
      <w:r>
        <w:rPr>
          <w:rFonts w:ascii="宋体" w:hAnsi="宋体" w:hint="eastAsia"/>
          <w:sz w:val="28"/>
          <w:szCs w:val="28"/>
        </w:rPr>
        <w:t>注册于</w:t>
      </w:r>
      <w:r>
        <w:rPr>
          <w:rFonts w:ascii="宋体" w:hAnsi="宋体" w:hint="eastAsia"/>
          <w:sz w:val="28"/>
          <w:szCs w:val="28"/>
          <w:u w:val="single"/>
        </w:rPr>
        <w:t xml:space="preserve">      (</w:t>
      </w:r>
      <w:r>
        <w:rPr>
          <w:rFonts w:ascii="宋体" w:hAnsi="宋体" w:hint="eastAsia"/>
          <w:sz w:val="28"/>
          <w:szCs w:val="28"/>
          <w:u w:val="single"/>
        </w:rPr>
        <w:t>公司住所</w:t>
      </w:r>
      <w:r>
        <w:rPr>
          <w:rFonts w:ascii="宋体" w:hAnsi="宋体" w:hint="eastAsia"/>
          <w:sz w:val="28"/>
          <w:szCs w:val="28"/>
          <w:u w:val="single"/>
        </w:rPr>
        <w:t>)</w:t>
      </w:r>
      <w:r>
        <w:rPr>
          <w:rFonts w:ascii="宋体" w:hAnsi="宋体" w:hint="eastAsia"/>
          <w:sz w:val="28"/>
          <w:szCs w:val="28"/>
        </w:rPr>
        <w:t>的</w:t>
      </w:r>
      <w:r>
        <w:rPr>
          <w:rFonts w:ascii="宋体" w:hAnsi="宋体" w:hint="eastAsia"/>
          <w:sz w:val="28"/>
          <w:szCs w:val="28"/>
        </w:rPr>
        <w:t xml:space="preserve"> </w:t>
      </w:r>
      <w:r>
        <w:rPr>
          <w:rFonts w:ascii="宋体" w:hAnsi="宋体" w:hint="eastAsia"/>
          <w:sz w:val="28"/>
          <w:szCs w:val="28"/>
          <w:u w:val="single"/>
        </w:rPr>
        <w:t xml:space="preserve">     </w:t>
      </w:r>
      <w:r>
        <w:rPr>
          <w:rFonts w:ascii="宋体" w:hAnsi="宋体" w:hint="eastAsia"/>
          <w:sz w:val="28"/>
          <w:szCs w:val="28"/>
          <w:u w:val="single"/>
        </w:rPr>
        <w:t>（公司名称</w:t>
      </w:r>
      <w:r>
        <w:rPr>
          <w:rFonts w:ascii="宋体" w:hAnsi="宋体" w:hint="eastAsia"/>
          <w:sz w:val="28"/>
          <w:szCs w:val="28"/>
          <w:u w:val="single"/>
        </w:rPr>
        <w:t>)</w:t>
      </w:r>
      <w:r>
        <w:rPr>
          <w:rFonts w:ascii="宋体" w:hAnsi="宋体" w:hint="eastAsia"/>
          <w:sz w:val="28"/>
          <w:szCs w:val="28"/>
        </w:rPr>
        <w:t>的法定代表人</w:t>
      </w:r>
      <w:r>
        <w:rPr>
          <w:rFonts w:ascii="宋体" w:hAnsi="宋体" w:hint="eastAsia"/>
          <w:sz w:val="28"/>
          <w:szCs w:val="28"/>
          <w:u w:val="single"/>
        </w:rPr>
        <w:t xml:space="preserve">        (</w:t>
      </w:r>
      <w:r>
        <w:rPr>
          <w:rFonts w:ascii="宋体" w:hAnsi="宋体" w:hint="eastAsia"/>
          <w:sz w:val="28"/>
          <w:szCs w:val="28"/>
          <w:u w:val="single"/>
        </w:rPr>
        <w:t>法定代表人姓名</w:t>
      </w:r>
      <w:r>
        <w:rPr>
          <w:rFonts w:ascii="宋体" w:hAnsi="宋体" w:hint="eastAsia"/>
          <w:sz w:val="28"/>
          <w:szCs w:val="28"/>
        </w:rPr>
        <w:t>)</w:t>
      </w:r>
      <w:r>
        <w:rPr>
          <w:rFonts w:ascii="宋体" w:hAnsi="宋体" w:hint="eastAsia"/>
          <w:sz w:val="28"/>
          <w:szCs w:val="28"/>
        </w:rPr>
        <w:t>代表本公司授权</w:t>
      </w:r>
      <w:r>
        <w:rPr>
          <w:rFonts w:ascii="宋体" w:hAnsi="宋体" w:hint="eastAsia"/>
          <w:sz w:val="28"/>
          <w:szCs w:val="28"/>
          <w:u w:val="single"/>
        </w:rPr>
        <w:t xml:space="preserve">   </w:t>
      </w:r>
      <w:r>
        <w:rPr>
          <w:rFonts w:ascii="宋体" w:hAnsi="宋体" w:hint="eastAsia"/>
          <w:sz w:val="28"/>
          <w:szCs w:val="28"/>
          <w:u w:val="single"/>
        </w:rPr>
        <w:t>（代理人的姓名）</w:t>
      </w:r>
      <w:r>
        <w:rPr>
          <w:rFonts w:ascii="宋体" w:hAnsi="宋体" w:hint="eastAsia"/>
          <w:sz w:val="28"/>
          <w:szCs w:val="28"/>
        </w:rPr>
        <w:t>为公司的合法代理人，就福建省东南电化股份有限公司</w:t>
      </w:r>
      <w:r>
        <w:rPr>
          <w:rFonts w:ascii="宋体" w:hAnsi="宋体" w:cs="宋体" w:hint="eastAsia"/>
          <w:sz w:val="28"/>
          <w:szCs w:val="28"/>
          <w:u w:val="single"/>
        </w:rPr>
        <w:t xml:space="preserve">                                 </w:t>
      </w:r>
      <w:r>
        <w:rPr>
          <w:rFonts w:ascii="宋体" w:hAnsi="宋体" w:cs="宋体" w:hint="eastAsia"/>
          <w:sz w:val="28"/>
          <w:szCs w:val="28"/>
          <w:u w:val="single"/>
        </w:rPr>
        <w:t>20</w:t>
      </w:r>
      <w:r>
        <w:rPr>
          <w:rFonts w:ascii="宋体" w:hAnsi="宋体" w:cs="宋体" w:hint="eastAsia"/>
          <w:sz w:val="28"/>
          <w:szCs w:val="28"/>
          <w:u w:val="single"/>
        </w:rPr>
        <w:t>20</w:t>
      </w:r>
      <w:r>
        <w:rPr>
          <w:rFonts w:ascii="宋体" w:hAnsi="宋体" w:cs="宋体" w:hint="eastAsia"/>
          <w:sz w:val="28"/>
          <w:szCs w:val="28"/>
          <w:u w:val="single"/>
        </w:rPr>
        <w:t>年办公家具采购项目</w:t>
      </w:r>
      <w:r>
        <w:rPr>
          <w:rFonts w:ascii="宋体" w:hAnsi="宋体" w:hint="eastAsia"/>
          <w:sz w:val="28"/>
          <w:szCs w:val="28"/>
        </w:rPr>
        <w:t>的意向比选方申请登记、比选竞价、</w:t>
      </w:r>
      <w:r>
        <w:rPr>
          <w:rFonts w:ascii="宋体" w:hAnsi="宋体" w:cs="黑体" w:hint="eastAsia"/>
          <w:bCs/>
          <w:sz w:val="28"/>
          <w:szCs w:val="28"/>
        </w:rPr>
        <w:t>合</w:t>
      </w:r>
      <w:r>
        <w:rPr>
          <w:rFonts w:ascii="宋体" w:hAnsi="宋体" w:hint="eastAsia"/>
          <w:sz w:val="28"/>
          <w:szCs w:val="28"/>
        </w:rPr>
        <w:t>同的签订，以本公司名义处理一切与之有关的事务，我均予以承认。</w:t>
      </w:r>
    </w:p>
    <w:p w:rsidR="003252C5" w:rsidRDefault="005C21C3">
      <w:pPr>
        <w:snapToGrid w:val="0"/>
        <w:spacing w:line="360" w:lineRule="auto"/>
        <w:ind w:firstLineChars="200" w:firstLine="560"/>
        <w:rPr>
          <w:rFonts w:ascii="宋体" w:hAnsi="宋体"/>
          <w:sz w:val="28"/>
          <w:szCs w:val="28"/>
        </w:rPr>
      </w:pPr>
      <w:r>
        <w:rPr>
          <w:rFonts w:ascii="宋体" w:hAnsi="宋体" w:hint="eastAsia"/>
          <w:sz w:val="28"/>
          <w:szCs w:val="28"/>
        </w:rPr>
        <w:t>代理人无转委托权。</w:t>
      </w:r>
    </w:p>
    <w:p w:rsidR="003252C5" w:rsidRDefault="005C21C3">
      <w:pPr>
        <w:snapToGrid w:val="0"/>
        <w:spacing w:line="360" w:lineRule="auto"/>
        <w:rPr>
          <w:rFonts w:ascii="宋体" w:hAnsi="宋体"/>
          <w:sz w:val="28"/>
          <w:szCs w:val="28"/>
        </w:rPr>
      </w:pPr>
      <w:r>
        <w:rPr>
          <w:rFonts w:ascii="宋体" w:hAnsi="宋体" w:hint="eastAsia"/>
          <w:sz w:val="28"/>
          <w:szCs w:val="28"/>
        </w:rPr>
        <w:t>本授权书于</w:t>
      </w:r>
      <w:r>
        <w:rPr>
          <w:rFonts w:ascii="宋体" w:hAnsi="宋体" w:hint="eastAsia"/>
          <w:sz w:val="28"/>
          <w:szCs w:val="28"/>
          <w:u w:val="single"/>
        </w:rPr>
        <w:t xml:space="preserve">    </w:t>
      </w:r>
      <w:r>
        <w:rPr>
          <w:rFonts w:ascii="宋体" w:hAnsi="宋体" w:hint="eastAsia"/>
          <w:sz w:val="28"/>
          <w:szCs w:val="28"/>
        </w:rPr>
        <w:t>年</w:t>
      </w:r>
      <w:r>
        <w:rPr>
          <w:rFonts w:ascii="宋体" w:hAnsi="宋体" w:hint="eastAsia"/>
          <w:sz w:val="28"/>
          <w:szCs w:val="28"/>
          <w:u w:val="single"/>
        </w:rPr>
        <w:t xml:space="preserve">    </w:t>
      </w:r>
      <w:r>
        <w:rPr>
          <w:rFonts w:ascii="宋体" w:hAnsi="宋体" w:hint="eastAsia"/>
          <w:sz w:val="28"/>
          <w:szCs w:val="28"/>
        </w:rPr>
        <w:t>月</w:t>
      </w:r>
      <w:r>
        <w:rPr>
          <w:rFonts w:ascii="宋体" w:hAnsi="宋体" w:hint="eastAsia"/>
          <w:sz w:val="28"/>
          <w:szCs w:val="28"/>
          <w:u w:val="single"/>
        </w:rPr>
        <w:t xml:space="preserve">    </w:t>
      </w:r>
      <w:r>
        <w:rPr>
          <w:rFonts w:ascii="宋体" w:hAnsi="宋体" w:hint="eastAsia"/>
          <w:sz w:val="28"/>
          <w:szCs w:val="28"/>
        </w:rPr>
        <w:t>日签字生效，特此声明。</w:t>
      </w:r>
    </w:p>
    <w:p w:rsidR="003252C5" w:rsidRDefault="003252C5">
      <w:pPr>
        <w:snapToGrid w:val="0"/>
        <w:spacing w:line="360" w:lineRule="auto"/>
        <w:rPr>
          <w:rFonts w:ascii="宋体" w:hAnsi="宋体"/>
          <w:sz w:val="28"/>
          <w:szCs w:val="28"/>
        </w:rPr>
      </w:pPr>
    </w:p>
    <w:p w:rsidR="003252C5" w:rsidRDefault="005C21C3">
      <w:pPr>
        <w:snapToGrid w:val="0"/>
        <w:spacing w:line="360" w:lineRule="auto"/>
        <w:rPr>
          <w:rFonts w:ascii="宋体" w:hAnsi="宋体"/>
          <w:sz w:val="28"/>
          <w:szCs w:val="28"/>
        </w:rPr>
      </w:pPr>
      <w:r>
        <w:rPr>
          <w:rFonts w:ascii="宋体" w:hAnsi="宋体" w:hint="eastAsia"/>
          <w:sz w:val="28"/>
          <w:szCs w:val="28"/>
        </w:rPr>
        <w:t>意向比选方（盖章）：</w:t>
      </w:r>
      <w:r>
        <w:rPr>
          <w:rFonts w:ascii="宋体" w:hAnsi="宋体" w:hint="eastAsia"/>
          <w:sz w:val="28"/>
          <w:szCs w:val="28"/>
          <w:u w:val="single"/>
        </w:rPr>
        <w:t xml:space="preserve">                                        </w:t>
      </w:r>
      <w:r>
        <w:rPr>
          <w:rFonts w:ascii="宋体" w:hAnsi="宋体" w:hint="eastAsia"/>
          <w:sz w:val="28"/>
          <w:szCs w:val="28"/>
        </w:rPr>
        <w:t xml:space="preserve"> </w:t>
      </w:r>
    </w:p>
    <w:p w:rsidR="003252C5" w:rsidRDefault="003252C5">
      <w:pPr>
        <w:snapToGrid w:val="0"/>
        <w:spacing w:line="360" w:lineRule="auto"/>
        <w:rPr>
          <w:rFonts w:ascii="宋体" w:hAnsi="宋体"/>
          <w:sz w:val="28"/>
          <w:szCs w:val="28"/>
        </w:rPr>
      </w:pPr>
    </w:p>
    <w:p w:rsidR="003252C5" w:rsidRDefault="005C21C3">
      <w:pPr>
        <w:snapToGrid w:val="0"/>
        <w:spacing w:line="360" w:lineRule="auto"/>
        <w:rPr>
          <w:rFonts w:ascii="宋体" w:hAnsi="宋体"/>
          <w:sz w:val="28"/>
          <w:szCs w:val="28"/>
        </w:rPr>
      </w:pPr>
      <w:r>
        <w:rPr>
          <w:rFonts w:ascii="宋体" w:hAnsi="宋体" w:hint="eastAsia"/>
          <w:sz w:val="28"/>
          <w:szCs w:val="28"/>
        </w:rPr>
        <w:t>法定代表人（签字或盖章）：</w:t>
      </w:r>
      <w:r>
        <w:rPr>
          <w:rFonts w:ascii="宋体" w:hAnsi="宋体" w:hint="eastAsia"/>
          <w:sz w:val="28"/>
          <w:szCs w:val="28"/>
          <w:u w:val="single"/>
        </w:rPr>
        <w:t xml:space="preserve">                                  </w:t>
      </w:r>
      <w:r>
        <w:rPr>
          <w:rFonts w:ascii="宋体" w:hAnsi="宋体" w:hint="eastAsia"/>
          <w:sz w:val="28"/>
          <w:szCs w:val="28"/>
        </w:rPr>
        <w:t xml:space="preserve"> </w:t>
      </w:r>
    </w:p>
    <w:p w:rsidR="003252C5" w:rsidRDefault="005C21C3">
      <w:pPr>
        <w:snapToGrid w:val="0"/>
        <w:spacing w:line="360" w:lineRule="auto"/>
        <w:rPr>
          <w:rFonts w:ascii="宋体" w:hAnsi="宋体"/>
          <w:sz w:val="28"/>
          <w:szCs w:val="28"/>
          <w:u w:val="single"/>
        </w:rPr>
      </w:pPr>
      <w:r>
        <w:rPr>
          <w:rFonts w:ascii="宋体" w:hAnsi="宋体" w:hint="eastAsia"/>
          <w:sz w:val="28"/>
          <w:szCs w:val="28"/>
        </w:rPr>
        <w:t>法定代表人身份证号码：</w:t>
      </w:r>
      <w:r>
        <w:rPr>
          <w:rFonts w:ascii="宋体" w:hAnsi="宋体" w:hint="eastAsia"/>
          <w:sz w:val="28"/>
          <w:szCs w:val="28"/>
          <w:u w:val="single"/>
        </w:rPr>
        <w:t xml:space="preserve">                                     </w:t>
      </w:r>
    </w:p>
    <w:p w:rsidR="003252C5" w:rsidRDefault="003252C5">
      <w:pPr>
        <w:snapToGrid w:val="0"/>
        <w:spacing w:line="360" w:lineRule="auto"/>
        <w:rPr>
          <w:rFonts w:ascii="宋体" w:hAnsi="宋体"/>
          <w:sz w:val="28"/>
          <w:szCs w:val="28"/>
        </w:rPr>
      </w:pPr>
    </w:p>
    <w:p w:rsidR="003252C5" w:rsidRDefault="005C21C3">
      <w:pPr>
        <w:snapToGrid w:val="0"/>
        <w:spacing w:line="360" w:lineRule="auto"/>
        <w:rPr>
          <w:rFonts w:ascii="宋体" w:hAnsi="宋体"/>
          <w:sz w:val="28"/>
          <w:szCs w:val="28"/>
        </w:rPr>
      </w:pPr>
      <w:r>
        <w:rPr>
          <w:rFonts w:ascii="宋体" w:hAnsi="宋体" w:hint="eastAsia"/>
          <w:sz w:val="28"/>
          <w:szCs w:val="28"/>
        </w:rPr>
        <w:t>代理人姓名：</w:t>
      </w:r>
      <w:r>
        <w:rPr>
          <w:rFonts w:ascii="宋体" w:hAnsi="宋体" w:hint="eastAsia"/>
          <w:sz w:val="28"/>
          <w:szCs w:val="28"/>
          <w:u w:val="single"/>
        </w:rPr>
        <w:t xml:space="preserve">         </w:t>
      </w:r>
      <w:r>
        <w:rPr>
          <w:rFonts w:ascii="宋体" w:hAnsi="宋体" w:hint="eastAsia"/>
          <w:sz w:val="28"/>
          <w:szCs w:val="28"/>
        </w:rPr>
        <w:t>性别</w:t>
      </w:r>
      <w:r>
        <w:rPr>
          <w:rFonts w:ascii="宋体" w:hAnsi="宋体" w:hint="eastAsia"/>
          <w:sz w:val="28"/>
          <w:szCs w:val="28"/>
        </w:rPr>
        <w:t>:</w:t>
      </w:r>
      <w:r>
        <w:rPr>
          <w:rFonts w:ascii="宋体" w:hAnsi="宋体" w:hint="eastAsia"/>
          <w:sz w:val="28"/>
          <w:szCs w:val="28"/>
          <w:u w:val="single"/>
        </w:rPr>
        <w:t xml:space="preserve">    </w:t>
      </w:r>
      <w:r>
        <w:rPr>
          <w:rFonts w:ascii="宋体" w:hAnsi="宋体" w:hint="eastAsia"/>
          <w:sz w:val="28"/>
          <w:szCs w:val="28"/>
        </w:rPr>
        <w:t>年龄</w:t>
      </w:r>
      <w:r>
        <w:rPr>
          <w:rFonts w:ascii="宋体" w:hAnsi="宋体" w:hint="eastAsia"/>
          <w:sz w:val="28"/>
          <w:szCs w:val="28"/>
        </w:rPr>
        <w:t>:</w:t>
      </w:r>
      <w:r>
        <w:rPr>
          <w:rFonts w:ascii="宋体" w:hAnsi="宋体" w:hint="eastAsia"/>
          <w:sz w:val="28"/>
          <w:szCs w:val="28"/>
          <w:u w:val="single"/>
        </w:rPr>
        <w:t xml:space="preserve">       </w:t>
      </w:r>
      <w:r>
        <w:rPr>
          <w:rFonts w:ascii="宋体" w:hAnsi="宋体" w:hint="eastAsia"/>
          <w:sz w:val="28"/>
          <w:szCs w:val="28"/>
        </w:rPr>
        <w:t>职务</w:t>
      </w:r>
      <w:r>
        <w:rPr>
          <w:rFonts w:ascii="宋体" w:hAnsi="宋体" w:hint="eastAsia"/>
          <w:sz w:val="28"/>
          <w:szCs w:val="28"/>
        </w:rPr>
        <w:t>:</w:t>
      </w:r>
      <w:r>
        <w:rPr>
          <w:rFonts w:ascii="宋体" w:hAnsi="宋体" w:hint="eastAsia"/>
          <w:sz w:val="28"/>
          <w:szCs w:val="28"/>
          <w:u w:val="single"/>
        </w:rPr>
        <w:t xml:space="preserve">            </w:t>
      </w:r>
      <w:r>
        <w:rPr>
          <w:rFonts w:ascii="宋体" w:hAnsi="宋体" w:hint="eastAsia"/>
          <w:sz w:val="28"/>
          <w:szCs w:val="28"/>
        </w:rPr>
        <w:t xml:space="preserve">     </w:t>
      </w:r>
    </w:p>
    <w:p w:rsidR="003252C5" w:rsidRDefault="005C21C3">
      <w:pPr>
        <w:snapToGrid w:val="0"/>
        <w:spacing w:line="360" w:lineRule="auto"/>
        <w:rPr>
          <w:rFonts w:ascii="宋体" w:hAnsi="宋体"/>
          <w:sz w:val="28"/>
          <w:szCs w:val="28"/>
        </w:rPr>
      </w:pPr>
      <w:r>
        <w:rPr>
          <w:rFonts w:ascii="宋体" w:hAnsi="宋体" w:hint="eastAsia"/>
          <w:sz w:val="28"/>
          <w:szCs w:val="28"/>
        </w:rPr>
        <w:t>身份证号码：</w:t>
      </w:r>
      <w:r>
        <w:rPr>
          <w:rFonts w:ascii="宋体" w:hAnsi="宋体" w:hint="eastAsia"/>
          <w:sz w:val="28"/>
          <w:szCs w:val="28"/>
          <w:u w:val="single"/>
        </w:rPr>
        <w:t xml:space="preserve">                       </w:t>
      </w:r>
      <w:r>
        <w:rPr>
          <w:rFonts w:ascii="宋体" w:hAnsi="宋体" w:hint="eastAsia"/>
          <w:sz w:val="28"/>
          <w:szCs w:val="28"/>
          <w:u w:val="single"/>
        </w:rPr>
        <w:t xml:space="preserve">                        </w:t>
      </w:r>
      <w:r>
        <w:rPr>
          <w:rFonts w:ascii="宋体" w:hAnsi="宋体" w:hint="eastAsia"/>
          <w:sz w:val="28"/>
          <w:szCs w:val="28"/>
        </w:rPr>
        <w:t xml:space="preserve">                    </w:t>
      </w:r>
    </w:p>
    <w:p w:rsidR="003252C5" w:rsidRDefault="005C21C3">
      <w:pPr>
        <w:snapToGrid w:val="0"/>
        <w:spacing w:line="360" w:lineRule="auto"/>
        <w:rPr>
          <w:rFonts w:ascii="宋体" w:hAnsi="宋体"/>
          <w:sz w:val="28"/>
          <w:szCs w:val="28"/>
        </w:rPr>
      </w:pPr>
      <w:r>
        <w:rPr>
          <w:rFonts w:ascii="宋体" w:hAnsi="宋体" w:hint="eastAsia"/>
          <w:sz w:val="28"/>
          <w:szCs w:val="28"/>
        </w:rPr>
        <w:t>联系方式：</w:t>
      </w:r>
      <w:r>
        <w:rPr>
          <w:rFonts w:ascii="宋体" w:hAnsi="宋体" w:hint="eastAsia"/>
          <w:sz w:val="28"/>
          <w:szCs w:val="28"/>
          <w:u w:val="single"/>
        </w:rPr>
        <w:t xml:space="preserve">                                                 </w:t>
      </w:r>
    </w:p>
    <w:p w:rsidR="003252C5" w:rsidRDefault="003252C5">
      <w:pPr>
        <w:snapToGrid w:val="0"/>
        <w:spacing w:line="360" w:lineRule="auto"/>
        <w:rPr>
          <w:rFonts w:ascii="宋体" w:hAnsi="宋体" w:cs="宋体"/>
          <w:sz w:val="28"/>
          <w:szCs w:val="28"/>
        </w:rPr>
      </w:pPr>
    </w:p>
    <w:p w:rsidR="003252C5" w:rsidRDefault="003252C5">
      <w:pPr>
        <w:snapToGrid w:val="0"/>
        <w:spacing w:line="360" w:lineRule="auto"/>
        <w:rPr>
          <w:rFonts w:ascii="宋体" w:hAnsi="宋体" w:cs="宋体"/>
          <w:sz w:val="28"/>
          <w:szCs w:val="28"/>
        </w:rPr>
      </w:pPr>
    </w:p>
    <w:p w:rsidR="003252C5" w:rsidRDefault="003252C5">
      <w:pPr>
        <w:snapToGrid w:val="0"/>
        <w:spacing w:line="360" w:lineRule="auto"/>
        <w:jc w:val="left"/>
        <w:rPr>
          <w:rFonts w:ascii="宋体" w:hAnsi="宋体" w:cs="宋体"/>
          <w:sz w:val="32"/>
          <w:szCs w:val="32"/>
        </w:rPr>
      </w:pPr>
    </w:p>
    <w:p w:rsidR="003252C5" w:rsidRDefault="003252C5">
      <w:pPr>
        <w:snapToGrid w:val="0"/>
        <w:spacing w:line="360" w:lineRule="auto"/>
        <w:jc w:val="left"/>
        <w:rPr>
          <w:rFonts w:ascii="宋体" w:hAnsi="宋体" w:cs="宋体"/>
          <w:sz w:val="32"/>
          <w:szCs w:val="32"/>
        </w:rPr>
      </w:pPr>
    </w:p>
    <w:p w:rsidR="003252C5" w:rsidRDefault="003252C5">
      <w:pPr>
        <w:snapToGrid w:val="0"/>
        <w:spacing w:line="360" w:lineRule="auto"/>
        <w:jc w:val="left"/>
        <w:rPr>
          <w:rFonts w:ascii="宋体" w:hAnsi="宋体" w:cs="宋体"/>
          <w:sz w:val="32"/>
          <w:szCs w:val="32"/>
        </w:rPr>
      </w:pPr>
    </w:p>
    <w:p w:rsidR="003252C5" w:rsidRDefault="005C21C3">
      <w:pPr>
        <w:snapToGrid w:val="0"/>
        <w:spacing w:line="360" w:lineRule="auto"/>
        <w:jc w:val="left"/>
        <w:rPr>
          <w:rFonts w:ascii="宋体" w:hAnsi="宋体" w:cs="宋体"/>
          <w:sz w:val="32"/>
          <w:szCs w:val="32"/>
        </w:rPr>
      </w:pPr>
      <w:r>
        <w:rPr>
          <w:rFonts w:ascii="宋体" w:hAnsi="宋体" w:cs="宋体" w:hint="eastAsia"/>
          <w:sz w:val="32"/>
          <w:szCs w:val="32"/>
        </w:rPr>
        <w:lastRenderedPageBreak/>
        <w:t>附件四：</w:t>
      </w:r>
      <w:r>
        <w:rPr>
          <w:rFonts w:ascii="宋体" w:hAnsi="宋体" w:cs="宋体"/>
          <w:sz w:val="32"/>
          <w:szCs w:val="32"/>
        </w:rPr>
        <w:t xml:space="preserve"> </w:t>
      </w:r>
    </w:p>
    <w:p w:rsidR="003252C5" w:rsidRDefault="005C21C3">
      <w:pPr>
        <w:snapToGrid w:val="0"/>
        <w:spacing w:line="360" w:lineRule="auto"/>
        <w:jc w:val="center"/>
        <w:rPr>
          <w:rFonts w:ascii="宋体" w:hAnsi="宋体"/>
          <w:b/>
          <w:sz w:val="32"/>
          <w:szCs w:val="32"/>
        </w:rPr>
      </w:pPr>
      <w:r>
        <w:rPr>
          <w:rFonts w:ascii="宋体" w:hAnsi="宋体" w:hint="eastAsia"/>
          <w:b/>
          <w:sz w:val="32"/>
          <w:szCs w:val="32"/>
        </w:rPr>
        <w:t>承诺函</w:t>
      </w:r>
    </w:p>
    <w:p w:rsidR="003252C5" w:rsidRDefault="005C21C3">
      <w:pPr>
        <w:snapToGrid w:val="0"/>
        <w:spacing w:line="360" w:lineRule="auto"/>
        <w:rPr>
          <w:rFonts w:ascii="宋体" w:hAnsi="宋体"/>
          <w:sz w:val="28"/>
          <w:szCs w:val="28"/>
        </w:rPr>
      </w:pPr>
      <w:r>
        <w:rPr>
          <w:rFonts w:ascii="宋体" w:hAnsi="宋体" w:hint="eastAsia"/>
          <w:sz w:val="28"/>
          <w:szCs w:val="28"/>
        </w:rPr>
        <w:t>致：福建省东南电化股份有限公司</w:t>
      </w:r>
    </w:p>
    <w:p w:rsidR="003252C5" w:rsidRDefault="005C21C3">
      <w:pPr>
        <w:snapToGrid w:val="0"/>
        <w:spacing w:line="360" w:lineRule="auto"/>
        <w:ind w:firstLineChars="200" w:firstLine="560"/>
        <w:rPr>
          <w:rFonts w:ascii="宋体" w:hAnsi="宋体"/>
          <w:sz w:val="28"/>
          <w:szCs w:val="28"/>
        </w:rPr>
      </w:pPr>
      <w:r>
        <w:rPr>
          <w:rFonts w:ascii="宋体" w:hAnsi="宋体" w:hint="eastAsia"/>
          <w:sz w:val="28"/>
          <w:szCs w:val="28"/>
        </w:rPr>
        <w:t>我方为对福建省东南电化股份有限公司</w:t>
      </w:r>
      <w:r>
        <w:rPr>
          <w:rFonts w:ascii="宋体" w:hAnsi="宋体" w:cs="宋体" w:hint="eastAsia"/>
          <w:sz w:val="28"/>
          <w:szCs w:val="28"/>
          <w:u w:val="single"/>
        </w:rPr>
        <w:t xml:space="preserve"> </w:t>
      </w:r>
      <w:r>
        <w:rPr>
          <w:rFonts w:ascii="宋体" w:hAnsi="宋体" w:cs="宋体" w:hint="eastAsia"/>
          <w:sz w:val="28"/>
          <w:szCs w:val="28"/>
          <w:u w:val="single"/>
        </w:rPr>
        <w:t>20</w:t>
      </w:r>
      <w:r>
        <w:rPr>
          <w:rFonts w:ascii="宋体" w:hAnsi="宋体" w:cs="宋体" w:hint="eastAsia"/>
          <w:sz w:val="28"/>
          <w:szCs w:val="28"/>
          <w:u w:val="single"/>
        </w:rPr>
        <w:t>20</w:t>
      </w:r>
      <w:r>
        <w:rPr>
          <w:rFonts w:ascii="宋体" w:hAnsi="宋体" w:cs="宋体" w:hint="eastAsia"/>
          <w:sz w:val="28"/>
          <w:szCs w:val="28"/>
          <w:u w:val="single"/>
        </w:rPr>
        <w:t>年办公家具采购项目</w:t>
      </w:r>
      <w:r>
        <w:rPr>
          <w:rFonts w:ascii="宋体" w:hAnsi="宋体" w:hint="eastAsia"/>
          <w:sz w:val="28"/>
          <w:szCs w:val="28"/>
        </w:rPr>
        <w:t>比选文件表示完全响应，遵照公告的要求，特此确认并承诺：</w:t>
      </w:r>
    </w:p>
    <w:p w:rsidR="003252C5" w:rsidRDefault="005C21C3">
      <w:pPr>
        <w:snapToGrid w:val="0"/>
        <w:spacing w:line="360" w:lineRule="auto"/>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、我方确认，我方已仔细阅读并研究了贵方的公告及其附件，我方完全熟悉其中的要求、条款和条件，并充分了解比选情况。</w:t>
      </w:r>
    </w:p>
    <w:p w:rsidR="003252C5" w:rsidRDefault="005C21C3">
      <w:pPr>
        <w:snapToGrid w:val="0"/>
        <w:spacing w:line="360" w:lineRule="auto"/>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、我方确认：我方完全同意比选文件制定的交易规则。接受比选文件中所制定的评分标准。</w:t>
      </w:r>
    </w:p>
    <w:p w:rsidR="003252C5" w:rsidRDefault="005C21C3">
      <w:pPr>
        <w:snapToGrid w:val="0"/>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、我方承诺：我方为参选方所提供的材料均为真实、合法、完整。</w:t>
      </w:r>
    </w:p>
    <w:p w:rsidR="003252C5" w:rsidRDefault="005C21C3">
      <w:pPr>
        <w:snapToGrid w:val="0"/>
        <w:spacing w:line="360" w:lineRule="auto"/>
        <w:ind w:firstLineChars="200" w:firstLine="560"/>
        <w:rPr>
          <w:rFonts w:ascii="宋体" w:hAnsi="宋体"/>
          <w:sz w:val="28"/>
          <w:szCs w:val="28"/>
        </w:rPr>
      </w:pPr>
      <w:r>
        <w:rPr>
          <w:rFonts w:ascii="宋体" w:hAnsi="宋体" w:hint="eastAsia"/>
          <w:sz w:val="28"/>
          <w:szCs w:val="28"/>
        </w:rPr>
        <w:t>4</w:t>
      </w:r>
      <w:r>
        <w:rPr>
          <w:rFonts w:ascii="宋体" w:hAnsi="宋体" w:hint="eastAsia"/>
          <w:sz w:val="28"/>
          <w:szCs w:val="28"/>
        </w:rPr>
        <w:t>、我方保证：我方确认，我方完全接受比选文件及附件合同的全部条款。自收到该项目中选通知次日起</w:t>
      </w:r>
      <w:r>
        <w:rPr>
          <w:rFonts w:ascii="宋体" w:hAnsi="宋体" w:hint="eastAsia"/>
          <w:sz w:val="28"/>
          <w:szCs w:val="28"/>
        </w:rPr>
        <w:t>10</w:t>
      </w:r>
      <w:r>
        <w:rPr>
          <w:rFonts w:ascii="宋体" w:hAnsi="宋体" w:hint="eastAsia"/>
          <w:sz w:val="28"/>
          <w:szCs w:val="28"/>
        </w:rPr>
        <w:t>个工作日内，我方将与福建省东南电化股份股份有限公司签订合同，否则，我方将承担我方应负的所有责任，并接受相关的处罚。</w:t>
      </w:r>
    </w:p>
    <w:p w:rsidR="003252C5" w:rsidRDefault="005C21C3">
      <w:pPr>
        <w:snapToGrid w:val="0"/>
        <w:spacing w:line="360" w:lineRule="auto"/>
        <w:ind w:firstLineChars="250" w:firstLine="700"/>
        <w:rPr>
          <w:rFonts w:ascii="宋体" w:hAnsi="宋体"/>
          <w:sz w:val="28"/>
          <w:szCs w:val="28"/>
        </w:rPr>
      </w:pPr>
      <w:r>
        <w:rPr>
          <w:rFonts w:ascii="宋体" w:hAnsi="宋体" w:hint="eastAsia"/>
          <w:sz w:val="28"/>
          <w:szCs w:val="28"/>
        </w:rPr>
        <w:t>特此承诺。</w:t>
      </w:r>
    </w:p>
    <w:p w:rsidR="003252C5" w:rsidRDefault="005C21C3">
      <w:pPr>
        <w:snapToGrid w:val="0"/>
        <w:spacing w:line="360" w:lineRule="auto"/>
        <w:rPr>
          <w:rFonts w:ascii="宋体" w:hAnsi="宋体"/>
          <w:sz w:val="28"/>
          <w:szCs w:val="28"/>
        </w:rPr>
      </w:pPr>
      <w:r>
        <w:rPr>
          <w:rFonts w:ascii="宋体" w:hAnsi="宋体" w:hint="eastAsia"/>
          <w:sz w:val="28"/>
          <w:szCs w:val="28"/>
        </w:rPr>
        <w:t>意向参选方（盖章）：</w:t>
      </w:r>
      <w:r>
        <w:rPr>
          <w:rFonts w:ascii="宋体" w:hAnsi="宋体" w:hint="eastAsia"/>
          <w:sz w:val="28"/>
          <w:szCs w:val="28"/>
          <w:u w:val="single"/>
        </w:rPr>
        <w:t xml:space="preserve">                                   </w:t>
      </w:r>
      <w:r>
        <w:rPr>
          <w:rFonts w:ascii="宋体" w:hAnsi="宋体" w:hint="eastAsia"/>
          <w:sz w:val="28"/>
          <w:szCs w:val="28"/>
        </w:rPr>
        <w:t xml:space="preserve">                      </w:t>
      </w:r>
    </w:p>
    <w:p w:rsidR="003252C5" w:rsidRDefault="005C21C3">
      <w:pPr>
        <w:snapToGrid w:val="0"/>
        <w:spacing w:line="360" w:lineRule="auto"/>
        <w:rPr>
          <w:rFonts w:ascii="宋体" w:hAnsi="宋体"/>
          <w:sz w:val="28"/>
          <w:szCs w:val="28"/>
        </w:rPr>
      </w:pPr>
      <w:r>
        <w:rPr>
          <w:rFonts w:ascii="宋体" w:hAnsi="宋体" w:hint="eastAsia"/>
          <w:sz w:val="28"/>
          <w:szCs w:val="28"/>
        </w:rPr>
        <w:t>法定代表人或委托代理人（签字或盖章）：</w:t>
      </w:r>
      <w:r>
        <w:rPr>
          <w:rFonts w:ascii="宋体" w:hAnsi="宋体" w:hint="eastAsia"/>
          <w:sz w:val="28"/>
          <w:szCs w:val="28"/>
          <w:u w:val="single"/>
        </w:rPr>
        <w:t xml:space="preserve">                 </w:t>
      </w:r>
      <w:r>
        <w:rPr>
          <w:rFonts w:ascii="宋体" w:hAnsi="宋体" w:hint="eastAsia"/>
          <w:sz w:val="28"/>
          <w:szCs w:val="28"/>
        </w:rPr>
        <w:t xml:space="preserve">         </w:t>
      </w:r>
    </w:p>
    <w:p w:rsidR="003252C5" w:rsidRDefault="005C21C3">
      <w:pPr>
        <w:snapToGrid w:val="0"/>
        <w:spacing w:line="360" w:lineRule="auto"/>
        <w:rPr>
          <w:rFonts w:ascii="宋体" w:hAnsi="宋体"/>
          <w:sz w:val="28"/>
          <w:szCs w:val="28"/>
        </w:rPr>
      </w:pPr>
      <w:r>
        <w:rPr>
          <w:rFonts w:ascii="宋体" w:hAnsi="宋体" w:hint="eastAsia"/>
          <w:sz w:val="28"/>
          <w:szCs w:val="28"/>
        </w:rPr>
        <w:t>地</w:t>
      </w:r>
      <w:r>
        <w:rPr>
          <w:rFonts w:ascii="宋体" w:hAnsi="宋体" w:hint="eastAsia"/>
          <w:sz w:val="28"/>
          <w:szCs w:val="28"/>
        </w:rPr>
        <w:t xml:space="preserve">  </w:t>
      </w:r>
      <w:r>
        <w:rPr>
          <w:rFonts w:ascii="宋体" w:hAnsi="宋体" w:hint="eastAsia"/>
          <w:sz w:val="28"/>
          <w:szCs w:val="28"/>
        </w:rPr>
        <w:t>址：</w:t>
      </w:r>
      <w:r>
        <w:rPr>
          <w:rFonts w:ascii="宋体" w:hAnsi="宋体" w:hint="eastAsia"/>
          <w:sz w:val="28"/>
          <w:szCs w:val="28"/>
          <w:u w:val="single"/>
        </w:rPr>
        <w:t xml:space="preserve">                                              </w:t>
      </w:r>
      <w:r>
        <w:rPr>
          <w:rFonts w:ascii="宋体" w:hAnsi="宋体" w:hint="eastAsia"/>
          <w:sz w:val="28"/>
          <w:szCs w:val="28"/>
        </w:rPr>
        <w:t xml:space="preserve">                                 </w:t>
      </w:r>
    </w:p>
    <w:p w:rsidR="003252C5" w:rsidRDefault="005C21C3">
      <w:pPr>
        <w:snapToGrid w:val="0"/>
        <w:spacing w:line="360" w:lineRule="auto"/>
        <w:rPr>
          <w:rFonts w:ascii="宋体" w:hAnsi="宋体"/>
          <w:sz w:val="28"/>
          <w:szCs w:val="28"/>
        </w:rPr>
      </w:pPr>
      <w:r>
        <w:rPr>
          <w:rFonts w:ascii="宋体" w:hAnsi="宋体" w:hint="eastAsia"/>
          <w:sz w:val="28"/>
          <w:szCs w:val="28"/>
        </w:rPr>
        <w:t>联系人：</w:t>
      </w:r>
      <w:r>
        <w:rPr>
          <w:rFonts w:ascii="宋体" w:hAnsi="宋体" w:hint="eastAsia"/>
          <w:sz w:val="28"/>
          <w:szCs w:val="28"/>
          <w:u w:val="single"/>
        </w:rPr>
        <w:t xml:space="preserve">                                              </w:t>
      </w:r>
      <w:r>
        <w:rPr>
          <w:rFonts w:ascii="宋体" w:hAnsi="宋体" w:hint="eastAsia"/>
          <w:sz w:val="28"/>
          <w:szCs w:val="28"/>
        </w:rPr>
        <w:t xml:space="preserve">                                 </w:t>
      </w:r>
    </w:p>
    <w:p w:rsidR="003252C5" w:rsidRDefault="005C21C3">
      <w:pPr>
        <w:snapToGrid w:val="0"/>
        <w:spacing w:line="360" w:lineRule="auto"/>
        <w:rPr>
          <w:rFonts w:ascii="宋体" w:hAnsi="宋体"/>
          <w:sz w:val="28"/>
          <w:szCs w:val="28"/>
        </w:rPr>
      </w:pPr>
      <w:r>
        <w:rPr>
          <w:rFonts w:ascii="宋体" w:hAnsi="宋体" w:hint="eastAsia"/>
          <w:sz w:val="28"/>
          <w:szCs w:val="28"/>
        </w:rPr>
        <w:t>电</w:t>
      </w:r>
      <w:r>
        <w:rPr>
          <w:rFonts w:ascii="宋体" w:hAnsi="宋体" w:hint="eastAsia"/>
          <w:sz w:val="28"/>
          <w:szCs w:val="28"/>
        </w:rPr>
        <w:t xml:space="preserve">  </w:t>
      </w:r>
      <w:r>
        <w:rPr>
          <w:rFonts w:ascii="宋体" w:hAnsi="宋体" w:hint="eastAsia"/>
          <w:sz w:val="28"/>
          <w:szCs w:val="28"/>
        </w:rPr>
        <w:t>话：</w:t>
      </w:r>
      <w:r>
        <w:rPr>
          <w:rFonts w:ascii="宋体" w:hAnsi="宋体" w:hint="eastAsia"/>
          <w:sz w:val="28"/>
          <w:szCs w:val="28"/>
          <w:u w:val="single"/>
        </w:rPr>
        <w:t xml:space="preserve">                                              </w:t>
      </w:r>
      <w:r>
        <w:rPr>
          <w:rFonts w:ascii="宋体" w:hAnsi="宋体" w:hint="eastAsia"/>
          <w:sz w:val="28"/>
          <w:szCs w:val="28"/>
        </w:rPr>
        <w:t xml:space="preserve">                                 </w:t>
      </w:r>
    </w:p>
    <w:p w:rsidR="003252C5" w:rsidRDefault="005C21C3">
      <w:pPr>
        <w:snapToGrid w:val="0"/>
        <w:spacing w:line="360" w:lineRule="auto"/>
        <w:rPr>
          <w:rFonts w:ascii="宋体"/>
          <w:sz w:val="28"/>
          <w:szCs w:val="28"/>
        </w:rPr>
      </w:pPr>
      <w:r>
        <w:rPr>
          <w:rFonts w:ascii="宋体" w:hAnsi="宋体" w:hint="eastAsia"/>
          <w:sz w:val="28"/>
          <w:szCs w:val="28"/>
        </w:rPr>
        <w:t>日期：</w:t>
      </w:r>
      <w:r>
        <w:rPr>
          <w:rFonts w:ascii="宋体" w:hAnsi="宋体" w:hint="eastAsia"/>
          <w:sz w:val="28"/>
          <w:szCs w:val="28"/>
          <w:u w:val="single"/>
        </w:rPr>
        <w:t xml:space="preserve">         </w:t>
      </w:r>
      <w:r>
        <w:rPr>
          <w:rFonts w:ascii="宋体" w:hAnsi="宋体" w:hint="eastAsia"/>
          <w:sz w:val="28"/>
          <w:szCs w:val="28"/>
        </w:rPr>
        <w:t>年</w:t>
      </w:r>
      <w:r>
        <w:rPr>
          <w:rFonts w:ascii="宋体" w:hAnsi="宋体" w:hint="eastAsia"/>
          <w:sz w:val="28"/>
          <w:szCs w:val="28"/>
          <w:u w:val="single"/>
        </w:rPr>
        <w:t xml:space="preserve">        </w:t>
      </w:r>
      <w:r>
        <w:rPr>
          <w:rFonts w:ascii="宋体" w:hAnsi="宋体" w:hint="eastAsia"/>
          <w:sz w:val="28"/>
          <w:szCs w:val="28"/>
        </w:rPr>
        <w:t>月</w:t>
      </w:r>
      <w:r>
        <w:rPr>
          <w:rFonts w:ascii="宋体" w:hAnsi="宋体" w:hint="eastAsia"/>
          <w:sz w:val="28"/>
          <w:szCs w:val="28"/>
          <w:u w:val="single"/>
        </w:rPr>
        <w:t xml:space="preserve">       </w:t>
      </w:r>
      <w:r>
        <w:rPr>
          <w:rFonts w:ascii="宋体" w:hAnsi="宋体" w:hint="eastAsia"/>
          <w:sz w:val="28"/>
          <w:szCs w:val="28"/>
        </w:rPr>
        <w:t>日</w:t>
      </w:r>
    </w:p>
    <w:sectPr w:rsidR="003252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decorative"/>
    <w:pitch w:val="default"/>
    <w:sig w:usb0="80000287" w:usb1="280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944C73"/>
    <w:multiLevelType w:val="multilevel"/>
    <w:tmpl w:val="55944C73"/>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244"/>
    <w:rsid w:val="000073D6"/>
    <w:rsid w:val="00021704"/>
    <w:rsid w:val="00026F39"/>
    <w:rsid w:val="000476AC"/>
    <w:rsid w:val="000528A4"/>
    <w:rsid w:val="000B26F4"/>
    <w:rsid w:val="000B4FA4"/>
    <w:rsid w:val="000D280E"/>
    <w:rsid w:val="000D65B4"/>
    <w:rsid w:val="000F0563"/>
    <w:rsid w:val="00104C0E"/>
    <w:rsid w:val="00110E18"/>
    <w:rsid w:val="001121EC"/>
    <w:rsid w:val="00115322"/>
    <w:rsid w:val="00116416"/>
    <w:rsid w:val="001430DD"/>
    <w:rsid w:val="001605E3"/>
    <w:rsid w:val="00163134"/>
    <w:rsid w:val="00172092"/>
    <w:rsid w:val="00172A27"/>
    <w:rsid w:val="001A2E53"/>
    <w:rsid w:val="001D015D"/>
    <w:rsid w:val="001D1CD6"/>
    <w:rsid w:val="001F5986"/>
    <w:rsid w:val="00200AC4"/>
    <w:rsid w:val="0020211B"/>
    <w:rsid w:val="00206E2D"/>
    <w:rsid w:val="002132B9"/>
    <w:rsid w:val="00221C10"/>
    <w:rsid w:val="00246713"/>
    <w:rsid w:val="00260EA6"/>
    <w:rsid w:val="00264424"/>
    <w:rsid w:val="00270C94"/>
    <w:rsid w:val="002726BF"/>
    <w:rsid w:val="00285D6C"/>
    <w:rsid w:val="002A3877"/>
    <w:rsid w:val="002B4205"/>
    <w:rsid w:val="002D0B46"/>
    <w:rsid w:val="002F3C24"/>
    <w:rsid w:val="003100AA"/>
    <w:rsid w:val="0031455F"/>
    <w:rsid w:val="003252C5"/>
    <w:rsid w:val="0033071B"/>
    <w:rsid w:val="003470E5"/>
    <w:rsid w:val="003644D1"/>
    <w:rsid w:val="003654EF"/>
    <w:rsid w:val="00366431"/>
    <w:rsid w:val="00390078"/>
    <w:rsid w:val="003A0B7B"/>
    <w:rsid w:val="003A174E"/>
    <w:rsid w:val="003B6CA2"/>
    <w:rsid w:val="003D57C8"/>
    <w:rsid w:val="003E1F18"/>
    <w:rsid w:val="003F2A8C"/>
    <w:rsid w:val="003F2E21"/>
    <w:rsid w:val="003F7A2A"/>
    <w:rsid w:val="00400A4C"/>
    <w:rsid w:val="0041599E"/>
    <w:rsid w:val="004368D1"/>
    <w:rsid w:val="00436A53"/>
    <w:rsid w:val="00452B2E"/>
    <w:rsid w:val="00454E06"/>
    <w:rsid w:val="00467CBC"/>
    <w:rsid w:val="00484BD7"/>
    <w:rsid w:val="00493391"/>
    <w:rsid w:val="004C2087"/>
    <w:rsid w:val="004D3DDD"/>
    <w:rsid w:val="004E366E"/>
    <w:rsid w:val="004E4D84"/>
    <w:rsid w:val="004F0468"/>
    <w:rsid w:val="004F22EE"/>
    <w:rsid w:val="004F27B4"/>
    <w:rsid w:val="004F768B"/>
    <w:rsid w:val="005001DB"/>
    <w:rsid w:val="00503348"/>
    <w:rsid w:val="00524F1E"/>
    <w:rsid w:val="00527FA6"/>
    <w:rsid w:val="00535EA5"/>
    <w:rsid w:val="00545A46"/>
    <w:rsid w:val="00552C82"/>
    <w:rsid w:val="00566BB5"/>
    <w:rsid w:val="00570E8A"/>
    <w:rsid w:val="005B0D7F"/>
    <w:rsid w:val="005C21C3"/>
    <w:rsid w:val="005C2E97"/>
    <w:rsid w:val="005E4949"/>
    <w:rsid w:val="005F6201"/>
    <w:rsid w:val="006000D3"/>
    <w:rsid w:val="006370F2"/>
    <w:rsid w:val="00645CDE"/>
    <w:rsid w:val="00670095"/>
    <w:rsid w:val="0068329C"/>
    <w:rsid w:val="006A78A1"/>
    <w:rsid w:val="006B2790"/>
    <w:rsid w:val="006B765B"/>
    <w:rsid w:val="006B79D7"/>
    <w:rsid w:val="006C0E86"/>
    <w:rsid w:val="006E30A1"/>
    <w:rsid w:val="006F04A2"/>
    <w:rsid w:val="007074A9"/>
    <w:rsid w:val="007146DA"/>
    <w:rsid w:val="007206A7"/>
    <w:rsid w:val="00731391"/>
    <w:rsid w:val="007403F8"/>
    <w:rsid w:val="00740542"/>
    <w:rsid w:val="0075628A"/>
    <w:rsid w:val="00766F6E"/>
    <w:rsid w:val="00770580"/>
    <w:rsid w:val="0077363A"/>
    <w:rsid w:val="0078049E"/>
    <w:rsid w:val="007900A4"/>
    <w:rsid w:val="00791EEF"/>
    <w:rsid w:val="007947DD"/>
    <w:rsid w:val="007960FB"/>
    <w:rsid w:val="007A3174"/>
    <w:rsid w:val="007E654C"/>
    <w:rsid w:val="007F5900"/>
    <w:rsid w:val="00812671"/>
    <w:rsid w:val="00813096"/>
    <w:rsid w:val="00857C6A"/>
    <w:rsid w:val="00870981"/>
    <w:rsid w:val="008871D2"/>
    <w:rsid w:val="00896825"/>
    <w:rsid w:val="008A44B3"/>
    <w:rsid w:val="008B12FB"/>
    <w:rsid w:val="008B26F0"/>
    <w:rsid w:val="008C08DF"/>
    <w:rsid w:val="008D792C"/>
    <w:rsid w:val="008E4877"/>
    <w:rsid w:val="00905EA2"/>
    <w:rsid w:val="00922940"/>
    <w:rsid w:val="00923340"/>
    <w:rsid w:val="00927DD8"/>
    <w:rsid w:val="0093150F"/>
    <w:rsid w:val="00937581"/>
    <w:rsid w:val="0095425A"/>
    <w:rsid w:val="009A5555"/>
    <w:rsid w:val="009A65AF"/>
    <w:rsid w:val="009C0985"/>
    <w:rsid w:val="009C3FE9"/>
    <w:rsid w:val="009D04DA"/>
    <w:rsid w:val="009E5019"/>
    <w:rsid w:val="009F07D1"/>
    <w:rsid w:val="009F72A5"/>
    <w:rsid w:val="00A07459"/>
    <w:rsid w:val="00A1389C"/>
    <w:rsid w:val="00A21706"/>
    <w:rsid w:val="00A26F53"/>
    <w:rsid w:val="00A31578"/>
    <w:rsid w:val="00A36E75"/>
    <w:rsid w:val="00A37B11"/>
    <w:rsid w:val="00A403AC"/>
    <w:rsid w:val="00A60B97"/>
    <w:rsid w:val="00A706D6"/>
    <w:rsid w:val="00A712DA"/>
    <w:rsid w:val="00A81E00"/>
    <w:rsid w:val="00AA03A0"/>
    <w:rsid w:val="00AD6372"/>
    <w:rsid w:val="00AE014E"/>
    <w:rsid w:val="00AE3CC2"/>
    <w:rsid w:val="00AE5F5D"/>
    <w:rsid w:val="00AF1426"/>
    <w:rsid w:val="00B1321D"/>
    <w:rsid w:val="00B41734"/>
    <w:rsid w:val="00B54CA5"/>
    <w:rsid w:val="00B57F7A"/>
    <w:rsid w:val="00B70D34"/>
    <w:rsid w:val="00B801EF"/>
    <w:rsid w:val="00B8236C"/>
    <w:rsid w:val="00B85917"/>
    <w:rsid w:val="00B94267"/>
    <w:rsid w:val="00BC071C"/>
    <w:rsid w:val="00BE1585"/>
    <w:rsid w:val="00BF3ED4"/>
    <w:rsid w:val="00BF4ADA"/>
    <w:rsid w:val="00C01688"/>
    <w:rsid w:val="00C203AF"/>
    <w:rsid w:val="00C30814"/>
    <w:rsid w:val="00C31716"/>
    <w:rsid w:val="00C55C46"/>
    <w:rsid w:val="00C900FE"/>
    <w:rsid w:val="00C91653"/>
    <w:rsid w:val="00CB52D2"/>
    <w:rsid w:val="00CC1FF2"/>
    <w:rsid w:val="00CC213F"/>
    <w:rsid w:val="00CD3E38"/>
    <w:rsid w:val="00CD5597"/>
    <w:rsid w:val="00CE3A3B"/>
    <w:rsid w:val="00CE44C7"/>
    <w:rsid w:val="00D03D43"/>
    <w:rsid w:val="00D05711"/>
    <w:rsid w:val="00D1450B"/>
    <w:rsid w:val="00D147EE"/>
    <w:rsid w:val="00D21A19"/>
    <w:rsid w:val="00D24F60"/>
    <w:rsid w:val="00D27CAA"/>
    <w:rsid w:val="00D47B08"/>
    <w:rsid w:val="00D53119"/>
    <w:rsid w:val="00D75EAD"/>
    <w:rsid w:val="00DA6CE6"/>
    <w:rsid w:val="00DD63B7"/>
    <w:rsid w:val="00DE6055"/>
    <w:rsid w:val="00E1359E"/>
    <w:rsid w:val="00E279F0"/>
    <w:rsid w:val="00E31D1F"/>
    <w:rsid w:val="00E36B00"/>
    <w:rsid w:val="00E4135E"/>
    <w:rsid w:val="00E41392"/>
    <w:rsid w:val="00E50FA2"/>
    <w:rsid w:val="00E548ED"/>
    <w:rsid w:val="00E63DF8"/>
    <w:rsid w:val="00E65523"/>
    <w:rsid w:val="00E80C21"/>
    <w:rsid w:val="00E817B4"/>
    <w:rsid w:val="00E823BC"/>
    <w:rsid w:val="00E864B3"/>
    <w:rsid w:val="00E91B79"/>
    <w:rsid w:val="00EA2904"/>
    <w:rsid w:val="00EC6E5C"/>
    <w:rsid w:val="00ED500D"/>
    <w:rsid w:val="00F0548E"/>
    <w:rsid w:val="00F42ECA"/>
    <w:rsid w:val="00F57017"/>
    <w:rsid w:val="00F57F55"/>
    <w:rsid w:val="00F66B5F"/>
    <w:rsid w:val="00F67168"/>
    <w:rsid w:val="00FC2E66"/>
    <w:rsid w:val="00FD1435"/>
    <w:rsid w:val="013E147E"/>
    <w:rsid w:val="017E3459"/>
    <w:rsid w:val="01903DC3"/>
    <w:rsid w:val="019373E2"/>
    <w:rsid w:val="01BD7D1C"/>
    <w:rsid w:val="01F662B0"/>
    <w:rsid w:val="02C064BC"/>
    <w:rsid w:val="033C418C"/>
    <w:rsid w:val="03DE2347"/>
    <w:rsid w:val="0537075E"/>
    <w:rsid w:val="054258E9"/>
    <w:rsid w:val="055132B4"/>
    <w:rsid w:val="05CF6A48"/>
    <w:rsid w:val="063B742C"/>
    <w:rsid w:val="0659309E"/>
    <w:rsid w:val="06C12281"/>
    <w:rsid w:val="08360EA7"/>
    <w:rsid w:val="086E04AD"/>
    <w:rsid w:val="088518D6"/>
    <w:rsid w:val="08A47BAA"/>
    <w:rsid w:val="08AF682F"/>
    <w:rsid w:val="08F315B3"/>
    <w:rsid w:val="0A0D2100"/>
    <w:rsid w:val="0ABB1EA8"/>
    <w:rsid w:val="0AF358D3"/>
    <w:rsid w:val="0C3F3317"/>
    <w:rsid w:val="0C502AE0"/>
    <w:rsid w:val="0C5F1A54"/>
    <w:rsid w:val="0CEC28C2"/>
    <w:rsid w:val="0D1317EF"/>
    <w:rsid w:val="0DEA36C8"/>
    <w:rsid w:val="103546A2"/>
    <w:rsid w:val="10D50168"/>
    <w:rsid w:val="10F72705"/>
    <w:rsid w:val="11FF2EA8"/>
    <w:rsid w:val="128C4044"/>
    <w:rsid w:val="136C7D52"/>
    <w:rsid w:val="139A603A"/>
    <w:rsid w:val="141B6862"/>
    <w:rsid w:val="15214260"/>
    <w:rsid w:val="1554517A"/>
    <w:rsid w:val="15CF3E8D"/>
    <w:rsid w:val="160146FD"/>
    <w:rsid w:val="16063EB0"/>
    <w:rsid w:val="16174EFC"/>
    <w:rsid w:val="162E157A"/>
    <w:rsid w:val="169109D3"/>
    <w:rsid w:val="16AD630C"/>
    <w:rsid w:val="16C21592"/>
    <w:rsid w:val="188F5D82"/>
    <w:rsid w:val="189644CC"/>
    <w:rsid w:val="18D61F17"/>
    <w:rsid w:val="197223A7"/>
    <w:rsid w:val="197C5D76"/>
    <w:rsid w:val="199470F9"/>
    <w:rsid w:val="1A8945A8"/>
    <w:rsid w:val="1A932A77"/>
    <w:rsid w:val="1AFA7F8E"/>
    <w:rsid w:val="1AFB5929"/>
    <w:rsid w:val="1AFE4FB8"/>
    <w:rsid w:val="1B29785E"/>
    <w:rsid w:val="1BD106E6"/>
    <w:rsid w:val="1C9A14A1"/>
    <w:rsid w:val="1CB65224"/>
    <w:rsid w:val="1CBB16AC"/>
    <w:rsid w:val="1CDA7AC4"/>
    <w:rsid w:val="1D837F37"/>
    <w:rsid w:val="1D9F467C"/>
    <w:rsid w:val="1E677AEF"/>
    <w:rsid w:val="1E757AA8"/>
    <w:rsid w:val="1F9259C0"/>
    <w:rsid w:val="205559D4"/>
    <w:rsid w:val="217D3770"/>
    <w:rsid w:val="21BA5557"/>
    <w:rsid w:val="22EF7060"/>
    <w:rsid w:val="23563AC3"/>
    <w:rsid w:val="23786583"/>
    <w:rsid w:val="23E46165"/>
    <w:rsid w:val="240562A8"/>
    <w:rsid w:val="24981E9E"/>
    <w:rsid w:val="24C412DB"/>
    <w:rsid w:val="259C54D2"/>
    <w:rsid w:val="264047C9"/>
    <w:rsid w:val="26B32079"/>
    <w:rsid w:val="27020496"/>
    <w:rsid w:val="276637A7"/>
    <w:rsid w:val="27AC15A1"/>
    <w:rsid w:val="282E12C0"/>
    <w:rsid w:val="283A2BF1"/>
    <w:rsid w:val="28792DA6"/>
    <w:rsid w:val="29565652"/>
    <w:rsid w:val="29C748DB"/>
    <w:rsid w:val="2ACE0386"/>
    <w:rsid w:val="2AE82EDB"/>
    <w:rsid w:val="2B627422"/>
    <w:rsid w:val="2BF840E0"/>
    <w:rsid w:val="2CDB6CA7"/>
    <w:rsid w:val="2D690761"/>
    <w:rsid w:val="2DAE5B8B"/>
    <w:rsid w:val="2E5E21FD"/>
    <w:rsid w:val="2E8533D9"/>
    <w:rsid w:val="2F5B2A1E"/>
    <w:rsid w:val="2F741293"/>
    <w:rsid w:val="2FCD28DF"/>
    <w:rsid w:val="2FED0970"/>
    <w:rsid w:val="30063913"/>
    <w:rsid w:val="30C65C51"/>
    <w:rsid w:val="31360377"/>
    <w:rsid w:val="31C033D3"/>
    <w:rsid w:val="31F14797"/>
    <w:rsid w:val="337B15D0"/>
    <w:rsid w:val="33DE0142"/>
    <w:rsid w:val="34A95739"/>
    <w:rsid w:val="35437988"/>
    <w:rsid w:val="35576C79"/>
    <w:rsid w:val="35836300"/>
    <w:rsid w:val="36F96AE1"/>
    <w:rsid w:val="37A0110B"/>
    <w:rsid w:val="38C72819"/>
    <w:rsid w:val="392254B3"/>
    <w:rsid w:val="39286C80"/>
    <w:rsid w:val="39525D9F"/>
    <w:rsid w:val="39BF18A2"/>
    <w:rsid w:val="3A0041AA"/>
    <w:rsid w:val="3AA2291B"/>
    <w:rsid w:val="3ADC6AEA"/>
    <w:rsid w:val="3AF77625"/>
    <w:rsid w:val="3B5A7946"/>
    <w:rsid w:val="3BCC2D02"/>
    <w:rsid w:val="3BFA44F8"/>
    <w:rsid w:val="3C3916A0"/>
    <w:rsid w:val="3DC436A9"/>
    <w:rsid w:val="3DDC2810"/>
    <w:rsid w:val="3F2A387F"/>
    <w:rsid w:val="403B75ED"/>
    <w:rsid w:val="40B7734F"/>
    <w:rsid w:val="42405BA9"/>
    <w:rsid w:val="426D261E"/>
    <w:rsid w:val="42D04593"/>
    <w:rsid w:val="42F95D0B"/>
    <w:rsid w:val="43BE21E0"/>
    <w:rsid w:val="43E02C72"/>
    <w:rsid w:val="4415226F"/>
    <w:rsid w:val="45537A5D"/>
    <w:rsid w:val="45560D79"/>
    <w:rsid w:val="458F033C"/>
    <w:rsid w:val="459E3B9B"/>
    <w:rsid w:val="45AD45BE"/>
    <w:rsid w:val="45D418D2"/>
    <w:rsid w:val="45FB7401"/>
    <w:rsid w:val="47A21DC0"/>
    <w:rsid w:val="48E819E2"/>
    <w:rsid w:val="48FA7006"/>
    <w:rsid w:val="4910337F"/>
    <w:rsid w:val="49445A14"/>
    <w:rsid w:val="49684DA0"/>
    <w:rsid w:val="4A511D9B"/>
    <w:rsid w:val="4BBB51B1"/>
    <w:rsid w:val="4BD119F0"/>
    <w:rsid w:val="4CD67406"/>
    <w:rsid w:val="4D1776DE"/>
    <w:rsid w:val="4D3C5926"/>
    <w:rsid w:val="4D821824"/>
    <w:rsid w:val="4D873A2A"/>
    <w:rsid w:val="4DB936BB"/>
    <w:rsid w:val="4E4D4E5A"/>
    <w:rsid w:val="4F4F5FDC"/>
    <w:rsid w:val="4F5D4413"/>
    <w:rsid w:val="4FD76A29"/>
    <w:rsid w:val="5087328F"/>
    <w:rsid w:val="51AA09AF"/>
    <w:rsid w:val="523E2514"/>
    <w:rsid w:val="523F627C"/>
    <w:rsid w:val="52A43EF0"/>
    <w:rsid w:val="52C22E1B"/>
    <w:rsid w:val="551F0292"/>
    <w:rsid w:val="5528444E"/>
    <w:rsid w:val="556A7876"/>
    <w:rsid w:val="55833DE5"/>
    <w:rsid w:val="55DC704C"/>
    <w:rsid w:val="56122DF7"/>
    <w:rsid w:val="56E542AD"/>
    <w:rsid w:val="575F780B"/>
    <w:rsid w:val="57920FA3"/>
    <w:rsid w:val="595F06DE"/>
    <w:rsid w:val="59743FB0"/>
    <w:rsid w:val="59835D60"/>
    <w:rsid w:val="59A360BF"/>
    <w:rsid w:val="59F03C45"/>
    <w:rsid w:val="5A264FFD"/>
    <w:rsid w:val="5A334B96"/>
    <w:rsid w:val="5C9E26AE"/>
    <w:rsid w:val="5CA44562"/>
    <w:rsid w:val="5CB12A45"/>
    <w:rsid w:val="5CD32D28"/>
    <w:rsid w:val="5D1B46DB"/>
    <w:rsid w:val="5DE77B09"/>
    <w:rsid w:val="5F161336"/>
    <w:rsid w:val="5FB03877"/>
    <w:rsid w:val="61CF294A"/>
    <w:rsid w:val="62FD0ACC"/>
    <w:rsid w:val="649F6C6F"/>
    <w:rsid w:val="660E42DE"/>
    <w:rsid w:val="663F0950"/>
    <w:rsid w:val="67DA44AB"/>
    <w:rsid w:val="684E559E"/>
    <w:rsid w:val="68726DD0"/>
    <w:rsid w:val="68FB7FF5"/>
    <w:rsid w:val="69A50E75"/>
    <w:rsid w:val="6A265623"/>
    <w:rsid w:val="6A2A5947"/>
    <w:rsid w:val="6A9E3691"/>
    <w:rsid w:val="6BF46BDC"/>
    <w:rsid w:val="6C724E84"/>
    <w:rsid w:val="6DBB42D7"/>
    <w:rsid w:val="6DC66287"/>
    <w:rsid w:val="6ED00FC8"/>
    <w:rsid w:val="6EF53908"/>
    <w:rsid w:val="6F5405F8"/>
    <w:rsid w:val="7009603C"/>
    <w:rsid w:val="70B62079"/>
    <w:rsid w:val="70B704AC"/>
    <w:rsid w:val="712604C0"/>
    <w:rsid w:val="71850936"/>
    <w:rsid w:val="71AC1F2B"/>
    <w:rsid w:val="71B7505B"/>
    <w:rsid w:val="7234084E"/>
    <w:rsid w:val="72EF56F3"/>
    <w:rsid w:val="73786628"/>
    <w:rsid w:val="73A678E7"/>
    <w:rsid w:val="73E474DD"/>
    <w:rsid w:val="74712C3C"/>
    <w:rsid w:val="74885131"/>
    <w:rsid w:val="75620C8B"/>
    <w:rsid w:val="75C93A41"/>
    <w:rsid w:val="75F646AB"/>
    <w:rsid w:val="761C5C43"/>
    <w:rsid w:val="76CB5A56"/>
    <w:rsid w:val="77536AF1"/>
    <w:rsid w:val="77C65460"/>
    <w:rsid w:val="77FF2A0B"/>
    <w:rsid w:val="782A15A6"/>
    <w:rsid w:val="79846686"/>
    <w:rsid w:val="7A704722"/>
    <w:rsid w:val="7A920853"/>
    <w:rsid w:val="7AB61ACC"/>
    <w:rsid w:val="7C35215A"/>
    <w:rsid w:val="7C3C1AF7"/>
    <w:rsid w:val="7CC54753"/>
    <w:rsid w:val="7CEE61CC"/>
    <w:rsid w:val="7D20258C"/>
    <w:rsid w:val="7D713AA6"/>
    <w:rsid w:val="7DE768B5"/>
    <w:rsid w:val="7E412CE0"/>
    <w:rsid w:val="7EAD7140"/>
    <w:rsid w:val="7EB01B89"/>
    <w:rsid w:val="7EDB4150"/>
    <w:rsid w:val="7F2019AA"/>
    <w:rsid w:val="7FD320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84D7241-E0DA-4714-97BD-DD1049C4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adjustRightInd w:val="0"/>
      <w:spacing w:line="360" w:lineRule="atLeast"/>
      <w:jc w:val="both"/>
      <w:textAlignment w:val="baseline"/>
    </w:pPr>
  </w:style>
  <w:style w:type="paragraph" w:styleId="1">
    <w:name w:val="heading 1"/>
    <w:basedOn w:val="a"/>
    <w:next w:val="a"/>
    <w:link w:val="1Char"/>
    <w:uiPriority w:val="99"/>
    <w:qFormat/>
    <w:pPr>
      <w:keepNext/>
      <w:keepLines/>
      <w:adjustRightInd/>
      <w:spacing w:before="340" w:after="330" w:line="578" w:lineRule="auto"/>
      <w:textAlignment w:val="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Chars="200" w:firstLine="420"/>
    </w:pPr>
    <w:rPr>
      <w:kern w:val="2"/>
      <w:sz w:val="21"/>
      <w:szCs w:val="21"/>
    </w:rPr>
  </w:style>
  <w:style w:type="paragraph" w:styleId="a4">
    <w:name w:val="Plain Text"/>
    <w:basedOn w:val="a"/>
    <w:link w:val="Char"/>
    <w:uiPriority w:val="99"/>
    <w:qFormat/>
    <w:rPr>
      <w:rFonts w:ascii="宋体" w:hAnsi="Courier New" w:cs="宋体"/>
      <w:kern w:val="2"/>
      <w:sz w:val="21"/>
      <w:szCs w:val="21"/>
    </w:rPr>
  </w:style>
  <w:style w:type="paragraph" w:styleId="a5">
    <w:name w:val="Balloon Text"/>
    <w:basedOn w:val="a"/>
    <w:link w:val="Char0"/>
    <w:uiPriority w:val="99"/>
    <w:semiHidden/>
    <w:qFormat/>
    <w:pPr>
      <w:spacing w:line="240" w:lineRule="auto"/>
    </w:pPr>
    <w:rPr>
      <w:sz w:val="18"/>
      <w:szCs w:val="18"/>
    </w:rPr>
  </w:style>
  <w:style w:type="paragraph" w:styleId="a6">
    <w:name w:val="footer"/>
    <w:basedOn w:val="a"/>
    <w:link w:val="Char1"/>
    <w:uiPriority w:val="99"/>
    <w:qFormat/>
    <w:pPr>
      <w:tabs>
        <w:tab w:val="center" w:pos="4153"/>
        <w:tab w:val="right" w:pos="8306"/>
      </w:tabs>
      <w:snapToGrid w:val="0"/>
      <w:spacing w:line="240" w:lineRule="atLeast"/>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spacing w:line="240" w:lineRule="atLeast"/>
      <w:jc w:val="center"/>
    </w:pPr>
    <w:rPr>
      <w:sz w:val="18"/>
      <w:szCs w:val="18"/>
    </w:rPr>
  </w:style>
  <w:style w:type="character" w:styleId="a8">
    <w:name w:val="FollowedHyperlink"/>
    <w:basedOn w:val="a0"/>
    <w:uiPriority w:val="99"/>
    <w:unhideWhenUsed/>
    <w:qFormat/>
    <w:rPr>
      <w:color w:val="296FBE"/>
      <w:u w:val="none"/>
    </w:rPr>
  </w:style>
  <w:style w:type="character" w:styleId="HTML">
    <w:name w:val="HTML Definition"/>
    <w:basedOn w:val="a0"/>
    <w:uiPriority w:val="99"/>
    <w:unhideWhenUsed/>
    <w:qFormat/>
  </w:style>
  <w:style w:type="character" w:styleId="HTML0">
    <w:name w:val="HTML Variable"/>
    <w:basedOn w:val="a0"/>
    <w:uiPriority w:val="99"/>
    <w:unhideWhenUsed/>
    <w:qFormat/>
  </w:style>
  <w:style w:type="character" w:styleId="a9">
    <w:name w:val="Hyperlink"/>
    <w:basedOn w:val="a0"/>
    <w:uiPriority w:val="99"/>
    <w:unhideWhenUsed/>
    <w:qFormat/>
    <w:rPr>
      <w:color w:val="296FBE"/>
      <w:u w:val="none"/>
    </w:rPr>
  </w:style>
  <w:style w:type="character" w:styleId="HTML1">
    <w:name w:val="HTML Code"/>
    <w:basedOn w:val="a0"/>
    <w:uiPriority w:val="99"/>
    <w:unhideWhenUsed/>
    <w:qFormat/>
    <w:rPr>
      <w:rFonts w:ascii="微软雅黑" w:eastAsia="微软雅黑" w:hAnsi="微软雅黑" w:cs="微软雅黑"/>
      <w:sz w:val="20"/>
    </w:rPr>
  </w:style>
  <w:style w:type="character" w:styleId="HTML2">
    <w:name w:val="HTML Cite"/>
    <w:basedOn w:val="a0"/>
    <w:uiPriority w:val="99"/>
    <w:unhideWhenUsed/>
    <w:qFormat/>
  </w:style>
  <w:style w:type="table" w:styleId="aa">
    <w:name w:val="Table Grid"/>
    <w:basedOn w:val="a1"/>
    <w:uiPriority w:val="9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9"/>
    <w:qFormat/>
    <w:locked/>
    <w:rPr>
      <w:rFonts w:ascii="Times New Roman" w:eastAsia="宋体" w:hAnsi="Times New Roman" w:cs="Times New Roman"/>
      <w:b/>
      <w:bCs/>
      <w:kern w:val="44"/>
      <w:sz w:val="44"/>
      <w:szCs w:val="44"/>
    </w:rPr>
  </w:style>
  <w:style w:type="paragraph" w:customStyle="1" w:styleId="10">
    <w:name w:val="正文文本缩进1"/>
    <w:basedOn w:val="a"/>
    <w:uiPriority w:val="99"/>
    <w:qFormat/>
    <w:pPr>
      <w:ind w:firstLine="630"/>
    </w:pPr>
    <w:rPr>
      <w:rFonts w:eastAsia="仿宋_GB2312"/>
      <w:sz w:val="24"/>
      <w:szCs w:val="24"/>
    </w:rPr>
  </w:style>
  <w:style w:type="character" w:customStyle="1" w:styleId="Char">
    <w:name w:val="纯文本 Char"/>
    <w:basedOn w:val="a0"/>
    <w:link w:val="a4"/>
    <w:uiPriority w:val="99"/>
    <w:qFormat/>
    <w:locked/>
    <w:rPr>
      <w:rFonts w:ascii="宋体" w:eastAsia="宋体" w:hAnsi="Courier New" w:cs="宋体"/>
      <w:sz w:val="20"/>
      <w:szCs w:val="20"/>
    </w:rPr>
  </w:style>
  <w:style w:type="character" w:customStyle="1" w:styleId="Char2">
    <w:name w:val="页眉 Char"/>
    <w:basedOn w:val="a0"/>
    <w:link w:val="a7"/>
    <w:uiPriority w:val="99"/>
    <w:qFormat/>
    <w:locked/>
    <w:rPr>
      <w:rFonts w:ascii="Times New Roman" w:eastAsia="宋体" w:hAnsi="Times New Roman" w:cs="Times New Roman"/>
      <w:kern w:val="0"/>
      <w:sz w:val="18"/>
      <w:szCs w:val="18"/>
    </w:rPr>
  </w:style>
  <w:style w:type="character" w:customStyle="1" w:styleId="Char1">
    <w:name w:val="页脚 Char"/>
    <w:basedOn w:val="a0"/>
    <w:link w:val="a6"/>
    <w:uiPriority w:val="99"/>
    <w:qFormat/>
    <w:locked/>
    <w:rPr>
      <w:rFonts w:ascii="Times New Roman" w:eastAsia="宋体" w:hAnsi="Times New Roman" w:cs="Times New Roman"/>
      <w:kern w:val="0"/>
      <w:sz w:val="18"/>
      <w:szCs w:val="18"/>
    </w:rPr>
  </w:style>
  <w:style w:type="character" w:customStyle="1" w:styleId="Char0">
    <w:name w:val="批注框文本 Char"/>
    <w:basedOn w:val="a0"/>
    <w:link w:val="a5"/>
    <w:uiPriority w:val="99"/>
    <w:semiHidden/>
    <w:qFormat/>
    <w:locked/>
    <w:rPr>
      <w:rFonts w:ascii="Times New Roman" w:eastAsia="宋体" w:hAnsi="Times New Roman" w:cs="Times New Roman"/>
      <w:kern w:val="0"/>
      <w:sz w:val="18"/>
      <w:szCs w:val="18"/>
    </w:rPr>
  </w:style>
  <w:style w:type="character" w:customStyle="1" w:styleId="cy">
    <w:name w:val="cy"/>
    <w:basedOn w:val="a0"/>
    <w:qFormat/>
  </w:style>
  <w:style w:type="character" w:customStyle="1" w:styleId="xdrichtextbox">
    <w:name w:val="xdrichtextbox"/>
    <w:basedOn w:val="a0"/>
    <w:qFormat/>
    <w:rPr>
      <w:color w:val="auto"/>
      <w:sz w:val="18"/>
      <w:szCs w:val="18"/>
      <w:u w:val="none"/>
      <w:bdr w:val="single" w:sz="8" w:space="0" w:color="DCDCDC"/>
      <w:shd w:val="clear" w:color="auto" w:fill="auto"/>
    </w:rPr>
  </w:style>
  <w:style w:type="character" w:customStyle="1" w:styleId="drapbtn">
    <w:name w:val="drapbtn"/>
    <w:basedOn w:val="a0"/>
    <w:qFormat/>
  </w:style>
  <w:style w:type="character" w:customStyle="1" w:styleId="w32">
    <w:name w:val="w32"/>
    <w:basedOn w:val="a0"/>
    <w:qFormat/>
  </w:style>
  <w:style w:type="character" w:customStyle="1" w:styleId="designclass">
    <w:name w:val="design_class"/>
    <w:basedOn w:val="a0"/>
    <w:qFormat/>
  </w:style>
  <w:style w:type="character" w:customStyle="1" w:styleId="cdropright">
    <w:name w:val="cdropright"/>
    <w:basedOn w:val="a0"/>
    <w:qFormat/>
  </w:style>
  <w:style w:type="character" w:customStyle="1" w:styleId="browseclassinput">
    <w:name w:val="browse_class&gt;input"/>
    <w:basedOn w:val="a0"/>
    <w:qFormat/>
    <w:rPr>
      <w:shd w:val="clear" w:color="auto" w:fill="F8F8F8"/>
    </w:rPr>
  </w:style>
  <w:style w:type="character" w:customStyle="1" w:styleId="biggerthanmax">
    <w:name w:val="biggerthanmax"/>
    <w:basedOn w:val="a0"/>
    <w:qFormat/>
    <w:rPr>
      <w:shd w:val="clear" w:color="auto" w:fill="FFFF00"/>
    </w:rPr>
  </w:style>
  <w:style w:type="character" w:customStyle="1" w:styleId="browseclassspan">
    <w:name w:val="browse_class&gt;span"/>
    <w:basedOn w:val="a0"/>
    <w:qFormat/>
    <w:rPr>
      <w:shd w:val="clear" w:color="auto" w:fill="F8F8F8"/>
    </w:rPr>
  </w:style>
  <w:style w:type="character" w:customStyle="1" w:styleId="hilite6">
    <w:name w:val="hilite6"/>
    <w:basedOn w:val="a0"/>
    <w:qFormat/>
    <w:rPr>
      <w:color w:val="FFFFFF"/>
      <w:shd w:val="clear" w:color="auto" w:fill="666677"/>
    </w:rPr>
  </w:style>
  <w:style w:type="character" w:customStyle="1" w:styleId="cdropleft">
    <w:name w:val="cdropleft"/>
    <w:basedOn w:val="a0"/>
    <w:qFormat/>
  </w:style>
  <w:style w:type="character" w:customStyle="1" w:styleId="active6">
    <w:name w:val="active6"/>
    <w:basedOn w:val="a0"/>
    <w:qFormat/>
    <w:rPr>
      <w:color w:val="00FF00"/>
      <w:shd w:val="clear" w:color="auto" w:fill="111111"/>
    </w:rPr>
  </w:style>
  <w:style w:type="character" w:customStyle="1" w:styleId="button">
    <w:name w:val="button"/>
    <w:basedOn w:val="a0"/>
    <w:qFormat/>
  </w:style>
  <w:style w:type="character" w:customStyle="1" w:styleId="tmpztreemovearrow">
    <w:name w:val="tmpztreemove_arrow"/>
    <w:basedOn w:val="a0"/>
    <w:qFormat/>
  </w:style>
  <w:style w:type="character" w:customStyle="1" w:styleId="browseclasslabel">
    <w:name w:val="browse_class&gt;label"/>
    <w:basedOn w:val="a0"/>
    <w:qFormat/>
    <w:rPr>
      <w:shd w:val="clear" w:color="auto" w:fill="F8F8F8"/>
    </w:rPr>
  </w:style>
  <w:style w:type="character" w:customStyle="1" w:styleId="pagechatarealistclosebox">
    <w:name w:val="pagechatarealistclose_box"/>
    <w:basedOn w:val="a0"/>
    <w:qFormat/>
  </w:style>
  <w:style w:type="character" w:customStyle="1" w:styleId="pagechatarealistclosebox1">
    <w:name w:val="pagechatarealistclose_box1"/>
    <w:basedOn w:val="a0"/>
    <w:qFormat/>
  </w:style>
  <w:style w:type="character" w:customStyle="1" w:styleId="ico1652">
    <w:name w:val="ico1652"/>
    <w:basedOn w:val="a0"/>
    <w:qFormat/>
  </w:style>
  <w:style w:type="character" w:customStyle="1" w:styleId="ico1653">
    <w:name w:val="ico1653"/>
    <w:basedOn w:val="a0"/>
    <w:qFormat/>
  </w:style>
  <w:style w:type="character" w:customStyle="1" w:styleId="token-input-delete-token">
    <w:name w:val="token-input-delete-token"/>
    <w:basedOn w:val="a0"/>
    <w:qFormat/>
    <w:rPr>
      <w:color w:val="FFFFFF"/>
    </w:rPr>
  </w:style>
  <w:style w:type="character" w:customStyle="1" w:styleId="editclass">
    <w:name w:val="edit_class"/>
    <w:basedOn w:val="a0"/>
    <w:qFormat/>
  </w:style>
  <w:style w:type="character" w:customStyle="1" w:styleId="ico1654">
    <w:name w:val="ico1654"/>
    <w:basedOn w:val="a0"/>
    <w:qFormat/>
  </w:style>
  <w:style w:type="character" w:customStyle="1" w:styleId="button2">
    <w:name w:val="button2"/>
    <w:basedOn w:val="a0"/>
    <w:qFormat/>
  </w:style>
  <w:style w:type="character" w:customStyle="1" w:styleId="active10">
    <w:name w:val="active10"/>
    <w:basedOn w:val="a0"/>
    <w:qFormat/>
    <w:rPr>
      <w:color w:val="00FF00"/>
      <w:shd w:val="clear" w:color="auto" w:fill="111111"/>
    </w:rPr>
  </w:style>
  <w:style w:type="character" w:customStyle="1" w:styleId="xdrichtextbox2">
    <w:name w:val="xdrichtextbox2"/>
    <w:basedOn w:val="a0"/>
    <w:qFormat/>
  </w:style>
  <w:style w:type="character" w:customStyle="1" w:styleId="active">
    <w:name w:val="active"/>
    <w:basedOn w:val="a0"/>
    <w:qFormat/>
    <w:rPr>
      <w:color w:val="00FF00"/>
      <w:shd w:val="clear" w:color="auto" w:fill="111111"/>
    </w:rPr>
  </w:style>
  <w:style w:type="character" w:customStyle="1" w:styleId="ico1655">
    <w:name w:val="ico1655"/>
    <w:basedOn w:val="a0"/>
    <w:qFormat/>
  </w:style>
  <w:style w:type="character" w:customStyle="1" w:styleId="hilite">
    <w:name w:val="hilite"/>
    <w:basedOn w:val="a0"/>
    <w:qFormat/>
    <w:rPr>
      <w:color w:val="FFFFFF"/>
      <w:shd w:val="clear" w:color="auto" w:fill="666677"/>
    </w:rPr>
  </w:style>
  <w:style w:type="character" w:customStyle="1" w:styleId="active12">
    <w:name w:val="active12"/>
    <w:basedOn w:val="a0"/>
    <w:qFormat/>
    <w:rPr>
      <w:color w:val="00FF00"/>
      <w:shd w:val="clear" w:color="auto" w:fill="111111"/>
    </w:rPr>
  </w:style>
  <w:style w:type="character" w:customStyle="1" w:styleId="hilite5">
    <w:name w:val="hilite5"/>
    <w:basedOn w:val="a0"/>
    <w:qFormat/>
    <w:rPr>
      <w:color w:val="FFFFFF"/>
      <w:shd w:val="clear" w:color="auto" w:fill="666677"/>
    </w:rPr>
  </w:style>
  <w:style w:type="character" w:customStyle="1" w:styleId="hilite4">
    <w:name w:val="hilite4"/>
    <w:basedOn w:val="a0"/>
    <w:qFormat/>
    <w:rPr>
      <w:color w:val="FFFFFF"/>
      <w:shd w:val="clear" w:color="auto" w:fill="666677"/>
    </w:rPr>
  </w:style>
  <w:style w:type="character" w:customStyle="1" w:styleId="ico16">
    <w:name w:val="ico16"/>
    <w:basedOn w:val="a0"/>
    <w:qFormat/>
  </w:style>
  <w:style w:type="character" w:customStyle="1" w:styleId="ico161">
    <w:name w:val="ico161"/>
    <w:basedOn w:val="a0"/>
    <w:qFormat/>
  </w:style>
  <w:style w:type="character" w:customStyle="1" w:styleId="active8">
    <w:name w:val="active8"/>
    <w:basedOn w:val="a0"/>
    <w:qFormat/>
    <w:rPr>
      <w:color w:val="00FF00"/>
      <w:shd w:val="clear" w:color="auto" w:fill="111111"/>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active1">
    <w:name w:val="active1"/>
    <w:basedOn w:val="a0"/>
    <w:qFormat/>
    <w:rPr>
      <w:color w:val="00FF00"/>
      <w:shd w:val="clear" w:color="auto" w:fill="111111"/>
    </w:rPr>
  </w:style>
  <w:style w:type="character" w:customStyle="1" w:styleId="active11">
    <w:name w:val="active11"/>
    <w:basedOn w:val="a0"/>
    <w:qFormat/>
    <w:rPr>
      <w:color w:val="00FF00"/>
      <w:shd w:val="clear" w:color="auto" w:fill="111111"/>
    </w:rPr>
  </w:style>
  <w:style w:type="character" w:customStyle="1" w:styleId="active9">
    <w:name w:val="active9"/>
    <w:basedOn w:val="a0"/>
    <w:qFormat/>
    <w:rPr>
      <w:color w:val="00FF00"/>
      <w:shd w:val="clear" w:color="auto" w:fill="111111"/>
    </w:rPr>
  </w:style>
  <w:style w:type="character" w:customStyle="1" w:styleId="active5">
    <w:name w:val="active5"/>
    <w:basedOn w:val="a0"/>
    <w:qFormat/>
    <w:rPr>
      <w:color w:val="00FF00"/>
      <w:shd w:val="clear" w:color="auto" w:fill="111111"/>
    </w:rPr>
  </w:style>
  <w:style w:type="character" w:customStyle="1" w:styleId="font01">
    <w:name w:val="font01"/>
    <w:basedOn w:val="a0"/>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2179</Words>
  <Characters>12424</Characters>
  <Application>Microsoft Office Word</Application>
  <DocSecurity>0</DocSecurity>
  <Lines>103</Lines>
  <Paragraphs>29</Paragraphs>
  <ScaleCrop>false</ScaleCrop>
  <Company>lenovo</Company>
  <LinksUpToDate>false</LinksUpToDate>
  <CharactersWithSpaces>14574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福建省东南电化股份有限公司</dc:title>
  <dc:creator>林哲宇</dc:creator>
  <cp:lastModifiedBy>上官寒崖</cp:lastModifiedBy>
  <cp:revision>12</cp:revision>
  <cp:lastPrinted>2014-11-27T06:04:00Z</cp:lastPrinted>
  <dcterms:created xsi:type="dcterms:W3CDTF">2016-10-27T03:48:00Z</dcterms:created>
  <dcterms:modified xsi:type="dcterms:W3CDTF">2020-04-02T07:28:00Z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ies>
</file>