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AE6" w:rsidRDefault="003A4AE6"/>
    <w:p w:rsidR="002D4535" w:rsidRDefault="00167D0B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腾龙芳烃（漳州）有限公司</w:t>
      </w:r>
      <w:r w:rsidRPr="00167D0B">
        <w:rPr>
          <w:rFonts w:asciiTheme="minorEastAsia" w:eastAsiaTheme="minorEastAsia" w:hAnsiTheme="minorEastAsia" w:hint="eastAsia"/>
          <w:color w:val="333333"/>
          <w:sz w:val="32"/>
          <w:u w:val="single"/>
        </w:rPr>
        <w:t>PX项目厂内管廊续建工程基础工程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2020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167D0B">
        <w:rPr>
          <w:rFonts w:asciiTheme="minorEastAsia" w:eastAsiaTheme="minorEastAsia" w:hAnsiTheme="minorEastAsia" w:cs="Helvetica"/>
          <w:color w:val="333333"/>
          <w:u w:val="single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7D0B">
        <w:rPr>
          <w:rFonts w:asciiTheme="minorEastAsia" w:eastAsiaTheme="minorEastAsia" w:hAnsiTheme="minorEastAsia" w:cs="Helvetic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15</w:t>
      </w:r>
      <w:r w:rsidR="0019582E">
        <w:rPr>
          <w:rFonts w:asciiTheme="minorEastAsia" w:eastAsiaTheme="minorEastAsia" w:hAnsiTheme="minorEastAsia" w:cs="Helvetica" w:hint="eastAsia"/>
          <w:color w:val="333333"/>
          <w:u w:val="single"/>
        </w:rPr>
        <w:t>:3</w:t>
      </w:r>
      <w:r w:rsidR="0019582E">
        <w:rPr>
          <w:rFonts w:asciiTheme="minorEastAsia" w:eastAsiaTheme="minorEastAsia" w:hAnsiTheme="minorEastAsia" w:cs="Helvetic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167D0B" w:rsidRPr="00435B65" w:rsidRDefault="003A4AE6" w:rsidP="00435B65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第一中选候选人：</w:t>
      </w:r>
      <w:r w:rsidRPr="00435B65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bookmarkStart w:id="0" w:name="_GoBack"/>
      <w:bookmarkEnd w:id="0"/>
      <w:r w:rsidR="00167D0B" w:rsidRPr="00435B65">
        <w:rPr>
          <w:rFonts w:asciiTheme="minorEastAsia" w:eastAsiaTheme="minorEastAsia" w:hAnsiTheme="minorEastAsia" w:cs="Helvetica" w:hint="eastAsia"/>
          <w:color w:val="333333"/>
        </w:rPr>
        <w:t>福建省工业设备安装有限公司</w:t>
      </w:r>
      <w:r w:rsidRPr="00435B65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167D0B" w:rsidRPr="00435B65">
        <w:rPr>
          <w:rFonts w:asciiTheme="minorEastAsia" w:eastAsiaTheme="minorEastAsia" w:hAnsiTheme="minorEastAsia" w:cs="Helvetica" w:hint="eastAsia"/>
          <w:color w:val="333333"/>
        </w:rPr>
        <w:t>，报价：3</w:t>
      </w:r>
      <w:r w:rsidR="00167D0B" w:rsidRPr="00435B65">
        <w:rPr>
          <w:rFonts w:asciiTheme="minorEastAsia" w:eastAsiaTheme="minorEastAsia" w:hAnsiTheme="minorEastAsia" w:cs="Helvetica"/>
          <w:color w:val="333333"/>
        </w:rPr>
        <w:t>499991元</w:t>
      </w:r>
      <w:r w:rsidR="00167D0B" w:rsidRPr="00435B65">
        <w:rPr>
          <w:rFonts w:asciiTheme="minorEastAsia" w:eastAsiaTheme="minorEastAsia" w:hAnsiTheme="minorEastAsia" w:cs="Helvetica" w:hint="eastAsia"/>
          <w:color w:val="333333"/>
        </w:rPr>
        <w:t>，综合得分：8</w:t>
      </w:r>
      <w:r w:rsidR="00167D0B" w:rsidRPr="00435B65">
        <w:rPr>
          <w:rFonts w:asciiTheme="minorEastAsia" w:eastAsiaTheme="minorEastAsia" w:hAnsiTheme="minorEastAsia" w:cs="Helvetica"/>
          <w:color w:val="333333"/>
        </w:rPr>
        <w:t>7.68</w:t>
      </w:r>
      <w:r w:rsidR="00435B65" w:rsidRPr="00435B65">
        <w:rPr>
          <w:rFonts w:asciiTheme="minorEastAsia" w:eastAsiaTheme="minorEastAsia" w:hAnsiTheme="minorEastAsia" w:cs="Helvetica" w:hint="eastAsia"/>
          <w:color w:val="333333"/>
        </w:rPr>
        <w:t>，排名第一；</w:t>
      </w:r>
    </w:p>
    <w:p w:rsidR="00167D0B" w:rsidRDefault="00167D0B" w:rsidP="00167D0B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 w:rsidRPr="00167D0B">
        <w:rPr>
          <w:rFonts w:asciiTheme="minorEastAsia" w:eastAsiaTheme="minorEastAsia" w:hAnsiTheme="minorEastAsia" w:cs="Helvetica"/>
          <w:color w:val="333333"/>
        </w:rPr>
        <w:t>中冶沈勘工程技术有限公司</w:t>
      </w:r>
      <w:r w:rsidRPr="00167D0B">
        <w:rPr>
          <w:rFonts w:asciiTheme="minorEastAsia" w:eastAsiaTheme="minorEastAsia" w:hAnsiTheme="minorEastAsia" w:cs="Helvetica" w:hint="eastAsia"/>
          <w:color w:val="333333"/>
        </w:rPr>
        <w:t>，</w:t>
      </w:r>
      <w:r w:rsidRPr="00167D0B">
        <w:rPr>
          <w:rFonts w:asciiTheme="minorEastAsia" w:eastAsiaTheme="minorEastAsia" w:hAnsiTheme="minorEastAsia" w:cs="Helvetica"/>
          <w:color w:val="333333"/>
        </w:rPr>
        <w:t>综合得分</w:t>
      </w:r>
      <w:r w:rsidRPr="00167D0B">
        <w:rPr>
          <w:rFonts w:asciiTheme="minorEastAsia" w:eastAsiaTheme="minorEastAsia" w:hAnsiTheme="minorEastAsia" w:cs="Helvetica" w:hint="eastAsia"/>
          <w:color w:val="333333"/>
        </w:rPr>
        <w:t>：8</w:t>
      </w:r>
      <w:r w:rsidRPr="00167D0B">
        <w:rPr>
          <w:rFonts w:asciiTheme="minorEastAsia" w:eastAsiaTheme="minorEastAsia" w:hAnsiTheme="minorEastAsia" w:cs="Helvetica"/>
          <w:color w:val="333333"/>
        </w:rPr>
        <w:t>7.64</w:t>
      </w:r>
      <w:r w:rsidRPr="00167D0B">
        <w:rPr>
          <w:rFonts w:asciiTheme="minorEastAsia" w:eastAsiaTheme="minorEastAsia" w:hAnsiTheme="minorEastAsia" w:cs="Helvetica" w:hint="eastAsia"/>
          <w:color w:val="333333"/>
        </w:rPr>
        <w:t>，</w:t>
      </w:r>
      <w:r w:rsidRPr="00167D0B">
        <w:rPr>
          <w:rFonts w:asciiTheme="minorEastAsia" w:eastAsiaTheme="minorEastAsia" w:hAnsiTheme="minorEastAsia" w:cs="Helvetica"/>
          <w:color w:val="333333"/>
        </w:rPr>
        <w:t>排名第二</w:t>
      </w:r>
      <w:r w:rsidRPr="00167D0B">
        <w:rPr>
          <w:rFonts w:asciiTheme="minorEastAsia" w:eastAsiaTheme="minorEastAsia" w:hAnsiTheme="minorEastAsia" w:cs="Helvetica" w:hint="eastAsia"/>
          <w:color w:val="333333"/>
        </w:rPr>
        <w:t>；</w:t>
      </w:r>
    </w:p>
    <w:p w:rsidR="00167D0B" w:rsidRPr="00167D0B" w:rsidRDefault="00167D0B" w:rsidP="00167D0B">
      <w:pPr>
        <w:pStyle w:val="a9"/>
        <w:spacing w:line="495" w:lineRule="atLeast"/>
        <w:ind w:left="1005"/>
        <w:rPr>
          <w:rFonts w:asciiTheme="minorEastAsia" w:eastAsiaTheme="minorEastAsia" w:hAnsiTheme="minorEastAsia" w:cs="Helvetica" w:hint="eastAsia"/>
          <w:color w:val="333333"/>
        </w:rPr>
      </w:pPr>
      <w:r w:rsidRPr="00167D0B">
        <w:rPr>
          <w:rFonts w:asciiTheme="minorEastAsia" w:eastAsiaTheme="minorEastAsia" w:hAnsiTheme="minorEastAsia" w:cs="Helvetica"/>
          <w:color w:val="333333"/>
        </w:rPr>
        <w:t>福建省岩田基础工程技术有限公司</w:t>
      </w:r>
      <w:r w:rsidRPr="00167D0B">
        <w:rPr>
          <w:rFonts w:asciiTheme="minorEastAsia" w:eastAsiaTheme="minorEastAsia" w:hAnsiTheme="minorEastAsia" w:cs="Helvetica" w:hint="eastAsia"/>
          <w:color w:val="333333"/>
        </w:rPr>
        <w:t>，</w:t>
      </w:r>
      <w:r w:rsidRPr="00167D0B">
        <w:rPr>
          <w:rFonts w:asciiTheme="minorEastAsia" w:eastAsiaTheme="minorEastAsia" w:hAnsiTheme="minorEastAsia" w:cs="Helvetica"/>
          <w:color w:val="333333"/>
        </w:rPr>
        <w:t>综合得分</w:t>
      </w:r>
      <w:r w:rsidRPr="00167D0B">
        <w:rPr>
          <w:rFonts w:asciiTheme="minorEastAsia" w:eastAsiaTheme="minorEastAsia" w:hAnsiTheme="minorEastAsia" w:cs="Helvetica" w:hint="eastAsia"/>
          <w:color w:val="333333"/>
        </w:rPr>
        <w:t>7</w:t>
      </w:r>
      <w:r w:rsidRPr="00167D0B">
        <w:rPr>
          <w:rFonts w:asciiTheme="minorEastAsia" w:eastAsiaTheme="minorEastAsia" w:hAnsiTheme="minorEastAsia" w:cs="Helvetica"/>
          <w:color w:val="333333"/>
        </w:rPr>
        <w:t>8.73</w:t>
      </w:r>
      <w:r w:rsidRPr="00167D0B">
        <w:rPr>
          <w:rFonts w:asciiTheme="minorEastAsia" w:eastAsiaTheme="minorEastAsia" w:hAnsiTheme="minorEastAsia" w:cs="Helvetica" w:hint="eastAsia"/>
          <w:color w:val="333333"/>
        </w:rPr>
        <w:t>，</w:t>
      </w:r>
      <w:r w:rsidRPr="00167D0B">
        <w:rPr>
          <w:rFonts w:asciiTheme="minorEastAsia" w:eastAsiaTheme="minorEastAsia" w:hAnsiTheme="minorEastAsia" w:cs="Helvetica"/>
          <w:color w:val="333333"/>
        </w:rPr>
        <w:t>排名第三</w:t>
      </w:r>
      <w:r w:rsidRPr="00167D0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435B65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2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.公示时间：</w:t>
      </w:r>
      <w:r w:rsidR="00C06983">
        <w:rPr>
          <w:rFonts w:asciiTheme="minorEastAsia" w:eastAsiaTheme="minorEastAsia" w:hAnsiTheme="minorEastAsia" w:cs="Helvetica"/>
          <w:color w:val="333333"/>
          <w:u w:val="single"/>
        </w:rPr>
        <w:t>2020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7D0B">
        <w:rPr>
          <w:rFonts w:asciiTheme="minorEastAsia" w:eastAsiaTheme="minorEastAsia" w:hAnsiTheme="minorEastAsia" w:cs="Helvetica"/>
          <w:color w:val="333333"/>
          <w:u w:val="single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167D0B">
        <w:rPr>
          <w:rFonts w:asciiTheme="minorEastAsia" w:eastAsiaTheme="minorEastAsia" w:hAnsiTheme="minorEastAsia" w:cs="Helvetica"/>
          <w:color w:val="333333"/>
          <w:u w:val="single"/>
        </w:rPr>
        <w:t>17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7D0B">
        <w:rPr>
          <w:rFonts w:asciiTheme="minorEastAsia" w:eastAsiaTheme="minorEastAsia" w:hAnsiTheme="minorEastAsia" w:cs="Helvetica"/>
          <w:color w:val="333333"/>
          <w:u w:val="single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7D0B">
        <w:rPr>
          <w:rFonts w:asciiTheme="minorEastAsia" w:eastAsiaTheme="minorEastAsia" w:hAnsiTheme="minorEastAsia" w:cs="Helvetica"/>
          <w:color w:val="333333"/>
          <w:u w:val="single"/>
        </w:rPr>
        <w:t>19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C06983">
        <w:rPr>
          <w:rFonts w:asciiTheme="minorEastAsia" w:eastAsiaTheme="minorEastAsia" w:hAnsiTheme="minorEastAsia" w:cs="Helvetica"/>
          <w:color w:val="333333"/>
        </w:rPr>
        <w:t>3个工作日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)。</w:t>
      </w:r>
    </w:p>
    <w:p w:rsidR="003A4AE6" w:rsidRPr="003A4AE6" w:rsidRDefault="00435B65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435B65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19582E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2020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435B65">
        <w:rPr>
          <w:rFonts w:asciiTheme="minorEastAsia" w:eastAsiaTheme="minorEastAsia" w:hAnsiTheme="minorEastAsia" w:cs="Helvetic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435B65">
        <w:rPr>
          <w:rFonts w:asciiTheme="minorEastAsia" w:eastAsiaTheme="minorEastAsia" w:hAnsiTheme="minorEastAsia" w:cs="Helvetica" w:hint="eastAsia"/>
          <w:color w:val="333333"/>
        </w:rPr>
        <w:t>1</w:t>
      </w:r>
      <w:r w:rsidR="00435B65">
        <w:rPr>
          <w:rFonts w:asciiTheme="minorEastAsia" w:eastAsiaTheme="minorEastAsia" w:hAnsiTheme="minorEastAsia" w:cs="Helvetica"/>
          <w:color w:val="333333"/>
        </w:rPr>
        <w:t>6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3A4AE6"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F0" w:rsidRDefault="00FD3EF0" w:rsidP="00B50F29">
      <w:r>
        <w:separator/>
      </w:r>
    </w:p>
  </w:endnote>
  <w:endnote w:type="continuationSeparator" w:id="0">
    <w:p w:rsidR="00FD3EF0" w:rsidRDefault="00FD3EF0" w:rsidP="00B5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F0" w:rsidRDefault="00FD3EF0" w:rsidP="00B50F29">
      <w:r>
        <w:separator/>
      </w:r>
    </w:p>
  </w:footnote>
  <w:footnote w:type="continuationSeparator" w:id="0">
    <w:p w:rsidR="00FD3EF0" w:rsidRDefault="00FD3EF0" w:rsidP="00B5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">
    <w:nsid w:val="6D9B2B09"/>
    <w:multiLevelType w:val="hybridMultilevel"/>
    <w:tmpl w:val="4490A2A0"/>
    <w:lvl w:ilvl="0" w:tplc="70FCF144">
      <w:start w:val="1"/>
      <w:numFmt w:val="decimal"/>
      <w:lvlText w:val="%1."/>
      <w:lvlJc w:val="left"/>
      <w:pPr>
        <w:ind w:left="10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75A2B"/>
    <w:rsid w:val="000C3BBE"/>
    <w:rsid w:val="00100729"/>
    <w:rsid w:val="00100F94"/>
    <w:rsid w:val="00167D0B"/>
    <w:rsid w:val="0019582E"/>
    <w:rsid w:val="002D4535"/>
    <w:rsid w:val="003A4AE6"/>
    <w:rsid w:val="00417002"/>
    <w:rsid w:val="00435B65"/>
    <w:rsid w:val="00487C4B"/>
    <w:rsid w:val="00594745"/>
    <w:rsid w:val="005C735C"/>
    <w:rsid w:val="00606F3C"/>
    <w:rsid w:val="006A5BCE"/>
    <w:rsid w:val="006D7181"/>
    <w:rsid w:val="00881C0A"/>
    <w:rsid w:val="00916861"/>
    <w:rsid w:val="009B2A9F"/>
    <w:rsid w:val="009E2B55"/>
    <w:rsid w:val="00AD0CF5"/>
    <w:rsid w:val="00B0275B"/>
    <w:rsid w:val="00B45F5B"/>
    <w:rsid w:val="00B50F29"/>
    <w:rsid w:val="00C06983"/>
    <w:rsid w:val="00C2322E"/>
    <w:rsid w:val="00CA6F78"/>
    <w:rsid w:val="00CB65BA"/>
    <w:rsid w:val="00DD7D96"/>
    <w:rsid w:val="00E82B0C"/>
    <w:rsid w:val="00E91D2B"/>
    <w:rsid w:val="00FB2F00"/>
    <w:rsid w:val="00FD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898F5-B436-4641-A2D3-49FE408F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15</cp:revision>
  <dcterms:created xsi:type="dcterms:W3CDTF">2019-05-15T01:56:00Z</dcterms:created>
  <dcterms:modified xsi:type="dcterms:W3CDTF">2020-03-16T08:37:00Z</dcterms:modified>
</cp:coreProperties>
</file>