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w:t>
      </w:r>
      <w:r>
        <w:rPr>
          <w:rFonts w:hint="eastAsia" w:ascii="方正小标宋简体" w:hAnsi="方正小标宋简体" w:eastAsia="方正小标宋简体" w:cs="方正小标宋简体"/>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2020年</w:t>
      </w:r>
      <w:r>
        <w:rPr>
          <w:rFonts w:hint="eastAsia" w:ascii="方正小标宋简体" w:hAnsi="方正小标宋简体" w:eastAsia="方正小标宋简体" w:cs="方正小标宋简体"/>
          <w:sz w:val="44"/>
          <w:szCs w:val="44"/>
          <w:lang w:eastAsia="zh-CN"/>
        </w:rPr>
        <w:t>环境监测</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w:t>
      </w:r>
      <w:r>
        <w:rPr>
          <w:rFonts w:hint="eastAsia" w:ascii="方正小标宋简体" w:hAnsi="方正小标宋简体" w:eastAsia="方正小标宋简体" w:cs="方正小标宋简体"/>
          <w:sz w:val="30"/>
          <w:szCs w:val="30"/>
          <w:lang w:eastAsia="zh-CN"/>
        </w:rPr>
        <w:t>福州市</w:t>
      </w:r>
      <w:r>
        <w:rPr>
          <w:rFonts w:hint="eastAsia" w:ascii="方正小标宋简体" w:hAnsi="方正小标宋简体" w:eastAsia="方正小标宋简体" w:cs="方正小标宋简体"/>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二零</w:t>
      </w:r>
      <w:r>
        <w:rPr>
          <w:rFonts w:hint="eastAsia" w:ascii="方正小标宋简体" w:hAnsi="方正小标宋简体" w:eastAsia="方正小标宋简体" w:cs="方正小标宋简体"/>
          <w:sz w:val="30"/>
          <w:szCs w:val="30"/>
          <w:lang w:eastAsia="zh-CN"/>
        </w:rPr>
        <w:t>二零</w:t>
      </w:r>
      <w:r>
        <w:rPr>
          <w:rFonts w:hint="eastAsia" w:ascii="方正小标宋简体" w:hAnsi="方正小标宋简体" w:eastAsia="方正小标宋简体" w:cs="方正小标宋简体"/>
          <w:sz w:val="30"/>
          <w:szCs w:val="30"/>
        </w:rPr>
        <w:t>年</w:t>
      </w:r>
      <w:r>
        <w:rPr>
          <w:rFonts w:hint="eastAsia" w:ascii="方正小标宋简体" w:hAnsi="方正小标宋简体" w:eastAsia="方正小标宋简体" w:cs="方正小标宋简体"/>
          <w:sz w:val="30"/>
          <w:szCs w:val="30"/>
          <w:lang w:eastAsia="zh-CN"/>
        </w:rPr>
        <w:t>二</w:t>
      </w:r>
      <w:r>
        <w:rPr>
          <w:rFonts w:hint="eastAsia" w:ascii="方正小标宋简体" w:hAnsi="方正小标宋简体" w:eastAsia="方正小标宋简体" w:cs="方正小标宋简体"/>
          <w:sz w:val="30"/>
          <w:szCs w:val="30"/>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中选后的相关履约要求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附件1.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附件2.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附件3.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附件4.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承诺函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公司现对</w:t>
      </w:r>
      <w:r>
        <w:rPr>
          <w:rFonts w:hint="eastAsia" w:asciiTheme="minorEastAsia" w:hAnsiTheme="minorEastAsia" w:cstheme="minorEastAsia"/>
          <w:sz w:val="28"/>
          <w:szCs w:val="28"/>
          <w:lang w:eastAsia="zh-CN"/>
        </w:rPr>
        <w:t>环境监测</w:t>
      </w:r>
      <w:r>
        <w:rPr>
          <w:rFonts w:hint="eastAsia" w:asciiTheme="minorEastAsia" w:hAnsiTheme="minorEastAsia" w:eastAsiaTheme="minorEastAsia" w:cstheme="minorEastAsia"/>
          <w:sz w:val="28"/>
          <w:szCs w:val="28"/>
        </w:rPr>
        <w:t>项目的采购进行国内公开比选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640"/>
        <w:gridCol w:w="780"/>
        <w:gridCol w:w="212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合同包</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货物或</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服务名称</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数量</w:t>
            </w:r>
          </w:p>
        </w:tc>
        <w:tc>
          <w:tcPr>
            <w:tcW w:w="21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主要</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技术规格</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cs="宋体"/>
                <w:sz w:val="28"/>
                <w:szCs w:val="28"/>
                <w:lang w:val="en-US" w:eastAsia="zh-CN"/>
              </w:rPr>
              <w:t>2020年</w:t>
            </w:r>
            <w:r>
              <w:rPr>
                <w:rFonts w:hint="eastAsia" w:ascii="宋体" w:hAnsi="宋体" w:cs="宋体"/>
                <w:sz w:val="28"/>
                <w:szCs w:val="28"/>
                <w:lang w:eastAsia="zh-CN"/>
              </w:rPr>
              <w:t>环境</w:t>
            </w:r>
            <w:r>
              <w:rPr>
                <w:rFonts w:hint="eastAsia" w:ascii="宋体" w:hAnsi="宋体" w:eastAsia="宋体" w:cs="宋体"/>
                <w:sz w:val="28"/>
                <w:szCs w:val="28"/>
                <w:lang w:eastAsia="zh-CN"/>
              </w:rPr>
              <w:t>监测</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1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详见比选需求</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交货地点：</w:t>
            </w:r>
            <w:r>
              <w:rPr>
                <w:rFonts w:hint="eastAsia" w:ascii="宋体" w:hAnsi="宋体" w:eastAsia="宋体" w:cs="宋体"/>
                <w:sz w:val="28"/>
                <w:szCs w:val="28"/>
                <w:lang w:eastAsia="zh-CN"/>
              </w:rPr>
              <w:t>福清市江阴工业园区国盛大道</w:t>
            </w:r>
            <w:r>
              <w:rPr>
                <w:rFonts w:hint="eastAsia" w:ascii="宋体" w:hAnsi="宋体" w:eastAsia="宋体" w:cs="宋体"/>
                <w:sz w:val="28"/>
                <w:szCs w:val="28"/>
                <w:lang w:val="en-US" w:eastAsia="zh-CN"/>
              </w:rPr>
              <w:t>3号</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1、参选人必须对同一个合同包中的全部货物与服务进行参选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不得仅对合同包中的部分货物或服务进行参选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选文件将被拒绝。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2、参选人资格要求: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中华人民共和国境内注册、具有独立法人资格、具有环境监测技术服务的相关营业范围（需提供营业执照复印件）</w:t>
      </w:r>
      <w:r>
        <w:rPr>
          <w:rFonts w:hint="eastAsia" w:asciiTheme="minorEastAsia" w:hAnsiTheme="minorEastAsia" w:cstheme="minorEastAsia"/>
          <w:sz w:val="28"/>
          <w:szCs w:val="28"/>
          <w:lang w:eastAsia="zh-CN"/>
        </w:rPr>
        <w:t>，</w:t>
      </w:r>
      <w:r>
        <w:rPr>
          <w:rFonts w:hint="eastAsia" w:ascii="宋体" w:hAnsi="宋体" w:eastAsia="宋体" w:cs="宋体"/>
          <w:sz w:val="28"/>
          <w:szCs w:val="28"/>
        </w:rPr>
        <w:t>参选人在国家企业信用信息公示系统无列入经营异常名录信息、无列入严重违法失信企业名单（黑名单）信息</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参选单位应具有国家认证认可监督管理委员会或省级质量技术监督局的资质认定。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参选单位必须设置有实验室，实验室能力应该与监测资质内容符合。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其他资格要求详见比选文件，本项目采用资格</w:t>
      </w:r>
      <w:r>
        <w:rPr>
          <w:rFonts w:hint="eastAsia" w:asciiTheme="minorEastAsia" w:hAnsiTheme="minorEastAsia" w:cstheme="minorEastAsia"/>
          <w:sz w:val="28"/>
          <w:szCs w:val="28"/>
          <w:lang w:eastAsia="zh-CN"/>
        </w:rPr>
        <w:t>后</w:t>
      </w:r>
      <w:r>
        <w:rPr>
          <w:rFonts w:hint="eastAsia" w:asciiTheme="minorEastAsia" w:hAnsiTheme="minorEastAsia" w:eastAsiaTheme="minorEastAsia" w:cstheme="minorEastAsia"/>
          <w:sz w:val="28"/>
          <w:szCs w:val="28"/>
        </w:rPr>
        <w:t>审方式对参选人进行资格审查，经资格审查合格的参选人才可能有资格</w:t>
      </w:r>
      <w:r>
        <w:rPr>
          <w:rFonts w:hint="eastAsia" w:asciiTheme="minorEastAsia" w:hAnsiTheme="minorEastAsia" w:cstheme="minorEastAsia"/>
          <w:sz w:val="28"/>
          <w:szCs w:val="28"/>
          <w:lang w:eastAsia="zh-CN"/>
        </w:rPr>
        <w:t>进入下一流程的评选</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3、发放比选文件时间、地点：</w:t>
      </w:r>
      <w:r>
        <w:rPr>
          <w:rFonts w:hint="eastAsia" w:asciiTheme="minorEastAsia" w:hAnsiTheme="minorEastAsia" w:cstheme="minorEastAsia"/>
          <w:sz w:val="28"/>
          <w:szCs w:val="28"/>
          <w:lang w:eastAsia="zh-CN"/>
        </w:rPr>
        <w:t>本比选文件自比选公告发布之日起发放，同时在福建石油化工集团有限责任公司官网（http://www.fjpec.com/）上公示，有意向的参选人可自行下载比选文件。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w:t>
      </w:r>
      <w:r>
        <w:rPr>
          <w:rFonts w:hint="eastAsia" w:asciiTheme="minorEastAsia" w:hAnsiTheme="minorEastAsia" w:cstheme="minorEastAsia"/>
          <w:color w:val="000000" w:themeColor="text1"/>
          <w:sz w:val="28"/>
          <w:szCs w:val="28"/>
          <w14:textFill>
            <w14:solidFill>
              <w14:schemeClr w14:val="tx1"/>
            </w14:solidFill>
          </w14:textFill>
        </w:rPr>
        <w:t>参选文件的递交：提交参选文件的截止时间为</w:t>
      </w:r>
      <w:r>
        <w:rPr>
          <w:rFonts w:hint="eastAsia" w:asciiTheme="minorEastAsia" w:hAnsiTheme="minorEastAsia" w:cstheme="minorEastAsia"/>
          <w:b/>
          <w:bCs/>
          <w:color w:val="000000" w:themeColor="text1"/>
          <w:sz w:val="28"/>
          <w:szCs w:val="28"/>
          <w14:textFill>
            <w14:solidFill>
              <w14:schemeClr w14:val="tx1"/>
            </w14:solidFill>
          </w14:textFill>
        </w:rPr>
        <w:t>20</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cstheme="minorEastAsia"/>
          <w:b/>
          <w:bCs/>
          <w:color w:val="000000" w:themeColor="text1"/>
          <w:sz w:val="28"/>
          <w:szCs w:val="28"/>
          <w14:textFill>
            <w14:solidFill>
              <w14:schemeClr w14:val="tx1"/>
            </w14:solidFill>
          </w14:textFill>
        </w:rPr>
        <w:t>年2月</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2</w:t>
      </w:r>
      <w:r>
        <w:rPr>
          <w:rFonts w:hint="eastAsia" w:asciiTheme="minorEastAsia" w:hAnsiTheme="minorEastAsia" w:cstheme="minorEastAsia"/>
          <w:b/>
          <w:bCs/>
          <w:color w:val="000000" w:themeColor="text1"/>
          <w:sz w:val="28"/>
          <w:szCs w:val="28"/>
          <w14:textFill>
            <w14:solidFill>
              <w14:schemeClr w14:val="tx1"/>
            </w14:solidFill>
          </w14:textFill>
        </w:rPr>
        <w:t>1日</w:t>
      </w:r>
      <w:r>
        <w:rPr>
          <w:rFonts w:hint="eastAsia" w:asciiTheme="minorEastAsia" w:hAnsi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sz w:val="28"/>
          <w:szCs w:val="28"/>
        </w:rPr>
        <w:t>参选文件请在上述期限内提交至福州市福化环保科技有限公司QHSE部办公室（福建省福州市江阴工业集中区国盛大道3号），联系人：张先生；联系电话：18805021249。请选择EMS或顺丰快递</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rPr>
        <w:t>本项目采用综合评选法，最高限价</w:t>
      </w:r>
      <w:r>
        <w:rPr>
          <w:rFonts w:hint="eastAsia" w:asciiTheme="minorEastAsia" w:hAnsiTheme="minorEastAsia" w:cstheme="minorEastAsia"/>
          <w:sz w:val="28"/>
          <w:szCs w:val="28"/>
          <w:lang w:val="en-US" w:eastAsia="zh-CN"/>
        </w:rPr>
        <w:t>35</w:t>
      </w:r>
      <w:r>
        <w:rPr>
          <w:rFonts w:hint="eastAsia" w:asciiTheme="minorEastAsia" w:hAnsiTheme="minorEastAsia" w:cstheme="minorEastAsia"/>
          <w:sz w:val="28"/>
          <w:szCs w:val="28"/>
        </w:rPr>
        <w:t>万元，超过最高限价的视为无效参选。</w:t>
      </w:r>
      <w:r>
        <w:rPr>
          <w:rFonts w:hint="eastAsia" w:asciiTheme="minorEastAsia" w:hAnsiTheme="minorEastAsia" w:eastAsiaTheme="minorEastAsia" w:cstheme="minorEastAsia"/>
          <w:sz w:val="28"/>
          <w:szCs w:val="28"/>
        </w:rPr>
        <w:t>比选人将在参选文件截止日期后另行通知</w:t>
      </w:r>
      <w:r>
        <w:rPr>
          <w:rFonts w:hint="eastAsia" w:asciiTheme="minorEastAsia" w:hAnsiTheme="minorEastAsia" w:cstheme="minorEastAsia"/>
          <w:sz w:val="28"/>
          <w:szCs w:val="28"/>
          <w:lang w:eastAsia="zh-CN"/>
        </w:rPr>
        <w:t>评</w:t>
      </w:r>
      <w:r>
        <w:rPr>
          <w:rFonts w:hint="eastAsia" w:asciiTheme="minorEastAsia" w:hAnsiTheme="minorEastAsia" w:eastAsiaTheme="minorEastAsia" w:cstheme="minorEastAsia"/>
          <w:sz w:val="28"/>
          <w:szCs w:val="28"/>
        </w:rPr>
        <w:t>选时间</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张先生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18805021249</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公司纪检监察：</w:t>
      </w:r>
      <w:r>
        <w:rPr>
          <w:rFonts w:hint="eastAsia" w:asciiTheme="minorEastAsia" w:hAnsiTheme="minorEastAsia" w:cstheme="minorEastAsia"/>
          <w:sz w:val="28"/>
          <w:szCs w:val="28"/>
          <w:lang w:eastAsia="zh-CN"/>
        </w:rPr>
        <w:t>郑女士</w:t>
      </w:r>
      <w:r>
        <w:rPr>
          <w:rFonts w:hint="eastAsia" w:asciiTheme="minorEastAsia" w:hAnsiTheme="minorEastAsia" w:eastAsiaTheme="minorEastAsia" w:cstheme="minorEastAsia"/>
          <w:sz w:val="28"/>
          <w:szCs w:val="28"/>
        </w:rPr>
        <w:t xml:space="preserve"> 电话：</w:t>
      </w:r>
      <w:r>
        <w:rPr>
          <w:rFonts w:hint="eastAsia" w:asciiTheme="minorEastAsia" w:hAnsiTheme="minorEastAsia" w:cstheme="minorEastAsia"/>
          <w:sz w:val="28"/>
          <w:szCs w:val="28"/>
          <w:lang w:val="en-US" w:eastAsia="zh-CN"/>
        </w:rPr>
        <w:t>0591-87868165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为了“公开、公平、公正、透明”，引导参选人进行正确参选，特制定本文件。</w:t>
      </w: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公司承诺本次公开自主比选不存在任何障碍，保证本公告的内容不存在任何重大遗漏、虚假陈述或严重误导，并对其内容的真实性、完整性和有效性负责。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福州市福化环保科技有限公司</w:t>
      </w:r>
      <w:r>
        <w:rPr>
          <w:rFonts w:hint="eastAsia" w:asciiTheme="minorEastAsia" w:hAnsiTheme="minorEastAsia" w:cstheme="minorEastAsia"/>
          <w:sz w:val="28"/>
          <w:szCs w:val="28"/>
          <w:lang w:val="en-US" w:eastAsia="zh-CN"/>
        </w:rPr>
        <w:t>2020年</w:t>
      </w:r>
      <w:r>
        <w:rPr>
          <w:rFonts w:hint="eastAsia" w:asciiTheme="minorEastAsia" w:hAnsiTheme="minorEastAsia" w:cstheme="minorEastAsia"/>
          <w:sz w:val="28"/>
          <w:szCs w:val="28"/>
          <w:lang w:eastAsia="zh-CN"/>
        </w:rPr>
        <w:t>环境监测</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2.本次的项目</w:t>
      </w:r>
      <w:r>
        <w:rPr>
          <w:rFonts w:hint="eastAsia" w:ascii="宋体" w:hAnsi="宋体" w:cs="宋体"/>
          <w:sz w:val="28"/>
          <w:szCs w:val="28"/>
          <w:lang w:eastAsia="zh-CN"/>
        </w:rPr>
        <w:t>服务期限约为</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自</w:t>
      </w:r>
      <w:r>
        <w:rPr>
          <w:rFonts w:hint="eastAsia" w:asciiTheme="minorEastAsia" w:hAnsiTheme="minorEastAsia" w:cstheme="minorEastAsia"/>
          <w:color w:val="000000" w:themeColor="text1"/>
          <w:sz w:val="28"/>
          <w:szCs w:val="28"/>
          <w:lang w:val="en-US" w:eastAsia="zh-CN"/>
          <w14:textFill>
            <w14:solidFill>
              <w14:schemeClr w14:val="tx1"/>
            </w14:solidFill>
          </w14:textFill>
        </w:rPr>
        <w:t>合同签订之日起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至</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w:t>
      </w:r>
      <w:r>
        <w:rPr>
          <w:rFonts w:hint="eastAsia" w:asciiTheme="minorEastAsia" w:hAnsiTheme="minorEastAsia" w:cstheme="minorEastAsia"/>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年12月31日</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3、参选人应认真阅读并充分理解比选文件的全部内容(包括所有补充、修改、重要事项、格式、条款等)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如有残缺等问题应在获得比选文件3日内向比选人提出。参选人若对比选文件有任何疑问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比选人可酌情推迟参选截止时间和开评时间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六、参选人资格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中华人民共和国境内注册、具有独立法人资格、具有环境监测技术服务的相关营业范围（需提供营业执照复印件）</w:t>
      </w:r>
      <w:r>
        <w:rPr>
          <w:rFonts w:hint="eastAsia" w:asciiTheme="minorEastAsia" w:hAnsiTheme="minorEastAsia" w:cstheme="minorEastAsia"/>
          <w:sz w:val="28"/>
          <w:szCs w:val="28"/>
          <w:lang w:eastAsia="zh-CN"/>
        </w:rPr>
        <w:t>，</w:t>
      </w:r>
      <w:r>
        <w:rPr>
          <w:rFonts w:hint="eastAsia" w:ascii="宋体" w:hAnsi="宋体" w:eastAsia="宋体" w:cs="宋体"/>
          <w:sz w:val="28"/>
          <w:szCs w:val="28"/>
        </w:rPr>
        <w:t>参选人在国家企业信用信息公示系统无列入经营异常名录信息、无列入严重违法失信企业名单（黑名单）信息</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参选单位应具有国家认证认可监督管理委员会或省级质量技术监督局的资质认定。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参选单位必须设置有实验室，实验室能力应该与监测资质内容符合。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其他资格要求详见比选文件，本项目采用资格</w:t>
      </w:r>
      <w:r>
        <w:rPr>
          <w:rFonts w:hint="eastAsia" w:asciiTheme="minorEastAsia" w:hAnsiTheme="minorEastAsia" w:cstheme="minorEastAsia"/>
          <w:sz w:val="28"/>
          <w:szCs w:val="28"/>
          <w:lang w:eastAsia="zh-CN"/>
        </w:rPr>
        <w:t>后</w:t>
      </w:r>
      <w:r>
        <w:rPr>
          <w:rFonts w:hint="eastAsia" w:asciiTheme="minorEastAsia" w:hAnsiTheme="minorEastAsia" w:eastAsiaTheme="minorEastAsia" w:cstheme="minorEastAsia"/>
          <w:sz w:val="28"/>
          <w:szCs w:val="28"/>
        </w:rPr>
        <w:t>审方式对参选人进行资格审查，经资格审查合格的参选人才可能有资格</w:t>
      </w:r>
      <w:r>
        <w:rPr>
          <w:rFonts w:hint="eastAsia" w:asciiTheme="minorEastAsia" w:hAnsiTheme="minorEastAsia" w:cstheme="minorEastAsia"/>
          <w:sz w:val="28"/>
          <w:szCs w:val="28"/>
          <w:lang w:eastAsia="zh-CN"/>
        </w:rPr>
        <w:t>进入下一流程的评选</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七、参选文件递交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20</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年</w:t>
      </w:r>
      <w:r>
        <w:rPr>
          <w:rFonts w:hint="eastAsia" w:asciiTheme="minorEastAsia" w:hAnsiTheme="minorEastAsia" w:cstheme="minorEastAsia"/>
          <w:b/>
          <w:bCs/>
          <w:color w:val="000000" w:themeColor="text1"/>
          <w:sz w:val="28"/>
          <w:szCs w:val="28"/>
          <w:lang w:val="en-US" w:eastAsia="zh-CN"/>
          <w14:textFill>
            <w14:solidFill>
              <w14:schemeClr w14:val="tx1"/>
            </w14:solidFill>
          </w14:textFill>
        </w:rPr>
        <w:t>2月21日16</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时</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公司办公楼四楼</w:t>
      </w:r>
      <w:r>
        <w:rPr>
          <w:rFonts w:hint="eastAsia" w:asciiTheme="minorEastAsia" w:hAnsiTheme="minorEastAsia" w:eastAsiaTheme="minorEastAsia" w:cstheme="minorEastAsia"/>
          <w:sz w:val="28"/>
          <w:szCs w:val="28"/>
          <w:lang w:val="en-US" w:eastAsia="zh-CN"/>
        </w:rPr>
        <w:t>QHSE部</w:t>
      </w:r>
      <w:r>
        <w:rPr>
          <w:rFonts w:hint="eastAsia" w:asciiTheme="minorEastAsia" w:hAnsiTheme="minorEastAsia" w:eastAsiaTheme="minorEastAsia" w:cstheme="minorEastAsia"/>
          <w:sz w:val="28"/>
          <w:szCs w:val="28"/>
        </w:rPr>
        <w:t>（福建省福州市江阴工业集中区国盛大道3号），联系人：</w:t>
      </w:r>
      <w:r>
        <w:rPr>
          <w:rFonts w:hint="eastAsia" w:asciiTheme="minorEastAsia" w:hAnsiTheme="minorEastAsia" w:eastAsiaTheme="minorEastAsia" w:cstheme="minorEastAsia"/>
          <w:sz w:val="28"/>
          <w:szCs w:val="28"/>
          <w:lang w:eastAsia="zh-CN"/>
        </w:rPr>
        <w:t>张先生</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18805021249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bCs/>
          <w:sz w:val="28"/>
          <w:szCs w:val="28"/>
        </w:rPr>
        <w:t>请使用顺丰邮寄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3、逾期送达的或未送达指定地点或参选文件密封不符合规定要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sectPr>
          <w:headerReference r:id="rId3" w:type="default"/>
          <w:footerReference r:id="rId4" w:type="default"/>
          <w:pgSz w:w="11906" w:h="16838"/>
          <w:pgMar w:top="1701" w:right="1587" w:bottom="1587" w:left="1587" w:header="851" w:footer="992" w:gutter="0"/>
          <w:pgNumType w:fmt="decimal"/>
          <w:cols w:space="0" w:num="1"/>
          <w:rtlGutter w:val="0"/>
          <w:docGrid w:type="lines" w:linePitch="315"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项目概况</w:t>
      </w:r>
    </w:p>
    <w:p>
      <w:pPr>
        <w:numPr>
          <w:ilvl w:val="0"/>
          <w:numId w:val="1"/>
        </w:numPr>
        <w:ind w:firstLine="560"/>
        <w:rPr>
          <w:rFonts w:hint="eastAsia"/>
          <w:color w:val="auto"/>
          <w:sz w:val="28"/>
          <w:szCs w:val="28"/>
        </w:rPr>
      </w:pPr>
      <w:r>
        <w:rPr>
          <w:rFonts w:hint="eastAsia"/>
          <w:color w:val="auto"/>
          <w:sz w:val="28"/>
          <w:szCs w:val="28"/>
          <w:lang w:eastAsia="zh-CN"/>
        </w:rPr>
        <w:t>环境监测</w:t>
      </w:r>
      <w:r>
        <w:rPr>
          <w:rFonts w:hint="eastAsia"/>
          <w:color w:val="auto"/>
          <w:sz w:val="28"/>
          <w:szCs w:val="28"/>
        </w:rPr>
        <w:t>内容如下：</w:t>
      </w:r>
    </w:p>
    <w:p>
      <w:pPr>
        <w:pStyle w:val="2"/>
        <w:numPr>
          <w:ilvl w:val="0"/>
          <w:numId w:val="2"/>
        </w:numPr>
        <w:rPr>
          <w:rFonts w:hint="eastAsia"/>
          <w:lang w:eastAsia="zh-CN"/>
        </w:rPr>
      </w:pPr>
      <w:r>
        <w:rPr>
          <w:rFonts w:hint="eastAsia"/>
          <w:lang w:eastAsia="zh-CN"/>
        </w:rPr>
        <w:t>常规监测项目</w:t>
      </w:r>
    </w:p>
    <w:tbl>
      <w:tblPr>
        <w:tblStyle w:val="9"/>
        <w:tblpPr w:leftFromText="180" w:rightFromText="180" w:vertAnchor="text" w:horzAnchor="page" w:tblpX="1800" w:tblpY="298"/>
        <w:tblOverlap w:val="never"/>
        <w:tblW w:w="13345" w:type="dxa"/>
        <w:tblInd w:w="0" w:type="dxa"/>
        <w:tblLayout w:type="fixed"/>
        <w:tblCellMar>
          <w:top w:w="0" w:type="dxa"/>
          <w:left w:w="0" w:type="dxa"/>
          <w:bottom w:w="0" w:type="dxa"/>
          <w:right w:w="0" w:type="dxa"/>
        </w:tblCellMar>
      </w:tblPr>
      <w:tblGrid>
        <w:gridCol w:w="755"/>
        <w:gridCol w:w="2633"/>
        <w:gridCol w:w="2122"/>
        <w:gridCol w:w="1927"/>
        <w:gridCol w:w="1179"/>
        <w:gridCol w:w="1167"/>
        <w:gridCol w:w="3562"/>
      </w:tblGrid>
      <w:tr>
        <w:tblPrEx>
          <w:tblLayout w:type="fixed"/>
          <w:tblCellMar>
            <w:top w:w="0" w:type="dxa"/>
            <w:left w:w="0" w:type="dxa"/>
            <w:bottom w:w="0" w:type="dxa"/>
            <w:right w:w="0" w:type="dxa"/>
          </w:tblCellMar>
        </w:tblPrEx>
        <w:trPr>
          <w:trHeight w:val="600" w:hRule="atLeast"/>
        </w:trPr>
        <w:tc>
          <w:tcPr>
            <w:tcW w:w="13345" w:type="dxa"/>
            <w:gridSpan w:val="7"/>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sz w:val="24"/>
              </w:rPr>
              <w:t>一、大气监测</w:t>
            </w:r>
          </w:p>
        </w:tc>
      </w:tr>
      <w:tr>
        <w:tblPrEx>
          <w:tblLayout w:type="fixed"/>
          <w:tblCellMar>
            <w:top w:w="0" w:type="dxa"/>
            <w:left w:w="0" w:type="dxa"/>
            <w:bottom w:w="0" w:type="dxa"/>
            <w:right w:w="0" w:type="dxa"/>
          </w:tblCellMar>
        </w:tblPrEx>
        <w:trPr>
          <w:trHeight w:val="600" w:hRule="atLeast"/>
        </w:trPr>
        <w:tc>
          <w:tcPr>
            <w:tcW w:w="75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eastAsia" w:cs="仿宋"/>
                <w:color w:val="000000"/>
                <w:kern w:val="0"/>
                <w:sz w:val="24"/>
                <w:lang w:bidi="ar"/>
              </w:rPr>
            </w:pPr>
            <w:r>
              <w:rPr>
                <w:rFonts w:hint="eastAsia" w:cs="仿宋"/>
                <w:color w:val="000000"/>
                <w:kern w:val="0"/>
                <w:sz w:val="24"/>
                <w:lang w:bidi="ar"/>
              </w:rPr>
              <w:t>序号</w:t>
            </w:r>
          </w:p>
        </w:tc>
        <w:tc>
          <w:tcPr>
            <w:tcW w:w="2633"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监测点</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720" w:firstLineChars="300"/>
              <w:textAlignment w:val="center"/>
              <w:rPr>
                <w:rFonts w:hint="eastAsia" w:cs="仿宋"/>
                <w:color w:val="000000"/>
                <w:kern w:val="0"/>
                <w:sz w:val="24"/>
                <w:lang w:bidi="ar"/>
              </w:rPr>
            </w:pPr>
            <w:r>
              <w:rPr>
                <w:rFonts w:hint="eastAsia" w:cs="仿宋"/>
                <w:color w:val="000000"/>
                <w:kern w:val="0"/>
                <w:sz w:val="24"/>
                <w:lang w:bidi="ar"/>
              </w:rPr>
              <w:t>监测项目</w:t>
            </w:r>
          </w:p>
        </w:tc>
        <w:tc>
          <w:tcPr>
            <w:tcW w:w="192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Style w:val="14"/>
                <w:rFonts w:hint="default"/>
                <w:lang w:bidi="ar"/>
              </w:rPr>
            </w:pPr>
            <w:r>
              <w:rPr>
                <w:rStyle w:val="14"/>
                <w:rFonts w:hint="default"/>
                <w:lang w:bidi="ar"/>
              </w:rPr>
              <w:t>监测频次</w:t>
            </w:r>
          </w:p>
        </w:tc>
        <w:tc>
          <w:tcPr>
            <w:tcW w:w="117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Style w:val="14"/>
                <w:rFonts w:hint="eastAsia" w:eastAsia="仿宋"/>
                <w:lang w:eastAsia="zh-CN" w:bidi="ar"/>
              </w:rPr>
            </w:pPr>
            <w:r>
              <w:rPr>
                <w:rStyle w:val="14"/>
                <w:rFonts w:hint="eastAsia" w:eastAsia="仿宋"/>
                <w:lang w:eastAsia="zh-CN" w:bidi="ar"/>
              </w:rPr>
              <w:t>采样个数</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240" w:firstLineChars="100"/>
              <w:textAlignment w:val="center"/>
              <w:rPr>
                <w:rFonts w:hint="eastAsia" w:cs="仿宋"/>
                <w:color w:val="000000"/>
                <w:kern w:val="0"/>
                <w:sz w:val="24"/>
                <w:lang w:bidi="ar"/>
              </w:rPr>
            </w:pPr>
            <w:r>
              <w:rPr>
                <w:rFonts w:hint="eastAsia" w:cs="仿宋"/>
                <w:color w:val="000000"/>
                <w:kern w:val="0"/>
                <w:sz w:val="24"/>
                <w:lang w:bidi="ar"/>
              </w:rPr>
              <w:t>点位数</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执行标准</w:t>
            </w: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w:t>
            </w:r>
          </w:p>
        </w:tc>
        <w:tc>
          <w:tcPr>
            <w:tcW w:w="263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eastAsiaTheme="minorEastAsia"/>
                <w:color w:val="000000"/>
                <w:sz w:val="24"/>
                <w:lang w:eastAsia="zh-CN"/>
              </w:rPr>
            </w:pPr>
            <w:r>
              <w:rPr>
                <w:rFonts w:hint="eastAsia" w:cs="仿宋"/>
                <w:color w:val="000000"/>
                <w:kern w:val="0"/>
                <w:sz w:val="24"/>
                <w:lang w:bidi="ar"/>
              </w:rPr>
              <w:t>1#排气筒-焚烧烟气</w:t>
            </w:r>
            <w:r>
              <w:rPr>
                <w:rFonts w:hint="eastAsia" w:cs="仿宋"/>
                <w:color w:val="000000"/>
                <w:kern w:val="0"/>
                <w:sz w:val="24"/>
                <w:lang w:eastAsia="zh-CN" w:bidi="ar"/>
              </w:rPr>
              <w:t>（进、出口）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烟气黑度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《危险废物焚烧污染控制标准》GB18484-2001表3标准</w:t>
            </w: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HF</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08"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Hg及其化合物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1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Cd及其化合物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sz w:val="24"/>
                <w:lang w:eastAsia="zh-CN"/>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19"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As+Ni及其化合物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31"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Pb及其化合物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Cr+Sn+Sb+Cu+Mn</w:t>
            </w:r>
            <w:r>
              <w:rPr>
                <w:rStyle w:val="14"/>
                <w:rFonts w:hint="default"/>
                <w:lang w:bidi="ar"/>
              </w:rPr>
              <w:t>及其化合物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月</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CO</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烟尘</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SO</w:t>
            </w:r>
            <w:r>
              <w:rPr>
                <w:rFonts w:hint="eastAsia" w:cs="仿宋"/>
                <w:color w:val="000000"/>
                <w:kern w:val="0"/>
                <w:sz w:val="24"/>
                <w:vertAlign w:val="subscript"/>
                <w:lang w:val="en-US" w:eastAsia="zh-CN" w:bidi="ar"/>
              </w:rPr>
              <w:t>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1024"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NO</w:t>
            </w:r>
            <w:r>
              <w:rPr>
                <w:rFonts w:hint="eastAsia" w:cs="仿宋"/>
                <w:color w:val="000000"/>
                <w:kern w:val="0"/>
                <w:sz w:val="24"/>
                <w:vertAlign w:val="subscript"/>
                <w:lang w:val="en-US" w:eastAsia="zh-CN" w:bidi="ar"/>
              </w:rPr>
              <w:t>X</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二噁英类</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2633" w:type="dxa"/>
            <w:vMerge w:val="restart"/>
            <w:tcBorders>
              <w:top w:val="nil"/>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eastAsiaTheme="minorEastAsia"/>
                <w:color w:val="000000"/>
                <w:sz w:val="24"/>
                <w:lang w:eastAsia="zh-CN"/>
              </w:rPr>
            </w:pPr>
            <w:r>
              <w:rPr>
                <w:rFonts w:hint="eastAsia" w:cs="仿宋"/>
                <w:color w:val="000000"/>
                <w:kern w:val="0"/>
                <w:sz w:val="24"/>
                <w:lang w:bidi="ar"/>
              </w:rPr>
              <w:t>2#排气筒-甲类危废暂存库</w:t>
            </w:r>
            <w:r>
              <w:rPr>
                <w:rFonts w:hint="eastAsia" w:cs="仿宋"/>
                <w:color w:val="000000"/>
                <w:kern w:val="0"/>
                <w:sz w:val="24"/>
                <w:lang w:eastAsia="zh-CN" w:bidi="ar"/>
              </w:rPr>
              <w:t>（进、出口）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《福建省</w:t>
            </w:r>
            <w:r>
              <w:rPr>
                <w:rFonts w:hint="eastAsia" w:cs="仿宋"/>
                <w:color w:val="000000"/>
                <w:sz w:val="24"/>
                <w:lang w:val="en-US" w:eastAsia="zh-CN"/>
              </w:rPr>
              <w:t>环保厅关于印发福建省</w:t>
            </w:r>
            <w:r>
              <w:rPr>
                <w:rFonts w:hint="eastAsia" w:cs="仿宋"/>
                <w:color w:val="000000"/>
                <w:sz w:val="24"/>
              </w:rPr>
              <w:t>重点行业挥发性有机物排放控制要求（试行）》（闽环保大气[2017]9号）表1标准</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硫酸雾</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NH</w:t>
            </w:r>
            <w:r>
              <w:rPr>
                <w:rStyle w:val="15"/>
                <w:rFonts w:hint="default"/>
                <w:lang w:bidi="ar"/>
              </w:rPr>
              <w:t>3</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H</w:t>
            </w:r>
            <w:r>
              <w:rPr>
                <w:rStyle w:val="15"/>
                <w:rFonts w:hint="default"/>
                <w:lang w:bidi="ar"/>
              </w:rPr>
              <w:t>2</w:t>
            </w:r>
            <w:r>
              <w:rPr>
                <w:rStyle w:val="14"/>
                <w:rFonts w:hint="default"/>
                <w:lang w:bidi="ar"/>
              </w:rPr>
              <w:t>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46" w:hRule="atLeast"/>
        </w:trPr>
        <w:tc>
          <w:tcPr>
            <w:tcW w:w="755" w:type="dxa"/>
            <w:vMerge w:val="restart"/>
            <w:tcBorders>
              <w:top w:val="nil"/>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2633" w:type="dxa"/>
            <w:vMerge w:val="restart"/>
            <w:tcBorders>
              <w:top w:val="nil"/>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eastAsiaTheme="minorEastAsia"/>
                <w:color w:val="000000"/>
                <w:sz w:val="24"/>
                <w:lang w:eastAsia="zh-CN"/>
              </w:rPr>
            </w:pPr>
            <w:r>
              <w:rPr>
                <w:rFonts w:hint="eastAsia" w:cs="仿宋"/>
                <w:color w:val="000000"/>
                <w:kern w:val="0"/>
                <w:sz w:val="24"/>
                <w:lang w:bidi="ar"/>
              </w:rPr>
              <w:t>3#排气筒-丙类危废暂存库</w:t>
            </w:r>
            <w:r>
              <w:rPr>
                <w:rFonts w:hint="eastAsia" w:cs="仿宋"/>
                <w:color w:val="000000"/>
                <w:kern w:val="0"/>
                <w:sz w:val="24"/>
                <w:lang w:eastAsia="zh-CN" w:bidi="ar"/>
              </w:rPr>
              <w:t>（进、出口）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H</w:t>
            </w:r>
            <w:r>
              <w:rPr>
                <w:rStyle w:val="15"/>
                <w:rFonts w:hint="default"/>
                <w:lang w:bidi="ar"/>
              </w:rPr>
              <w:t>2</w:t>
            </w:r>
            <w:r>
              <w:rPr>
                <w:rStyle w:val="14"/>
                <w:rFonts w:hint="default"/>
                <w:lang w:bidi="ar"/>
              </w:rPr>
              <w:t>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4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NH</w:t>
            </w:r>
            <w:r>
              <w:rPr>
                <w:rStyle w:val="15"/>
                <w:rFonts w:hint="default"/>
                <w:lang w:bidi="ar"/>
              </w:rPr>
              <w:t>3</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w:t>
            </w:r>
            <w:r>
              <w:rPr>
                <w:rFonts w:hint="eastAsia" w:cs="仿宋"/>
                <w:color w:val="000000"/>
                <w:sz w:val="24"/>
                <w:lang w:val="en-US" w:eastAsia="zh-CN"/>
              </w:rPr>
              <w:t>环保厅关于印发福建省</w:t>
            </w:r>
            <w:r>
              <w:rPr>
                <w:rFonts w:hint="eastAsia" w:cs="仿宋"/>
                <w:color w:val="000000"/>
                <w:sz w:val="24"/>
              </w:rPr>
              <w:t>重点行业挥发性有机物排放控制要求（试行）》（闽环保大气[2017]9号）表1标准</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硫酸雾</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jc w:val="center"/>
              <w:textAlignment w:val="center"/>
              <w:rPr>
                <w:rFonts w:hint="eastAsia" w:cs="仿宋"/>
                <w:color w:val="auto"/>
                <w:kern w:val="0"/>
                <w:sz w:val="24"/>
                <w:lang w:bidi="ar"/>
              </w:rPr>
            </w:pPr>
            <w:r>
              <w:rPr>
                <w:rFonts w:hint="eastAsia" w:cs="仿宋"/>
                <w:color w:val="auto"/>
                <w:kern w:val="0"/>
                <w:sz w:val="24"/>
                <w:lang w:bidi="ar"/>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asciiTheme="minorHAnsi" w:hAnsiTheme="minorHAnsi" w:eastAsiaTheme="minorEastAsia"/>
                <w:color w:val="000000"/>
                <w:kern w:val="2"/>
                <w:sz w:val="24"/>
                <w:szCs w:val="24"/>
                <w:lang w:val="en-US" w:eastAsia="zh-CN" w:bidi="ar-SA"/>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color w:val="auto"/>
                <w:kern w:val="0"/>
                <w:sz w:val="24"/>
                <w:lang w:bidi="ar"/>
              </w:rPr>
            </w:pPr>
            <w:r>
              <w:rPr>
                <w:rFonts w:hint="eastAsia" w:cs="仿宋"/>
                <w:color w:val="auto"/>
                <w:kern w:val="0"/>
                <w:sz w:val="24"/>
                <w:lang w:bidi="ar"/>
              </w:rPr>
              <w:t>甲苯及二甲苯合计</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asciiTheme="minorHAnsi" w:hAnsiTheme="minorHAnsi" w:eastAsiaTheme="minorEastAsia"/>
                <w:color w:val="000000"/>
                <w:kern w:val="2"/>
                <w:sz w:val="24"/>
                <w:szCs w:val="24"/>
                <w:lang w:val="en-US" w:eastAsia="zh-CN" w:bidi="ar-SA"/>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w:t>
            </w:r>
            <w:r>
              <w:rPr>
                <w:rFonts w:hint="eastAsia" w:cs="仿宋"/>
                <w:color w:val="000000"/>
                <w:sz w:val="24"/>
                <w:lang w:val="en-US" w:eastAsia="zh-CN"/>
              </w:rPr>
              <w:t>环保厅关于印发福建省</w:t>
            </w:r>
            <w:r>
              <w:rPr>
                <w:rFonts w:hint="eastAsia" w:cs="仿宋"/>
                <w:color w:val="000000"/>
                <w:sz w:val="24"/>
              </w:rPr>
              <w:t>重点行业挥发性有机物排放控制要求（试行）》（闽环保大气[2017]9号）表1标准</w:t>
            </w:r>
          </w:p>
        </w:tc>
      </w:tr>
      <w:tr>
        <w:tblPrEx>
          <w:tblLayout w:type="fixed"/>
          <w:tblCellMar>
            <w:top w:w="0" w:type="dxa"/>
            <w:left w:w="0" w:type="dxa"/>
            <w:bottom w:w="0" w:type="dxa"/>
            <w:right w:w="0" w:type="dxa"/>
          </w:tblCellMar>
        </w:tblPrEx>
        <w:trPr>
          <w:trHeight w:val="428"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cs="仿宋" w:eastAsiaTheme="minorEastAsia"/>
                <w:color w:val="FF0000"/>
                <w:kern w:val="0"/>
                <w:sz w:val="24"/>
                <w:lang w:val="en-US" w:eastAsia="zh-CN" w:bidi="ar"/>
              </w:rPr>
            </w:pPr>
            <w:r>
              <w:rPr>
                <w:rFonts w:hint="eastAsia" w:cs="仿宋"/>
                <w:color w:val="000000" w:themeColor="text1"/>
                <w:kern w:val="0"/>
                <w:sz w:val="24"/>
                <w:shd w:val="clear" w:color="auto" w:fill="auto"/>
                <w:lang w:val="en-US" w:eastAsia="zh-CN" w:bidi="ar"/>
                <w14:textFill>
                  <w14:solidFill>
                    <w14:schemeClr w14:val="tx1"/>
                  </w14:solidFill>
                </w14:textFill>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2633" w:type="dxa"/>
            <w:vMerge w:val="restart"/>
            <w:tcBorders>
              <w:top w:val="nil"/>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eastAsiaTheme="minorEastAsia"/>
                <w:color w:val="000000"/>
                <w:sz w:val="24"/>
                <w:lang w:eastAsia="zh-CN"/>
              </w:rPr>
            </w:pPr>
            <w:r>
              <w:rPr>
                <w:rFonts w:hint="eastAsia" w:cs="仿宋"/>
                <w:color w:val="000000"/>
                <w:kern w:val="0"/>
                <w:sz w:val="24"/>
                <w:lang w:bidi="ar"/>
              </w:rPr>
              <w:t>4#排气筒-污泥干化、焚烧车间预处理、污水处理</w:t>
            </w:r>
            <w:r>
              <w:rPr>
                <w:rFonts w:hint="eastAsia" w:cs="仿宋"/>
                <w:color w:val="000000"/>
                <w:kern w:val="0"/>
                <w:sz w:val="24"/>
                <w:lang w:eastAsia="zh-CN" w:bidi="ar"/>
              </w:rPr>
              <w:t>废气（进、出口）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氨</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4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硫酸雾</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408"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VOC</w:t>
            </w:r>
            <w:r>
              <w:rPr>
                <w:rStyle w:val="15"/>
                <w:rFonts w:hint="default"/>
                <w:lang w:bidi="ar"/>
              </w:rPr>
              <w:t>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w:t>
            </w:r>
            <w:r>
              <w:rPr>
                <w:rFonts w:hint="eastAsia" w:cs="仿宋"/>
                <w:color w:val="000000"/>
                <w:sz w:val="24"/>
                <w:lang w:val="en-US" w:eastAsia="zh-CN"/>
              </w:rPr>
              <w:t>环保厅关于印发福建省</w:t>
            </w:r>
            <w:r>
              <w:rPr>
                <w:rFonts w:hint="eastAsia" w:cs="仿宋"/>
                <w:color w:val="000000"/>
                <w:sz w:val="24"/>
              </w:rPr>
              <w:t>重点行业挥发性有机物排放控制要求（试行）》（闽环保大气[2017]9号）表1标准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甲苯及二甲苯合计</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2</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restart"/>
            <w:tcBorders>
              <w:left w:val="single" w:color="000000" w:sz="8" w:space="0"/>
              <w:right w:val="single" w:color="000000" w:sz="8" w:space="0"/>
            </w:tcBorders>
            <w:noWrap w:val="0"/>
            <w:tcMar>
              <w:top w:w="15" w:type="dxa"/>
              <w:left w:w="15" w:type="dxa"/>
              <w:right w:w="15" w:type="dxa"/>
            </w:tcMar>
            <w:vAlign w:val="center"/>
          </w:tcPr>
          <w:p>
            <w:pPr>
              <w:ind w:firstLine="480"/>
              <w:rPr>
                <w:rFonts w:hint="default" w:cs="仿宋" w:eastAsiaTheme="minorEastAsia"/>
                <w:color w:val="000000"/>
                <w:sz w:val="24"/>
                <w:lang w:val="en-US" w:eastAsia="zh-CN"/>
              </w:rPr>
            </w:pPr>
            <w:r>
              <w:rPr>
                <w:rFonts w:hint="eastAsia" w:cs="仿宋"/>
                <w:color w:val="000000"/>
                <w:sz w:val="24"/>
                <w:lang w:val="en-US" w:eastAsia="zh-CN"/>
              </w:rPr>
              <w:t>5</w:t>
            </w:r>
          </w:p>
        </w:tc>
        <w:tc>
          <w:tcPr>
            <w:tcW w:w="2633" w:type="dxa"/>
            <w:vMerge w:val="restart"/>
            <w:tcBorders>
              <w:left w:val="nil"/>
              <w:right w:val="single" w:color="000000" w:sz="8" w:space="0"/>
            </w:tcBorders>
            <w:noWrap w:val="0"/>
            <w:tcMar>
              <w:top w:w="15" w:type="dxa"/>
              <w:left w:w="15" w:type="dxa"/>
              <w:right w:w="15" w:type="dxa"/>
            </w:tcMar>
            <w:vAlign w:val="center"/>
          </w:tcPr>
          <w:p>
            <w:pPr>
              <w:rPr>
                <w:rFonts w:hint="default" w:cs="仿宋" w:eastAsiaTheme="minorEastAsia"/>
                <w:color w:val="000000"/>
                <w:sz w:val="24"/>
                <w:lang w:val="en-US" w:eastAsia="zh-CN"/>
              </w:rPr>
            </w:pPr>
            <w:r>
              <w:rPr>
                <w:rFonts w:hint="eastAsia" w:cs="仿宋"/>
                <w:color w:val="000000"/>
                <w:sz w:val="24"/>
                <w:lang w:val="en-US" w:eastAsia="zh-CN"/>
              </w:rPr>
              <w:t>5#分析化验室通风排放口</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氨</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硫化氢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《恶臭污染物排放标准》（GB14554-93）表2标准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挥发性有机物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《福建省重点行业挥发性有机物排放控制要求（试行）》（闽环保大气[2017]9号）表1标准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《恶臭污染物排放标准》（GB14554-93）表1新改扩二级标准</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center"/>
              <w:textAlignment w:val="center"/>
              <w:rPr>
                <w:rFonts w:hint="default"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themeColor="text1"/>
                <w:kern w:val="0"/>
                <w:sz w:val="24"/>
                <w:lang w:val="en-US" w:eastAsia="zh-CN" w:bidi="ar"/>
                <w14:textFill>
                  <w14:solidFill>
                    <w14:schemeClr w14:val="tx1"/>
                  </w14:solidFill>
                </w14:textFill>
              </w:rPr>
            </w:pPr>
            <w:r>
              <w:rPr>
                <w:rFonts w:hint="eastAsia" w:cs="仿宋"/>
                <w:color w:val="000000" w:themeColor="text1"/>
                <w:kern w:val="0"/>
                <w:sz w:val="24"/>
                <w:lang w:val="en-US" w:eastAsia="zh-CN" w:bidi="ar"/>
                <w14:textFill>
                  <w14:solidFill>
                    <w14:schemeClr w14:val="tx1"/>
                  </w14:solidFill>
                </w14:textFill>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《大气污染物综合排放标准》（GB16297-1996）表2二级标准，排放速率从严50%</w:t>
            </w: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sz w:val="24"/>
                <w:lang w:eastAsia="zh-CN"/>
              </w:rPr>
            </w:pPr>
            <w:r>
              <w:rPr>
                <w:rFonts w:hint="eastAsia" w:cs="仿宋"/>
                <w:color w:val="000000"/>
                <w:kern w:val="0"/>
                <w:sz w:val="24"/>
                <w:lang w:val="en-US" w:eastAsia="zh-CN" w:bidi="ar"/>
              </w:rPr>
              <w:t>6</w:t>
            </w:r>
          </w:p>
        </w:tc>
        <w:tc>
          <w:tcPr>
            <w:tcW w:w="263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厂界无组织（厂区上风向1个点、下风向3个点）</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auto"/>
                <w:sz w:val="24"/>
              </w:rPr>
            </w:pPr>
            <w:r>
              <w:rPr>
                <w:rFonts w:hint="eastAsia" w:cs="仿宋"/>
                <w:color w:val="auto"/>
                <w:kern w:val="0"/>
                <w:sz w:val="24"/>
                <w:lang w:bidi="ar"/>
              </w:rPr>
              <w:t>氨</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auto"/>
                <w:sz w:val="24"/>
                <w:lang w:val="en-US" w:eastAsia="zh-CN"/>
              </w:rPr>
            </w:pPr>
            <w:r>
              <w:rPr>
                <w:rFonts w:hint="eastAsia" w:cs="仿宋"/>
                <w:color w:val="auto"/>
                <w:kern w:val="0"/>
                <w:sz w:val="24"/>
                <w:lang w:bidi="ar"/>
              </w:rPr>
              <w:t>1次/</w:t>
            </w:r>
            <w:r>
              <w:rPr>
                <w:rFonts w:hint="eastAsia" w:cs="仿宋"/>
                <w:color w:val="auto"/>
                <w:kern w:val="0"/>
                <w:sz w:val="24"/>
                <w:lang w:val="en-US" w:eastAsia="zh-CN" w:bidi="ar"/>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《恶臭污染物排放标准》（GB14554-93）表1新改扩二级标准</w:t>
            </w: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臭气浓度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1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硫酸雾</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《大气污染物综合排放标准》（GB16297-1996）表2的厂界浓度标准限值</w:t>
            </w:r>
          </w:p>
        </w:tc>
      </w:tr>
      <w:tr>
        <w:tblPrEx>
          <w:tblLayout w:type="fixed"/>
          <w:tblCellMar>
            <w:top w:w="0" w:type="dxa"/>
            <w:left w:w="0" w:type="dxa"/>
            <w:bottom w:w="0" w:type="dxa"/>
            <w:right w:w="0" w:type="dxa"/>
          </w:tblCellMar>
        </w:tblPrEx>
        <w:trPr>
          <w:trHeight w:val="341"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VOC</w:t>
            </w:r>
            <w:r>
              <w:rPr>
                <w:rStyle w:val="15"/>
                <w:rFonts w:hint="default"/>
                <w:color w:val="000000" w:themeColor="text1"/>
                <w:lang w:bidi="ar"/>
                <w14:textFill>
                  <w14:solidFill>
                    <w14:schemeClr w14:val="tx1"/>
                  </w14:solidFill>
                </w14:textFill>
              </w:rPr>
              <w:t>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sz w:val="24"/>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《福建省重点行业挥发性有机物排放控制要求（试行）》（闽环保大气[2017]9号）排放控制标准</w:t>
            </w:r>
          </w:p>
        </w:tc>
      </w:tr>
      <w:tr>
        <w:tblPrEx>
          <w:tblLayout w:type="fixed"/>
          <w:tblCellMar>
            <w:top w:w="0" w:type="dxa"/>
            <w:left w:w="0" w:type="dxa"/>
            <w:bottom w:w="0" w:type="dxa"/>
            <w:right w:w="0"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《大气污染物综合排放标准》（GB16297-1996）表2的厂界浓度标准限值</w:t>
            </w:r>
          </w:p>
        </w:tc>
      </w:tr>
      <w:tr>
        <w:tblPrEx>
          <w:tblLayout w:type="fixed"/>
          <w:tblCellMar>
            <w:top w:w="0" w:type="dxa"/>
            <w:left w:w="0" w:type="dxa"/>
            <w:bottom w:w="0" w:type="dxa"/>
            <w:right w:w="0"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颗粒物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《大气污染物综合排放标准》（GB16297-1996）表2的厂界浓度标准限值</w:t>
            </w:r>
          </w:p>
        </w:tc>
      </w:tr>
      <w:tr>
        <w:tblPrEx>
          <w:tblLayout w:type="fixed"/>
          <w:tblCellMar>
            <w:top w:w="0" w:type="dxa"/>
            <w:left w:w="0" w:type="dxa"/>
            <w:bottom w:w="0" w:type="dxa"/>
            <w:right w:w="0"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themeColor="text1"/>
                <w:kern w:val="0"/>
                <w:sz w:val="24"/>
                <w:lang w:bidi="ar"/>
                <w14:textFill>
                  <w14:solidFill>
                    <w14:schemeClr w14:val="tx1"/>
                  </w14:solidFill>
                </w14:textFill>
              </w:rPr>
            </w:pPr>
            <w:r>
              <w:rPr>
                <w:rFonts w:hint="eastAsia" w:cs="仿宋"/>
                <w:color w:val="000000" w:themeColor="text1"/>
                <w:kern w:val="0"/>
                <w:sz w:val="24"/>
                <w:lang w:bidi="ar"/>
                <w14:textFill>
                  <w14:solidFill>
                    <w14:schemeClr w14:val="tx1"/>
                  </w14:solidFill>
                </w14:textFill>
              </w:rPr>
              <w:t>1次/</w:t>
            </w:r>
            <w:r>
              <w:rPr>
                <w:rFonts w:hint="eastAsia" w:cs="仿宋"/>
                <w:color w:val="000000" w:themeColor="text1"/>
                <w:kern w:val="0"/>
                <w:sz w:val="24"/>
                <w:lang w:val="en-US" w:eastAsia="zh-CN" w:bidi="ar"/>
                <w14:textFill>
                  <w14:solidFill>
                    <w14:schemeClr w14:val="tx1"/>
                  </w14:solidFill>
                </w14:textFill>
              </w:rPr>
              <w:t>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《大气污染物综合排放标准》（GB16297-1996）表2的厂界浓度标准限值</w:t>
            </w:r>
          </w:p>
        </w:tc>
      </w:tr>
      <w:tr>
        <w:tblPrEx>
          <w:tblLayout w:type="fixed"/>
          <w:tblCellMar>
            <w:top w:w="0" w:type="dxa"/>
            <w:left w:w="0" w:type="dxa"/>
            <w:bottom w:w="0" w:type="dxa"/>
            <w:right w:w="0" w:type="dxa"/>
          </w:tblCellMar>
        </w:tblPrEx>
        <w:trPr>
          <w:trHeight w:val="31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auto"/>
                <w:sz w:val="24"/>
              </w:rPr>
            </w:pPr>
            <w:r>
              <w:rPr>
                <w:rFonts w:hint="eastAsia" w:cs="仿宋"/>
                <w:color w:val="auto"/>
                <w:kern w:val="0"/>
                <w:sz w:val="24"/>
                <w:lang w:bidi="ar"/>
              </w:rPr>
              <w:t>非甲烷总烃</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auto"/>
                <w:sz w:val="24"/>
              </w:rPr>
            </w:pPr>
            <w:r>
              <w:rPr>
                <w:rFonts w:hint="eastAsia" w:cs="仿宋"/>
                <w:color w:val="auto"/>
                <w:kern w:val="0"/>
                <w:sz w:val="24"/>
                <w:lang w:bidi="ar"/>
              </w:rPr>
              <w:t>1次/半年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auto"/>
                <w:sz w:val="24"/>
              </w:rPr>
            </w:pPr>
            <w:r>
              <w:rPr>
                <w:rFonts w:hint="eastAsia" w:cs="仿宋"/>
                <w:color w:val="auto"/>
                <w:kern w:val="0"/>
                <w:sz w:val="24"/>
                <w:lang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cs="仿宋"/>
                <w:color w:val="auto"/>
                <w:sz w:val="24"/>
              </w:rPr>
            </w:pPr>
            <w:r>
              <w:rPr>
                <w:rFonts w:hint="eastAsia" w:cs="仿宋"/>
                <w:color w:val="auto"/>
                <w:sz w:val="24"/>
              </w:rPr>
              <w:t>《大气污染物综合排放标准详解》</w:t>
            </w: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firstLineChars="200"/>
              <w:rPr>
                <w:rFonts w:hint="eastAsia" w:cs="仿宋" w:eastAsiaTheme="minorEastAsia"/>
                <w:color w:val="000000"/>
                <w:sz w:val="24"/>
                <w:lang w:val="en-US" w:eastAsia="zh-CN"/>
              </w:rPr>
            </w:pPr>
            <w:r>
              <w:rPr>
                <w:rFonts w:hint="eastAsia" w:cs="仿宋"/>
                <w:color w:val="000000"/>
                <w:sz w:val="24"/>
                <w:lang w:val="en-US" w:eastAsia="zh-CN"/>
              </w:rPr>
              <w:t>7</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eastAsiaTheme="minorEastAsia"/>
                <w:color w:val="000000"/>
                <w:sz w:val="24"/>
                <w:lang w:val="en-US" w:eastAsia="zh-CN"/>
              </w:rPr>
            </w:pPr>
            <w:r>
              <w:rPr>
                <w:rFonts w:hint="eastAsia" w:cs="仿宋"/>
                <w:color w:val="000000"/>
                <w:sz w:val="24"/>
                <w:lang w:val="en-US" w:eastAsia="zh-CN"/>
              </w:rPr>
              <w:t>罐区下风向1m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default" w:cs="仿宋" w:eastAsiaTheme="minorEastAsia"/>
                <w:color w:val="000000"/>
                <w:sz w:val="24"/>
                <w:lang w:val="en-US" w:eastAsia="zh-CN"/>
              </w:rPr>
            </w:pPr>
            <w:r>
              <w:rPr>
                <w:rFonts w:hint="eastAsia" w:cs="仿宋"/>
                <w:color w:val="000000"/>
                <w:sz w:val="24"/>
                <w:lang w:eastAsia="zh-CN"/>
              </w:rPr>
              <w:t>《挥发性有机物无组织排放控制标准》表</w:t>
            </w:r>
            <w:r>
              <w:rPr>
                <w:rFonts w:hint="eastAsia" w:cs="仿宋"/>
                <w:color w:val="000000"/>
                <w:sz w:val="24"/>
                <w:lang w:val="en-US" w:eastAsia="zh-CN"/>
              </w:rPr>
              <w:t>A.1标准</w:t>
            </w: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8</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甲类危废暂存库外1m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9</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丙类危废暂存库外1m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10</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污泥接收上料车间外1m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11</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分析化验室外1m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default" w:cs="仿宋"/>
                <w:color w:val="000000"/>
                <w:sz w:val="24"/>
                <w:lang w:val="en-US" w:eastAsia="zh-CN"/>
              </w:rPr>
            </w:pPr>
            <w:r>
              <w:rPr>
                <w:rFonts w:hint="eastAsia" w:cs="仿宋"/>
                <w:color w:val="000000"/>
                <w:sz w:val="24"/>
                <w:lang w:val="en-US" w:eastAsia="zh-CN"/>
              </w:rPr>
              <w:t>12</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rPr>
                <w:rFonts w:hint="default" w:cs="仿宋"/>
                <w:color w:val="000000"/>
                <w:sz w:val="24"/>
                <w:lang w:val="en-US" w:eastAsia="zh-CN"/>
              </w:rPr>
            </w:pPr>
            <w:r>
              <w:rPr>
                <w:rFonts w:hint="eastAsia" w:cs="仿宋"/>
                <w:color w:val="000000"/>
                <w:sz w:val="24"/>
                <w:lang w:val="en-US" w:eastAsia="zh-CN"/>
              </w:rPr>
              <w:t>配伍料坑外1m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val="en-US" w:eastAsia="zh-CN" w:bidi="ar"/>
              </w:rPr>
            </w:pPr>
            <w:r>
              <w:rPr>
                <w:rFonts w:hint="eastAsia" w:cs="仿宋"/>
                <w:color w:val="000000"/>
                <w:kern w:val="0"/>
                <w:sz w:val="24"/>
                <w:lang w:val="en-US" w:eastAsia="zh-CN" w:bidi="ar"/>
              </w:rPr>
              <w:t>VOCS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val="en-US" w:eastAsia="zh-CN" w:bidi="ar"/>
              </w:rPr>
            </w:pPr>
            <w:r>
              <w:rPr>
                <w:rFonts w:hint="eastAsia" w:cs="仿宋"/>
                <w:color w:val="000000"/>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p>
        </w:tc>
      </w:tr>
      <w:tr>
        <w:tblPrEx>
          <w:tblLayout w:type="fixed"/>
          <w:tblCellMar>
            <w:top w:w="0" w:type="dxa"/>
            <w:left w:w="0" w:type="dxa"/>
            <w:bottom w:w="0" w:type="dxa"/>
            <w:right w:w="0" w:type="dxa"/>
          </w:tblCellMar>
        </w:tblPrEx>
        <w:trPr>
          <w:trHeight w:val="577" w:hRule="atLeast"/>
        </w:trPr>
        <w:tc>
          <w:tcPr>
            <w:tcW w:w="7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sz w:val="24"/>
                <w:lang w:val="en-US" w:eastAsia="zh-CN"/>
              </w:rPr>
            </w:pPr>
            <w:r>
              <w:rPr>
                <w:rFonts w:hint="eastAsia" w:cs="仿宋"/>
                <w:color w:val="000000"/>
                <w:kern w:val="0"/>
                <w:sz w:val="24"/>
                <w:lang w:val="en-US" w:eastAsia="zh-CN" w:bidi="ar"/>
              </w:rPr>
              <w:t>13</w:t>
            </w:r>
          </w:p>
        </w:tc>
        <w:tc>
          <w:tcPr>
            <w:tcW w:w="263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环境空气（芝山自然村、庄西林自然村）</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SO</w:t>
            </w:r>
            <w:r>
              <w:rPr>
                <w:rFonts w:hint="eastAsia" w:cs="仿宋"/>
                <w:color w:val="000000"/>
                <w:kern w:val="0"/>
                <w:sz w:val="24"/>
                <w:vertAlign w:val="subscript"/>
                <w:lang w:bidi="ar"/>
              </w:rPr>
              <w:t>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spacing w:line="240" w:lineRule="auto"/>
              <w:ind w:firstLine="0" w:firstLineChars="0"/>
              <w:rPr>
                <w:rFonts w:hint="eastAsia" w:cs="仿宋"/>
                <w:color w:val="000000"/>
                <w:sz w:val="24"/>
              </w:rPr>
            </w:pPr>
            <w:r>
              <w:rPr>
                <w:sz w:val="21"/>
                <w:szCs w:val="21"/>
              </w:rPr>
              <w:t>《</w:t>
            </w:r>
            <w:r>
              <w:rPr>
                <w:rFonts w:hint="eastAsia" w:cs="仿宋"/>
                <w:color w:val="000000"/>
                <w:sz w:val="24"/>
              </w:rPr>
              <w:t>环境空气质量标准》GB3095-2012表1、表2及表A.1中二级标准</w:t>
            </w:r>
          </w:p>
        </w:tc>
      </w:tr>
      <w:tr>
        <w:tblPrEx>
          <w:tblLayout w:type="fixed"/>
          <w:tblCellMar>
            <w:top w:w="0" w:type="dxa"/>
            <w:left w:w="0" w:type="dxa"/>
            <w:bottom w:w="0" w:type="dxa"/>
            <w:right w:w="0" w:type="dxa"/>
          </w:tblCellMar>
        </w:tblPrEx>
        <w:trPr>
          <w:trHeight w:val="543"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NO</w:t>
            </w:r>
            <w:r>
              <w:rPr>
                <w:rFonts w:hint="eastAsia" w:cs="仿宋"/>
                <w:color w:val="000000"/>
                <w:kern w:val="0"/>
                <w:sz w:val="24"/>
                <w:vertAlign w:val="subscript"/>
                <w:lang w:bidi="ar"/>
              </w:rPr>
              <w:t>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6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6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CO</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21"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非甲烷总烃</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rFonts w:hint="eastAsia" w:cs="仿宋"/>
                <w:color w:val="000000"/>
                <w:sz w:val="24"/>
              </w:rPr>
              <w:t>《大气污染物综合排放标准详解》</w:t>
            </w:r>
          </w:p>
        </w:tc>
      </w:tr>
      <w:tr>
        <w:tblPrEx>
          <w:tblLayout w:type="fixed"/>
          <w:tblCellMar>
            <w:top w:w="0" w:type="dxa"/>
            <w:left w:w="0" w:type="dxa"/>
            <w:bottom w:w="0" w:type="dxa"/>
            <w:right w:w="0" w:type="dxa"/>
          </w:tblCellMar>
        </w:tblPrEx>
        <w:trPr>
          <w:trHeight w:val="52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氨</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spacing w:line="240" w:lineRule="auto"/>
              <w:ind w:firstLine="0" w:firstLineChars="0"/>
              <w:jc w:val="left"/>
              <w:rPr>
                <w:rFonts w:cs="仿宋"/>
                <w:color w:val="000000"/>
                <w:sz w:val="24"/>
              </w:rPr>
            </w:pPr>
            <w:r>
              <w:rPr>
                <w:rFonts w:cs="仿宋"/>
                <w:color w:val="000000"/>
                <w:sz w:val="24"/>
              </w:rPr>
              <w:t>HJ2.2-2018</w:t>
            </w:r>
          </w:p>
          <w:p>
            <w:pPr>
              <w:spacing w:line="240" w:lineRule="auto"/>
              <w:ind w:firstLine="0" w:firstLineChars="0"/>
              <w:jc w:val="left"/>
              <w:rPr>
                <w:rFonts w:cs="仿宋"/>
                <w:color w:val="000000"/>
                <w:sz w:val="24"/>
              </w:rPr>
            </w:pPr>
            <w:r>
              <w:rPr>
                <w:rFonts w:hint="eastAsia" w:cs="仿宋"/>
                <w:color w:val="000000"/>
                <w:sz w:val="24"/>
              </w:rPr>
              <w:t>《环境影响评价技术导则</w:t>
            </w:r>
          </w:p>
          <w:p>
            <w:pPr>
              <w:spacing w:line="240" w:lineRule="auto"/>
              <w:ind w:firstLine="0" w:firstLineChars="0"/>
              <w:jc w:val="left"/>
              <w:rPr>
                <w:rFonts w:hint="eastAsia" w:cs="仿宋"/>
                <w:color w:val="000000"/>
                <w:sz w:val="24"/>
              </w:rPr>
            </w:pPr>
            <w:r>
              <w:rPr>
                <w:rFonts w:hint="eastAsia" w:cs="仿宋"/>
                <w:color w:val="000000"/>
                <w:sz w:val="24"/>
              </w:rPr>
              <w:t>—大气环境》附录</w:t>
            </w:r>
            <w:r>
              <w:rPr>
                <w:rFonts w:cs="仿宋"/>
                <w:color w:val="000000"/>
                <w:sz w:val="24"/>
              </w:rPr>
              <w:t>D</w:t>
            </w:r>
          </w:p>
        </w:tc>
      </w:tr>
      <w:tr>
        <w:tblPrEx>
          <w:tblLayout w:type="fixed"/>
          <w:tblCellMar>
            <w:top w:w="0" w:type="dxa"/>
            <w:left w:w="0" w:type="dxa"/>
            <w:bottom w:w="0" w:type="dxa"/>
            <w:right w:w="0" w:type="dxa"/>
          </w:tblCellMar>
        </w:tblPrEx>
        <w:trPr>
          <w:trHeight w:val="9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5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auto"/>
                <w:kern w:val="0"/>
                <w:sz w:val="24"/>
                <w:lang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63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w:t>
            </w:r>
            <w:r>
              <w:rPr>
                <w:rFonts w:hint="eastAsia" w:asciiTheme="minorEastAsia" w:hAnsiTheme="minorEastAsia" w:eastAsiaTheme="minorEastAsia" w:cstheme="minorEastAsia"/>
                <w:color w:val="000000"/>
                <w:kern w:val="0"/>
                <w:sz w:val="24"/>
                <w:lang w:bidi="ar"/>
              </w:rPr>
              <w:t>酸</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二甲苯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7"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六价铬</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（小时值）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left w:val="nil"/>
              <w:bottom w:val="single" w:color="auto" w:sz="4" w:space="0"/>
              <w:right w:val="single" w:color="000000" w:sz="8" w:space="0"/>
            </w:tcBorders>
            <w:noWrap w:val="0"/>
            <w:tcMar>
              <w:top w:w="15" w:type="dxa"/>
              <w:left w:w="15" w:type="dxa"/>
              <w:right w:w="15" w:type="dxa"/>
            </w:tcMar>
            <w:vAlign w:val="center"/>
          </w:tcPr>
          <w:p>
            <w:pPr>
              <w:rPr>
                <w:rFonts w:hint="eastAsia" w:cs="仿宋"/>
                <w:color w:val="000000"/>
                <w:sz w:val="24"/>
              </w:rPr>
            </w:pPr>
            <w:r>
              <w:rPr>
                <w:sz w:val="24"/>
              </w:rPr>
              <w:t>《工业企业设计卫生标准》</w:t>
            </w:r>
            <w:r>
              <w:rPr>
                <w:rFonts w:hint="eastAsia"/>
                <w:sz w:val="24"/>
              </w:rPr>
              <w:t>（</w:t>
            </w:r>
            <w:r>
              <w:rPr>
                <w:sz w:val="24"/>
              </w:rPr>
              <w:t>TJ36-79</w:t>
            </w:r>
            <w:r>
              <w:rPr>
                <w:rFonts w:hint="eastAsia"/>
                <w:sz w:val="24"/>
              </w:rPr>
              <w:t>）</w:t>
            </w:r>
            <w:r>
              <w:rPr>
                <w:sz w:val="24"/>
              </w:rPr>
              <w:t>中表1居住区大气有害物质最高允许浓度限值</w:t>
            </w:r>
          </w:p>
        </w:tc>
      </w:tr>
      <w:tr>
        <w:tblPrEx>
          <w:tblLayout w:type="fixed"/>
          <w:tblCellMar>
            <w:top w:w="0" w:type="dxa"/>
            <w:left w:w="0" w:type="dxa"/>
            <w:bottom w:w="0" w:type="dxa"/>
            <w:right w:w="0" w:type="dxa"/>
          </w:tblCellMar>
        </w:tblPrEx>
        <w:trPr>
          <w:trHeight w:val="49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SO2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sz w:val="21"/>
                <w:szCs w:val="21"/>
              </w:rPr>
              <w:t>《</w:t>
            </w:r>
            <w:r>
              <w:rPr>
                <w:rFonts w:hint="eastAsia" w:cs="仿宋"/>
                <w:color w:val="000000"/>
                <w:sz w:val="24"/>
              </w:rPr>
              <w:t>环境空气质量标准》GB3095-2012表1、表2及表A.1中二级标准</w:t>
            </w:r>
          </w:p>
        </w:tc>
      </w:tr>
      <w:tr>
        <w:tblPrEx>
          <w:tblLayout w:type="fixed"/>
          <w:tblCellMar>
            <w:top w:w="0" w:type="dxa"/>
            <w:left w:w="0" w:type="dxa"/>
            <w:bottom w:w="0" w:type="dxa"/>
            <w:right w:w="0" w:type="dxa"/>
          </w:tblCellMar>
        </w:tblPrEx>
        <w:trPr>
          <w:trHeight w:val="553"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NO2</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88"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CO</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6"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TSP</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6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PM10</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2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PM2.5</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08"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79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锰</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nil"/>
              <w:left w:val="nil"/>
              <w:right w:val="single" w:color="000000" w:sz="8" w:space="0"/>
            </w:tcBorders>
            <w:noWrap w:val="0"/>
            <w:tcMar>
              <w:top w:w="15" w:type="dxa"/>
              <w:left w:w="15" w:type="dxa"/>
              <w:right w:w="15" w:type="dxa"/>
            </w:tcMar>
            <w:vAlign w:val="center"/>
          </w:tcPr>
          <w:p>
            <w:pPr>
              <w:ind w:firstLine="0" w:firstLineChars="0"/>
              <w:rPr>
                <w:rFonts w:hint="eastAsia" w:cs="仿宋"/>
                <w:color w:val="000000"/>
                <w:sz w:val="24"/>
              </w:rPr>
            </w:pPr>
            <w:r>
              <w:rPr>
                <w:sz w:val="24"/>
              </w:rPr>
              <w:t>《工业企业设计卫生标准》</w:t>
            </w:r>
            <w:r>
              <w:rPr>
                <w:rFonts w:hint="eastAsia"/>
                <w:sz w:val="24"/>
              </w:rPr>
              <w:t>（</w:t>
            </w:r>
            <w:r>
              <w:rPr>
                <w:sz w:val="24"/>
              </w:rPr>
              <w:t>TJ36-79</w:t>
            </w:r>
            <w:r>
              <w:rPr>
                <w:rFonts w:hint="eastAsia"/>
                <w:sz w:val="24"/>
              </w:rPr>
              <w:t>）</w:t>
            </w:r>
            <w:r>
              <w:rPr>
                <w:sz w:val="24"/>
              </w:rPr>
              <w:t>中表1居住区大气有害物质最高允许浓度限值</w:t>
            </w:r>
          </w:p>
        </w:tc>
      </w:tr>
      <w:tr>
        <w:tblPrEx>
          <w:tblLayout w:type="fixed"/>
          <w:tblCellMar>
            <w:top w:w="0" w:type="dxa"/>
            <w:left w:w="0" w:type="dxa"/>
            <w:bottom w:w="0" w:type="dxa"/>
            <w:right w:w="0" w:type="dxa"/>
          </w:tblCellMar>
        </w:tblPrEx>
        <w:trPr>
          <w:trHeight w:val="46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Style w:val="14"/>
                <w:rFonts w:hint="eastAsia" w:asciiTheme="minorEastAsia" w:hAnsiTheme="minorEastAsia" w:eastAsiaTheme="minorEastAsia" w:cstheme="minorEastAsia"/>
                <w:lang w:bidi="ar"/>
              </w:rPr>
              <w:t>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6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铅</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6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汞</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73"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镍</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73"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镉</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sz w:val="24"/>
              </w:rPr>
              <w:t>/</w:t>
            </w:r>
          </w:p>
        </w:tc>
      </w:tr>
      <w:tr>
        <w:tblPrEx>
          <w:tblLayout w:type="fixed"/>
          <w:tblCellMar>
            <w:top w:w="0" w:type="dxa"/>
            <w:left w:w="0" w:type="dxa"/>
            <w:bottom w:w="0" w:type="dxa"/>
            <w:right w:w="0" w:type="dxa"/>
          </w:tblCellMar>
        </w:tblPrEx>
        <w:trPr>
          <w:trHeight w:val="519"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硫酸</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restart"/>
            <w:tcBorders>
              <w:top w:val="single" w:color="auto" w:sz="4" w:space="0"/>
              <w:left w:val="nil"/>
              <w:right w:val="single" w:color="000000" w:sz="8" w:space="0"/>
            </w:tcBorders>
            <w:noWrap w:val="0"/>
            <w:tcMar>
              <w:top w:w="15" w:type="dxa"/>
              <w:left w:w="15" w:type="dxa"/>
              <w:right w:w="15" w:type="dxa"/>
            </w:tcMar>
            <w:vAlign w:val="center"/>
          </w:tcPr>
          <w:p>
            <w:pPr>
              <w:ind w:firstLine="480"/>
              <w:rPr>
                <w:rFonts w:cs="仿宋"/>
                <w:color w:val="000000"/>
                <w:sz w:val="24"/>
              </w:rPr>
            </w:pPr>
            <w:r>
              <w:rPr>
                <w:rFonts w:cs="仿宋"/>
                <w:color w:val="000000"/>
                <w:sz w:val="24"/>
              </w:rPr>
              <w:t>HJ2.2-2018</w:t>
            </w:r>
          </w:p>
          <w:p>
            <w:pPr>
              <w:ind w:firstLine="480"/>
              <w:rPr>
                <w:rFonts w:cs="仿宋"/>
                <w:color w:val="000000"/>
                <w:sz w:val="24"/>
              </w:rPr>
            </w:pPr>
            <w:r>
              <w:rPr>
                <w:rFonts w:hint="eastAsia" w:cs="仿宋"/>
                <w:color w:val="000000"/>
                <w:sz w:val="24"/>
              </w:rPr>
              <w:t>《环境影响评价技术导则</w:t>
            </w:r>
          </w:p>
          <w:p>
            <w:pPr>
              <w:ind w:firstLine="480"/>
              <w:rPr>
                <w:rFonts w:hint="eastAsia" w:cs="仿宋"/>
                <w:color w:val="000000"/>
                <w:sz w:val="24"/>
              </w:rPr>
            </w:pPr>
            <w:r>
              <w:rPr>
                <w:rFonts w:hint="eastAsia" w:cs="仿宋"/>
                <w:color w:val="000000"/>
                <w:sz w:val="24"/>
              </w:rPr>
              <w:t>—大气环境》附录</w:t>
            </w:r>
            <w:r>
              <w:rPr>
                <w:rFonts w:cs="仿宋"/>
                <w:color w:val="000000"/>
                <w:sz w:val="24"/>
              </w:rPr>
              <w:t>D</w:t>
            </w:r>
          </w:p>
        </w:tc>
      </w:tr>
      <w:tr>
        <w:tblPrEx>
          <w:tblLayout w:type="fixed"/>
          <w:tblCellMar>
            <w:top w:w="0" w:type="dxa"/>
            <w:left w:w="0" w:type="dxa"/>
            <w:bottom w:w="0" w:type="dxa"/>
            <w:right w:w="0" w:type="dxa"/>
          </w:tblCellMar>
        </w:tblPrEx>
        <w:trPr>
          <w:trHeight w:val="54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氯化氢</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vMerge w:val="continue"/>
            <w:tcBorders>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3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TVOC</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spacing w:line="240" w:lineRule="auto"/>
              <w:ind w:firstLine="0" w:firstLineChars="0"/>
              <w:rPr>
                <w:rFonts w:hint="eastAsia" w:cs="仿宋"/>
                <w:color w:val="000000"/>
                <w:sz w:val="24"/>
              </w:rPr>
            </w:pPr>
            <w:r>
              <w:rPr>
                <w:sz w:val="24"/>
              </w:rPr>
              <w:t>《室内空气质量标准》</w:t>
            </w:r>
            <w:r>
              <w:rPr>
                <w:rFonts w:hint="eastAsia"/>
                <w:sz w:val="24"/>
              </w:rPr>
              <w:t>（</w:t>
            </w:r>
            <w:r>
              <w:rPr>
                <w:sz w:val="24"/>
              </w:rPr>
              <w:t>GB/T18883-2002</w:t>
            </w:r>
            <w:r>
              <w:rPr>
                <w:rFonts w:hint="eastAsia"/>
                <w:sz w:val="24"/>
              </w:rPr>
              <w:t>）表1中标准</w:t>
            </w:r>
          </w:p>
        </w:tc>
      </w:tr>
      <w:tr>
        <w:tblPrEx>
          <w:tblLayout w:type="fixed"/>
          <w:tblCellMar>
            <w:top w:w="0" w:type="dxa"/>
            <w:left w:w="0" w:type="dxa"/>
            <w:bottom w:w="0" w:type="dxa"/>
            <w:right w:w="0" w:type="dxa"/>
          </w:tblCellMar>
        </w:tblPrEx>
        <w:trPr>
          <w:trHeight w:val="522"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二噁英</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1次/年</w:t>
            </w:r>
            <w:r>
              <w:rPr>
                <w:rStyle w:val="14"/>
                <w:rFonts w:hint="default"/>
                <w:lang w:bidi="ar"/>
              </w:rPr>
              <w:t>（日均值）</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2</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sz w:val="24"/>
              </w:rPr>
              <w:t>日本环境质量标准</w:t>
            </w:r>
          </w:p>
        </w:tc>
      </w:tr>
      <w:tr>
        <w:tblPrEx>
          <w:tblLayout w:type="fixed"/>
          <w:tblCellMar>
            <w:top w:w="0" w:type="dxa"/>
            <w:left w:w="0" w:type="dxa"/>
            <w:bottom w:w="0" w:type="dxa"/>
            <w:right w:w="0" w:type="dxa"/>
          </w:tblCellMar>
        </w:tblPrEx>
        <w:trPr>
          <w:trHeight w:val="300" w:hRule="atLeast"/>
        </w:trPr>
        <w:tc>
          <w:tcPr>
            <w:tcW w:w="13345" w:type="dxa"/>
            <w:gridSpan w:val="7"/>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kern w:val="0"/>
                <w:sz w:val="24"/>
                <w:lang w:bidi="ar"/>
              </w:rPr>
              <w:t>二、水监测</w:t>
            </w: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序号</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监测点</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监测项目</w:t>
            </w:r>
          </w:p>
        </w:tc>
        <w:tc>
          <w:tcPr>
            <w:tcW w:w="192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监测频次</w:t>
            </w:r>
          </w:p>
        </w:tc>
        <w:tc>
          <w:tcPr>
            <w:tcW w:w="117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kern w:val="0"/>
                <w:sz w:val="24"/>
                <w:lang w:eastAsia="zh-CN" w:bidi="ar"/>
              </w:rPr>
            </w:pPr>
            <w:r>
              <w:rPr>
                <w:rFonts w:hint="eastAsia" w:cs="仿宋"/>
                <w:color w:val="000000"/>
                <w:kern w:val="0"/>
                <w:sz w:val="24"/>
                <w:lang w:eastAsia="zh-CN" w:bidi="ar"/>
              </w:rPr>
              <w:t>采样个数</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240" w:firstLineChars="100"/>
              <w:textAlignment w:val="center"/>
              <w:rPr>
                <w:rFonts w:hint="eastAsia" w:cs="仿宋"/>
                <w:color w:val="000000"/>
                <w:sz w:val="24"/>
              </w:rPr>
            </w:pPr>
            <w:r>
              <w:rPr>
                <w:rFonts w:hint="eastAsia" w:cs="仿宋"/>
                <w:color w:val="000000"/>
                <w:kern w:val="0"/>
                <w:sz w:val="24"/>
                <w:lang w:bidi="ar"/>
              </w:rPr>
              <w:t>点位数</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sz w:val="24"/>
              </w:rPr>
              <w:t>执行标准</w:t>
            </w:r>
          </w:p>
        </w:tc>
      </w:tr>
      <w:tr>
        <w:tblPrEx>
          <w:tblLayout w:type="fixed"/>
          <w:tblCellMar>
            <w:top w:w="0" w:type="dxa"/>
            <w:left w:w="0" w:type="dxa"/>
            <w:bottom w:w="0" w:type="dxa"/>
            <w:right w:w="0" w:type="dxa"/>
          </w:tblCellMar>
        </w:tblPrEx>
        <w:trPr>
          <w:trHeight w:val="315" w:hRule="atLeast"/>
        </w:trPr>
        <w:tc>
          <w:tcPr>
            <w:tcW w:w="755" w:type="dxa"/>
            <w:vMerge w:val="restart"/>
            <w:tcBorders>
              <w:top w:val="nil"/>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w:t>
            </w:r>
          </w:p>
        </w:tc>
        <w:tc>
          <w:tcPr>
            <w:tcW w:w="2633" w:type="dxa"/>
            <w:vMerge w:val="restart"/>
            <w:tcBorders>
              <w:top w:val="nil"/>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地下水（场地上游、场地、场地下游）</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asciiTheme="minorHAnsi" w:hAnsiTheme="minorHAnsi" w:eastAsiaTheme="minorEastAsia"/>
                <w:color w:val="auto"/>
                <w:kern w:val="0"/>
                <w:sz w:val="24"/>
                <w:szCs w:val="24"/>
                <w:lang w:val="en-US" w:eastAsia="zh-CN" w:bidi="ar"/>
              </w:rPr>
            </w:pPr>
            <w:r>
              <w:rPr>
                <w:rFonts w:hint="eastAsia" w:cs="仿宋"/>
                <w:color w:val="auto"/>
                <w:kern w:val="0"/>
                <w:sz w:val="24"/>
                <w:lang w:val="en-US" w:eastAsia="zh-CN" w:bidi="ar"/>
              </w:rPr>
              <w:t>高锰酸盐指数</w:t>
            </w:r>
          </w:p>
        </w:tc>
        <w:tc>
          <w:tcPr>
            <w:tcW w:w="192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asciiTheme="minorHAnsi" w:hAnsiTheme="minorHAnsi" w:eastAsiaTheme="minorEastAsia"/>
                <w:color w:val="auto"/>
                <w:kern w:val="0"/>
                <w:sz w:val="24"/>
                <w:szCs w:val="24"/>
                <w:lang w:val="en-US" w:eastAsia="zh-CN" w:bidi="ar"/>
              </w:rPr>
            </w:pPr>
            <w:r>
              <w:rPr>
                <w:rFonts w:hint="eastAsia" w:cs="仿宋"/>
                <w:color w:val="auto"/>
                <w:kern w:val="0"/>
                <w:sz w:val="24"/>
                <w:lang w:bidi="ar"/>
              </w:rPr>
              <w:t>1次/季度</w:t>
            </w:r>
          </w:p>
        </w:tc>
        <w:tc>
          <w:tcPr>
            <w:tcW w:w="117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asciiTheme="minorHAnsi" w:hAnsiTheme="minorHAnsi" w:eastAsiaTheme="minorEastAsia"/>
                <w:color w:val="auto"/>
                <w:kern w:val="0"/>
                <w:sz w:val="24"/>
                <w:szCs w:val="24"/>
                <w:lang w:val="en-US" w:eastAsia="zh-CN" w:bidi="ar"/>
              </w:rPr>
            </w:pPr>
            <w:r>
              <w:rPr>
                <w:rFonts w:hint="eastAsia" w:cs="仿宋"/>
                <w:color w:val="auto"/>
                <w:kern w:val="0"/>
                <w:sz w:val="24"/>
                <w:lang w:val="en-US" w:eastAsia="zh-CN" w:bidi="ar"/>
              </w:rPr>
              <w:t>3</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jc w:val="left"/>
              <w:textAlignment w:val="center"/>
              <w:rPr>
                <w:rFonts w:hint="eastAsia" w:cs="仿宋" w:asciiTheme="minorHAnsi" w:hAnsiTheme="minorHAnsi" w:eastAsiaTheme="minorEastAsia"/>
                <w:color w:val="auto"/>
                <w:kern w:val="0"/>
                <w:sz w:val="24"/>
                <w:szCs w:val="24"/>
                <w:lang w:val="en-US" w:eastAsia="zh-CN" w:bidi="ar"/>
              </w:rPr>
            </w:pPr>
            <w:r>
              <w:rPr>
                <w:rFonts w:hint="eastAsia" w:cs="仿宋"/>
                <w:color w:val="auto"/>
                <w:kern w:val="0"/>
                <w:sz w:val="24"/>
                <w:lang w:val="en-US" w:eastAsia="zh-CN" w:bidi="ar"/>
              </w:rPr>
              <w:t>3</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tabs>
                <w:tab w:val="left" w:pos="896"/>
              </w:tabs>
              <w:ind w:firstLine="480"/>
              <w:jc w:val="center"/>
              <w:rPr>
                <w:rFonts w:hint="default" w:cs="仿宋" w:eastAsiaTheme="minorEastAsia"/>
                <w:color w:val="auto"/>
                <w:sz w:val="24"/>
                <w:lang w:val="en-US" w:eastAsia="zh-CN"/>
              </w:rPr>
            </w:pPr>
            <w:r>
              <w:rPr>
                <w:rFonts w:hint="eastAsia" w:cs="仿宋"/>
                <w:color w:val="auto"/>
                <w:sz w:val="24"/>
                <w:lang w:val="en-US" w:eastAsia="zh-CN"/>
              </w:rPr>
              <w:t>/</w:t>
            </w: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left w:val="nil"/>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asciiTheme="minorHAnsi" w:hAnsiTheme="minorHAnsi" w:eastAsiaTheme="minorEastAsia"/>
                <w:color w:val="000000"/>
                <w:kern w:val="0"/>
                <w:sz w:val="24"/>
                <w:szCs w:val="24"/>
                <w:lang w:val="en-US" w:eastAsia="zh-CN" w:bidi="ar"/>
              </w:rPr>
            </w:pPr>
            <w:r>
              <w:rPr>
                <w:rFonts w:cs="仿宋"/>
                <w:color w:val="000000"/>
                <w:kern w:val="0"/>
                <w:sz w:val="24"/>
                <w:lang w:bidi="ar"/>
              </w:rPr>
              <w:t>pH</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asciiTheme="minorHAnsi" w:hAnsiTheme="minorHAnsi" w:eastAsiaTheme="minorEastAsia"/>
                <w:color w:val="000000"/>
                <w:kern w:val="2"/>
                <w:sz w:val="24"/>
                <w:szCs w:val="24"/>
                <w:lang w:val="en-US" w:eastAsia="zh-CN" w:bidi="ar-SA"/>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asciiTheme="minorHAnsi" w:hAnsiTheme="minorHAnsi" w:eastAsiaTheme="minorEastAsia"/>
                <w:color w:val="000000"/>
                <w:kern w:val="0"/>
                <w:sz w:val="24"/>
                <w:szCs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asciiTheme="minorHAnsi" w:hAnsiTheme="minorHAnsi" w:eastAsiaTheme="minorEastAsia"/>
                <w:color w:val="000000"/>
                <w:kern w:val="2"/>
                <w:sz w:val="24"/>
                <w:szCs w:val="24"/>
                <w:lang w:val="en-US" w:eastAsia="zh-CN" w:bidi="ar-SA"/>
              </w:rPr>
            </w:pPr>
            <w:r>
              <w:rPr>
                <w:rFonts w:hint="eastAsia" w:cs="仿宋"/>
                <w:color w:val="000000"/>
                <w:kern w:val="0"/>
                <w:sz w:val="24"/>
                <w:lang w:bidi="ar"/>
              </w:rPr>
              <w:t>3</w:t>
            </w:r>
          </w:p>
        </w:tc>
        <w:tc>
          <w:tcPr>
            <w:tcW w:w="3562" w:type="dxa"/>
            <w:vMerge w:val="restart"/>
            <w:tcBorders>
              <w:left w:val="nil"/>
              <w:right w:val="single" w:color="000000" w:sz="8" w:space="0"/>
            </w:tcBorders>
            <w:noWrap w:val="0"/>
            <w:tcMar>
              <w:top w:w="15" w:type="dxa"/>
              <w:left w:w="15" w:type="dxa"/>
              <w:right w:w="15" w:type="dxa"/>
            </w:tcMar>
            <w:vAlign w:val="center"/>
          </w:tcPr>
          <w:p>
            <w:pPr>
              <w:ind w:firstLine="0" w:firstLineChars="0"/>
              <w:rPr>
                <w:sz w:val="24"/>
              </w:rPr>
            </w:pPr>
            <w:r>
              <w:rPr>
                <w:sz w:val="24"/>
              </w:rPr>
              <w:t>《地下水质量标准》</w:t>
            </w:r>
          </w:p>
          <w:p>
            <w:pPr>
              <w:ind w:firstLine="0" w:firstLineChars="0"/>
              <w:rPr>
                <w:rFonts w:hint="eastAsia"/>
                <w:sz w:val="24"/>
              </w:rPr>
            </w:pPr>
            <w:r>
              <w:rPr>
                <w:rFonts w:hint="eastAsia"/>
                <w:sz w:val="24"/>
              </w:rPr>
              <w:t>（</w:t>
            </w:r>
            <w:r>
              <w:rPr>
                <w:sz w:val="24"/>
              </w:rPr>
              <w:t>GB14848-</w:t>
            </w:r>
            <w:r>
              <w:rPr>
                <w:rFonts w:hint="eastAsia"/>
                <w:sz w:val="24"/>
              </w:rPr>
              <w:t>2017）表1</w:t>
            </w:r>
            <w:r>
              <w:rPr>
                <w:rFonts w:hint="eastAsia"/>
                <w:sz w:val="24"/>
                <w:lang w:eastAsia="zh-CN"/>
              </w:rPr>
              <w:t>、表</w:t>
            </w:r>
            <w:r>
              <w:rPr>
                <w:rFonts w:hint="eastAsia"/>
                <w:sz w:val="24"/>
                <w:lang w:val="en-US" w:eastAsia="zh-CN"/>
              </w:rPr>
              <w:t>2</w:t>
            </w:r>
            <w:r>
              <w:rPr>
                <w:rFonts w:hint="eastAsia"/>
                <w:sz w:val="24"/>
              </w:rPr>
              <w:t>中</w:t>
            </w:r>
            <w:r>
              <w:rPr>
                <w:rFonts w:hint="eastAsia" w:ascii="宋体" w:hAnsi="宋体" w:cs="宋体"/>
                <w:sz w:val="24"/>
              </w:rPr>
              <w:t>Ⅲ</w:t>
            </w:r>
            <w:r>
              <w:rPr>
                <w:sz w:val="24"/>
              </w:rPr>
              <w:t>类标准</w:t>
            </w:r>
          </w:p>
        </w:tc>
      </w:tr>
      <w:tr>
        <w:tblPrEx>
          <w:tblLayout w:type="fixed"/>
          <w:tblCellMar>
            <w:top w:w="0" w:type="dxa"/>
            <w:left w:w="0" w:type="dxa"/>
            <w:bottom w:w="0" w:type="dxa"/>
            <w:right w:w="0" w:type="dxa"/>
          </w:tblCellMar>
        </w:tblPrEx>
        <w:trPr>
          <w:trHeight w:val="58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硫酸盐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hint="eastAsia" w:cs="仿宋"/>
                <w:color w:val="000000"/>
                <w:kern w:val="0"/>
                <w:sz w:val="24"/>
                <w:lang w:bidi="ar"/>
              </w:rPr>
              <w:t>耗氧量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氨氮</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铁</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锰</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铜</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汞</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eastAsia="zh-CN" w:bidi="ar"/>
              </w:rPr>
            </w:pPr>
            <w:r>
              <w:rPr>
                <w:rFonts w:hint="eastAsia" w:cs="仿宋"/>
                <w:color w:val="000000"/>
                <w:kern w:val="0"/>
                <w:sz w:val="24"/>
                <w:lang w:eastAsia="zh-CN" w:bidi="ar"/>
              </w:rPr>
              <w:t>镍</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六价铬</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硫化物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铅</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锌</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镉</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挥发性酚类</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硝酸盐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亚硝酸盐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16"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氰化物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w:t>
            </w:r>
            <w:r>
              <w:rPr>
                <w:rFonts w:hint="eastAsia" w:cs="仿宋"/>
                <w:color w:val="000000"/>
                <w:kern w:val="0"/>
                <w:sz w:val="24"/>
                <w:lang w:val="en-US" w:eastAsia="zh-CN" w:bidi="ar"/>
              </w:rPr>
              <w:t>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00"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总硬度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sz w:val="24"/>
                <w:lang w:eastAsia="zh-CN"/>
              </w:rPr>
            </w:pPr>
            <w:r>
              <w:rPr>
                <w:rFonts w:hint="eastAsia" w:cs="仿宋"/>
                <w:color w:val="000000"/>
                <w:kern w:val="0"/>
                <w:sz w:val="24"/>
                <w:lang w:bidi="ar"/>
              </w:rPr>
              <w:t>1次/</w:t>
            </w:r>
            <w:r>
              <w:rPr>
                <w:rFonts w:hint="eastAsia" w:cs="仿宋"/>
                <w:color w:val="000000"/>
                <w:kern w:val="0"/>
                <w:sz w:val="24"/>
                <w:lang w:val="en-US" w:eastAsia="zh-CN" w:bidi="ar"/>
              </w:rPr>
              <w:t>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firstLineChars="0"/>
              <w:textAlignment w:val="center"/>
              <w:rPr>
                <w:rFonts w:cs="仿宋"/>
                <w:color w:val="000000"/>
                <w:kern w:val="0"/>
                <w:sz w:val="24"/>
                <w:lang w:bidi="ar"/>
              </w:rPr>
            </w:pPr>
            <w:r>
              <w:rPr>
                <w:rFonts w:cs="仿宋"/>
                <w:color w:val="000000"/>
                <w:kern w:val="0"/>
                <w:sz w:val="24"/>
                <w:lang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eastAsiaTheme="minorEastAsia"/>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邻二氯苯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对二氯苯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2，4-二硝基甲苯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2，6-二硝基甲苯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left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single" w:color="auto" w:sz="4" w:space="0"/>
              <w:left w:val="nil"/>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cs="仿宋"/>
                <w:color w:val="000000"/>
                <w:kern w:val="0"/>
                <w:sz w:val="24"/>
                <w:lang w:val="en-US" w:eastAsia="zh-CN" w:bidi="ar"/>
              </w:rPr>
            </w:pPr>
            <w:r>
              <w:rPr>
                <w:rFonts w:hint="eastAsia" w:ascii="Calibri" w:hAnsi="Calibri" w:eastAsia="宋体" w:cs="Calibri"/>
                <w:i w:val="0"/>
                <w:color w:val="000000"/>
                <w:kern w:val="0"/>
                <w:sz w:val="24"/>
                <w:szCs w:val="24"/>
                <w:u w:val="none"/>
                <w:lang w:val="en-US" w:eastAsia="zh-CN" w:bidi="ar"/>
              </w:rPr>
              <w:t>甲苯</w:t>
            </w:r>
          </w:p>
        </w:tc>
        <w:tc>
          <w:tcPr>
            <w:tcW w:w="1927"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90" w:hRule="atLeast"/>
        </w:trPr>
        <w:tc>
          <w:tcPr>
            <w:tcW w:w="755" w:type="dxa"/>
            <w:vMerge w:val="continue"/>
            <w:tcBorders>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textAlignment w:val="center"/>
              <w:rPr>
                <w:rFonts w:cs="仿宋"/>
                <w:color w:val="000000"/>
                <w:kern w:val="0"/>
                <w:sz w:val="24"/>
                <w:lang w:bidi="ar"/>
              </w:rPr>
            </w:pPr>
            <w:r>
              <w:rPr>
                <w:rFonts w:cs="仿宋"/>
                <w:color w:val="000000"/>
                <w:kern w:val="0"/>
                <w:sz w:val="24"/>
                <w:lang w:bidi="ar"/>
              </w:rPr>
              <w:t>溶解性总固体</w:t>
            </w:r>
          </w:p>
        </w:tc>
        <w:tc>
          <w:tcPr>
            <w:tcW w:w="1927"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kern w:val="0"/>
                <w:sz w:val="24"/>
                <w:lang w:eastAsia="zh-CN" w:bidi="ar"/>
              </w:rPr>
            </w:pPr>
            <w:r>
              <w:rPr>
                <w:rFonts w:hint="eastAsia" w:cs="仿宋"/>
                <w:color w:val="000000"/>
                <w:kern w:val="0"/>
                <w:sz w:val="24"/>
                <w:lang w:bidi="ar"/>
              </w:rPr>
              <w:t>1次/</w:t>
            </w:r>
            <w:r>
              <w:rPr>
                <w:rFonts w:hint="eastAsia" w:cs="仿宋"/>
                <w:color w:val="000000"/>
                <w:kern w:val="0"/>
                <w:sz w:val="24"/>
                <w:lang w:val="en-US" w:eastAsia="zh-CN" w:bidi="ar"/>
              </w:rPr>
              <w:t>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eastAsiaTheme="minorEastAsia"/>
                <w:color w:val="000000"/>
                <w:sz w:val="24"/>
                <w:lang w:val="en-US" w:eastAsia="zh-CN"/>
              </w:rPr>
            </w:pPr>
            <w:r>
              <w:rPr>
                <w:rFonts w:hint="eastAsia" w:cs="仿宋"/>
                <w:color w:val="000000"/>
                <w:sz w:val="24"/>
                <w:lang w:val="en-US" w:eastAsia="zh-CN"/>
              </w:rPr>
              <w:t>2</w:t>
            </w:r>
          </w:p>
        </w:tc>
        <w:tc>
          <w:tcPr>
            <w:tcW w:w="26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eastAsiaTheme="minorEastAsia"/>
                <w:color w:val="000000"/>
                <w:sz w:val="24"/>
                <w:lang w:eastAsia="zh-CN"/>
              </w:rPr>
            </w:pPr>
            <w:r>
              <w:rPr>
                <w:rFonts w:hint="eastAsia" w:cs="仿宋"/>
                <w:color w:val="000000"/>
                <w:sz w:val="24"/>
                <w:lang w:eastAsia="zh-CN"/>
              </w:rPr>
              <w:t>污水处理出口</w:t>
            </w:r>
          </w:p>
        </w:tc>
        <w:tc>
          <w:tcPr>
            <w:tcW w:w="2122" w:type="dxa"/>
            <w:tcBorders>
              <w:top w:val="nil"/>
              <w:left w:val="single" w:color="auto" w:sz="4" w:space="0"/>
              <w:bottom w:val="single" w:color="auto" w:sz="4" w:space="0"/>
              <w:right w:val="single" w:color="auto" w:sz="4"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pH</w:t>
            </w:r>
          </w:p>
        </w:tc>
        <w:tc>
          <w:tcPr>
            <w:tcW w:w="1927"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jc w:val="both"/>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rPr>
                <w:rFonts w:hint="eastAsia" w:cs="仿宋"/>
                <w:color w:val="000000"/>
                <w:sz w:val="24"/>
              </w:rPr>
            </w:pPr>
            <w:r>
              <w:rPr>
                <w:rFonts w:hint="eastAsia" w:cs="仿宋"/>
                <w:color w:val="000000"/>
                <w:sz w:val="24"/>
              </w:rPr>
              <w:t>《城市污水再生利用》工业水水质（GB/T19923-2005）表1洗涤用水标准</w:t>
            </w: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COD</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jc w:val="both"/>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BOD</w:t>
            </w:r>
            <w:r>
              <w:rPr>
                <w:rFonts w:hint="eastAsia" w:cs="仿宋"/>
                <w:color w:val="000000"/>
                <w:kern w:val="0"/>
                <w:sz w:val="24"/>
                <w:vertAlign w:val="subscript"/>
                <w:lang w:bidi="ar"/>
              </w:rPr>
              <w:t>5</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氨氮</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SS</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TP</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0" w:firstLineChars="0"/>
              <w:textAlignment w:val="top"/>
              <w:rPr>
                <w:rFonts w:cs="仿宋"/>
                <w:color w:val="000000"/>
                <w:kern w:val="0"/>
                <w:sz w:val="24"/>
                <w:lang w:bidi="ar"/>
              </w:rPr>
            </w:pPr>
            <w:r>
              <w:rPr>
                <w:rFonts w:hint="eastAsia" w:cs="仿宋"/>
                <w:color w:val="000000"/>
                <w:kern w:val="0"/>
                <w:sz w:val="24"/>
                <w:lang w:bidi="ar"/>
              </w:rPr>
              <w:t>TDS（溶解性总固体）</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铁</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锰</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氯离子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总硬度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总碱度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硫酸盐</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余氯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粪大肠杆菌</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浊度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cs="仿宋"/>
                <w:color w:val="000000"/>
                <w:kern w:val="0"/>
                <w:sz w:val="24"/>
                <w:lang w:bidi="ar"/>
              </w:rPr>
            </w:pPr>
            <w:r>
              <w:rPr>
                <w:rFonts w:hint="eastAsia" w:cs="仿宋"/>
                <w:color w:val="000000"/>
                <w:kern w:val="0"/>
                <w:sz w:val="24"/>
                <w:lang w:bidi="ar"/>
              </w:rPr>
              <w:t>色度</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bidi="ar"/>
              </w:rPr>
              <w:t>1次/季度</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nil"/>
              <w:left w:val="single" w:color="auto" w:sz="4" w:space="0"/>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eastAsiaTheme="minorEastAsia"/>
                <w:color w:val="auto"/>
                <w:kern w:val="0"/>
                <w:sz w:val="24"/>
                <w:lang w:val="en-US" w:eastAsia="zh-CN" w:bidi="ar"/>
              </w:rPr>
            </w:pPr>
            <w:r>
              <w:rPr>
                <w:rFonts w:hint="eastAsia" w:cs="仿宋"/>
                <w:color w:val="auto"/>
                <w:kern w:val="0"/>
                <w:sz w:val="24"/>
                <w:lang w:val="en-US" w:eastAsia="zh-CN" w:bidi="ar"/>
              </w:rPr>
              <w:t>流量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default" w:cs="仿宋" w:eastAsiaTheme="minorEastAsia"/>
                <w:color w:val="auto"/>
                <w:kern w:val="0"/>
                <w:sz w:val="24"/>
                <w:lang w:val="en-US" w:eastAsia="zh-CN" w:bidi="ar"/>
              </w:rPr>
            </w:pPr>
            <w:r>
              <w:rPr>
                <w:rFonts w:hint="eastAsia" w:cs="仿宋"/>
                <w:color w:val="auto"/>
                <w:kern w:val="0"/>
                <w:sz w:val="24"/>
                <w:lang w:val="en-US" w:eastAsia="zh-CN" w:bidi="ar"/>
              </w:rPr>
              <w:t>1次/季</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3</w:t>
            </w:r>
          </w:p>
        </w:tc>
        <w:tc>
          <w:tcPr>
            <w:tcW w:w="1167" w:type="dxa"/>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auto"/>
                <w:kern w:val="0"/>
                <w:sz w:val="24"/>
                <w:lang w:val="en-US" w:eastAsia="zh-CN" w:bidi="ar"/>
              </w:rPr>
            </w:pPr>
            <w:r>
              <w:rPr>
                <w:rFonts w:hint="eastAsia" w:cs="仿宋"/>
                <w:color w:val="auto"/>
                <w:kern w:val="0"/>
                <w:sz w:val="24"/>
                <w:lang w:val="en-US" w:eastAsia="zh-CN" w:bidi="ar"/>
              </w:rPr>
              <w:t>1</w:t>
            </w:r>
          </w:p>
        </w:tc>
        <w:tc>
          <w:tcPr>
            <w:tcW w:w="35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0"/>
              <w:jc w:val="center"/>
              <w:rPr>
                <w:rFonts w:hint="eastAsia" w:cs="仿宋" w:eastAsiaTheme="minorEastAsia"/>
                <w:color w:val="auto"/>
                <w:sz w:val="24"/>
                <w:lang w:val="en-US" w:eastAsia="zh-CN"/>
              </w:rPr>
            </w:pPr>
            <w:r>
              <w:rPr>
                <w:rFonts w:hint="eastAsia" w:cs="仿宋"/>
                <w:color w:val="auto"/>
                <w:sz w:val="24"/>
                <w:lang w:val="en-US" w:eastAsia="zh-CN"/>
              </w:rPr>
              <w:t>/</w:t>
            </w:r>
          </w:p>
        </w:tc>
      </w:tr>
      <w:tr>
        <w:tblPrEx>
          <w:tblLayout w:type="fixed"/>
          <w:tblCellMar>
            <w:top w:w="0" w:type="dxa"/>
            <w:left w:w="0" w:type="dxa"/>
            <w:bottom w:w="0" w:type="dxa"/>
            <w:right w:w="0" w:type="dxa"/>
          </w:tblCellMar>
        </w:tblPrEx>
        <w:trPr>
          <w:trHeight w:val="315" w:hRule="atLeast"/>
        </w:trPr>
        <w:tc>
          <w:tcPr>
            <w:tcW w:w="755" w:type="dxa"/>
            <w:vMerge w:val="restart"/>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eastAsiaTheme="minorEastAsia"/>
                <w:color w:val="000000"/>
                <w:sz w:val="24"/>
                <w:lang w:val="en-US" w:eastAsia="zh-CN"/>
              </w:rPr>
            </w:pPr>
            <w:r>
              <w:rPr>
                <w:rFonts w:hint="eastAsia" w:cs="仿宋"/>
                <w:color w:val="000000"/>
                <w:sz w:val="24"/>
                <w:lang w:val="en-US" w:eastAsia="zh-CN"/>
              </w:rPr>
              <w:t>3</w:t>
            </w:r>
          </w:p>
        </w:tc>
        <w:tc>
          <w:tcPr>
            <w:tcW w:w="263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480"/>
              <w:rPr>
                <w:rFonts w:hint="default" w:cs="仿宋" w:eastAsiaTheme="minorEastAsia"/>
                <w:color w:val="000000"/>
                <w:sz w:val="24"/>
                <w:lang w:val="en-US" w:eastAsia="zh-CN"/>
              </w:rPr>
            </w:pPr>
            <w:r>
              <w:rPr>
                <w:rFonts w:hint="eastAsia" w:cs="仿宋"/>
                <w:color w:val="000000"/>
                <w:sz w:val="24"/>
                <w:lang w:val="en-US" w:eastAsia="zh-CN"/>
              </w:rPr>
              <w:t>雨水排放口1</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eastAsiaTheme="minorEastAsia"/>
                <w:color w:val="000000"/>
                <w:kern w:val="0"/>
                <w:sz w:val="24"/>
                <w:lang w:val="en-US" w:eastAsia="zh-CN" w:bidi="ar"/>
              </w:rPr>
            </w:pPr>
            <w:r>
              <w:rPr>
                <w:rFonts w:hint="eastAsia" w:cs="仿宋"/>
                <w:color w:val="000000"/>
                <w:kern w:val="0"/>
                <w:sz w:val="24"/>
                <w:lang w:val="en-US" w:eastAsia="zh-CN" w:bidi="ar"/>
              </w:rPr>
              <w:t>化学需氧量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1次/日（监测期间，按12次计算）</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0"/>
              <w:rPr>
                <w:rFonts w:hint="eastAsia" w:cs="仿宋"/>
                <w:color w:val="000000"/>
                <w:sz w:val="24"/>
                <w:lang w:val="en-US" w:eastAsia="zh-CN"/>
              </w:rPr>
            </w:pPr>
            <w:r>
              <w:rPr>
                <w:rFonts w:hint="eastAsia" w:cs="仿宋"/>
                <w:color w:val="000000"/>
                <w:sz w:val="24"/>
                <w:lang w:val="en-US" w:eastAsia="zh-CN"/>
              </w:rPr>
              <w:t>《污水综合排放标准》（GB 8978-1996）表4一级标准</w:t>
            </w:r>
          </w:p>
          <w:p>
            <w:pPr>
              <w:ind w:firstLine="0"/>
              <w:rPr>
                <w:rFonts w:hint="eastAsia" w:cs="仿宋" w:eastAsiaTheme="minorEastAsia"/>
                <w:color w:val="000000"/>
                <w:sz w:val="24"/>
                <w:lang w:val="en-US" w:eastAsia="zh-CN"/>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eastAsiaTheme="minorEastAsia"/>
                <w:color w:val="000000"/>
                <w:kern w:val="0"/>
                <w:sz w:val="24"/>
                <w:lang w:val="en-US" w:eastAsia="zh-CN" w:bidi="ar"/>
              </w:rPr>
            </w:pPr>
            <w:r>
              <w:rPr>
                <w:rFonts w:hint="eastAsia" w:cs="仿宋"/>
                <w:color w:val="000000"/>
                <w:kern w:val="0"/>
                <w:sz w:val="24"/>
                <w:lang w:val="en-US" w:eastAsia="zh-CN" w:bidi="ar"/>
              </w:rPr>
              <w:t>氨氮</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default" w:cs="仿宋" w:eastAsiaTheme="minorEastAsia"/>
                <w:color w:val="000000"/>
                <w:kern w:val="0"/>
                <w:sz w:val="24"/>
                <w:lang w:val="en-US" w:eastAsia="zh-CN" w:bidi="ar"/>
              </w:rPr>
            </w:pPr>
            <w:r>
              <w:rPr>
                <w:rFonts w:hint="eastAsia" w:cs="仿宋"/>
                <w:color w:val="000000"/>
                <w:kern w:val="0"/>
                <w:sz w:val="24"/>
                <w:lang w:val="en-US" w:eastAsia="zh-CN" w:bidi="ar"/>
              </w:rPr>
              <w:t>1次/日（监测期间，按12次计算）</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0"/>
              <w:rPr>
                <w:rFonts w:hint="eastAsia" w:cs="仿宋" w:eastAsiaTheme="minorEastAsia"/>
                <w:color w:val="000000"/>
                <w:sz w:val="24"/>
                <w:lang w:val="en-US" w:eastAsia="zh-CN"/>
              </w:rPr>
            </w:pPr>
          </w:p>
        </w:tc>
      </w:tr>
      <w:tr>
        <w:tblPrEx>
          <w:tblLayout w:type="fixed"/>
          <w:tblCellMar>
            <w:top w:w="0" w:type="dxa"/>
            <w:left w:w="0" w:type="dxa"/>
            <w:bottom w:w="0" w:type="dxa"/>
            <w:right w:w="0" w:type="dxa"/>
          </w:tblCellMar>
        </w:tblPrEx>
        <w:trPr>
          <w:trHeight w:val="315" w:hRule="atLeast"/>
        </w:trPr>
        <w:tc>
          <w:tcPr>
            <w:tcW w:w="755" w:type="dxa"/>
            <w:vMerge w:val="continue"/>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480"/>
              <w:rPr>
                <w:rFonts w:hint="default" w:cs="仿宋" w:eastAsiaTheme="minorEastAsia"/>
                <w:color w:val="000000"/>
                <w:sz w:val="24"/>
                <w:lang w:val="en-US" w:eastAsia="zh-CN"/>
              </w:rPr>
            </w:pPr>
            <w:r>
              <w:rPr>
                <w:rFonts w:hint="eastAsia" w:cs="仿宋"/>
                <w:color w:val="000000"/>
                <w:sz w:val="24"/>
                <w:lang w:val="en-US" w:eastAsia="zh-CN"/>
              </w:rPr>
              <w:t>雨水排放口2</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color w:val="000000"/>
                <w:kern w:val="0"/>
                <w:sz w:val="24"/>
                <w:lang w:bidi="ar"/>
              </w:rPr>
            </w:pPr>
            <w:r>
              <w:rPr>
                <w:rFonts w:hint="eastAsia" w:cs="仿宋"/>
                <w:color w:val="000000"/>
                <w:kern w:val="0"/>
                <w:sz w:val="24"/>
                <w:lang w:val="en-US" w:eastAsia="zh-CN" w:bidi="ar"/>
              </w:rPr>
              <w:t>化学需氧量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val="en-US" w:eastAsia="zh-CN" w:bidi="ar"/>
              </w:rPr>
              <w:t>1次/日（监测期间，按12次计算）</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0"/>
              <w:rPr>
                <w:rFonts w:hint="eastAsia" w:cs="仿宋" w:eastAsiaTheme="minorEastAsia"/>
                <w:color w:val="000000"/>
                <w:sz w:val="24"/>
                <w:lang w:val="en-US" w:eastAsia="zh-CN"/>
              </w:rPr>
            </w:pPr>
          </w:p>
        </w:tc>
      </w:tr>
      <w:tr>
        <w:tblPrEx>
          <w:tblLayout w:type="fixed"/>
          <w:tblCellMar>
            <w:top w:w="0" w:type="dxa"/>
            <w:left w:w="0" w:type="dxa"/>
            <w:bottom w:w="0" w:type="dxa"/>
            <w:right w:w="0" w:type="dxa"/>
          </w:tblCellMar>
        </w:tblPrEx>
        <w:trPr>
          <w:trHeight w:val="346" w:hRule="atLeast"/>
        </w:trPr>
        <w:tc>
          <w:tcPr>
            <w:tcW w:w="755" w:type="dxa"/>
            <w:vMerge w:val="continue"/>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ind w:firstLine="480"/>
              <w:rPr>
                <w:rFonts w:hint="eastAsia" w:cs="仿宋"/>
                <w:color w:val="000000"/>
                <w:sz w:val="24"/>
                <w:lang w:val="en-US" w:eastAsia="zh-CN"/>
              </w:rPr>
            </w:pPr>
          </w:p>
        </w:tc>
        <w:tc>
          <w:tcPr>
            <w:tcW w:w="2633"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480"/>
              <w:rPr>
                <w:rFonts w:hint="eastAsia" w:cs="仿宋" w:eastAsiaTheme="minorEastAsia"/>
                <w:color w:val="000000"/>
                <w:sz w:val="24"/>
                <w:lang w:val="en-US" w:eastAsia="zh-CN"/>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firstLineChars="0"/>
              <w:textAlignment w:val="top"/>
              <w:rPr>
                <w:rFonts w:hint="eastAsia" w:cs="仿宋"/>
                <w:color w:val="000000"/>
                <w:kern w:val="0"/>
                <w:sz w:val="24"/>
                <w:lang w:bidi="ar"/>
              </w:rPr>
            </w:pPr>
            <w:r>
              <w:rPr>
                <w:rFonts w:hint="eastAsia" w:cs="仿宋"/>
                <w:color w:val="000000"/>
                <w:kern w:val="0"/>
                <w:sz w:val="24"/>
                <w:lang w:val="en-US" w:eastAsia="zh-CN" w:bidi="ar"/>
              </w:rPr>
              <w:t>氨氮</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textAlignment w:val="top"/>
              <w:rPr>
                <w:rFonts w:hint="eastAsia" w:cs="仿宋"/>
                <w:color w:val="000000"/>
                <w:kern w:val="0"/>
                <w:sz w:val="24"/>
                <w:lang w:bidi="ar"/>
              </w:rPr>
            </w:pPr>
            <w:r>
              <w:rPr>
                <w:rFonts w:hint="eastAsia" w:cs="仿宋"/>
                <w:color w:val="000000"/>
                <w:kern w:val="0"/>
                <w:sz w:val="24"/>
                <w:lang w:val="en-US" w:eastAsia="zh-CN" w:bidi="ar"/>
              </w:rPr>
              <w:t>1次/日（监测期间，按12次计算）</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4</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3562" w:type="dxa"/>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ind w:firstLine="0"/>
              <w:rPr>
                <w:rFonts w:hint="eastAsia" w:cs="仿宋" w:eastAsiaTheme="minorEastAsia"/>
                <w:color w:val="000000"/>
                <w:sz w:val="24"/>
                <w:lang w:val="en-US" w:eastAsia="zh-CN"/>
              </w:rPr>
            </w:pPr>
          </w:p>
        </w:tc>
      </w:tr>
      <w:tr>
        <w:tblPrEx>
          <w:tblLayout w:type="fixed"/>
          <w:tblCellMar>
            <w:top w:w="0" w:type="dxa"/>
            <w:left w:w="0" w:type="dxa"/>
            <w:bottom w:w="0" w:type="dxa"/>
            <w:right w:w="0" w:type="dxa"/>
          </w:tblCellMar>
        </w:tblPrEx>
        <w:trPr>
          <w:trHeight w:val="300" w:hRule="atLeast"/>
        </w:trPr>
        <w:tc>
          <w:tcPr>
            <w:tcW w:w="13345" w:type="dxa"/>
            <w:gridSpan w:val="7"/>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kern w:val="0"/>
                <w:sz w:val="24"/>
                <w:lang w:bidi="ar"/>
              </w:rPr>
              <w:t>三、噪声监测</w:t>
            </w:r>
          </w:p>
        </w:tc>
      </w:tr>
      <w:tr>
        <w:tblPrEx>
          <w:tblLayout w:type="fixed"/>
          <w:tblCellMar>
            <w:top w:w="0" w:type="dxa"/>
            <w:left w:w="0" w:type="dxa"/>
            <w:bottom w:w="0" w:type="dxa"/>
            <w:right w:w="0" w:type="dxa"/>
          </w:tblCellMar>
        </w:tblPrEx>
        <w:trPr>
          <w:trHeight w:val="300"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序号</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监测点</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监测项目</w:t>
            </w:r>
          </w:p>
        </w:tc>
        <w:tc>
          <w:tcPr>
            <w:tcW w:w="3106"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监测频次</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点位数</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sz w:val="24"/>
              </w:rPr>
              <w:t>执行标准</w:t>
            </w:r>
          </w:p>
        </w:tc>
      </w:tr>
      <w:tr>
        <w:tblPrEx>
          <w:tblLayout w:type="fixed"/>
          <w:tblCellMar>
            <w:top w:w="0" w:type="dxa"/>
            <w:left w:w="0" w:type="dxa"/>
            <w:bottom w:w="0" w:type="dxa"/>
            <w:right w:w="0" w:type="dxa"/>
          </w:tblCellMar>
        </w:tblPrEx>
        <w:trPr>
          <w:trHeight w:val="88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厂界四周（厂界外1m）</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Leq（A）（昼</w:t>
            </w:r>
            <w:r>
              <w:rPr>
                <w:rFonts w:hint="eastAsia" w:cs="仿宋"/>
                <w:color w:val="000000"/>
                <w:kern w:val="0"/>
                <w:sz w:val="24"/>
                <w:lang w:eastAsia="zh-CN" w:bidi="ar"/>
              </w:rPr>
              <w:t>、</w:t>
            </w:r>
            <w:r>
              <w:rPr>
                <w:rFonts w:hint="eastAsia" w:cs="仿宋"/>
                <w:color w:val="000000"/>
                <w:kern w:val="0"/>
                <w:sz w:val="24"/>
                <w:lang w:bidi="ar"/>
              </w:rPr>
              <w:t>夜）</w:t>
            </w:r>
          </w:p>
        </w:tc>
        <w:tc>
          <w:tcPr>
            <w:tcW w:w="3106" w:type="dxa"/>
            <w:gridSpan w:val="2"/>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1次/季度</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4</w:t>
            </w:r>
          </w:p>
        </w:tc>
        <w:tc>
          <w:tcPr>
            <w:tcW w:w="3562" w:type="dxa"/>
            <w:tcBorders>
              <w:top w:val="nil"/>
              <w:left w:val="nil"/>
              <w:bottom w:val="single" w:color="000000" w:sz="8" w:space="0"/>
              <w:right w:val="single" w:color="000000" w:sz="8" w:space="0"/>
            </w:tcBorders>
            <w:noWrap w:val="0"/>
            <w:tcMar>
              <w:top w:w="15" w:type="dxa"/>
              <w:left w:w="15" w:type="dxa"/>
              <w:right w:w="15" w:type="dxa"/>
            </w:tcMar>
            <w:vAlign w:val="center"/>
          </w:tcPr>
          <w:p>
            <w:pPr>
              <w:ind w:firstLine="0" w:firstLineChars="0"/>
              <w:rPr>
                <w:rFonts w:cs="仿宋"/>
                <w:color w:val="000000"/>
                <w:sz w:val="24"/>
              </w:rPr>
            </w:pPr>
            <w:r>
              <w:rPr>
                <w:rFonts w:hint="eastAsia" w:cs="仿宋"/>
                <w:color w:val="000000"/>
                <w:sz w:val="24"/>
              </w:rPr>
              <w:t>《工业企业厂界环境噪声排放标准》（GB12348-2008）3类标准</w:t>
            </w:r>
          </w:p>
        </w:tc>
      </w:tr>
      <w:tr>
        <w:tblPrEx>
          <w:tblLayout w:type="fixed"/>
          <w:tblCellMar>
            <w:top w:w="0" w:type="dxa"/>
            <w:left w:w="0" w:type="dxa"/>
            <w:bottom w:w="0" w:type="dxa"/>
            <w:right w:w="0" w:type="dxa"/>
          </w:tblCellMar>
        </w:tblPrEx>
        <w:trPr>
          <w:trHeight w:val="300" w:hRule="atLeast"/>
        </w:trPr>
        <w:tc>
          <w:tcPr>
            <w:tcW w:w="13345" w:type="dxa"/>
            <w:gridSpan w:val="7"/>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kern w:val="0"/>
                <w:sz w:val="24"/>
                <w:lang w:bidi="ar"/>
              </w:rPr>
              <w:t>四、土壤环境</w:t>
            </w:r>
          </w:p>
        </w:tc>
      </w:tr>
      <w:tr>
        <w:tblPrEx>
          <w:tblLayout w:type="fixed"/>
          <w:tblCellMar>
            <w:top w:w="0" w:type="dxa"/>
            <w:left w:w="0" w:type="dxa"/>
            <w:bottom w:w="0" w:type="dxa"/>
            <w:right w:w="0" w:type="dxa"/>
          </w:tblCellMar>
        </w:tblPrEx>
        <w:trPr>
          <w:trHeight w:val="315" w:hRule="atLeast"/>
        </w:trPr>
        <w:tc>
          <w:tcPr>
            <w:tcW w:w="75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序号</w:t>
            </w:r>
          </w:p>
        </w:tc>
        <w:tc>
          <w:tcPr>
            <w:tcW w:w="2633"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监测点位</w:t>
            </w:r>
          </w:p>
        </w:tc>
        <w:tc>
          <w:tcPr>
            <w:tcW w:w="212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监测项目</w:t>
            </w:r>
          </w:p>
        </w:tc>
        <w:tc>
          <w:tcPr>
            <w:tcW w:w="192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color w:val="000000"/>
                <w:sz w:val="24"/>
              </w:rPr>
            </w:pPr>
            <w:r>
              <w:rPr>
                <w:rFonts w:hint="eastAsia" w:cs="仿宋"/>
                <w:color w:val="000000"/>
                <w:kern w:val="0"/>
                <w:sz w:val="24"/>
                <w:lang w:bidi="ar"/>
              </w:rPr>
              <w:t>监测频次</w:t>
            </w:r>
          </w:p>
        </w:tc>
        <w:tc>
          <w:tcPr>
            <w:tcW w:w="117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hint="eastAsia" w:cs="仿宋" w:eastAsiaTheme="minorEastAsia"/>
                <w:color w:val="000000"/>
                <w:kern w:val="0"/>
                <w:sz w:val="24"/>
                <w:lang w:eastAsia="zh-CN" w:bidi="ar"/>
              </w:rPr>
            </w:pPr>
            <w:r>
              <w:rPr>
                <w:rFonts w:hint="eastAsia" w:cs="仿宋"/>
                <w:color w:val="000000"/>
                <w:kern w:val="0"/>
                <w:sz w:val="24"/>
                <w:lang w:eastAsia="zh-CN" w:bidi="ar"/>
              </w:rPr>
              <w:t>采样个数</w:t>
            </w:r>
          </w:p>
        </w:tc>
        <w:tc>
          <w:tcPr>
            <w:tcW w:w="116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sz w:val="24"/>
              </w:rPr>
            </w:pPr>
            <w:r>
              <w:rPr>
                <w:rFonts w:hint="eastAsia" w:cs="仿宋"/>
                <w:color w:val="000000"/>
                <w:kern w:val="0"/>
                <w:sz w:val="24"/>
                <w:lang w:bidi="ar"/>
              </w:rPr>
              <w:t>点位数</w:t>
            </w:r>
          </w:p>
        </w:tc>
        <w:tc>
          <w:tcPr>
            <w:tcW w:w="3562"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r>
              <w:rPr>
                <w:rFonts w:hint="eastAsia" w:cs="仿宋"/>
                <w:color w:val="000000"/>
                <w:sz w:val="24"/>
              </w:rPr>
              <w:t>执行标准</w:t>
            </w:r>
          </w:p>
        </w:tc>
      </w:tr>
      <w:tr>
        <w:tblPrEx>
          <w:tblLayout w:type="fixed"/>
          <w:tblCellMar>
            <w:top w:w="0" w:type="dxa"/>
            <w:left w:w="0" w:type="dxa"/>
            <w:bottom w:w="0" w:type="dxa"/>
            <w:right w:w="0" w:type="dxa"/>
          </w:tblCellMar>
        </w:tblPrEx>
        <w:trPr>
          <w:trHeight w:val="300" w:hRule="atLeast"/>
        </w:trPr>
        <w:tc>
          <w:tcPr>
            <w:tcW w:w="755"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w:t>
            </w:r>
          </w:p>
        </w:tc>
        <w:tc>
          <w:tcPr>
            <w:tcW w:w="2633" w:type="dxa"/>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color w:val="000000"/>
                <w:kern w:val="0"/>
                <w:sz w:val="24"/>
                <w:lang w:bidi="ar"/>
              </w:rPr>
            </w:pPr>
            <w:r>
              <w:rPr>
                <w:rFonts w:hint="eastAsia" w:cs="仿宋"/>
                <w:color w:val="000000"/>
                <w:kern w:val="0"/>
                <w:sz w:val="24"/>
                <w:lang w:bidi="ar"/>
              </w:rPr>
              <w:t>项目上游、</w:t>
            </w:r>
          </w:p>
          <w:p>
            <w:pPr>
              <w:widowControl/>
              <w:ind w:firstLine="0" w:firstLineChars="0"/>
              <w:jc w:val="center"/>
              <w:textAlignment w:val="center"/>
              <w:rPr>
                <w:rFonts w:hint="eastAsia" w:cs="仿宋"/>
                <w:color w:val="000000"/>
                <w:sz w:val="24"/>
              </w:rPr>
            </w:pPr>
            <w:r>
              <w:rPr>
                <w:rFonts w:hint="eastAsia" w:cs="仿宋"/>
                <w:color w:val="000000"/>
                <w:kern w:val="0"/>
                <w:sz w:val="24"/>
                <w:lang w:bidi="ar"/>
              </w:rPr>
              <w:t>场地、场地下游</w:t>
            </w: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hint="eastAsia" w:cs="仿宋"/>
                <w:color w:val="000000"/>
                <w:kern w:val="0"/>
                <w:sz w:val="24"/>
                <w:lang w:bidi="ar"/>
              </w:rPr>
              <w:t>pH</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restart"/>
            <w:tcBorders>
              <w:top w:val="nil"/>
              <w:left w:val="nil"/>
              <w:right w:val="single" w:color="000000" w:sz="8" w:space="0"/>
            </w:tcBorders>
            <w:noWrap w:val="0"/>
            <w:tcMar>
              <w:top w:w="15" w:type="dxa"/>
              <w:left w:w="15" w:type="dxa"/>
              <w:right w:w="15" w:type="dxa"/>
            </w:tcMar>
            <w:vAlign w:val="center"/>
          </w:tcPr>
          <w:p>
            <w:pPr>
              <w:widowControl/>
              <w:jc w:val="both"/>
              <w:textAlignment w:val="center"/>
              <w:rPr>
                <w:rFonts w:hint="eastAsia" w:cs="仿宋"/>
                <w:color w:val="000000"/>
                <w:kern w:val="0"/>
                <w:sz w:val="24"/>
                <w:lang w:bidi="ar"/>
              </w:rPr>
            </w:pPr>
            <w:r>
              <w:rPr>
                <w:rFonts w:hint="eastAsia" w:cs="仿宋"/>
                <w:color w:val="000000"/>
                <w:kern w:val="0"/>
                <w:sz w:val="24"/>
                <w:lang w:bidi="ar"/>
              </w:rPr>
              <w:t>《土壤环境质量建设用地土壤污染风险管控标准</w:t>
            </w:r>
            <w:r>
              <w:rPr>
                <w:rFonts w:cs="仿宋"/>
                <w:color w:val="000000"/>
                <w:kern w:val="0"/>
                <w:sz w:val="24"/>
                <w:lang w:bidi="ar"/>
              </w:rPr>
              <w:t>(试行)》(GB36600-2018)表1中第二类用地风险筛选值控制</w:t>
            </w: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jc w:val="center"/>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widowControl/>
              <w:ind w:firstLine="480"/>
              <w:jc w:val="center"/>
              <w:textAlignment w:val="center"/>
              <w:rPr>
                <w:rFonts w:hint="eastAsia" w:cs="仿宋"/>
                <w:color w:val="000000"/>
                <w:kern w:val="0"/>
                <w:sz w:val="24"/>
                <w:lang w:bidi="ar"/>
              </w:rPr>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镉</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铬(六价)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铜</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铅</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锌</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汞</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镍</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阳离子交换量</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氟化物</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default"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四氯化碳</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氯仿</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氯甲烷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1,1-二氯乙烷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1,2-二氯乙烷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1,1-二氯乙烯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顺-1,2-二氯乙烯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反-1,2-二氯乙烯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二氯甲烷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1,2-二氯丙烷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1,1,1,2-四氯乙烷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1,1,2,2-四氯乙烷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四氯乙烯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1,1,1-三氯乙烷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1,1,2-三氯乙烷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三氯乙烯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1,2,3-三氯丙烷</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1,2-二氯苯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1,4-二氯苯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乙苯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苯乙烯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textAlignment w:val="center"/>
              <w:rPr>
                <w:rFonts w:cs="仿宋"/>
                <w:color w:val="000000"/>
                <w:kern w:val="0"/>
                <w:sz w:val="24"/>
                <w:lang w:bidi="ar"/>
              </w:rPr>
            </w:pPr>
            <w:r>
              <w:rPr>
                <w:rFonts w:cs="仿宋"/>
                <w:color w:val="000000"/>
                <w:kern w:val="0"/>
                <w:sz w:val="24"/>
                <w:lang w:bidi="ar"/>
              </w:rPr>
              <w:t>间二甲苯+对二甲苯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邻二甲苯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硝基苯</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苯胺</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2-氯酚</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苯并[a]蒽</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苯并[a]芘</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苯并[b]荧蒽</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苯并[k]荧蒽</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hint="eastAsia" w:cs="仿宋"/>
                <w:color w:val="000000"/>
                <w:kern w:val="0"/>
                <w:sz w:val="24"/>
                <w:lang w:bidi="ar"/>
              </w:rPr>
              <w:t>䓛</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二苯并[a,h]蒽</w:t>
            </w:r>
          </w:p>
        </w:tc>
        <w:tc>
          <w:tcPr>
            <w:tcW w:w="192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茚并[1,2,3-cd]芘</w:t>
            </w:r>
          </w:p>
        </w:tc>
        <w:tc>
          <w:tcPr>
            <w:tcW w:w="1927"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nil"/>
              <w:left w:val="nil"/>
              <w:bottom w:val="single" w:color="auto" w:sz="4"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nil"/>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43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cs="仿宋"/>
                <w:color w:val="000000"/>
                <w:kern w:val="0"/>
                <w:sz w:val="24"/>
                <w:lang w:bidi="ar"/>
              </w:rPr>
            </w:pPr>
            <w:r>
              <w:rPr>
                <w:rFonts w:cs="仿宋"/>
                <w:color w:val="000000"/>
                <w:kern w:val="0"/>
                <w:sz w:val="24"/>
                <w:lang w:bidi="ar"/>
              </w:rPr>
              <w:t>萘</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vMerge w:val="continue"/>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pPr>
              <w:ind w:firstLine="560"/>
            </w:pPr>
          </w:p>
        </w:tc>
      </w:tr>
      <w:tr>
        <w:tblPrEx>
          <w:tblLayout w:type="fixed"/>
          <w:tblCellMar>
            <w:top w:w="0" w:type="dxa"/>
            <w:left w:w="0" w:type="dxa"/>
            <w:bottom w:w="0" w:type="dxa"/>
            <w:right w:w="0" w:type="dxa"/>
          </w:tblCellMar>
        </w:tblPrEx>
        <w:trPr>
          <w:trHeight w:val="435"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ind w:firstLine="480"/>
              <w:textAlignment w:val="center"/>
              <w:rPr>
                <w:rFonts w:hint="eastAsia" w:cs="仿宋"/>
                <w:color w:val="000000"/>
                <w:kern w:val="0"/>
                <w:sz w:val="24"/>
                <w:lang w:bidi="ar"/>
              </w:rPr>
            </w:pPr>
          </w:p>
        </w:tc>
        <w:tc>
          <w:tcPr>
            <w:tcW w:w="2633" w:type="dxa"/>
            <w:vMerge w:val="continue"/>
            <w:tcBorders>
              <w:top w:val="nil"/>
              <w:left w:val="nil"/>
              <w:bottom w:val="single" w:color="000000" w:sz="8" w:space="0"/>
              <w:right w:val="single" w:color="auto" w:sz="4" w:space="0"/>
            </w:tcBorders>
            <w:noWrap w:val="0"/>
            <w:tcMar>
              <w:top w:w="15" w:type="dxa"/>
              <w:left w:w="15" w:type="dxa"/>
              <w:right w:w="15" w:type="dxa"/>
            </w:tcMar>
            <w:vAlign w:val="center"/>
          </w:tcPr>
          <w:p>
            <w:pPr>
              <w:widowControl/>
              <w:ind w:firstLine="0" w:firstLineChars="0"/>
              <w:textAlignment w:val="center"/>
              <w:rPr>
                <w:rFonts w:hint="eastAsia" w:cs="仿宋"/>
                <w:color w:val="000000"/>
                <w:kern w:val="0"/>
                <w:sz w:val="24"/>
                <w:lang w:bidi="ar"/>
              </w:rPr>
            </w:pPr>
          </w:p>
        </w:tc>
        <w:tc>
          <w:tcPr>
            <w:tcW w:w="21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石油烃</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r>
              <w:rPr>
                <w:sz w:val="24"/>
              </w:rPr>
              <w:t>《展览会用地土壤环境质量评价标准（暂行）》</w:t>
            </w:r>
            <w:r>
              <w:rPr>
                <w:rFonts w:hint="eastAsia"/>
                <w:sz w:val="24"/>
              </w:rPr>
              <w:t>（</w:t>
            </w:r>
            <w:r>
              <w:rPr>
                <w:sz w:val="24"/>
              </w:rPr>
              <w:t>HJ350-2007</w:t>
            </w:r>
            <w:r>
              <w:rPr>
                <w:rFonts w:hint="eastAsia"/>
                <w:sz w:val="24"/>
              </w:rPr>
              <w:t>）</w:t>
            </w:r>
            <w:r>
              <w:rPr>
                <w:sz w:val="24"/>
              </w:rPr>
              <w:t>中的A级标准</w:t>
            </w:r>
          </w:p>
        </w:tc>
      </w:tr>
      <w:tr>
        <w:tblPrEx>
          <w:tblLayout w:type="fixed"/>
          <w:tblCellMar>
            <w:top w:w="0" w:type="dxa"/>
            <w:left w:w="0" w:type="dxa"/>
            <w:bottom w:w="0" w:type="dxa"/>
            <w:right w:w="0" w:type="dxa"/>
          </w:tblCellMar>
        </w:tblPrEx>
        <w:trPr>
          <w:trHeight w:val="300" w:hRule="atLeast"/>
        </w:trPr>
        <w:tc>
          <w:tcPr>
            <w:tcW w:w="755"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ind w:firstLine="480"/>
              <w:rPr>
                <w:rFonts w:hint="eastAsia" w:cs="仿宋"/>
                <w:color w:val="000000"/>
                <w:sz w:val="24"/>
              </w:rPr>
            </w:pPr>
          </w:p>
        </w:tc>
        <w:tc>
          <w:tcPr>
            <w:tcW w:w="2633" w:type="dxa"/>
            <w:vMerge w:val="continue"/>
            <w:tcBorders>
              <w:top w:val="nil"/>
              <w:left w:val="nil"/>
              <w:bottom w:val="single" w:color="000000" w:sz="8" w:space="0"/>
              <w:right w:val="single" w:color="auto" w:sz="4" w:space="0"/>
            </w:tcBorders>
            <w:noWrap w:val="0"/>
            <w:tcMar>
              <w:top w:w="15" w:type="dxa"/>
              <w:left w:w="15" w:type="dxa"/>
              <w:right w:w="15" w:type="dxa"/>
            </w:tcMar>
            <w:vAlign w:val="center"/>
          </w:tcPr>
          <w:p>
            <w:pPr>
              <w:ind w:firstLine="480"/>
              <w:rPr>
                <w:rFonts w:hint="eastAsia" w:cs="仿宋"/>
                <w:color w:val="000000"/>
                <w:sz w:val="24"/>
              </w:rPr>
            </w:pPr>
          </w:p>
        </w:tc>
        <w:tc>
          <w:tcPr>
            <w:tcW w:w="21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二噁英</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1次/年</w:t>
            </w:r>
          </w:p>
        </w:tc>
        <w:tc>
          <w:tcPr>
            <w:tcW w:w="11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eastAsiaTheme="minorEastAsia"/>
                <w:color w:val="000000"/>
                <w:kern w:val="0"/>
                <w:sz w:val="24"/>
                <w:lang w:val="en-US" w:eastAsia="zh-CN" w:bidi="ar"/>
              </w:rPr>
            </w:pPr>
            <w:r>
              <w:rPr>
                <w:rFonts w:hint="eastAsia" w:cs="仿宋"/>
                <w:color w:val="000000"/>
                <w:kern w:val="0"/>
                <w:sz w:val="24"/>
                <w:lang w:val="en-US" w:eastAsia="zh-CN" w:bidi="ar"/>
              </w:rPr>
              <w:t>1</w:t>
            </w:r>
          </w:p>
        </w:tc>
        <w:tc>
          <w:tcPr>
            <w:tcW w:w="11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480"/>
              <w:textAlignment w:val="center"/>
              <w:rPr>
                <w:rFonts w:hint="eastAsia" w:cs="仿宋"/>
                <w:color w:val="000000"/>
                <w:sz w:val="24"/>
              </w:rPr>
            </w:pPr>
            <w:r>
              <w:rPr>
                <w:rFonts w:hint="eastAsia" w:cs="仿宋"/>
                <w:color w:val="000000"/>
                <w:kern w:val="0"/>
                <w:sz w:val="24"/>
                <w:lang w:bidi="ar"/>
              </w:rPr>
              <w:t>3</w:t>
            </w:r>
          </w:p>
        </w:tc>
        <w:tc>
          <w:tcPr>
            <w:tcW w:w="3562" w:type="dxa"/>
            <w:tcBorders>
              <w:top w:val="single" w:color="auto" w:sz="4" w:space="0"/>
              <w:left w:val="single" w:color="auto" w:sz="4" w:space="0"/>
              <w:bottom w:val="single" w:color="000000" w:sz="8" w:space="0"/>
              <w:right w:val="single" w:color="000000" w:sz="8" w:space="0"/>
            </w:tcBorders>
            <w:noWrap/>
            <w:tcMar>
              <w:top w:w="15" w:type="dxa"/>
              <w:left w:w="15" w:type="dxa"/>
              <w:right w:w="15" w:type="dxa"/>
            </w:tcMar>
            <w:vAlign w:val="center"/>
          </w:tcPr>
          <w:p>
            <w:pPr>
              <w:ind w:firstLine="480"/>
              <w:rPr>
                <w:rFonts w:hint="eastAsia" w:ascii="宋体" w:hAnsi="宋体" w:eastAsia="宋体" w:cs="宋体"/>
                <w:color w:val="000000"/>
                <w:sz w:val="22"/>
                <w:szCs w:val="22"/>
              </w:rPr>
            </w:pPr>
            <w:r>
              <w:rPr>
                <w:sz w:val="24"/>
              </w:rPr>
              <w:t>参照日本环境标准取值</w:t>
            </w:r>
          </w:p>
        </w:tc>
      </w:tr>
    </w:tbl>
    <w:p>
      <w:pPr>
        <w:pStyle w:val="2"/>
        <w:keepNext w:val="0"/>
        <w:keepLines w:val="0"/>
        <w:pageBreakBefore w:val="0"/>
        <w:widowControl w:val="0"/>
        <w:numPr>
          <w:ilvl w:val="0"/>
          <w:numId w:val="2"/>
        </w:numPr>
        <w:kinsoku/>
        <w:wordWrap/>
        <w:overflowPunct/>
        <w:topLinePunct w:val="0"/>
        <w:autoSpaceDE/>
        <w:autoSpaceDN/>
        <w:bidi w:val="0"/>
        <w:adjustRightInd/>
        <w:snapToGrid/>
        <w:spacing w:before="789" w:beforeLines="250"/>
        <w:textAlignment w:val="auto"/>
        <w:rPr>
          <w:rFonts w:hint="eastAsia"/>
          <w:sz w:val="21"/>
          <w:szCs w:val="21"/>
          <w:lang w:eastAsia="zh-CN"/>
        </w:rPr>
      </w:pPr>
      <w:r>
        <w:rPr>
          <w:rFonts w:hint="eastAsia"/>
          <w:sz w:val="21"/>
          <w:szCs w:val="21"/>
          <w:lang w:eastAsia="zh-CN"/>
        </w:rPr>
        <w:t>烟气在线比对监测（可能开展的项目）</w:t>
      </w:r>
    </w:p>
    <w:p>
      <w:pPr>
        <w:ind w:left="0" w:leftChars="0" w:firstLine="0" w:firstLineChars="0"/>
        <w:rPr>
          <w:rFonts w:hint="eastAsia"/>
          <w:vanish/>
          <w:lang w:val="en-US" w:eastAsia="zh-CN"/>
        </w:rPr>
      </w:pPr>
    </w:p>
    <w:p>
      <w:pPr>
        <w:ind w:left="0" w:leftChars="0" w:firstLine="560" w:firstLineChars="200"/>
        <w:rPr>
          <w:rFonts w:hint="eastAsia"/>
          <w:vanish/>
          <w:sz w:val="28"/>
          <w:szCs w:val="28"/>
          <w:lang w:eastAsia="zh-CN"/>
        </w:rPr>
      </w:pPr>
      <w:r>
        <w:rPr>
          <w:rFonts w:hint="eastAsia"/>
          <w:vanish/>
          <w:sz w:val="28"/>
          <w:szCs w:val="28"/>
          <w:lang w:val="en-US" w:eastAsia="zh-CN"/>
        </w:rPr>
        <w:t>2.</w:t>
      </w:r>
      <w:r>
        <w:rPr>
          <w:rFonts w:hint="eastAsia"/>
          <w:vanish/>
          <w:sz w:val="28"/>
          <w:szCs w:val="28"/>
          <w:lang w:eastAsia="zh-CN"/>
        </w:rPr>
        <w:t>其他可能涉及的监测项目：</w:t>
      </w:r>
    </w:p>
    <w:tbl>
      <w:tblPr>
        <w:tblStyle w:val="9"/>
        <w:tblpPr w:leftFromText="180" w:rightFromText="180" w:vertAnchor="text" w:horzAnchor="page" w:tblpX="2175" w:tblpY="1211"/>
        <w:tblOverlap w:val="never"/>
        <w:tblW w:w="12292" w:type="dxa"/>
        <w:tblInd w:w="0" w:type="dxa"/>
        <w:tblLayout w:type="fixed"/>
        <w:tblCellMar>
          <w:top w:w="0" w:type="dxa"/>
          <w:left w:w="0" w:type="dxa"/>
          <w:bottom w:w="0" w:type="dxa"/>
          <w:right w:w="0" w:type="dxa"/>
        </w:tblCellMar>
      </w:tblPr>
      <w:tblGrid>
        <w:gridCol w:w="1293"/>
        <w:gridCol w:w="1906"/>
        <w:gridCol w:w="2423"/>
        <w:gridCol w:w="1869"/>
        <w:gridCol w:w="1188"/>
        <w:gridCol w:w="3613"/>
      </w:tblGrid>
      <w:tr>
        <w:tblPrEx>
          <w:tblLayout w:type="fixed"/>
          <w:tblCellMar>
            <w:top w:w="0" w:type="dxa"/>
            <w:left w:w="0" w:type="dxa"/>
            <w:bottom w:w="0" w:type="dxa"/>
            <w:right w:w="0" w:type="dxa"/>
          </w:tblCellMar>
        </w:tblPrEx>
        <w:trPr>
          <w:trHeight w:val="615" w:hRule="atLeast"/>
        </w:trPr>
        <w:tc>
          <w:tcPr>
            <w:tcW w:w="129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cs="仿宋"/>
                <w:color w:val="000000"/>
                <w:sz w:val="24"/>
              </w:rPr>
            </w:pPr>
            <w:r>
              <w:rPr>
                <w:rFonts w:hint="eastAsia" w:cs="仿宋"/>
                <w:color w:val="000000"/>
                <w:kern w:val="0"/>
                <w:sz w:val="24"/>
                <w:lang w:bidi="ar"/>
              </w:rPr>
              <w:t>序号</w:t>
            </w:r>
          </w:p>
        </w:tc>
        <w:tc>
          <w:tcPr>
            <w:tcW w:w="1906"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监测点</w:t>
            </w:r>
          </w:p>
        </w:tc>
        <w:tc>
          <w:tcPr>
            <w:tcW w:w="2423"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监测指标</w:t>
            </w:r>
          </w:p>
        </w:tc>
        <w:tc>
          <w:tcPr>
            <w:tcW w:w="1869"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年监测频次</w:t>
            </w:r>
          </w:p>
        </w:tc>
        <w:tc>
          <w:tcPr>
            <w:tcW w:w="1188"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0" w:firstLineChars="0"/>
              <w:textAlignment w:val="top"/>
              <w:rPr>
                <w:rFonts w:hint="eastAsia" w:cs="仿宋"/>
                <w:color w:val="000000"/>
                <w:sz w:val="24"/>
              </w:rPr>
            </w:pPr>
            <w:r>
              <w:rPr>
                <w:rFonts w:hint="eastAsia" w:cs="仿宋"/>
                <w:color w:val="000000"/>
                <w:kern w:val="0"/>
                <w:sz w:val="24"/>
                <w:lang w:bidi="ar"/>
              </w:rPr>
              <w:t>点位数</w:t>
            </w:r>
          </w:p>
        </w:tc>
        <w:tc>
          <w:tcPr>
            <w:tcW w:w="3613" w:type="dxa"/>
            <w:tcBorders>
              <w:top w:val="single" w:color="000000" w:sz="8" w:space="0"/>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cs="仿宋"/>
                <w:color w:val="000000"/>
                <w:sz w:val="24"/>
              </w:rPr>
            </w:pPr>
            <w:r>
              <w:rPr>
                <w:rFonts w:hint="eastAsia" w:cs="仿宋"/>
                <w:color w:val="000000"/>
                <w:kern w:val="0"/>
                <w:sz w:val="24"/>
                <w:lang w:bidi="ar"/>
              </w:rPr>
              <w:t>执行标准/规范</w:t>
            </w:r>
          </w:p>
        </w:tc>
      </w:tr>
      <w:tr>
        <w:tblPrEx>
          <w:tblLayout w:type="fixed"/>
          <w:tblCellMar>
            <w:top w:w="0" w:type="dxa"/>
            <w:left w:w="0" w:type="dxa"/>
            <w:bottom w:w="0" w:type="dxa"/>
            <w:right w:w="0" w:type="dxa"/>
          </w:tblCellMar>
        </w:tblPrEx>
        <w:trPr>
          <w:trHeight w:val="300" w:hRule="atLeast"/>
        </w:trPr>
        <w:tc>
          <w:tcPr>
            <w:tcW w:w="1293" w:type="dxa"/>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1</w:t>
            </w:r>
          </w:p>
        </w:tc>
        <w:tc>
          <w:tcPr>
            <w:tcW w:w="1906" w:type="dxa"/>
            <w:vMerge w:val="restart"/>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0" w:firstLineChars="0"/>
              <w:textAlignment w:val="top"/>
              <w:rPr>
                <w:rFonts w:hint="eastAsia" w:cs="仿宋"/>
                <w:color w:val="000000"/>
                <w:sz w:val="24"/>
              </w:rPr>
            </w:pPr>
            <w:r>
              <w:rPr>
                <w:rFonts w:hint="eastAsia" w:cs="仿宋"/>
                <w:color w:val="000000"/>
                <w:kern w:val="0"/>
                <w:sz w:val="24"/>
                <w:lang w:bidi="ar"/>
              </w:rPr>
              <w:t>1#排气筒-焚烧烟气</w:t>
            </w: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烟气量</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eastAsiaTheme="minorEastAsia"/>
                <w:color w:val="000000"/>
                <w:sz w:val="24"/>
                <w:lang w:eastAsia="zh-CN"/>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restart"/>
            <w:tcBorders>
              <w:top w:val="nil"/>
              <w:left w:val="nil"/>
              <w:right w:val="single" w:color="000000" w:sz="8" w:space="0"/>
            </w:tcBorders>
            <w:noWrap w:val="0"/>
            <w:tcMar>
              <w:top w:w="15" w:type="dxa"/>
              <w:left w:w="15" w:type="dxa"/>
              <w:right w:w="15" w:type="dxa"/>
            </w:tcMar>
            <w:vAlign w:val="top"/>
          </w:tcPr>
          <w:p>
            <w:pPr>
              <w:ind w:firstLine="0" w:firstLineChars="0"/>
              <w:rPr>
                <w:rFonts w:hint="eastAsia" w:cs="仿宋"/>
                <w:color w:val="000000"/>
                <w:sz w:val="24"/>
              </w:rPr>
            </w:pPr>
            <w:r>
              <w:rPr>
                <w:rFonts w:hint="eastAsia" w:cs="仿宋"/>
                <w:color w:val="000000"/>
                <w:sz w:val="24"/>
              </w:rPr>
              <w:t>固定污染源烟气（SO2、NOX、颗粒物）排放连续监测技术规范（HJ  75-2017）</w:t>
            </w:r>
          </w:p>
        </w:tc>
      </w:tr>
      <w:tr>
        <w:tblPrEx>
          <w:tblLayout w:type="fixed"/>
          <w:tblCellMar>
            <w:top w:w="0" w:type="dxa"/>
            <w:left w:w="0" w:type="dxa"/>
            <w:bottom w:w="0" w:type="dxa"/>
            <w:right w:w="0" w:type="dxa"/>
          </w:tblCellMar>
        </w:tblPrEx>
        <w:trPr>
          <w:trHeight w:val="300"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含氧量</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eastAsiaTheme="minorEastAsia"/>
                <w:color w:val="000000"/>
                <w:sz w:val="24"/>
                <w:lang w:eastAsia="zh-CN"/>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85"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烟尘</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51"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温度</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85"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CO</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585"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HCl</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493"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SO2</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r>
        <w:tblPrEx>
          <w:tblLayout w:type="fixed"/>
          <w:tblCellMar>
            <w:top w:w="0" w:type="dxa"/>
            <w:left w:w="0" w:type="dxa"/>
            <w:bottom w:w="0" w:type="dxa"/>
            <w:right w:w="0" w:type="dxa"/>
          </w:tblCellMar>
        </w:tblPrEx>
        <w:trPr>
          <w:trHeight w:val="330" w:hRule="atLeast"/>
        </w:trPr>
        <w:tc>
          <w:tcPr>
            <w:tcW w:w="1293" w:type="dxa"/>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1906" w:type="dxa"/>
            <w:vMerge w:val="continue"/>
            <w:tcBorders>
              <w:top w:val="nil"/>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c>
          <w:tcPr>
            <w:tcW w:w="2423"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textAlignment w:val="top"/>
              <w:rPr>
                <w:rFonts w:hint="eastAsia" w:cs="仿宋"/>
                <w:color w:val="000000"/>
                <w:sz w:val="24"/>
              </w:rPr>
            </w:pPr>
            <w:r>
              <w:rPr>
                <w:rFonts w:hint="eastAsia" w:cs="仿宋"/>
                <w:color w:val="000000"/>
                <w:kern w:val="0"/>
                <w:sz w:val="24"/>
                <w:lang w:bidi="ar"/>
              </w:rPr>
              <w:t>NOx</w:t>
            </w:r>
          </w:p>
        </w:tc>
        <w:tc>
          <w:tcPr>
            <w:tcW w:w="1869"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both"/>
              <w:textAlignment w:val="top"/>
              <w:rPr>
                <w:rFonts w:hint="eastAsia" w:cs="仿宋"/>
                <w:color w:val="000000"/>
                <w:sz w:val="24"/>
              </w:rPr>
            </w:pPr>
            <w:r>
              <w:rPr>
                <w:rFonts w:hint="eastAsia" w:cs="仿宋"/>
                <w:color w:val="000000"/>
                <w:kern w:val="0"/>
                <w:sz w:val="24"/>
                <w:lang w:bidi="ar"/>
              </w:rPr>
              <w:t>1次/</w:t>
            </w:r>
            <w:r>
              <w:rPr>
                <w:rFonts w:hint="eastAsia" w:cs="仿宋"/>
                <w:color w:val="000000"/>
                <w:kern w:val="0"/>
                <w:sz w:val="24"/>
                <w:lang w:eastAsia="zh-CN" w:bidi="ar"/>
              </w:rPr>
              <w:t>年</w:t>
            </w:r>
          </w:p>
        </w:tc>
        <w:tc>
          <w:tcPr>
            <w:tcW w:w="1188" w:type="dxa"/>
            <w:tcBorders>
              <w:top w:val="nil"/>
              <w:left w:val="nil"/>
              <w:bottom w:val="single" w:color="000000" w:sz="8" w:space="0"/>
              <w:right w:val="single" w:color="000000" w:sz="8" w:space="0"/>
            </w:tcBorders>
            <w:noWrap w:val="0"/>
            <w:tcMar>
              <w:top w:w="15" w:type="dxa"/>
              <w:left w:w="15" w:type="dxa"/>
              <w:right w:w="15" w:type="dxa"/>
            </w:tcMar>
            <w:vAlign w:val="top"/>
          </w:tcPr>
          <w:p>
            <w:pPr>
              <w:widowControl/>
              <w:ind w:firstLine="480"/>
              <w:jc w:val="center"/>
              <w:textAlignment w:val="top"/>
              <w:rPr>
                <w:rFonts w:hint="eastAsia" w:cs="仿宋"/>
                <w:color w:val="000000"/>
                <w:sz w:val="24"/>
              </w:rPr>
            </w:pPr>
            <w:r>
              <w:rPr>
                <w:rFonts w:hint="eastAsia" w:cs="仿宋"/>
                <w:color w:val="000000"/>
                <w:kern w:val="0"/>
                <w:sz w:val="24"/>
                <w:lang w:bidi="ar"/>
              </w:rPr>
              <w:t>1</w:t>
            </w:r>
          </w:p>
        </w:tc>
        <w:tc>
          <w:tcPr>
            <w:tcW w:w="3613" w:type="dxa"/>
            <w:vMerge w:val="continue"/>
            <w:tcBorders>
              <w:left w:val="nil"/>
              <w:bottom w:val="single" w:color="000000" w:sz="8" w:space="0"/>
              <w:right w:val="single" w:color="000000" w:sz="8" w:space="0"/>
            </w:tcBorders>
            <w:noWrap w:val="0"/>
            <w:tcMar>
              <w:top w:w="15" w:type="dxa"/>
              <w:left w:w="15" w:type="dxa"/>
              <w:right w:w="15" w:type="dxa"/>
            </w:tcMar>
            <w:vAlign w:val="top"/>
          </w:tcPr>
          <w:p>
            <w:pPr>
              <w:ind w:firstLine="480"/>
              <w:rPr>
                <w:rFonts w:hint="eastAsia" w:cs="仿宋"/>
                <w:color w:val="000000"/>
                <w:sz w:val="24"/>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sectPr>
          <w:pgSz w:w="16838" w:h="11906" w:orient="landscape"/>
          <w:pgMar w:top="1587" w:right="1701" w:bottom="1587" w:left="1587" w:header="851" w:footer="992"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比选需求</w:t>
      </w:r>
    </w:p>
    <w:p>
      <w:pPr>
        <w:ind w:firstLine="560"/>
        <w:rPr>
          <w:rFonts w:hint="eastAsia"/>
          <w:sz w:val="28"/>
          <w:szCs w:val="28"/>
        </w:rPr>
      </w:pPr>
      <w:r>
        <w:rPr>
          <w:rFonts w:hint="eastAsia"/>
          <w:sz w:val="28"/>
          <w:szCs w:val="28"/>
          <w:lang w:eastAsia="zh-CN"/>
        </w:rPr>
        <w:t>中选人</w:t>
      </w:r>
      <w:r>
        <w:rPr>
          <w:rFonts w:hint="eastAsia"/>
          <w:sz w:val="28"/>
          <w:szCs w:val="28"/>
        </w:rPr>
        <w:t>在接到</w:t>
      </w:r>
      <w:r>
        <w:rPr>
          <w:rFonts w:hint="eastAsia"/>
          <w:sz w:val="28"/>
          <w:szCs w:val="28"/>
          <w:lang w:eastAsia="zh-CN"/>
        </w:rPr>
        <w:t>比选人</w:t>
      </w:r>
      <w:r>
        <w:rPr>
          <w:rFonts w:hint="eastAsia"/>
          <w:sz w:val="28"/>
          <w:szCs w:val="28"/>
        </w:rPr>
        <w:t>要求监测的通知后，</w:t>
      </w:r>
      <w:r>
        <w:rPr>
          <w:rFonts w:hint="eastAsia"/>
          <w:b/>
          <w:bCs/>
          <w:sz w:val="28"/>
          <w:szCs w:val="28"/>
        </w:rPr>
        <w:t>3个工作日内安排至现场监测，</w:t>
      </w:r>
      <w:r>
        <w:rPr>
          <w:rFonts w:hint="eastAsia"/>
          <w:sz w:val="28"/>
          <w:szCs w:val="28"/>
        </w:rPr>
        <w:t>并在取样后的7~10个工作日内</w:t>
      </w:r>
      <w:r>
        <w:rPr>
          <w:rFonts w:hint="eastAsia"/>
          <w:sz w:val="28"/>
          <w:szCs w:val="28"/>
          <w:lang w:eastAsia="zh-CN"/>
        </w:rPr>
        <w:t>（土壤和</w:t>
      </w:r>
      <w:r>
        <w:rPr>
          <w:rFonts w:hint="eastAsia" w:cs="仿宋"/>
          <w:color w:val="000000"/>
          <w:kern w:val="0"/>
          <w:sz w:val="28"/>
          <w:szCs w:val="28"/>
          <w:lang w:bidi="ar"/>
        </w:rPr>
        <w:t>二噁英</w:t>
      </w:r>
      <w:r>
        <w:rPr>
          <w:rFonts w:hint="eastAsia"/>
          <w:sz w:val="28"/>
          <w:szCs w:val="28"/>
        </w:rPr>
        <w:t>保证</w:t>
      </w:r>
      <w:r>
        <w:rPr>
          <w:rFonts w:hint="eastAsia"/>
          <w:sz w:val="28"/>
          <w:szCs w:val="28"/>
          <w:lang w:eastAsia="zh-CN"/>
        </w:rPr>
        <w:t>在取样季度</w:t>
      </w:r>
      <w:r>
        <w:rPr>
          <w:rFonts w:hint="eastAsia"/>
          <w:sz w:val="28"/>
          <w:szCs w:val="28"/>
        </w:rPr>
        <w:t>最后一个</w:t>
      </w:r>
      <w:r>
        <w:rPr>
          <w:rFonts w:hint="eastAsia"/>
          <w:sz w:val="28"/>
          <w:szCs w:val="28"/>
          <w:lang w:eastAsia="zh-CN"/>
        </w:rPr>
        <w:t>工作</w:t>
      </w:r>
      <w:r>
        <w:rPr>
          <w:rFonts w:hint="eastAsia"/>
          <w:sz w:val="28"/>
          <w:szCs w:val="28"/>
        </w:rPr>
        <w:t>日前）出具相关监测报告。临时增加的监测，</w:t>
      </w:r>
      <w:r>
        <w:rPr>
          <w:rFonts w:hint="eastAsia"/>
          <w:sz w:val="28"/>
          <w:szCs w:val="28"/>
          <w:lang w:eastAsia="zh-CN"/>
        </w:rPr>
        <w:t>中选</w:t>
      </w:r>
      <w:r>
        <w:rPr>
          <w:rFonts w:hint="eastAsia"/>
          <w:sz w:val="28"/>
          <w:szCs w:val="28"/>
        </w:rPr>
        <w:t>单位应按照前述要求进行，费用根据</w:t>
      </w:r>
      <w:r>
        <w:rPr>
          <w:rFonts w:hint="eastAsia"/>
          <w:sz w:val="28"/>
          <w:szCs w:val="28"/>
          <w:lang w:eastAsia="zh-CN"/>
        </w:rPr>
        <w:t>中选</w:t>
      </w:r>
      <w:r>
        <w:rPr>
          <w:rFonts w:hint="eastAsia"/>
          <w:sz w:val="28"/>
          <w:szCs w:val="28"/>
        </w:rPr>
        <w:t>文件或合同的约定执行。</w:t>
      </w:r>
    </w:p>
    <w:p>
      <w:pPr>
        <w:rPr>
          <w:rFonts w:hint="default" w:eastAsia="仿宋"/>
          <w:lang w:val="en-US" w:eastAsia="zh-CN"/>
        </w:rPr>
      </w:pPr>
      <w:r>
        <w:rPr>
          <w:rFonts w:hint="eastAsia"/>
          <w:sz w:val="28"/>
          <w:szCs w:val="28"/>
        </w:rPr>
        <w:t>（</w:t>
      </w:r>
      <w:r>
        <w:rPr>
          <w:sz w:val="28"/>
          <w:szCs w:val="28"/>
        </w:rPr>
        <w:t>1）合同为框架协议，</w:t>
      </w:r>
      <w:r>
        <w:rPr>
          <w:rFonts w:hint="eastAsia"/>
          <w:sz w:val="28"/>
          <w:szCs w:val="28"/>
        </w:rPr>
        <w:t>比选人可根据实际需要增加或者减少监测的项目、频次、点位，并根据中选报价计费</w:t>
      </w:r>
      <w:r>
        <w:rPr>
          <w:sz w:val="28"/>
          <w:szCs w:val="28"/>
        </w:rPr>
        <w:t>；（2）如增加项目未在清单内，其单价为双方协商确认；（3）监测项目清单（检测频次和点位）仅作为</w:t>
      </w:r>
      <w:r>
        <w:rPr>
          <w:rFonts w:hint="eastAsia"/>
          <w:sz w:val="28"/>
          <w:szCs w:val="28"/>
          <w:lang w:eastAsia="zh-CN"/>
        </w:rPr>
        <w:t>参选</w:t>
      </w:r>
      <w:r>
        <w:rPr>
          <w:sz w:val="28"/>
          <w:szCs w:val="28"/>
        </w:rPr>
        <w:t>清单，最终监测项目、频次、点位依据甲方实际情况进行监测和结算。</w:t>
      </w:r>
      <w:r>
        <w:rPr>
          <w:rFonts w:hint="eastAsia"/>
          <w:sz w:val="28"/>
          <w:szCs w:val="28"/>
          <w:lang w:eastAsia="zh-CN"/>
        </w:rPr>
        <w:t>（</w:t>
      </w:r>
      <w:r>
        <w:rPr>
          <w:rFonts w:hint="eastAsia"/>
          <w:sz w:val="28"/>
          <w:szCs w:val="28"/>
        </w:rPr>
        <w:t>4</w:t>
      </w:r>
      <w:r>
        <w:rPr>
          <w:rFonts w:hint="eastAsia"/>
          <w:sz w:val="28"/>
          <w:szCs w:val="28"/>
          <w:lang w:eastAsia="zh-CN"/>
        </w:rPr>
        <w:t>）</w:t>
      </w:r>
      <w:r>
        <w:rPr>
          <w:rFonts w:hint="eastAsia"/>
          <w:sz w:val="28"/>
          <w:szCs w:val="28"/>
        </w:rPr>
        <w:t>因福建省内具有二噁英项目检测资质</w:t>
      </w:r>
      <w:r>
        <w:rPr>
          <w:rFonts w:hint="eastAsia"/>
          <w:sz w:val="28"/>
          <w:szCs w:val="28"/>
          <w:lang w:eastAsia="zh-CN"/>
        </w:rPr>
        <w:t>的机构不足</w:t>
      </w:r>
      <w:r>
        <w:rPr>
          <w:rFonts w:hint="eastAsia"/>
          <w:sz w:val="28"/>
          <w:szCs w:val="28"/>
          <w:lang w:val="en-US" w:eastAsia="zh-CN"/>
        </w:rPr>
        <w:t>3家</w:t>
      </w:r>
      <w:r>
        <w:rPr>
          <w:rFonts w:hint="eastAsia"/>
          <w:sz w:val="28"/>
          <w:szCs w:val="28"/>
        </w:rPr>
        <w:t>，不符合招</w:t>
      </w:r>
      <w:r>
        <w:rPr>
          <w:rFonts w:hint="eastAsia"/>
          <w:sz w:val="28"/>
          <w:szCs w:val="28"/>
          <w:lang w:eastAsia="zh-CN"/>
        </w:rPr>
        <w:t>参选</w:t>
      </w:r>
      <w:r>
        <w:rPr>
          <w:rFonts w:hint="eastAsia"/>
          <w:sz w:val="28"/>
          <w:szCs w:val="28"/>
        </w:rPr>
        <w:t>时至少3家单位</w:t>
      </w:r>
      <w:r>
        <w:rPr>
          <w:rFonts w:hint="eastAsia"/>
          <w:sz w:val="28"/>
          <w:szCs w:val="28"/>
          <w:lang w:eastAsia="zh-CN"/>
        </w:rPr>
        <w:t>参选</w:t>
      </w:r>
      <w:r>
        <w:rPr>
          <w:rFonts w:hint="eastAsia"/>
          <w:sz w:val="28"/>
          <w:szCs w:val="28"/>
        </w:rPr>
        <w:t>的要求，所以监测项目中二噁英项目</w:t>
      </w:r>
      <w:r>
        <w:rPr>
          <w:rFonts w:hint="eastAsia"/>
          <w:sz w:val="28"/>
          <w:szCs w:val="28"/>
          <w:lang w:eastAsia="zh-CN"/>
        </w:rPr>
        <w:t>中选</w:t>
      </w:r>
      <w:r>
        <w:rPr>
          <w:rFonts w:hint="eastAsia"/>
          <w:sz w:val="28"/>
          <w:szCs w:val="28"/>
        </w:rPr>
        <w:t>单位（有资质的可自测）允许转包第三方资质单位监测，其余监测项目不允许转包</w:t>
      </w:r>
      <w:r>
        <w:rPr>
          <w:rFonts w:hint="eastAsia"/>
          <w:sz w:val="28"/>
          <w:szCs w:val="28"/>
          <w:lang w:eastAsia="zh-CN"/>
        </w:rPr>
        <w:t>（提供资质附表，并</w:t>
      </w:r>
      <w:r>
        <w:rPr>
          <w:rFonts w:hint="eastAsia"/>
          <w:b/>
          <w:bCs/>
          <w:sz w:val="28"/>
          <w:szCs w:val="28"/>
          <w:lang w:eastAsia="zh-CN"/>
        </w:rPr>
        <w:t>按照本项目的指标要求，在资质附表上做出明显标注，</w:t>
      </w:r>
      <w:r>
        <w:rPr>
          <w:rFonts w:hint="eastAsia"/>
          <w:sz w:val="28"/>
          <w:szCs w:val="28"/>
          <w:lang w:eastAsia="zh-CN"/>
        </w:rPr>
        <w:t>未进行标准而导致评选小组未找到该项指标资质的，参选人自行负责）</w:t>
      </w:r>
      <w:r>
        <w:rPr>
          <w:rFonts w:hint="eastAsia"/>
          <w:sz w:val="28"/>
          <w:szCs w:val="28"/>
        </w:rPr>
        <w:t>，</w:t>
      </w:r>
      <w:r>
        <w:rPr>
          <w:rFonts w:hint="eastAsia"/>
          <w:sz w:val="28"/>
          <w:szCs w:val="28"/>
          <w:lang w:eastAsia="zh-CN"/>
        </w:rPr>
        <w:t>否则按废标处理，</w:t>
      </w:r>
      <w:r>
        <w:rPr>
          <w:rFonts w:hint="eastAsia"/>
          <w:sz w:val="28"/>
          <w:szCs w:val="28"/>
        </w:rPr>
        <w:t>以防止</w:t>
      </w:r>
      <w:r>
        <w:rPr>
          <w:rFonts w:hint="eastAsia"/>
          <w:sz w:val="28"/>
          <w:szCs w:val="28"/>
          <w:lang w:eastAsia="zh-CN"/>
        </w:rPr>
        <w:t>中选</w:t>
      </w:r>
      <w:r>
        <w:rPr>
          <w:rFonts w:hint="eastAsia"/>
          <w:sz w:val="28"/>
          <w:szCs w:val="28"/>
        </w:rPr>
        <w:t>单位恶意转包业务损害发包方利益，由此引发的后果由</w:t>
      </w:r>
      <w:r>
        <w:rPr>
          <w:rFonts w:hint="eastAsia"/>
          <w:sz w:val="28"/>
          <w:szCs w:val="28"/>
          <w:lang w:eastAsia="zh-CN"/>
        </w:rPr>
        <w:t>中选</w:t>
      </w:r>
      <w:r>
        <w:rPr>
          <w:rFonts w:hint="eastAsia"/>
          <w:sz w:val="28"/>
          <w:szCs w:val="28"/>
        </w:rPr>
        <w:t>单位承担。</w:t>
      </w: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rFonts w:hint="eastAsia"/>
          <w:b/>
          <w:bCs/>
          <w:sz w:val="28"/>
          <w:szCs w:val="28"/>
          <w:lang w:eastAsia="zh-CN"/>
        </w:rPr>
        <w:t>本项目最高限价为</w:t>
      </w:r>
      <w:r>
        <w:rPr>
          <w:rFonts w:hint="eastAsia"/>
          <w:b/>
          <w:bCs/>
          <w:sz w:val="28"/>
          <w:szCs w:val="28"/>
          <w:lang w:val="en-US" w:eastAsia="zh-CN"/>
        </w:rPr>
        <w:t>35万，报价超过35万，视为无效比选文件。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1、提供三证合一“营业执照副本复印件”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检测资质的证明材料（CMA证复印件）</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单位企业概况（企业简介、经营年限）、营业执照复印件（三证合一）、场地租赁合同复印件，高级工程师证及和检测单位签订的合同复印件、已承接类似项目服务合同复印件作为证明文件（截止公告日止）、服务保障方案、承诺函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3.单位出具业务联系人的授权代表证明，业务联系人或被授权代表变更时应取得相应的具有法律效力的证明材料。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4.参选报价表。报价单参照附件二格式进行报价。如私自修改报价格式按</w:t>
      </w:r>
      <w:r>
        <w:rPr>
          <w:rFonts w:hint="eastAsia" w:asciiTheme="minorEastAsia" w:hAnsiTheme="minorEastAsia" w:cstheme="minorEastAsia"/>
          <w:sz w:val="28"/>
          <w:szCs w:val="28"/>
          <w:lang w:eastAsia="zh-CN"/>
        </w:rPr>
        <w:t>无效参选</w:t>
      </w:r>
      <w:r>
        <w:rPr>
          <w:rFonts w:hint="eastAsia" w:asciiTheme="minorEastAsia" w:hAnsiTheme="minorEastAsia" w:eastAsiaTheme="minorEastAsia" w:cstheme="minorEastAsia"/>
          <w:sz w:val="28"/>
          <w:szCs w:val="28"/>
        </w:rPr>
        <w:t>处理。</w:t>
      </w:r>
    </w:p>
    <w:p>
      <w:pPr>
        <w:pStyle w:val="2"/>
        <w:ind w:firstLine="560"/>
        <w:rPr>
          <w:rFonts w:hint="eastAsia" w:ascii="宋体" w:hAnsi="宋体" w:cs="宋体"/>
          <w:sz w:val="28"/>
          <w:szCs w:val="28"/>
          <w:lang w:eastAsia="zh-CN"/>
        </w:rPr>
      </w:pPr>
      <w:r>
        <w:rPr>
          <w:rFonts w:hint="eastAsia" w:asciiTheme="minorEastAsia" w:hAnsiTheme="minorEastAsia" w:cstheme="minorEastAsia"/>
          <w:sz w:val="28"/>
          <w:szCs w:val="28"/>
          <w:lang w:val="en-US" w:eastAsia="zh-CN"/>
        </w:rPr>
        <w:t>5.</w:t>
      </w:r>
      <w:r>
        <w:rPr>
          <w:rFonts w:hint="eastAsia" w:ascii="宋体" w:hAnsi="宋体" w:cs="宋体"/>
          <w:sz w:val="28"/>
          <w:szCs w:val="28"/>
          <w:lang w:eastAsia="zh-CN"/>
        </w:rPr>
        <w:t>提供</w:t>
      </w:r>
      <w:r>
        <w:rPr>
          <w:rFonts w:hint="eastAsia" w:ascii="宋体" w:hAnsi="宋体" w:cs="宋体"/>
          <w:sz w:val="28"/>
          <w:szCs w:val="28"/>
          <w:lang w:val="en-US" w:eastAsia="zh-CN"/>
        </w:rPr>
        <w:t>参选人在</w:t>
      </w:r>
      <w:r>
        <w:rPr>
          <w:rFonts w:hint="eastAsia" w:ascii="宋体" w:hAnsi="宋体" w:cs="宋体"/>
          <w:sz w:val="28"/>
          <w:szCs w:val="28"/>
          <w:lang w:eastAsia="zh-CN"/>
        </w:rPr>
        <w:t>国家企业信用信息公示系统的报告（国家企业信用信息公示系统网址：</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HYPERLINK "http://www.gsxt.gov.cn）" </w:instrText>
      </w:r>
      <w:r>
        <w:rPr>
          <w:rFonts w:hint="eastAsia" w:ascii="宋体" w:hAnsi="宋体" w:cs="宋体"/>
          <w:sz w:val="28"/>
          <w:szCs w:val="28"/>
          <w:lang w:eastAsia="zh-CN"/>
        </w:rPr>
        <w:fldChar w:fldCharType="separate"/>
      </w:r>
      <w:r>
        <w:rPr>
          <w:rStyle w:val="12"/>
          <w:rFonts w:hint="eastAsia" w:ascii="宋体" w:hAnsi="宋体" w:cs="宋体"/>
          <w:sz w:val="28"/>
          <w:szCs w:val="28"/>
          <w:lang w:eastAsia="zh-CN"/>
        </w:rPr>
        <w:t>http://www.gsxt.gov.cn）</w:t>
      </w:r>
      <w:r>
        <w:rPr>
          <w:rFonts w:hint="eastAsia" w:ascii="宋体" w:hAnsi="宋体" w:cs="宋体"/>
          <w:sz w:val="28"/>
          <w:szCs w:val="28"/>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上述资料请加盖公章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sz w:val="28"/>
          <w:szCs w:val="28"/>
        </w:rPr>
        <w:t>正本一份、副本两份</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sz w:val="28"/>
          <w:szCs w:val="28"/>
        </w:rPr>
        <w:t>当正本与副本有不一致时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w:t>
      </w:r>
      <w:r>
        <w:rPr>
          <w:rFonts w:hint="eastAsia" w:asciiTheme="minorEastAsia" w:hAnsiTheme="minorEastAsia" w:cstheme="minorEastAsia"/>
          <w:b/>
          <w:bCs/>
          <w:color w:val="auto"/>
          <w:sz w:val="28"/>
          <w:szCs w:val="28"/>
          <w:lang w:val="en-US" w:eastAsia="zh-CN"/>
        </w:rPr>
        <w:t>4</w:t>
      </w:r>
      <w:r>
        <w:rPr>
          <w:rFonts w:hint="eastAsia" w:asciiTheme="minorEastAsia" w:hAnsiTheme="minorEastAsia" w:eastAsiaTheme="minorEastAsia" w:cstheme="minorEastAsia"/>
          <w:b/>
          <w:bCs/>
          <w:color w:val="auto"/>
          <w:sz w:val="28"/>
          <w:szCs w:val="28"/>
        </w:rPr>
        <w:t>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不应有行间插字或删除。如果出现</w:t>
      </w:r>
      <w:r>
        <w:rPr>
          <w:rFonts w:hint="eastAsia" w:asciiTheme="minorEastAsia" w:hAnsiTheme="minorEastAsia" w:cstheme="minorEastAsia"/>
          <w:color w:val="auto"/>
          <w:sz w:val="28"/>
          <w:szCs w:val="28"/>
          <w:lang w:eastAsia="zh-CN"/>
        </w:rPr>
        <w:t>上</w:t>
      </w:r>
      <w:r>
        <w:rPr>
          <w:rFonts w:hint="eastAsia" w:asciiTheme="minorEastAsia" w:hAnsiTheme="minorEastAsia" w:eastAsiaTheme="minorEastAsia" w:cstheme="minorEastAsia"/>
          <w:color w:val="auto"/>
          <w:sz w:val="28"/>
          <w:szCs w:val="28"/>
        </w:rPr>
        <w:t>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均由参选文件签字人在改动处签字或盖公章。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color w:val="auto"/>
          <w:sz w:val="28"/>
          <w:szCs w:val="28"/>
          <w:lang w:val="en-US" w:eastAsia="zh-CN"/>
        </w:rPr>
        <w:tab/>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4、每包参选文件的正本与副本应分别装订成册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不得采用活页夹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b/>
          <w:bCs/>
          <w:color w:val="auto"/>
          <w:sz w:val="28"/>
          <w:szCs w:val="28"/>
        </w:rPr>
        <w:t>必须</w:t>
      </w:r>
      <w:r>
        <w:rPr>
          <w:rFonts w:hint="eastAsia" w:asciiTheme="minorEastAsia" w:hAnsiTheme="minorEastAsia" w:cstheme="minorEastAsia"/>
          <w:b/>
          <w:bCs/>
          <w:color w:val="auto"/>
          <w:sz w:val="28"/>
          <w:szCs w:val="28"/>
          <w:lang w:eastAsia="zh-CN"/>
        </w:rPr>
        <w:t>装订成册</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否则为无效参选文件</w:t>
      </w:r>
      <w:r>
        <w:rPr>
          <w:rFonts w:hint="eastAsia" w:asciiTheme="minorEastAsia" w:hAnsiTheme="minorEastAsia" w:eastAsiaTheme="minorEastAsia" w:cstheme="minorEastAsia"/>
          <w:color w:val="auto"/>
          <w:sz w:val="28"/>
          <w:szCs w:val="28"/>
        </w:rPr>
        <w:t>。参选文</w:t>
      </w:r>
      <w:r>
        <w:rPr>
          <w:rFonts w:hint="eastAsia" w:asciiTheme="minorEastAsia" w:hAnsiTheme="minorEastAsia" w:eastAsiaTheme="minorEastAsia" w:cstheme="minorEastAsia"/>
          <w:sz w:val="28"/>
          <w:szCs w:val="28"/>
        </w:rPr>
        <w:t>件应编制目录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并且逐页标注连续页码。</w:t>
      </w:r>
    </w:p>
    <w:p>
      <w:pPr>
        <w:pStyle w:val="2"/>
        <w:rPr>
          <w:rFonts w:hint="default" w:eastAsiaTheme="minorEastAsia"/>
          <w:lang w:val="en-US" w:eastAsia="zh-CN"/>
        </w:rPr>
      </w:pPr>
      <w:r>
        <w:rPr>
          <w:rFonts w:hint="eastAsia" w:asciiTheme="minorEastAsia" w:hAnsiTheme="minorEastAsia" w:cstheme="minorEastAsia"/>
          <w:sz w:val="28"/>
          <w:szCs w:val="28"/>
          <w:lang w:val="en-US" w:eastAsia="zh-CN"/>
        </w:rPr>
        <w:t xml:space="preserve">    5、参选文件包装与密封应符合相关规定，</w:t>
      </w:r>
      <w:r>
        <w:rPr>
          <w:rFonts w:hint="eastAsia" w:asciiTheme="minorEastAsia" w:hAnsiTheme="minorEastAsia" w:cstheme="minorEastAsia"/>
          <w:b/>
          <w:bCs/>
          <w:sz w:val="28"/>
          <w:szCs w:val="28"/>
          <w:lang w:val="en-US" w:eastAsia="zh-CN"/>
        </w:rPr>
        <w:t>正本与副本分开包装，分别加贴封条，并在封套的封口上加盖参选人单位公章</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w:t>
      </w:r>
      <w:r>
        <w:rPr>
          <w:rFonts w:hint="eastAsia" w:asciiTheme="minorEastAsia" w:hAnsiTheme="minorEastAsia" w:cstheme="minorEastAsia"/>
          <w:sz w:val="28"/>
          <w:szCs w:val="28"/>
          <w:lang w:eastAsia="zh-CN"/>
        </w:rPr>
        <w:t>按要求加盖</w:t>
      </w:r>
      <w:r>
        <w:rPr>
          <w:rFonts w:hint="eastAsia" w:asciiTheme="minorEastAsia" w:hAnsiTheme="minorEastAsia" w:eastAsiaTheme="minorEastAsia" w:cstheme="minorEastAsia"/>
          <w:sz w:val="28"/>
          <w:szCs w:val="28"/>
        </w:rPr>
        <w:t>单位</w:t>
      </w:r>
      <w:r>
        <w:rPr>
          <w:rFonts w:hint="eastAsia" w:asciiTheme="minorEastAsia" w:hAnsiTheme="minorEastAsia" w:cstheme="minorEastAsia"/>
          <w:sz w:val="28"/>
          <w:szCs w:val="28"/>
          <w:lang w:eastAsia="zh-CN"/>
        </w:rPr>
        <w:t>印</w:t>
      </w:r>
      <w:r>
        <w:rPr>
          <w:rFonts w:hint="eastAsia" w:asciiTheme="minorEastAsia" w:hAnsiTheme="minorEastAsia" w:eastAsiaTheme="minorEastAsia" w:cstheme="minorEastAsia"/>
          <w:sz w:val="28"/>
          <w:szCs w:val="28"/>
        </w:rPr>
        <w:t>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2、没有法定代表人或者法定代表人授权的代理人签字或者盖章的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8、未按照比选文件要求提交参选保证金的；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9、联合体参选未附联合体各方共同参选协议的；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10、反映参选文件个性特征的内容出现明显雷同的；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11、参选报价高于最高</w:t>
      </w:r>
      <w:r>
        <w:rPr>
          <w:rFonts w:hint="eastAsia" w:asciiTheme="minorEastAsia" w:hAnsiTheme="minorEastAsia" w:cstheme="minorEastAsia"/>
          <w:color w:val="auto"/>
          <w:sz w:val="28"/>
          <w:szCs w:val="28"/>
          <w:lang w:val="en-US" w:eastAsia="zh-CN"/>
        </w:rPr>
        <w:t>限价(如果有）</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四、必须进行自主比选的项目有下列情形之一，应当重新比选：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w:t>
      </w:r>
      <w:r>
        <w:rPr>
          <w:rFonts w:hint="eastAsia" w:asciiTheme="minorEastAsia" w:hAnsiTheme="minorEastAsia" w:cstheme="minorEastAsia"/>
          <w:sz w:val="28"/>
          <w:szCs w:val="28"/>
          <w:lang w:eastAsia="zh-CN"/>
        </w:rPr>
        <w:t>或无效参选</w:t>
      </w:r>
      <w:r>
        <w:rPr>
          <w:rFonts w:hint="eastAsia" w:asciiTheme="minorEastAsia" w:hAnsiTheme="minorEastAsia" w:eastAsiaTheme="minorEastAsia" w:cstheme="minorEastAsia"/>
          <w:sz w:val="28"/>
          <w:szCs w:val="28"/>
        </w:rPr>
        <w:t>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4、经评审，有效参选不足3个使得参选明显缺乏竞争，且评选委员会决定否决所有参选的。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1、最高限价：</w:t>
      </w:r>
      <w:r>
        <w:rPr>
          <w:rFonts w:hint="eastAsia" w:asciiTheme="minorEastAsia" w:hAnsiTheme="minorEastAsia" w:cstheme="minorEastAsia"/>
          <w:sz w:val="28"/>
          <w:szCs w:val="28"/>
          <w:lang w:val="en-US" w:eastAsia="zh-CN"/>
        </w:rPr>
        <w:t>35万。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2、评比方法：</w:t>
      </w:r>
      <w:r>
        <w:rPr>
          <w:rFonts w:hint="eastAsia" w:asciiTheme="minorEastAsia" w:hAnsiTheme="minorEastAsia" w:eastAsiaTheme="minorEastAsia" w:cstheme="minorEastAsia"/>
          <w:color w:val="000000" w:themeColor="text1"/>
          <w:sz w:val="28"/>
          <w:szCs w:val="28"/>
          <w14:textFill>
            <w14:solidFill>
              <w14:schemeClr w14:val="tx1"/>
            </w14:solidFill>
          </w14:textFill>
        </w:rPr>
        <w:t>综合</w:t>
      </w:r>
      <w:r>
        <w:rPr>
          <w:rFonts w:hint="eastAsia" w:asciiTheme="minorEastAsia" w:hAnsiTheme="minorEastAsia" w:cstheme="minorEastAsia"/>
          <w:color w:val="000000" w:themeColor="text1"/>
          <w:sz w:val="28"/>
          <w:szCs w:val="28"/>
          <w:lang w:eastAsia="zh-CN"/>
          <w14:textFill>
            <w14:solidFill>
              <w14:schemeClr w14:val="tx1"/>
            </w14:solidFill>
          </w14:textFill>
        </w:rPr>
        <w:t>评选</w:t>
      </w:r>
      <w:r>
        <w:rPr>
          <w:rFonts w:hint="eastAsia" w:asciiTheme="minorEastAsia" w:hAnsiTheme="minorEastAsia" w:eastAsiaTheme="minorEastAsia" w:cstheme="minorEastAsia"/>
          <w:color w:val="000000" w:themeColor="text1"/>
          <w:sz w:val="28"/>
          <w:szCs w:val="28"/>
          <w14:textFill>
            <w14:solidFill>
              <w14:schemeClr w14:val="tx1"/>
            </w14:solidFill>
          </w14:textFill>
        </w:rPr>
        <w:t>法</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sz w:val="28"/>
          <w:szCs w:val="28"/>
          <w:lang w:eastAsia="zh-CN"/>
        </w:rPr>
        <w:t>确定本项目中选人</w:t>
      </w:r>
      <w:r>
        <w:rPr>
          <w:rFonts w:hint="eastAsia" w:asciiTheme="minorEastAsia" w:hAnsiTheme="minorEastAsia" w:cstheme="minorEastAsia"/>
          <w:sz w:val="28"/>
          <w:szCs w:val="28"/>
          <w:lang w:val="en-US" w:eastAsia="zh-CN"/>
        </w:rPr>
        <w:t>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3</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w:t>
      </w:r>
      <w:r>
        <w:rPr>
          <w:rFonts w:hint="eastAsia" w:asciiTheme="minorEastAsia" w:hAnsiTheme="minorEastAsia" w:cstheme="minorEastAsia"/>
          <w:sz w:val="28"/>
          <w:szCs w:val="28"/>
          <w:lang w:eastAsia="zh-CN"/>
        </w:rPr>
        <w:t>权</w:t>
      </w:r>
      <w:r>
        <w:rPr>
          <w:rFonts w:hint="eastAsia" w:asciiTheme="minorEastAsia" w:hAnsiTheme="minorEastAsia" w:eastAsiaTheme="minorEastAsia" w:cstheme="minorEastAsia"/>
          <w:sz w:val="28"/>
          <w:szCs w:val="28"/>
        </w:rPr>
        <w:t>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并将依法将排名第二的中选候选人确定为本项目的中选人。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由比选人组建的比选小组将按照比选须知的“参选人资格”的要求对参选人进行资格审查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将综合考虑参选人提交的资格、营业范围、财务、业绩等材料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人将按参选人的得分由高到低的顺序排名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四、具体细则</w:t>
      </w:r>
    </w:p>
    <w:p>
      <w:pPr>
        <w:spacing w:line="500" w:lineRule="exact"/>
        <w:ind w:firstLine="758" w:firstLineChars="27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1.评分方法及说明</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（1）评分分值如下：</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技术、商务部分：满分</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价格部分：满分</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（2）技术、商务部分评分内容及说明</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技术、商务</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内容：详见技术评分表；</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技术、商务</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说明：评委应根据技术评分要素表中评分标准的各项内容对</w:t>
      </w:r>
      <w:r>
        <w:rPr>
          <w:rFonts w:hint="eastAsia" w:asciiTheme="minorEastAsia" w:hAnsiTheme="minorEastAsia" w:cstheme="minorEastAsia"/>
          <w:sz w:val="28"/>
          <w:szCs w:val="28"/>
          <w:lang w:eastAsia="zh-CN"/>
        </w:rPr>
        <w:t>参选人</w:t>
      </w:r>
      <w:r>
        <w:rPr>
          <w:rFonts w:hint="eastAsia" w:asciiTheme="minorEastAsia" w:hAnsiTheme="minorEastAsia" w:eastAsiaTheme="minorEastAsia" w:cstheme="minorEastAsia"/>
          <w:sz w:val="28"/>
          <w:szCs w:val="28"/>
        </w:rPr>
        <w:t>的技术标进行打分。各评委所打技术分的算术平均值，即为</w:t>
      </w:r>
      <w:r>
        <w:rPr>
          <w:rFonts w:hint="eastAsia" w:asciiTheme="minorEastAsia" w:hAnsiTheme="minorEastAsia" w:cstheme="minorEastAsia"/>
          <w:sz w:val="28"/>
          <w:szCs w:val="28"/>
          <w:lang w:eastAsia="zh-CN"/>
        </w:rPr>
        <w:t>参选人</w:t>
      </w:r>
      <w:r>
        <w:rPr>
          <w:rFonts w:hint="eastAsia" w:asciiTheme="minorEastAsia" w:hAnsiTheme="minorEastAsia" w:eastAsiaTheme="minorEastAsia" w:cstheme="minorEastAsia"/>
          <w:sz w:val="28"/>
          <w:szCs w:val="28"/>
        </w:rPr>
        <w:t>的最终技术</w:t>
      </w:r>
      <w:r>
        <w:rPr>
          <w:rFonts w:hint="eastAsia" w:asciiTheme="minorEastAsia" w:hAnsiTheme="minorEastAsia" w:cstheme="minorEastAsia"/>
          <w:sz w:val="28"/>
          <w:szCs w:val="28"/>
          <w:lang w:eastAsia="zh-CN"/>
        </w:rPr>
        <w:t>、商务</w:t>
      </w:r>
      <w:r>
        <w:rPr>
          <w:rFonts w:hint="eastAsia" w:asciiTheme="minorEastAsia" w:hAnsiTheme="minorEastAsia" w:eastAsiaTheme="minorEastAsia" w:cstheme="minorEastAsia"/>
          <w:sz w:val="28"/>
          <w:szCs w:val="28"/>
        </w:rPr>
        <w:t>得分。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（3）价格</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内容及说明</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内容：详见价格评分表；</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说明：</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小组将对确定为实质上响应比选文件要求的比选申请文件的报价进行算术性错误修正，算术性错误修正的原则如下：</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①如果用数字表示的数额与用文字表示的数额不一致时，以文字数额为准；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②单价与项目量的乘积</w:t>
      </w:r>
      <w:r>
        <w:rPr>
          <w:rFonts w:hint="eastAsia" w:asciiTheme="minorEastAsia" w:hAnsiTheme="minorEastAsia" w:cstheme="minorEastAsia"/>
          <w:sz w:val="28"/>
          <w:szCs w:val="28"/>
          <w:lang w:eastAsia="zh-CN"/>
        </w:rPr>
        <w:t>加其他费用</w:t>
      </w:r>
      <w:r>
        <w:rPr>
          <w:rFonts w:hint="eastAsia" w:asciiTheme="minorEastAsia" w:hAnsiTheme="minorEastAsia" w:eastAsiaTheme="minorEastAsia" w:cstheme="minorEastAsia"/>
          <w:sz w:val="28"/>
          <w:szCs w:val="28"/>
        </w:rPr>
        <w:t>与总价之间不一致时，以单价为准。若单价有明显的小数点错位，应以总价为准，并修改单价；</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③按上述原则及方法调整比选申请文件的报价。经</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人同意后，调整后的报价对</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人起约束作用。如果</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人不接受改正后的报价则其报价将被拒绝。</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报价经上述修正后，计算出参选单位报价的</w:t>
      </w:r>
      <w:r>
        <w:rPr>
          <w:rFonts w:hint="eastAsia" w:asciiTheme="minorEastAsia" w:hAnsiTheme="minorEastAsia" w:cstheme="minorEastAsia"/>
          <w:sz w:val="28"/>
          <w:szCs w:val="28"/>
          <w:lang w:eastAsia="zh-CN"/>
        </w:rPr>
        <w:t>最低价</w:t>
      </w:r>
      <w:r>
        <w:rPr>
          <w:rFonts w:hint="eastAsia" w:asciiTheme="minorEastAsia" w:hAnsiTheme="minorEastAsia" w:eastAsiaTheme="minorEastAsia" w:cstheme="minorEastAsia"/>
          <w:sz w:val="28"/>
          <w:szCs w:val="28"/>
        </w:rPr>
        <w:t>为B</w:t>
      </w:r>
      <w:r>
        <w:rPr>
          <w:rFonts w:hint="eastAsia" w:asciiTheme="minorEastAsia" w:hAnsiTheme="minorEastAsia" w:eastAsiaTheme="minorEastAsia" w:cstheme="minorEastAsia"/>
          <w:sz w:val="28"/>
          <w:szCs w:val="28"/>
          <w:vertAlign w:val="subscript"/>
        </w:rPr>
        <w:t>基准</w:t>
      </w:r>
      <w:r>
        <w:rPr>
          <w:rFonts w:hint="eastAsia" w:asciiTheme="minorEastAsia" w:hAnsiTheme="minorEastAsia" w:eastAsiaTheme="minorEastAsia" w:cstheme="minorEastAsia"/>
          <w:sz w:val="28"/>
          <w:szCs w:val="28"/>
        </w:rPr>
        <w:t>，评委将按下列方法计算各合格竞价人的评审价Bn与B</w:t>
      </w:r>
      <w:r>
        <w:rPr>
          <w:rFonts w:hint="eastAsia" w:asciiTheme="minorEastAsia" w:hAnsiTheme="minorEastAsia" w:eastAsiaTheme="minorEastAsia" w:cstheme="minorEastAsia"/>
          <w:sz w:val="28"/>
          <w:szCs w:val="28"/>
          <w:vertAlign w:val="subscript"/>
        </w:rPr>
        <w:t>基准</w:t>
      </w:r>
      <w:r>
        <w:rPr>
          <w:rFonts w:hint="eastAsia" w:asciiTheme="minorEastAsia" w:hAnsiTheme="minorEastAsia" w:eastAsiaTheme="minorEastAsia" w:cstheme="minorEastAsia"/>
          <w:sz w:val="28"/>
          <w:szCs w:val="28"/>
        </w:rPr>
        <w:t>的百分比。计算PF时四舍五入取小数点后2位数：</w:t>
      </w:r>
    </w:p>
    <w:p>
      <w:pPr>
        <w:pStyle w:val="4"/>
        <w:snapToGrid w:val="0"/>
        <w:spacing w:line="500" w:lineRule="exact"/>
        <w:ind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vertAlign w:val="subscript"/>
        </w:rPr>
        <w:t>基准</w:t>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vertAlign w:val="subscript"/>
        </w:rPr>
        <w:t>n</w:t>
      </w:r>
      <w:r>
        <w:rPr>
          <w:rFonts w:hint="eastAsia" w:asciiTheme="minorEastAsia" w:hAnsiTheme="minorEastAsia" w:eastAsiaTheme="minorEastAsia" w:cstheme="minorEastAsia"/>
          <w:sz w:val="28"/>
          <w:szCs w:val="28"/>
        </w:rPr>
        <w:t>∣</w:t>
      </w:r>
    </w:p>
    <w:p>
      <w:pPr>
        <w:pStyle w:val="4"/>
        <w:snapToGrid w:val="0"/>
        <w:spacing w:line="500" w:lineRule="exact"/>
        <w:ind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PF</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0- —————————×</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0</w:t>
      </w:r>
    </w:p>
    <w:p>
      <w:pPr>
        <w:pStyle w:val="4"/>
        <w:snapToGrid w:val="0"/>
        <w:spacing w:line="500" w:lineRule="exact"/>
        <w:ind w:firstLine="2240" w:firstLineChars="8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vertAlign w:val="subscript"/>
        </w:rPr>
        <w:t>基准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①PF为</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价格得分。</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②B</w:t>
      </w:r>
      <w:r>
        <w:rPr>
          <w:rFonts w:hint="eastAsia" w:asciiTheme="minorEastAsia" w:hAnsiTheme="minorEastAsia" w:eastAsiaTheme="minorEastAsia" w:cstheme="minorEastAsia"/>
          <w:sz w:val="28"/>
          <w:szCs w:val="28"/>
          <w:vertAlign w:val="subscript"/>
        </w:rPr>
        <w:t>基准</w:t>
      </w:r>
      <w:r>
        <w:rPr>
          <w:rFonts w:hint="eastAsia" w:asciiTheme="minorEastAsia" w:hAnsiTheme="minorEastAsia" w:eastAsiaTheme="minorEastAsia" w:cstheme="minorEastAsia"/>
          <w:sz w:val="28"/>
          <w:szCs w:val="28"/>
        </w:rPr>
        <w:t>为评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基准价=进入报价部分评分的各合格</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人中</w:t>
      </w:r>
      <w:r>
        <w:rPr>
          <w:rFonts w:hint="eastAsia" w:asciiTheme="minorEastAsia" w:hAnsiTheme="minorEastAsia" w:cstheme="minorEastAsia"/>
          <w:sz w:val="28"/>
          <w:szCs w:val="28"/>
          <w:lang w:eastAsia="zh-CN"/>
        </w:rPr>
        <w:t>最低价</w:t>
      </w:r>
      <w:r>
        <w:rPr>
          <w:rFonts w:hint="eastAsia" w:asciiTheme="minorEastAsia" w:hAnsiTheme="minorEastAsia" w:eastAsiaTheme="minorEastAsia" w:cstheme="minorEastAsia"/>
          <w:sz w:val="28"/>
          <w:szCs w:val="28"/>
        </w:rPr>
        <w:t>。</w:t>
      </w:r>
    </w:p>
    <w:p>
      <w:pPr>
        <w:spacing w:line="500" w:lineRule="exact"/>
        <w:ind w:firstLine="56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③Bn为进入报价部分评分的各合格</w:t>
      </w:r>
      <w:r>
        <w:rPr>
          <w:rFonts w:hint="eastAsia" w:asciiTheme="minorEastAsia" w:hAnsiTheme="minorEastAsia" w:cstheme="minorEastAsia"/>
          <w:sz w:val="28"/>
          <w:szCs w:val="28"/>
          <w:lang w:eastAsia="zh-CN"/>
        </w:rPr>
        <w:t>参选人</w:t>
      </w:r>
      <w:r>
        <w:rPr>
          <w:rFonts w:hint="eastAsia" w:asciiTheme="minorEastAsia" w:hAnsiTheme="minorEastAsia" w:eastAsiaTheme="minorEastAsia" w:cstheme="minorEastAsia"/>
          <w:sz w:val="28"/>
          <w:szCs w:val="28"/>
        </w:rPr>
        <w:t>的报价</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价。</w:t>
      </w:r>
      <w:r>
        <w:rPr>
          <w:rFonts w:hint="eastAsia" w:asciiTheme="minorEastAsia" w:hAnsiTheme="minorEastAsia" w:cstheme="minorEastAsia"/>
          <w:sz w:val="28"/>
          <w:szCs w:val="28"/>
          <w:lang w:eastAsia="zh-CN"/>
        </w:rPr>
        <w:t>如税率不一致，折算成不含税价进行评分。</w:t>
      </w:r>
    </w:p>
    <w:p>
      <w:pPr>
        <w:spacing w:line="500" w:lineRule="exact"/>
        <w:ind w:firstLine="56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8"/>
          <w:szCs w:val="28"/>
        </w:rPr>
        <w:t>（4）本</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方法最终解释权归属评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小组。</w:t>
      </w:r>
    </w:p>
    <w:p>
      <w:pPr>
        <w:spacing w:line="500" w:lineRule="exact"/>
        <w:ind w:firstLine="643"/>
        <w:jc w:val="center"/>
        <w:rPr>
          <w:rFonts w:hint="eastAsia" w:asciiTheme="minorEastAsia" w:hAnsiTheme="minorEastAsia" w:eastAsiaTheme="minorEastAsia" w:cstheme="minorEastAsia"/>
          <w:b/>
          <w:bCs/>
          <w:kern w:val="0"/>
          <w:sz w:val="28"/>
          <w:szCs w:val="28"/>
        </w:rPr>
      </w:pPr>
    </w:p>
    <w:p>
      <w:pPr>
        <w:spacing w:line="500" w:lineRule="exact"/>
        <w:ind w:firstLine="64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0"/>
          <w:sz w:val="28"/>
          <w:szCs w:val="28"/>
        </w:rPr>
        <w:t>技术、商务评分（</w:t>
      </w:r>
      <w:r>
        <w:rPr>
          <w:rFonts w:hint="eastAsia" w:asciiTheme="minorEastAsia" w:hAnsiTheme="minorEastAsia" w:cstheme="minorEastAsia"/>
          <w:b/>
          <w:bCs/>
          <w:kern w:val="0"/>
          <w:sz w:val="28"/>
          <w:szCs w:val="28"/>
          <w:lang w:val="en-US" w:eastAsia="zh-CN"/>
        </w:rPr>
        <w:t>4</w:t>
      </w:r>
      <w:r>
        <w:rPr>
          <w:rFonts w:hint="eastAsia" w:asciiTheme="minorEastAsia" w:hAnsiTheme="minorEastAsia" w:eastAsiaTheme="minorEastAsia" w:cstheme="minorEastAsia"/>
          <w:b/>
          <w:bCs/>
          <w:kern w:val="0"/>
          <w:sz w:val="28"/>
          <w:szCs w:val="28"/>
        </w:rPr>
        <w:t>0分）</w:t>
      </w:r>
    </w:p>
    <w:tbl>
      <w:tblPr>
        <w:tblStyle w:val="9"/>
        <w:tblW w:w="9335" w:type="dxa"/>
        <w:jc w:val="center"/>
        <w:tblInd w:w="0" w:type="dxa"/>
        <w:tblLayout w:type="fixed"/>
        <w:tblCellMar>
          <w:top w:w="0" w:type="dxa"/>
          <w:left w:w="108" w:type="dxa"/>
          <w:bottom w:w="0" w:type="dxa"/>
          <w:right w:w="108" w:type="dxa"/>
        </w:tblCellMar>
      </w:tblPr>
      <w:tblGrid>
        <w:gridCol w:w="741"/>
        <w:gridCol w:w="1249"/>
        <w:gridCol w:w="715"/>
        <w:gridCol w:w="6630"/>
      </w:tblGrid>
      <w:tr>
        <w:tblPrEx>
          <w:tblLayout w:type="fixed"/>
          <w:tblCellMar>
            <w:top w:w="0" w:type="dxa"/>
            <w:left w:w="108" w:type="dxa"/>
            <w:bottom w:w="0" w:type="dxa"/>
            <w:right w:w="108" w:type="dxa"/>
          </w:tblCellMar>
        </w:tblPrEx>
        <w:trPr>
          <w:trHeight w:val="513" w:hRule="atLeast"/>
          <w:tblHeader/>
          <w:jc w:val="center"/>
        </w:trPr>
        <w:tc>
          <w:tcPr>
            <w:tcW w:w="741" w:type="dxa"/>
            <w:tcBorders>
              <w:top w:val="single" w:color="auto" w:sz="8" w:space="0"/>
              <w:left w:val="single" w:color="auto" w:sz="8" w:space="0"/>
              <w:bottom w:val="single" w:color="auto" w:sz="4" w:space="0"/>
              <w:right w:val="single" w:color="auto" w:sz="4" w:space="0"/>
            </w:tcBorders>
            <w:noWrap w:val="0"/>
            <w:vAlign w:val="center"/>
          </w:tcPr>
          <w:p>
            <w:pPr>
              <w:widowControl/>
              <w:spacing w:line="0" w:lineRule="atLeast"/>
              <w:ind w:firstLine="0" w:firstLineChars="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1249" w:type="dxa"/>
            <w:tcBorders>
              <w:top w:val="single" w:color="auto" w:sz="8" w:space="0"/>
              <w:left w:val="single" w:color="auto" w:sz="4" w:space="0"/>
              <w:bottom w:val="single" w:color="auto" w:sz="4" w:space="0"/>
              <w:right w:val="single" w:color="auto" w:sz="4" w:space="0"/>
            </w:tcBorders>
            <w:noWrap w:val="0"/>
            <w:vAlign w:val="center"/>
          </w:tcPr>
          <w:p>
            <w:pPr>
              <w:widowControl/>
              <w:spacing w:line="0" w:lineRule="atLeast"/>
              <w:ind w:firstLine="0" w:firstLineChars="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评分内容、要素</w:t>
            </w:r>
          </w:p>
        </w:tc>
        <w:tc>
          <w:tcPr>
            <w:tcW w:w="715" w:type="dxa"/>
            <w:tcBorders>
              <w:top w:val="single" w:color="auto" w:sz="4" w:space="0"/>
              <w:left w:val="nil"/>
              <w:bottom w:val="single" w:color="auto" w:sz="4" w:space="0"/>
              <w:right w:val="single" w:color="auto" w:sz="4" w:space="0"/>
            </w:tcBorders>
            <w:noWrap w:val="0"/>
            <w:vAlign w:val="center"/>
          </w:tcPr>
          <w:p>
            <w:pPr>
              <w:widowControl/>
              <w:spacing w:line="0" w:lineRule="atLeast"/>
              <w:ind w:firstLine="0" w:firstLineChars="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满分</w:t>
            </w:r>
          </w:p>
        </w:tc>
        <w:tc>
          <w:tcPr>
            <w:tcW w:w="6630" w:type="dxa"/>
            <w:tcBorders>
              <w:top w:val="single" w:color="auto" w:sz="4" w:space="0"/>
              <w:left w:val="nil"/>
              <w:bottom w:val="single" w:color="auto" w:sz="4" w:space="0"/>
              <w:right w:val="single" w:color="auto" w:sz="4" w:space="0"/>
            </w:tcBorders>
            <w:noWrap w:val="0"/>
            <w:vAlign w:val="center"/>
          </w:tcPr>
          <w:p>
            <w:pPr>
              <w:widowControl/>
              <w:spacing w:line="0" w:lineRule="atLeast"/>
              <w:ind w:firstLine="480"/>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评分标准</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1</w:t>
            </w:r>
          </w:p>
        </w:tc>
        <w:tc>
          <w:tcPr>
            <w:tcW w:w="1249" w:type="dxa"/>
            <w:tcBorders>
              <w:top w:val="nil"/>
              <w:left w:val="nil"/>
              <w:bottom w:val="single" w:color="auto" w:sz="4" w:space="0"/>
              <w:right w:val="single" w:color="auto" w:sz="4" w:space="0"/>
            </w:tcBorders>
            <w:noWrap w:val="0"/>
            <w:vAlign w:val="center"/>
          </w:tcPr>
          <w:p>
            <w:pPr>
              <w:spacing w:line="400" w:lineRule="exact"/>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企业业绩</w:t>
            </w:r>
          </w:p>
        </w:tc>
        <w:tc>
          <w:tcPr>
            <w:tcW w:w="715" w:type="dxa"/>
            <w:tcBorders>
              <w:top w:val="nil"/>
              <w:left w:val="nil"/>
              <w:bottom w:val="single" w:color="auto" w:sz="4" w:space="0"/>
              <w:right w:val="single" w:color="auto" w:sz="4" w:space="0"/>
            </w:tcBorders>
            <w:noWrap w:val="0"/>
            <w:vAlign w:val="center"/>
          </w:tcPr>
          <w:p>
            <w:pPr>
              <w:spacing w:line="400" w:lineRule="exact"/>
              <w:ind w:firstLine="0" w:firstLineChars="0"/>
              <w:jc w:val="center"/>
              <w:rPr>
                <w:rFonts w:hint="default" w:asciiTheme="minorEastAsia" w:hAnsiTheme="minorEastAsia" w:eastAsiaTheme="minorEastAsia" w:cstheme="minorEastAsia"/>
                <w:kern w:val="0"/>
                <w:sz w:val="24"/>
                <w:szCs w:val="24"/>
                <w:lang w:val="en-US"/>
              </w:rPr>
            </w:pPr>
            <w:r>
              <w:rPr>
                <w:rFonts w:hint="eastAsia" w:asciiTheme="minorEastAsia" w:hAnsiTheme="minorEastAsia" w:cstheme="minorEastAsia"/>
                <w:kern w:val="0"/>
                <w:sz w:val="24"/>
                <w:szCs w:val="24"/>
                <w:lang w:val="en-US" w:eastAsia="zh-CN"/>
              </w:rPr>
              <w:t>10</w:t>
            </w:r>
          </w:p>
        </w:tc>
        <w:tc>
          <w:tcPr>
            <w:tcW w:w="6630" w:type="dxa"/>
            <w:tcBorders>
              <w:top w:val="nil"/>
              <w:left w:val="nil"/>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近三年有3家及以上</w:t>
            </w:r>
            <w:r>
              <w:rPr>
                <w:rFonts w:hint="eastAsia" w:asciiTheme="minorEastAsia" w:hAnsiTheme="minorEastAsia" w:eastAsiaTheme="minorEastAsia" w:cstheme="minorEastAsia"/>
                <w:sz w:val="24"/>
                <w:szCs w:val="24"/>
                <w:lang w:eastAsia="zh-CN"/>
              </w:rPr>
              <w:t>危废焚烧或垃圾焚烧企业</w:t>
            </w:r>
            <w:r>
              <w:rPr>
                <w:rFonts w:hint="eastAsia" w:asciiTheme="minorEastAsia" w:hAnsiTheme="minorEastAsia" w:eastAsiaTheme="minorEastAsia" w:cstheme="minorEastAsia"/>
                <w:sz w:val="24"/>
                <w:szCs w:val="24"/>
              </w:rPr>
              <w:t>监测的业绩证明，得</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近三年有2家</w:t>
            </w:r>
            <w:r>
              <w:rPr>
                <w:rFonts w:hint="eastAsia" w:asciiTheme="minorEastAsia" w:hAnsiTheme="minorEastAsia" w:eastAsiaTheme="minorEastAsia" w:cstheme="minorEastAsia"/>
                <w:sz w:val="24"/>
                <w:szCs w:val="24"/>
                <w:lang w:eastAsia="zh-CN"/>
              </w:rPr>
              <w:t>危废焚烧或垃圾焚烧企业</w:t>
            </w:r>
            <w:r>
              <w:rPr>
                <w:rFonts w:hint="eastAsia" w:asciiTheme="minorEastAsia" w:hAnsiTheme="minorEastAsia" w:eastAsiaTheme="minorEastAsia" w:cstheme="minorEastAsia"/>
                <w:sz w:val="24"/>
                <w:szCs w:val="24"/>
              </w:rPr>
              <w:t>监测的业绩证明；得</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近三年有1家</w:t>
            </w:r>
            <w:r>
              <w:rPr>
                <w:rFonts w:hint="eastAsia" w:asciiTheme="minorEastAsia" w:hAnsiTheme="minorEastAsia" w:eastAsiaTheme="minorEastAsia" w:cstheme="minorEastAsia"/>
                <w:sz w:val="24"/>
                <w:szCs w:val="24"/>
                <w:lang w:eastAsia="zh-CN"/>
              </w:rPr>
              <w:t>危废焚烧或垃圾焚烧企业</w:t>
            </w:r>
            <w:r>
              <w:rPr>
                <w:rFonts w:hint="eastAsia" w:asciiTheme="minorEastAsia" w:hAnsiTheme="minorEastAsia" w:eastAsiaTheme="minorEastAsia" w:cstheme="minorEastAsia"/>
                <w:sz w:val="24"/>
                <w:szCs w:val="24"/>
              </w:rPr>
              <w:t>监测的业绩证明；得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未提供业绩证明不得分。</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249" w:type="dxa"/>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人员要求</w:t>
            </w:r>
          </w:p>
        </w:tc>
        <w:tc>
          <w:tcPr>
            <w:tcW w:w="715" w:type="dxa"/>
            <w:tcBorders>
              <w:top w:val="nil"/>
              <w:left w:val="nil"/>
              <w:bottom w:val="single" w:color="auto" w:sz="4" w:space="0"/>
              <w:right w:val="single" w:color="auto" w:sz="4" w:space="0"/>
            </w:tcBorders>
            <w:noWrap w:val="0"/>
            <w:vAlign w:val="center"/>
          </w:tcPr>
          <w:p>
            <w:pPr>
              <w:spacing w:line="400" w:lineRule="exact"/>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5</w:t>
            </w:r>
          </w:p>
        </w:tc>
        <w:tc>
          <w:tcPr>
            <w:tcW w:w="6630" w:type="dxa"/>
            <w:tcBorders>
              <w:top w:val="nil"/>
              <w:left w:val="nil"/>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检测单位有3位及以上</w:t>
            </w:r>
            <w:r>
              <w:rPr>
                <w:rFonts w:hint="eastAsia" w:asciiTheme="minorEastAsia" w:hAnsiTheme="minorEastAsia" w:eastAsiaTheme="minorEastAsia" w:cstheme="minorEastAsia"/>
                <w:sz w:val="24"/>
                <w:szCs w:val="24"/>
                <w:lang w:eastAsia="zh-CN"/>
              </w:rPr>
              <w:t>具有环保、化工等相关专业</w:t>
            </w:r>
            <w:r>
              <w:rPr>
                <w:rFonts w:hint="eastAsia" w:asciiTheme="minorEastAsia" w:hAnsiTheme="minorEastAsia" w:eastAsiaTheme="minorEastAsia" w:cstheme="minorEastAsia"/>
                <w:sz w:val="24"/>
                <w:szCs w:val="24"/>
              </w:rPr>
              <w:t>高级工程师人员，得</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检测单位有2位</w:t>
            </w:r>
            <w:r>
              <w:rPr>
                <w:rFonts w:hint="eastAsia" w:asciiTheme="minorEastAsia" w:hAnsiTheme="minorEastAsia" w:eastAsiaTheme="minorEastAsia" w:cstheme="minorEastAsia"/>
                <w:sz w:val="24"/>
                <w:szCs w:val="24"/>
                <w:lang w:eastAsia="zh-CN"/>
              </w:rPr>
              <w:t>具有环保、化工等相关专业</w:t>
            </w:r>
            <w:r>
              <w:rPr>
                <w:rFonts w:hint="eastAsia" w:asciiTheme="minorEastAsia" w:hAnsiTheme="minorEastAsia" w:eastAsiaTheme="minorEastAsia" w:cstheme="minorEastAsia"/>
                <w:sz w:val="24"/>
                <w:szCs w:val="24"/>
              </w:rPr>
              <w:t>高级工程师人员，得</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检测单位有1位</w:t>
            </w:r>
            <w:r>
              <w:rPr>
                <w:rFonts w:hint="eastAsia" w:asciiTheme="minorEastAsia" w:hAnsiTheme="minorEastAsia" w:eastAsiaTheme="minorEastAsia" w:cstheme="minorEastAsia"/>
                <w:sz w:val="24"/>
                <w:szCs w:val="24"/>
                <w:lang w:eastAsia="zh-CN"/>
              </w:rPr>
              <w:t>具有环保、化工等相关专业</w:t>
            </w:r>
            <w:r>
              <w:rPr>
                <w:rFonts w:hint="eastAsia" w:asciiTheme="minorEastAsia" w:hAnsiTheme="minorEastAsia" w:eastAsiaTheme="minorEastAsia" w:cstheme="minorEastAsia"/>
                <w:sz w:val="24"/>
                <w:szCs w:val="24"/>
              </w:rPr>
              <w:t>高级工程师人员，得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检测单位没有</w:t>
            </w:r>
            <w:r>
              <w:rPr>
                <w:rFonts w:hint="eastAsia" w:asciiTheme="minorEastAsia" w:hAnsiTheme="minorEastAsia" w:eastAsiaTheme="minorEastAsia" w:cstheme="minorEastAsia"/>
                <w:sz w:val="24"/>
                <w:szCs w:val="24"/>
                <w:lang w:eastAsia="zh-CN"/>
              </w:rPr>
              <w:t>相关专业</w:t>
            </w:r>
            <w:r>
              <w:rPr>
                <w:rFonts w:hint="eastAsia" w:asciiTheme="minorEastAsia" w:hAnsiTheme="minorEastAsia" w:eastAsiaTheme="minorEastAsia" w:cstheme="minorEastAsia"/>
                <w:sz w:val="24"/>
                <w:szCs w:val="24"/>
              </w:rPr>
              <w:t>高级工程师人员，不得分。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提供与检测单位签订的合同</w:t>
            </w:r>
            <w:r>
              <w:rPr>
                <w:rFonts w:hint="eastAsia" w:asciiTheme="minorEastAsia" w:hAnsiTheme="minorEastAsia" w:eastAsiaTheme="minorEastAsia" w:cstheme="minorEastAsia"/>
                <w:sz w:val="24"/>
                <w:szCs w:val="24"/>
                <w:lang w:eastAsia="zh-CN"/>
              </w:rPr>
              <w:t>和职称</w:t>
            </w:r>
            <w:r>
              <w:rPr>
                <w:rFonts w:hint="eastAsia" w:asciiTheme="minorEastAsia" w:hAnsiTheme="minorEastAsia" w:eastAsiaTheme="minorEastAsia" w:cstheme="minorEastAsia"/>
                <w:sz w:val="24"/>
                <w:szCs w:val="24"/>
              </w:rPr>
              <w:t>复印件为证。</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val="en-US" w:eastAsia="zh-CN"/>
              </w:rPr>
              <w:t>3</w:t>
            </w:r>
          </w:p>
        </w:tc>
        <w:tc>
          <w:tcPr>
            <w:tcW w:w="1249" w:type="dxa"/>
            <w:tcBorders>
              <w:top w:val="nil"/>
              <w:left w:val="single" w:color="auto" w:sz="4" w:space="0"/>
              <w:bottom w:val="single" w:color="auto" w:sz="4" w:space="0"/>
              <w:right w:val="single" w:color="auto" w:sz="4" w:space="0"/>
            </w:tcBorders>
            <w:noWrap w:val="0"/>
            <w:vAlign w:val="center"/>
          </w:tcPr>
          <w:p>
            <w:pPr>
              <w:spacing w:line="40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检测能力</w:t>
            </w:r>
            <w:r>
              <w:rPr>
                <w:rFonts w:hint="eastAsia" w:asciiTheme="minorEastAsia" w:hAnsiTheme="minorEastAsia" w:eastAsiaTheme="minorEastAsia" w:cstheme="minorEastAsia"/>
                <w:sz w:val="24"/>
                <w:szCs w:val="24"/>
              </w:rPr>
              <w:t>要求</w:t>
            </w:r>
          </w:p>
        </w:tc>
        <w:tc>
          <w:tcPr>
            <w:tcW w:w="715" w:type="dxa"/>
            <w:tcBorders>
              <w:top w:val="nil"/>
              <w:left w:val="nil"/>
              <w:bottom w:val="single" w:color="auto" w:sz="4" w:space="0"/>
              <w:right w:val="single" w:color="auto" w:sz="4" w:space="0"/>
            </w:tcBorders>
            <w:noWrap w:val="0"/>
            <w:vAlign w:val="center"/>
          </w:tcPr>
          <w:p>
            <w:pPr>
              <w:spacing w:line="400" w:lineRule="exact"/>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6630" w:type="dxa"/>
            <w:tcBorders>
              <w:top w:val="nil"/>
              <w:left w:val="nil"/>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通过计量认证的环境类检测项目数：</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检测项目数≥</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00项，得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00项≤检测项目＜</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00项，得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00项≤检测项目＜</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00项，得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监测项目数＜</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00项，不得分。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需提供资质附表。</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w:t>
            </w:r>
          </w:p>
        </w:tc>
        <w:tc>
          <w:tcPr>
            <w:tcW w:w="1249" w:type="dxa"/>
            <w:tcBorders>
              <w:top w:val="nil"/>
              <w:left w:val="single" w:color="auto" w:sz="4" w:space="0"/>
              <w:bottom w:val="single" w:color="auto" w:sz="4" w:space="0"/>
              <w:right w:val="single" w:color="auto" w:sz="4" w:space="0"/>
            </w:tcBorders>
            <w:noWrap w:val="0"/>
            <w:vAlign w:val="center"/>
          </w:tcPr>
          <w:p>
            <w:pPr>
              <w:widowControl/>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交通工具保障能力</w:t>
            </w:r>
          </w:p>
        </w:tc>
        <w:tc>
          <w:tcPr>
            <w:tcW w:w="715" w:type="dxa"/>
            <w:tcBorders>
              <w:top w:val="nil"/>
              <w:left w:val="nil"/>
              <w:bottom w:val="single" w:color="auto" w:sz="4" w:space="0"/>
              <w:right w:val="single" w:color="auto" w:sz="4" w:space="0"/>
            </w:tcBorders>
            <w:noWrap w:val="0"/>
            <w:vAlign w:val="center"/>
          </w:tcPr>
          <w:p>
            <w:pPr>
              <w:widowControl/>
              <w:ind w:firstLine="240" w:firstLineChars="1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p>
        </w:tc>
        <w:tc>
          <w:tcPr>
            <w:tcW w:w="6630" w:type="dxa"/>
            <w:tcBorders>
              <w:top w:val="nil"/>
              <w:left w:val="nil"/>
              <w:bottom w:val="single" w:color="auto" w:sz="4" w:space="0"/>
              <w:right w:val="single" w:color="auto" w:sz="4" w:space="0"/>
            </w:tcBorders>
            <w:noWrap w:val="0"/>
            <w:vAlign w:val="center"/>
          </w:tcPr>
          <w:p>
            <w:pPr>
              <w:widowControl/>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为保障本项目的实施提供的交通工具（用“G”表示交通工具的数量）保障措施进行评价：按（G＞</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，得</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分）、（</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≤G≤</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，得</w:t>
            </w:r>
            <w:r>
              <w:rPr>
                <w:rFonts w:hint="eastAsia" w:asciiTheme="minorEastAsia" w:hAnsi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分）、一般（G＜</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,不得分）。 车辆所有人限定为法人所有或法定代表人所有，应提供车辆行驶证原件</w:t>
            </w:r>
            <w:r>
              <w:rPr>
                <w:rFonts w:hint="eastAsia" w:asciiTheme="minorEastAsia" w:hAnsiTheme="minorEastAsia" w:eastAsiaTheme="minorEastAsia" w:cstheme="minorEastAsia"/>
                <w:kern w:val="0"/>
                <w:sz w:val="24"/>
                <w:szCs w:val="24"/>
                <w:highlight w:val="none"/>
                <w:lang w:eastAsia="zh-CN"/>
              </w:rPr>
              <w:t>复印</w:t>
            </w:r>
            <w:r>
              <w:rPr>
                <w:rFonts w:hint="eastAsia" w:asciiTheme="minorEastAsia" w:hAnsiTheme="minorEastAsia" w:eastAsiaTheme="minorEastAsia" w:cstheme="minorEastAsia"/>
                <w:kern w:val="0"/>
                <w:sz w:val="24"/>
                <w:szCs w:val="24"/>
                <w:highlight w:val="none"/>
              </w:rPr>
              <w:t>件。</w:t>
            </w:r>
          </w:p>
        </w:tc>
      </w:tr>
      <w:tr>
        <w:tblPrEx>
          <w:tblLayout w:type="fixed"/>
          <w:tblCellMar>
            <w:top w:w="0" w:type="dxa"/>
            <w:left w:w="108" w:type="dxa"/>
            <w:bottom w:w="0" w:type="dxa"/>
            <w:right w:w="108" w:type="dxa"/>
          </w:tblCellMar>
        </w:tblPrEx>
        <w:trPr>
          <w:trHeight w:val="20" w:hRule="atLeast"/>
          <w:jc w:val="center"/>
        </w:trPr>
        <w:tc>
          <w:tcPr>
            <w:tcW w:w="741" w:type="dxa"/>
            <w:tcBorders>
              <w:top w:val="nil"/>
              <w:left w:val="single" w:color="auto" w:sz="8" w:space="0"/>
              <w:bottom w:val="single" w:color="auto" w:sz="4" w:space="0"/>
              <w:right w:val="single" w:color="auto" w:sz="4" w:space="0"/>
            </w:tcBorders>
            <w:noWrap w:val="0"/>
            <w:vAlign w:val="center"/>
          </w:tcPr>
          <w:p>
            <w:pPr>
              <w:widowControl/>
              <w:spacing w:line="240" w:lineRule="atLeast"/>
              <w:ind w:firstLine="0" w:firstLineChars="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w:t>
            </w:r>
          </w:p>
        </w:tc>
        <w:tc>
          <w:tcPr>
            <w:tcW w:w="1249" w:type="dxa"/>
            <w:tcBorders>
              <w:top w:val="nil"/>
              <w:left w:val="single" w:color="auto" w:sz="4" w:space="0"/>
              <w:bottom w:val="single" w:color="auto" w:sz="4" w:space="0"/>
              <w:right w:val="single" w:color="auto" w:sz="4" w:space="0"/>
            </w:tcBorders>
            <w:noWrap w:val="0"/>
            <w:vAlign w:val="center"/>
          </w:tcPr>
          <w:p>
            <w:pPr>
              <w:spacing w:line="0" w:lineRule="atLeast"/>
              <w:ind w:firstLine="0" w:firstLineChars="0"/>
              <w:jc w:val="left"/>
              <w:rPr>
                <w:rFonts w:hint="eastAsia" w:asciiTheme="minorEastAsia" w:hAnsiTheme="minorEastAsia" w:eastAsiaTheme="minorEastAsia" w:cstheme="minorEastAsia"/>
                <w:kern w:val="0"/>
                <w:sz w:val="24"/>
                <w:szCs w:val="24"/>
                <w:highlight w:val="none"/>
              </w:rPr>
            </w:pPr>
            <w:r>
              <w:rPr>
                <w:rFonts w:hint="eastAsia"/>
                <w:sz w:val="24"/>
              </w:rPr>
              <w:t>服务保障方案</w:t>
            </w:r>
          </w:p>
        </w:tc>
        <w:tc>
          <w:tcPr>
            <w:tcW w:w="715" w:type="dxa"/>
            <w:tcBorders>
              <w:top w:val="nil"/>
              <w:left w:val="nil"/>
              <w:bottom w:val="single" w:color="auto" w:sz="4" w:space="0"/>
              <w:right w:val="single" w:color="auto" w:sz="4" w:space="0"/>
            </w:tcBorders>
            <w:noWrap w:val="0"/>
            <w:vAlign w:val="center"/>
          </w:tcPr>
          <w:p>
            <w:pPr>
              <w:spacing w:line="0" w:lineRule="atLeas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sz w:val="24"/>
                <w:lang w:val="en-US" w:eastAsia="zh-CN"/>
              </w:rPr>
              <w:t>5</w:t>
            </w:r>
          </w:p>
        </w:tc>
        <w:tc>
          <w:tcPr>
            <w:tcW w:w="6630" w:type="dxa"/>
            <w:tcBorders>
              <w:top w:val="nil"/>
              <w:left w:val="nil"/>
              <w:bottom w:val="single" w:color="auto" w:sz="4" w:space="0"/>
              <w:right w:val="single" w:color="auto" w:sz="4" w:space="0"/>
            </w:tcBorders>
            <w:noWrap w:val="0"/>
            <w:vAlign w:val="center"/>
          </w:tcPr>
          <w:p>
            <w:pPr>
              <w:spacing w:line="0" w:lineRule="atLeast"/>
              <w:ind w:firstLine="0" w:firstLineChars="0"/>
              <w:jc w:val="left"/>
              <w:rPr>
                <w:rFonts w:hint="eastAsia" w:asciiTheme="minorEastAsia" w:hAnsiTheme="minorEastAsia" w:eastAsiaTheme="minorEastAsia" w:cstheme="minorEastAsia"/>
                <w:kern w:val="0"/>
                <w:sz w:val="24"/>
                <w:szCs w:val="24"/>
                <w:highlight w:val="none"/>
              </w:rPr>
            </w:pPr>
            <w:r>
              <w:rPr>
                <w:rFonts w:hint="eastAsia" w:cs="宋体"/>
                <w:kern w:val="0"/>
                <w:sz w:val="24"/>
              </w:rPr>
              <w:t>根据参选人提供的服务保障</w:t>
            </w:r>
            <w:r>
              <w:rPr>
                <w:rFonts w:hint="eastAsia"/>
                <w:snapToGrid w:val="0"/>
                <w:sz w:val="24"/>
              </w:rPr>
              <w:t>方案，</w:t>
            </w:r>
            <w:r>
              <w:rPr>
                <w:rFonts w:hint="eastAsia" w:cs="宋体"/>
                <w:kern w:val="0"/>
                <w:sz w:val="24"/>
              </w:rPr>
              <w:t>由评委会进行评议并在0-</w:t>
            </w:r>
            <w:r>
              <w:rPr>
                <w:rFonts w:hint="eastAsia" w:cs="宋体"/>
                <w:kern w:val="0"/>
                <w:sz w:val="24"/>
                <w:lang w:val="en-US" w:eastAsia="zh-CN"/>
              </w:rPr>
              <w:t>5</w:t>
            </w:r>
            <w:r>
              <w:rPr>
                <w:rFonts w:hint="eastAsia" w:cs="宋体"/>
                <w:kern w:val="0"/>
                <w:sz w:val="24"/>
              </w:rPr>
              <w:t>分之间进行评分，参选人未提供任何相关证明资料的本项的0分。</w:t>
            </w:r>
          </w:p>
        </w:tc>
      </w:tr>
      <w:tr>
        <w:tblPrEx>
          <w:tblLayout w:type="fixed"/>
          <w:tblCellMar>
            <w:top w:w="0" w:type="dxa"/>
            <w:left w:w="108" w:type="dxa"/>
            <w:bottom w:w="0" w:type="dxa"/>
            <w:right w:w="108" w:type="dxa"/>
          </w:tblCellMar>
        </w:tblPrEx>
        <w:trPr>
          <w:trHeight w:val="340" w:hRule="atLeast"/>
          <w:jc w:val="center"/>
        </w:trPr>
        <w:tc>
          <w:tcPr>
            <w:tcW w:w="9335"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w:t>
            </w:r>
          </w:p>
        </w:tc>
      </w:tr>
    </w:tbl>
    <w:p>
      <w:pPr>
        <w:widowControl/>
        <w:ind w:firstLine="562"/>
        <w:jc w:val="both"/>
        <w:rPr>
          <w:rFonts w:hint="eastAsia" w:ascii="宋体" w:hAnsi="宋体" w:eastAsia="宋体" w:cs="宋体"/>
          <w:b w:val="0"/>
          <w:bCs w:val="0"/>
          <w:sz w:val="28"/>
          <w:szCs w:val="28"/>
        </w:rPr>
      </w:pPr>
      <w:r>
        <w:rPr>
          <w:rFonts w:hint="eastAsia" w:ascii="宋体" w:hAnsi="宋体" w:eastAsia="宋体" w:cs="宋体"/>
          <w:b/>
          <w:bCs/>
          <w:sz w:val="28"/>
          <w:szCs w:val="28"/>
        </w:rPr>
        <w:t>特别提示：</w:t>
      </w:r>
      <w:r>
        <w:rPr>
          <w:rFonts w:hint="eastAsia" w:ascii="宋体" w:hAnsi="宋体" w:eastAsia="宋体" w:cs="宋体"/>
          <w:sz w:val="28"/>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pPr>
        <w:widowControl/>
        <w:ind w:firstLine="56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报价评分表（</w:t>
      </w:r>
      <w:r>
        <w:rPr>
          <w:rFonts w:hint="eastAsia" w:asciiTheme="minorEastAsia" w:hAnsiTheme="minorEastAsia" w:cstheme="minorEastAsia"/>
          <w:b/>
          <w:bCs/>
          <w:sz w:val="28"/>
          <w:szCs w:val="28"/>
          <w:lang w:val="en-US" w:eastAsia="zh-CN"/>
        </w:rPr>
        <w:t>6</w:t>
      </w:r>
      <w:r>
        <w:rPr>
          <w:rFonts w:hint="eastAsia" w:asciiTheme="minorEastAsia" w:hAnsiTheme="minorEastAsia" w:eastAsiaTheme="minorEastAsia" w:cstheme="minorEastAsia"/>
          <w:b/>
          <w:bCs/>
          <w:sz w:val="28"/>
          <w:szCs w:val="28"/>
        </w:rPr>
        <w:t>0分）</w:t>
      </w:r>
    </w:p>
    <w:tbl>
      <w:tblPr>
        <w:tblStyle w:val="9"/>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3"/>
        <w:gridCol w:w="708"/>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blHeade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评分内容、要素</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ind w:firstLine="170" w:firstLineChars="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参选</w:t>
            </w:r>
            <w:r>
              <w:rPr>
                <w:rFonts w:hint="eastAsia" w:asciiTheme="minorEastAsia" w:hAnsiTheme="minorEastAsia" w:eastAsiaTheme="minorEastAsia" w:cstheme="minorEastAsia"/>
                <w:sz w:val="24"/>
                <w:szCs w:val="24"/>
              </w:rPr>
              <w:t>报价得分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0</w:t>
            </w:r>
          </w:p>
        </w:tc>
        <w:tc>
          <w:tcPr>
            <w:tcW w:w="6021" w:type="dxa"/>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（1）基准价（B基准）：进入报价部分评分的竞价人评审价的</w:t>
            </w:r>
            <w:r>
              <w:rPr>
                <w:rFonts w:hint="eastAsia" w:asciiTheme="minorEastAsia" w:hAnsiTheme="minorEastAsia" w:eastAsiaTheme="minorEastAsia" w:cstheme="minorEastAsia"/>
                <w:sz w:val="24"/>
                <w:szCs w:val="24"/>
                <w:lang w:eastAsia="zh-CN"/>
              </w:rPr>
              <w:t>平均值</w:t>
            </w:r>
            <w:r>
              <w:rPr>
                <w:rFonts w:hint="eastAsia" w:asciiTheme="minorEastAsia" w:hAnsiTheme="minorEastAsia" w:eastAsiaTheme="minorEastAsia" w:cstheme="minorEastAsia"/>
                <w:sz w:val="24"/>
                <w:szCs w:val="24"/>
              </w:rPr>
              <w:t>（取保留小数点后两位，第三位四舍五入）;</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（2）PF=</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0-∣B基准-Bn∣/B基准*</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0（Bn--进入报价部分评分的竞价人的评审价；B基准--进入报价部分评分的竞价人评审价的</w:t>
            </w:r>
            <w:r>
              <w:rPr>
                <w:rFonts w:hint="eastAsia" w:asciiTheme="minorEastAsia" w:hAnsiTheme="minorEastAsia" w:cstheme="minorEastAsia"/>
                <w:sz w:val="24"/>
                <w:szCs w:val="24"/>
                <w:lang w:eastAsia="zh-CN"/>
              </w:rPr>
              <w:t>最低价</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blHeader/>
          <w:jc w:val="center"/>
        </w:trPr>
        <w:tc>
          <w:tcPr>
            <w:tcW w:w="9282" w:type="dxa"/>
            <w:gridSpan w:val="4"/>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得分 =技术、商务部分得分+</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报价得分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五、评选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1.比选人将在参选文件截止日期后另行择日组织比选会，参选人选定工作在比选人有关部门监督下，由比选人依法组建的评</w:t>
      </w:r>
      <w:r>
        <w:rPr>
          <w:rFonts w:hint="eastAsia" w:asciiTheme="minorEastAsia" w:hAnsiTheme="minorEastAsia" w:cstheme="minorEastAsia"/>
          <w:sz w:val="28"/>
          <w:szCs w:val="28"/>
          <w:lang w:eastAsia="zh-CN"/>
        </w:rPr>
        <w:t>选小组</w:t>
      </w:r>
      <w:r>
        <w:rPr>
          <w:rFonts w:hint="eastAsia" w:asciiTheme="minorEastAsia" w:hAnsiTheme="minorEastAsia" w:eastAsiaTheme="minorEastAsia" w:cstheme="minorEastAsia"/>
          <w:sz w:val="28"/>
          <w:szCs w:val="28"/>
        </w:rPr>
        <w:t>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2.在开标时没有启封和读出的参选文件，在</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时将不予考虑。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3.比选人将做</w:t>
      </w:r>
      <w:r>
        <w:rPr>
          <w:rFonts w:hint="eastAsia" w:asciiTheme="minorEastAsia" w:hAnsiTheme="minorEastAsia" w:cstheme="minorEastAsia"/>
          <w:sz w:val="28"/>
          <w:szCs w:val="28"/>
          <w:lang w:eastAsia="zh-CN"/>
        </w:rPr>
        <w:t>比选</w:t>
      </w:r>
      <w:r>
        <w:rPr>
          <w:rFonts w:hint="eastAsia" w:asciiTheme="minorEastAsia" w:hAnsiTheme="minorEastAsia" w:eastAsiaTheme="minorEastAsia" w:cstheme="minorEastAsia"/>
          <w:sz w:val="28"/>
          <w:szCs w:val="28"/>
        </w:rPr>
        <w:t>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w:t>
      </w:r>
      <w:r>
        <w:rPr>
          <w:rFonts w:hint="eastAsia" w:asciiTheme="minorEastAsia" w:hAnsiTheme="minorEastAsia" w:cstheme="minorEastAsia"/>
          <w:sz w:val="28"/>
          <w:szCs w:val="28"/>
          <w:lang w:eastAsia="zh-CN"/>
        </w:rPr>
        <w:t>技术服务</w:t>
      </w:r>
      <w:r>
        <w:rPr>
          <w:rFonts w:hint="eastAsia" w:asciiTheme="minorEastAsia" w:hAnsiTheme="minorEastAsia" w:eastAsiaTheme="minorEastAsia" w:cstheme="minorEastAsia"/>
          <w:sz w:val="28"/>
          <w:szCs w:val="28"/>
        </w:rPr>
        <w:t>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4、中选人签署合同后必须履行合同要求。若因中选人原因未能满足比选文件或者合同要求</w:t>
      </w:r>
      <w:r>
        <w:rPr>
          <w:rFonts w:hint="eastAsia" w:asciiTheme="minorEastAsia" w:hAnsiTheme="minorEastAsia" w:cstheme="minorEastAsia"/>
          <w:sz w:val="28"/>
          <w:szCs w:val="28"/>
          <w:lang w:eastAsia="zh-CN"/>
        </w:rPr>
        <w:t>的</w:t>
      </w:r>
      <w:r>
        <w:rPr>
          <w:rFonts w:hint="eastAsia" w:asciiTheme="minorEastAsia" w:hAnsiTheme="minorEastAsia" w:eastAsiaTheme="minorEastAsia" w:cstheme="minorEastAsia"/>
          <w:sz w:val="28"/>
          <w:szCs w:val="28"/>
        </w:rPr>
        <w:t>需要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则比选人有权单方面取消中选人的资格</w:t>
      </w:r>
      <w:r>
        <w:rPr>
          <w:rFonts w:hint="eastAsia" w:asciiTheme="minorEastAsia" w:hAnsiTheme="minorEastAsia" w:cstheme="minorEastAsia"/>
          <w:sz w:val="28"/>
          <w:szCs w:val="28"/>
          <w:lang w:eastAsia="zh-CN"/>
        </w:rPr>
        <w:t>或单方面解除合同，</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6、接受和拒绝任何或所有参选的权利比选人保留在合同授予之前任何时候接受或拒绝任比选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以及宣布比选程序无效或绝所有参选的权利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16"/>
        <w:spacing w:before="156"/>
        <w:jc w:val="both"/>
        <w:rPr>
          <w:rFonts w:hint="eastAsia"/>
        </w:rPr>
      </w:pPr>
      <w:bookmarkStart w:id="0" w:name="_Toc497143416"/>
      <w:bookmarkStart w:id="1" w:name="_Toc251742852"/>
      <w:r>
        <w:rPr>
          <w:rFonts w:hint="eastAsia"/>
        </w:rPr>
        <w:t>附件一：</w:t>
      </w:r>
      <w:bookmarkEnd w:id="0"/>
    </w:p>
    <w:p>
      <w:pPr>
        <w:ind w:firstLine="0" w:firstLineChars="0"/>
        <w:rPr>
          <w:rFonts w:hint="eastAsia" w:ascii="黑体" w:hAnsi="黑体" w:eastAsia="黑体"/>
          <w:sz w:val="44"/>
          <w:szCs w:val="44"/>
        </w:rPr>
      </w:pPr>
    </w:p>
    <w:p>
      <w:pPr>
        <w:ind w:firstLine="0" w:firstLineChars="0"/>
        <w:rPr>
          <w:rFonts w:hint="eastAsia" w:ascii="黑体" w:hAnsi="黑体" w:eastAsia="黑体"/>
          <w:sz w:val="44"/>
          <w:szCs w:val="44"/>
        </w:rPr>
      </w:pPr>
    </w:p>
    <w:p>
      <w:pPr>
        <w:ind w:firstLine="0" w:firstLineChars="0"/>
        <w:rPr>
          <w:rFonts w:hint="eastAsia" w:ascii="黑体" w:hAnsi="黑体" w:eastAsia="黑体"/>
          <w:sz w:val="44"/>
          <w:szCs w:val="44"/>
        </w:rPr>
      </w:pPr>
    </w:p>
    <w:p>
      <w:pPr>
        <w:ind w:firstLine="0" w:firstLineChars="0"/>
        <w:rPr>
          <w:rFonts w:hint="eastAsia" w:ascii="黑体" w:hAnsi="黑体" w:eastAsia="黑体"/>
          <w:sz w:val="44"/>
          <w:szCs w:val="44"/>
        </w:rPr>
      </w:pPr>
    </w:p>
    <w:p>
      <w:pPr>
        <w:ind w:firstLine="0" w:firstLineChars="0"/>
        <w:rPr>
          <w:rFonts w:hint="eastAsia" w:ascii="黑体" w:hAnsi="黑体" w:eastAsia="黑体"/>
          <w:sz w:val="44"/>
          <w:szCs w:val="44"/>
        </w:rPr>
      </w:pPr>
    </w:p>
    <w:p>
      <w:pPr>
        <w:spacing w:line="600" w:lineRule="exact"/>
        <w:ind w:firstLine="0" w:firstLineChars="0"/>
        <w:jc w:val="center"/>
        <w:rPr>
          <w:rFonts w:hint="eastAsia" w:ascii="黑体" w:hAnsi="黑体" w:eastAsia="黑体"/>
          <w:sz w:val="52"/>
          <w:szCs w:val="52"/>
          <w:lang w:eastAsia="zh-CN"/>
        </w:rPr>
      </w:pPr>
      <w:r>
        <w:rPr>
          <w:rFonts w:hint="eastAsia" w:ascii="黑体" w:hAnsi="黑体" w:eastAsia="黑体"/>
          <w:sz w:val="52"/>
          <w:szCs w:val="52"/>
          <w:lang w:eastAsia="zh-CN"/>
        </w:rPr>
        <w:t>福州市福化环保科技有限公司</w:t>
      </w:r>
    </w:p>
    <w:p>
      <w:pPr>
        <w:spacing w:line="600" w:lineRule="exact"/>
        <w:ind w:firstLine="0" w:firstLineChars="0"/>
        <w:jc w:val="center"/>
        <w:rPr>
          <w:rFonts w:hint="eastAsia" w:ascii="黑体" w:hAnsi="黑体" w:eastAsia="黑体"/>
          <w:sz w:val="52"/>
          <w:szCs w:val="52"/>
        </w:rPr>
      </w:pPr>
      <w:r>
        <w:rPr>
          <w:rFonts w:hint="eastAsia" w:ascii="黑体" w:hAnsi="黑体" w:eastAsia="黑体"/>
          <w:sz w:val="52"/>
          <w:szCs w:val="52"/>
          <w:lang w:val="en-US" w:eastAsia="zh-CN"/>
        </w:rPr>
        <w:t>2020年</w:t>
      </w:r>
      <w:r>
        <w:rPr>
          <w:rFonts w:hint="eastAsia" w:ascii="黑体" w:hAnsi="黑体" w:eastAsia="黑体"/>
          <w:sz w:val="52"/>
          <w:szCs w:val="52"/>
          <w:lang w:eastAsia="zh-CN"/>
        </w:rPr>
        <w:t>环境监测</w:t>
      </w:r>
      <w:r>
        <w:rPr>
          <w:rFonts w:hint="eastAsia" w:ascii="黑体" w:hAnsi="黑体" w:eastAsia="黑体"/>
          <w:sz w:val="52"/>
          <w:szCs w:val="52"/>
        </w:rPr>
        <w:t>合同</w:t>
      </w:r>
    </w:p>
    <w:p>
      <w:pPr>
        <w:ind w:firstLine="0" w:firstLineChars="0"/>
        <w:rPr>
          <w:rFonts w:hint="eastAsia"/>
          <w:sz w:val="32"/>
          <w:szCs w:val="32"/>
        </w:rPr>
      </w:pPr>
    </w:p>
    <w:p>
      <w:pPr>
        <w:ind w:firstLine="0" w:firstLineChars="0"/>
        <w:rPr>
          <w:rFonts w:hint="eastAsia"/>
          <w:sz w:val="32"/>
          <w:szCs w:val="32"/>
        </w:rPr>
      </w:pPr>
    </w:p>
    <w:p>
      <w:pPr>
        <w:ind w:firstLine="0" w:firstLineChars="0"/>
        <w:rPr>
          <w:rFonts w:hint="eastAsia"/>
          <w:sz w:val="32"/>
          <w:szCs w:val="32"/>
        </w:rPr>
      </w:pPr>
    </w:p>
    <w:p>
      <w:pPr>
        <w:ind w:firstLine="0" w:firstLineChars="0"/>
        <w:rPr>
          <w:rFonts w:hint="eastAsia"/>
          <w:sz w:val="32"/>
          <w:szCs w:val="32"/>
        </w:rPr>
      </w:pPr>
    </w:p>
    <w:p>
      <w:pPr>
        <w:spacing w:line="600" w:lineRule="exact"/>
        <w:ind w:firstLine="672" w:firstLineChars="210"/>
        <w:rPr>
          <w:sz w:val="32"/>
          <w:szCs w:val="32"/>
        </w:rPr>
      </w:pPr>
      <w:r>
        <w:rPr>
          <w:rFonts w:hint="eastAsia"/>
          <w:sz w:val="32"/>
          <w:szCs w:val="32"/>
        </w:rPr>
        <w:t>合同编号：</w:t>
      </w:r>
      <w:r>
        <w:rPr>
          <w:rFonts w:hint="eastAsia"/>
          <w:sz w:val="32"/>
          <w:szCs w:val="32"/>
          <w:u w:val="single"/>
        </w:rPr>
        <w:t xml:space="preserve">                                    </w:t>
      </w:r>
    </w:p>
    <w:p>
      <w:pPr>
        <w:spacing w:line="600" w:lineRule="exact"/>
        <w:ind w:firstLine="640"/>
        <w:rPr>
          <w:rFonts w:hint="eastAsia"/>
          <w:sz w:val="32"/>
          <w:szCs w:val="32"/>
          <w:u w:val="single"/>
        </w:rPr>
      </w:pPr>
      <w:r>
        <w:rPr>
          <w:rFonts w:hint="eastAsia"/>
          <w:sz w:val="32"/>
          <w:szCs w:val="32"/>
        </w:rPr>
        <w:t>项目名称：</w:t>
      </w:r>
      <w:r>
        <w:rPr>
          <w:rFonts w:hint="eastAsia"/>
          <w:sz w:val="32"/>
          <w:szCs w:val="32"/>
          <w:u w:val="single"/>
        </w:rPr>
        <w:t xml:space="preserve">     </w:t>
      </w:r>
      <w:r>
        <w:rPr>
          <w:rFonts w:hint="eastAsia"/>
          <w:sz w:val="32"/>
          <w:szCs w:val="32"/>
          <w:u w:val="single"/>
          <w:lang w:eastAsia="zh-CN"/>
        </w:rPr>
        <w:t>环境监测</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spacing w:line="600" w:lineRule="exact"/>
        <w:ind w:firstLine="640"/>
        <w:rPr>
          <w:rFonts w:hint="eastAsia"/>
          <w:sz w:val="32"/>
          <w:szCs w:val="32"/>
        </w:rPr>
      </w:pPr>
      <w:r>
        <w:rPr>
          <w:rFonts w:hint="eastAsia"/>
          <w:sz w:val="32"/>
          <w:szCs w:val="32"/>
        </w:rPr>
        <w:t>甲方：</w:t>
      </w:r>
      <w:r>
        <w:rPr>
          <w:rFonts w:hint="eastAsia"/>
          <w:sz w:val="32"/>
          <w:szCs w:val="32"/>
          <w:u w:val="single"/>
        </w:rPr>
        <w:t xml:space="preserve">                                        </w:t>
      </w:r>
    </w:p>
    <w:p>
      <w:pPr>
        <w:spacing w:line="600" w:lineRule="exact"/>
        <w:ind w:firstLine="640"/>
        <w:rPr>
          <w:rFonts w:hint="eastAsia"/>
          <w:sz w:val="32"/>
          <w:szCs w:val="32"/>
        </w:rPr>
      </w:pPr>
      <w:r>
        <w:rPr>
          <w:rFonts w:hint="eastAsia"/>
          <w:sz w:val="32"/>
          <w:szCs w:val="32"/>
        </w:rPr>
        <w:t>乙方：</w:t>
      </w:r>
      <w:r>
        <w:rPr>
          <w:rFonts w:hint="eastAsia"/>
          <w:sz w:val="32"/>
          <w:szCs w:val="32"/>
          <w:u w:val="single"/>
        </w:rPr>
        <w:t xml:space="preserve">                                        </w:t>
      </w:r>
    </w:p>
    <w:p>
      <w:pPr>
        <w:spacing w:line="600" w:lineRule="exact"/>
        <w:ind w:firstLine="640"/>
        <w:rPr>
          <w:rFonts w:hint="eastAsia"/>
          <w:sz w:val="32"/>
          <w:szCs w:val="32"/>
        </w:rPr>
      </w:pPr>
      <w:r>
        <w:rPr>
          <w:rFonts w:hint="eastAsia"/>
          <w:sz w:val="32"/>
          <w:szCs w:val="32"/>
        </w:rPr>
        <w:t>签约时间：</w:t>
      </w:r>
      <w:r>
        <w:rPr>
          <w:rFonts w:hint="eastAsia"/>
          <w:sz w:val="32"/>
          <w:szCs w:val="32"/>
          <w:u w:val="single"/>
        </w:rPr>
        <w:t xml:space="preserve">                                    </w:t>
      </w:r>
    </w:p>
    <w:p>
      <w:pPr>
        <w:spacing w:line="600" w:lineRule="exact"/>
        <w:ind w:firstLine="640"/>
        <w:rPr>
          <w:rFonts w:hint="eastAsia"/>
          <w:sz w:val="32"/>
          <w:szCs w:val="32"/>
          <w:u w:val="single"/>
        </w:rPr>
      </w:pPr>
      <w:r>
        <w:rPr>
          <w:rFonts w:hint="eastAsia"/>
          <w:sz w:val="32"/>
          <w:szCs w:val="32"/>
        </w:rPr>
        <w:t>签约地点：</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spacing w:line="600" w:lineRule="exact"/>
        <w:ind w:firstLine="640"/>
        <w:rPr>
          <w:rFonts w:hint="eastAsia"/>
          <w:sz w:val="32"/>
          <w:szCs w:val="32"/>
          <w:u w:val="single"/>
        </w:rPr>
      </w:pPr>
    </w:p>
    <w:p>
      <w:pPr>
        <w:spacing w:line="500" w:lineRule="exact"/>
        <w:ind w:firstLine="0" w:firstLineChars="0"/>
        <w:rPr>
          <w:rFonts w:hint="eastAsia"/>
        </w:rPr>
      </w:pPr>
    </w:p>
    <w:p>
      <w:pPr>
        <w:spacing w:line="500" w:lineRule="exact"/>
        <w:ind w:firstLine="0" w:firstLineChars="0"/>
        <w:rPr>
          <w:rFonts w:hint="eastAsia"/>
        </w:rPr>
      </w:pPr>
    </w:p>
    <w:p>
      <w:pPr>
        <w:spacing w:line="500" w:lineRule="exact"/>
        <w:ind w:firstLine="0" w:firstLineChars="0"/>
        <w:rPr>
          <w:rFonts w:hint="eastAsia"/>
        </w:rPr>
      </w:pPr>
    </w:p>
    <w:p>
      <w:pPr>
        <w:spacing w:line="560" w:lineRule="exact"/>
        <w:ind w:firstLine="560"/>
        <w:rPr>
          <w:rFonts w:hint="eastAsia"/>
          <w:sz w:val="28"/>
          <w:szCs w:val="28"/>
        </w:rPr>
      </w:pPr>
    </w:p>
    <w:p>
      <w:pPr>
        <w:spacing w:line="560" w:lineRule="exact"/>
        <w:ind w:firstLine="560"/>
        <w:rPr>
          <w:rFonts w:hint="eastAsia"/>
          <w:sz w:val="28"/>
          <w:szCs w:val="28"/>
        </w:rPr>
      </w:pPr>
      <w:r>
        <w:rPr>
          <w:rFonts w:hint="eastAsia"/>
          <w:sz w:val="28"/>
          <w:szCs w:val="28"/>
        </w:rPr>
        <w:t>本合同由甲方委托乙方就</w:t>
      </w:r>
      <w:r>
        <w:rPr>
          <w:rFonts w:hint="eastAsia"/>
          <w:sz w:val="28"/>
          <w:szCs w:val="28"/>
          <w:lang w:eastAsia="zh-CN"/>
        </w:rPr>
        <w:t>福州市福化环保科技有限公司</w:t>
      </w:r>
      <w:r>
        <w:rPr>
          <w:rFonts w:hint="eastAsia"/>
          <w:sz w:val="28"/>
          <w:szCs w:val="28"/>
          <w:lang w:val="en-US" w:eastAsia="zh-CN"/>
        </w:rPr>
        <w:t>2020年</w:t>
      </w:r>
      <w:r>
        <w:rPr>
          <w:rFonts w:hint="eastAsia"/>
          <w:sz w:val="28"/>
          <w:szCs w:val="28"/>
          <w:lang w:eastAsia="zh-CN"/>
        </w:rPr>
        <w:t>环境监测</w:t>
      </w:r>
      <w:r>
        <w:rPr>
          <w:rFonts w:hint="eastAsia"/>
          <w:sz w:val="28"/>
          <w:szCs w:val="28"/>
        </w:rPr>
        <w:t>进行委托技术服务，并支付监测技术服务费用。双方经过平等协商，在真实、充分地表达各自意愿的基础上，根据《中华人民共和国合同法》的规定，达成如下协议，并由双方共同恪守。</w:t>
      </w:r>
    </w:p>
    <w:p>
      <w:pPr>
        <w:spacing w:line="560" w:lineRule="exact"/>
        <w:ind w:firstLine="560"/>
        <w:rPr>
          <w:rFonts w:hint="eastAsia"/>
          <w:sz w:val="28"/>
          <w:szCs w:val="28"/>
        </w:rPr>
      </w:pPr>
      <w:r>
        <w:rPr>
          <w:rFonts w:hint="eastAsia"/>
          <w:sz w:val="28"/>
          <w:szCs w:val="28"/>
        </w:rPr>
        <w:t>第一条　乙方进行技术咨询服务的内容、要求：</w:t>
      </w:r>
    </w:p>
    <w:p>
      <w:pPr>
        <w:spacing w:line="560" w:lineRule="exact"/>
        <w:ind w:firstLine="560"/>
        <w:rPr>
          <w:rFonts w:hint="eastAsia"/>
          <w:sz w:val="28"/>
          <w:szCs w:val="28"/>
        </w:rPr>
      </w:pPr>
      <w:r>
        <w:rPr>
          <w:rFonts w:hint="eastAsia"/>
          <w:sz w:val="28"/>
          <w:szCs w:val="28"/>
        </w:rPr>
        <w:t>1.技术服务内容：</w:t>
      </w:r>
      <w:r>
        <w:rPr>
          <w:rFonts w:hint="eastAsia"/>
          <w:sz w:val="28"/>
          <w:szCs w:val="28"/>
          <w:u w:val="single"/>
          <w:lang w:eastAsia="zh-CN"/>
        </w:rPr>
        <w:t>环境监测</w:t>
      </w:r>
      <w:r>
        <w:rPr>
          <w:rFonts w:hint="eastAsia"/>
          <w:sz w:val="28"/>
          <w:szCs w:val="28"/>
          <w:u w:val="single"/>
        </w:rPr>
        <w:t>技术服务；</w:t>
      </w:r>
    </w:p>
    <w:p>
      <w:pPr>
        <w:spacing w:line="560" w:lineRule="exact"/>
        <w:ind w:firstLine="560"/>
        <w:rPr>
          <w:rFonts w:hint="eastAsia"/>
          <w:sz w:val="28"/>
          <w:szCs w:val="28"/>
        </w:rPr>
      </w:pPr>
      <w:r>
        <w:rPr>
          <w:rFonts w:hint="eastAsia"/>
          <w:sz w:val="28"/>
          <w:szCs w:val="28"/>
        </w:rPr>
        <w:t>2.技术服务要求：</w:t>
      </w:r>
      <w:r>
        <w:rPr>
          <w:rFonts w:hint="eastAsia"/>
          <w:sz w:val="28"/>
          <w:szCs w:val="28"/>
          <w:u w:val="single"/>
        </w:rPr>
        <w:t>根据甲方要求时限进行监测，并在现场监测完成后的7~10个工作日内</w:t>
      </w:r>
      <w:r>
        <w:rPr>
          <w:rFonts w:hint="eastAsia"/>
          <w:sz w:val="28"/>
          <w:szCs w:val="28"/>
          <w:u w:val="single"/>
          <w:lang w:eastAsia="zh-CN"/>
        </w:rPr>
        <w:t>（土壤和</w:t>
      </w:r>
      <w:r>
        <w:rPr>
          <w:rFonts w:hint="eastAsia" w:cs="仿宋"/>
          <w:color w:val="000000"/>
          <w:kern w:val="0"/>
          <w:sz w:val="28"/>
          <w:szCs w:val="28"/>
          <w:u w:val="single"/>
          <w:lang w:bidi="ar"/>
        </w:rPr>
        <w:t>二噁英</w:t>
      </w:r>
      <w:r>
        <w:rPr>
          <w:rFonts w:hint="eastAsia"/>
          <w:sz w:val="28"/>
          <w:szCs w:val="28"/>
          <w:u w:val="single"/>
          <w:lang w:eastAsia="zh-CN"/>
        </w:rPr>
        <w:t>除外，但</w:t>
      </w:r>
      <w:r>
        <w:rPr>
          <w:rFonts w:hint="eastAsia"/>
          <w:sz w:val="28"/>
          <w:szCs w:val="28"/>
          <w:u w:val="single"/>
        </w:rPr>
        <w:t>必须保证每</w:t>
      </w:r>
      <w:r>
        <w:rPr>
          <w:rFonts w:hint="eastAsia"/>
          <w:sz w:val="28"/>
          <w:szCs w:val="28"/>
          <w:u w:val="single"/>
          <w:lang w:eastAsia="zh-CN"/>
        </w:rPr>
        <w:t>月</w:t>
      </w:r>
      <w:r>
        <w:rPr>
          <w:rFonts w:hint="eastAsia"/>
          <w:sz w:val="28"/>
          <w:szCs w:val="28"/>
          <w:u w:val="single"/>
        </w:rPr>
        <w:t>最后一个</w:t>
      </w:r>
      <w:r>
        <w:rPr>
          <w:rFonts w:hint="eastAsia"/>
          <w:sz w:val="28"/>
          <w:szCs w:val="28"/>
          <w:u w:val="single"/>
          <w:lang w:eastAsia="zh-CN"/>
        </w:rPr>
        <w:t>工作</w:t>
      </w:r>
      <w:r>
        <w:rPr>
          <w:rFonts w:hint="eastAsia"/>
          <w:sz w:val="28"/>
          <w:szCs w:val="28"/>
          <w:u w:val="single"/>
        </w:rPr>
        <w:t>日前</w:t>
      </w:r>
      <w:r>
        <w:rPr>
          <w:rFonts w:hint="eastAsia"/>
          <w:sz w:val="28"/>
          <w:szCs w:val="28"/>
          <w:u w:val="single"/>
          <w:lang w:eastAsia="zh-CN"/>
        </w:rPr>
        <w:t>）</w:t>
      </w:r>
      <w:r>
        <w:rPr>
          <w:rFonts w:hint="eastAsia"/>
          <w:sz w:val="28"/>
          <w:szCs w:val="28"/>
          <w:u w:val="single"/>
        </w:rPr>
        <w:t>出具报告；若甲方因需要临时增加新的监测项目或者已有监测项目的频次时，乙方应及时配合展开监测。</w:t>
      </w:r>
    </w:p>
    <w:p>
      <w:pPr>
        <w:spacing w:line="560" w:lineRule="exact"/>
        <w:ind w:firstLine="560"/>
        <w:rPr>
          <w:rFonts w:hint="eastAsia"/>
          <w:sz w:val="28"/>
          <w:szCs w:val="28"/>
        </w:rPr>
      </w:pPr>
      <w:r>
        <w:rPr>
          <w:rFonts w:hint="eastAsia"/>
          <w:sz w:val="28"/>
          <w:szCs w:val="28"/>
        </w:rPr>
        <w:t>第二条 乙方按照下列要求进行本合同项目的技术工作：</w:t>
      </w:r>
    </w:p>
    <w:p>
      <w:pPr>
        <w:spacing w:line="560" w:lineRule="exact"/>
        <w:ind w:firstLine="560"/>
        <w:rPr>
          <w:rFonts w:hint="eastAsia"/>
          <w:sz w:val="28"/>
          <w:szCs w:val="28"/>
        </w:rPr>
      </w:pPr>
      <w:r>
        <w:rPr>
          <w:rFonts w:hint="eastAsia"/>
          <w:sz w:val="28"/>
          <w:szCs w:val="28"/>
        </w:rPr>
        <w:t>1.技术服务地点：</w:t>
      </w:r>
      <w:r>
        <w:rPr>
          <w:rFonts w:hint="eastAsia"/>
          <w:sz w:val="28"/>
          <w:szCs w:val="28"/>
          <w:u w:val="single"/>
          <w:lang w:eastAsia="zh-CN"/>
        </w:rPr>
        <w:t>福州市福化环保科技有限公司</w:t>
      </w:r>
      <w:r>
        <w:rPr>
          <w:rFonts w:hint="eastAsia"/>
          <w:sz w:val="28"/>
          <w:szCs w:val="28"/>
          <w:u w:val="single"/>
        </w:rPr>
        <w:t>江阴厂区内</w:t>
      </w:r>
      <w:r>
        <w:rPr>
          <w:rFonts w:hint="eastAsia"/>
          <w:sz w:val="28"/>
          <w:szCs w:val="28"/>
        </w:rPr>
        <w:t>；</w:t>
      </w:r>
    </w:p>
    <w:p>
      <w:pPr>
        <w:spacing w:line="560" w:lineRule="exact"/>
        <w:ind w:firstLine="560"/>
        <w:rPr>
          <w:rFonts w:hint="eastAsia"/>
          <w:sz w:val="28"/>
          <w:szCs w:val="28"/>
        </w:rPr>
      </w:pPr>
      <w:r>
        <w:rPr>
          <w:rFonts w:hint="eastAsia"/>
          <w:sz w:val="28"/>
          <w:szCs w:val="28"/>
        </w:rPr>
        <w:t>2.技术服务期限：</w:t>
      </w:r>
      <w:r>
        <w:rPr>
          <w:rFonts w:hint="eastAsia"/>
          <w:sz w:val="28"/>
          <w:szCs w:val="28"/>
          <w:u w:val="single"/>
        </w:rPr>
        <w:t>自合同签订之日起至</w:t>
      </w:r>
      <w:r>
        <w:rPr>
          <w:rFonts w:hint="eastAsia"/>
          <w:sz w:val="28"/>
          <w:szCs w:val="28"/>
          <w:u w:val="single"/>
          <w:lang w:eastAsia="zh-CN"/>
        </w:rPr>
        <w:t>20</w:t>
      </w:r>
      <w:r>
        <w:rPr>
          <w:rFonts w:hint="eastAsia"/>
          <w:sz w:val="28"/>
          <w:szCs w:val="28"/>
          <w:u w:val="single"/>
          <w:lang w:val="en-US" w:eastAsia="zh-CN"/>
        </w:rPr>
        <w:t>20</w:t>
      </w:r>
      <w:r>
        <w:rPr>
          <w:rFonts w:hint="eastAsia"/>
          <w:sz w:val="28"/>
          <w:szCs w:val="28"/>
          <w:u w:val="single"/>
        </w:rPr>
        <w:t>年</w:t>
      </w:r>
      <w:r>
        <w:rPr>
          <w:rFonts w:hint="eastAsia"/>
          <w:sz w:val="28"/>
          <w:szCs w:val="28"/>
          <w:u w:val="single"/>
          <w:lang w:val="en-US" w:eastAsia="zh-CN"/>
        </w:rPr>
        <w:t>12</w:t>
      </w:r>
      <w:r>
        <w:rPr>
          <w:rFonts w:hint="eastAsia"/>
          <w:sz w:val="28"/>
          <w:szCs w:val="28"/>
          <w:u w:val="single"/>
        </w:rPr>
        <w:t>月</w:t>
      </w:r>
      <w:r>
        <w:rPr>
          <w:rFonts w:hint="eastAsia"/>
          <w:sz w:val="28"/>
          <w:szCs w:val="28"/>
          <w:u w:val="single"/>
          <w:lang w:val="en-US" w:eastAsia="zh-CN"/>
        </w:rPr>
        <w:t>31</w:t>
      </w:r>
      <w:r>
        <w:rPr>
          <w:rFonts w:hint="eastAsia"/>
          <w:sz w:val="28"/>
          <w:szCs w:val="28"/>
          <w:u w:val="single"/>
        </w:rPr>
        <w:t>日为止</w:t>
      </w:r>
      <w:r>
        <w:rPr>
          <w:rFonts w:hint="eastAsia"/>
          <w:sz w:val="28"/>
          <w:szCs w:val="28"/>
        </w:rPr>
        <w:t>；</w:t>
      </w:r>
    </w:p>
    <w:p>
      <w:pPr>
        <w:spacing w:line="560" w:lineRule="exact"/>
        <w:ind w:firstLine="560"/>
        <w:rPr>
          <w:rFonts w:hint="eastAsia"/>
          <w:sz w:val="28"/>
          <w:szCs w:val="28"/>
        </w:rPr>
      </w:pPr>
      <w:r>
        <w:rPr>
          <w:rFonts w:hint="eastAsia"/>
          <w:sz w:val="28"/>
          <w:szCs w:val="28"/>
        </w:rPr>
        <w:t>3.技术服务时间：</w:t>
      </w:r>
      <w:r>
        <w:rPr>
          <w:rFonts w:hint="eastAsia"/>
          <w:sz w:val="28"/>
          <w:szCs w:val="28"/>
          <w:u w:val="single"/>
        </w:rPr>
        <w:t>接到甲方通知后的3个工作日。</w:t>
      </w:r>
    </w:p>
    <w:p>
      <w:pPr>
        <w:spacing w:line="560" w:lineRule="exact"/>
        <w:ind w:firstLine="560"/>
        <w:rPr>
          <w:rFonts w:hint="eastAsia"/>
          <w:sz w:val="28"/>
          <w:szCs w:val="28"/>
        </w:rPr>
      </w:pPr>
      <w:r>
        <w:rPr>
          <w:rFonts w:hint="eastAsia"/>
          <w:sz w:val="28"/>
          <w:szCs w:val="28"/>
        </w:rPr>
        <w:t>第三条 为保证乙方有效进行技术服务，甲方应当向乙方提供必要的协助。</w:t>
      </w:r>
      <w:r>
        <w:rPr>
          <w:rFonts w:hint="eastAsia"/>
          <w:sz w:val="28"/>
          <w:szCs w:val="28"/>
          <w:lang w:eastAsia="zh-CN"/>
        </w:rPr>
        <w:t>乙方进入甲方厂区内作业，须遵守甲方安全管理相关规章制度。</w:t>
      </w:r>
    </w:p>
    <w:p>
      <w:pPr>
        <w:spacing w:line="560" w:lineRule="exact"/>
        <w:ind w:firstLine="560"/>
        <w:rPr>
          <w:rFonts w:hint="eastAsia"/>
          <w:sz w:val="28"/>
          <w:szCs w:val="28"/>
        </w:rPr>
      </w:pPr>
      <w:r>
        <w:rPr>
          <w:rFonts w:hint="eastAsia"/>
          <w:sz w:val="28"/>
          <w:szCs w:val="28"/>
        </w:rPr>
        <w:t>第四条 甲方向乙方支付技术服务报酬方式为：</w:t>
      </w:r>
    </w:p>
    <w:p>
      <w:pPr>
        <w:spacing w:line="560" w:lineRule="exact"/>
        <w:ind w:firstLine="560"/>
        <w:rPr>
          <w:rFonts w:hint="eastAsia"/>
          <w:sz w:val="28"/>
          <w:szCs w:val="28"/>
        </w:rPr>
      </w:pPr>
      <w:r>
        <w:rPr>
          <w:rFonts w:hint="eastAsia"/>
          <w:sz w:val="28"/>
          <w:szCs w:val="28"/>
        </w:rPr>
        <w:t>1.监测技术服务总价款为：具体详见附件清单。</w:t>
      </w:r>
    </w:p>
    <w:p>
      <w:pPr>
        <w:spacing w:line="560" w:lineRule="exact"/>
        <w:ind w:firstLine="560"/>
        <w:rPr>
          <w:rFonts w:hint="eastAsia"/>
          <w:sz w:val="28"/>
          <w:szCs w:val="28"/>
        </w:rPr>
      </w:pPr>
      <w:r>
        <w:rPr>
          <w:rFonts w:hint="eastAsia"/>
          <w:sz w:val="28"/>
          <w:szCs w:val="28"/>
        </w:rPr>
        <w:t>2.监测技术服务费用支付方式：</w:t>
      </w:r>
    </w:p>
    <w:p>
      <w:pPr>
        <w:spacing w:line="560" w:lineRule="exact"/>
        <w:ind w:firstLine="560"/>
        <w:rPr>
          <w:rFonts w:hint="eastAsia"/>
          <w:sz w:val="28"/>
          <w:szCs w:val="28"/>
        </w:rPr>
      </w:pPr>
      <w:r>
        <w:rPr>
          <w:rFonts w:hint="eastAsia"/>
          <w:sz w:val="28"/>
          <w:szCs w:val="28"/>
        </w:rPr>
        <w:t>（1）</w:t>
      </w:r>
      <w:r>
        <w:rPr>
          <w:rFonts w:hint="eastAsia"/>
          <w:sz w:val="28"/>
          <w:szCs w:val="28"/>
          <w:lang w:eastAsia="zh-CN"/>
        </w:rPr>
        <w:t>采用一单一结的结算方式，</w:t>
      </w:r>
      <w:r>
        <w:rPr>
          <w:rFonts w:hint="eastAsia"/>
          <w:sz w:val="28"/>
          <w:szCs w:val="28"/>
        </w:rPr>
        <w:t>在完成监测现场技术服务完毕后，乙方提供给甲方等额增值税专用发票（X%）</w:t>
      </w:r>
      <w:r>
        <w:rPr>
          <w:rFonts w:hint="eastAsia"/>
          <w:sz w:val="28"/>
          <w:szCs w:val="28"/>
          <w:lang w:val="en-US" w:eastAsia="zh-CN"/>
        </w:rPr>
        <w:t>10</w:t>
      </w:r>
      <w:r>
        <w:rPr>
          <w:rFonts w:hint="eastAsia"/>
          <w:sz w:val="28"/>
          <w:szCs w:val="28"/>
        </w:rPr>
        <w:t>个工作日内，甲方向乙方支付对应监测项目的服务费用。</w:t>
      </w:r>
    </w:p>
    <w:p>
      <w:pPr>
        <w:spacing w:line="560" w:lineRule="exact"/>
        <w:ind w:firstLine="560"/>
        <w:rPr>
          <w:rFonts w:hint="eastAsia"/>
          <w:sz w:val="28"/>
          <w:szCs w:val="28"/>
        </w:rPr>
      </w:pPr>
      <w:r>
        <w:rPr>
          <w:rFonts w:hint="eastAsia"/>
          <w:sz w:val="28"/>
          <w:szCs w:val="28"/>
        </w:rPr>
        <w:t>（2）若临时增加监测的，在每次现场监测结束后，乙方提供给甲方等额增值税专用发票（X%）</w:t>
      </w:r>
      <w:r>
        <w:rPr>
          <w:rFonts w:hint="eastAsia"/>
          <w:sz w:val="28"/>
          <w:szCs w:val="28"/>
          <w:lang w:val="en-US" w:eastAsia="zh-CN"/>
        </w:rPr>
        <w:t>10</w:t>
      </w:r>
      <w:r>
        <w:rPr>
          <w:rFonts w:hint="eastAsia"/>
          <w:sz w:val="28"/>
          <w:szCs w:val="28"/>
        </w:rPr>
        <w:t>个工作日内，甲方向乙方支付对应监测项目的服务费用。临时新增加</w:t>
      </w:r>
      <w:r>
        <w:rPr>
          <w:rFonts w:hint="eastAsia"/>
          <w:sz w:val="28"/>
          <w:szCs w:val="28"/>
          <w:lang w:eastAsia="zh-CN"/>
        </w:rPr>
        <w:t>本合同约定外的监测项目，可由双方协商执行，</w:t>
      </w:r>
      <w:r>
        <w:rPr>
          <w:rFonts w:hint="eastAsia"/>
          <w:sz w:val="28"/>
          <w:szCs w:val="28"/>
        </w:rPr>
        <w:t>已有的监测项目</w:t>
      </w:r>
      <w:r>
        <w:rPr>
          <w:rFonts w:hint="eastAsia"/>
          <w:sz w:val="28"/>
          <w:szCs w:val="28"/>
          <w:lang w:eastAsia="zh-CN"/>
        </w:rPr>
        <w:t>新增监测频次、点位等</w:t>
      </w:r>
      <w:r>
        <w:rPr>
          <w:rFonts w:hint="eastAsia"/>
          <w:sz w:val="28"/>
          <w:szCs w:val="28"/>
        </w:rPr>
        <w:t>可参照本合同</w:t>
      </w:r>
      <w:r>
        <w:rPr>
          <w:rFonts w:hint="eastAsia"/>
          <w:sz w:val="28"/>
          <w:szCs w:val="28"/>
          <w:lang w:eastAsia="zh-CN"/>
        </w:rPr>
        <w:t>及比选文件</w:t>
      </w:r>
      <w:r>
        <w:rPr>
          <w:rFonts w:hint="eastAsia"/>
          <w:sz w:val="28"/>
          <w:szCs w:val="28"/>
        </w:rPr>
        <w:t>执行。</w:t>
      </w:r>
    </w:p>
    <w:p>
      <w:pPr>
        <w:spacing w:line="560" w:lineRule="exact"/>
        <w:ind w:firstLine="560"/>
        <w:rPr>
          <w:rFonts w:hint="eastAsia"/>
          <w:sz w:val="28"/>
          <w:szCs w:val="28"/>
        </w:rPr>
      </w:pPr>
      <w:r>
        <w:rPr>
          <w:rFonts w:hint="eastAsia"/>
          <w:sz w:val="28"/>
          <w:szCs w:val="28"/>
        </w:rPr>
        <w:t>3.上述技术服务报酬直接支付至乙方指定的下列账号：</w:t>
      </w:r>
    </w:p>
    <w:p>
      <w:pPr>
        <w:spacing w:line="560" w:lineRule="exact"/>
        <w:ind w:firstLine="560"/>
        <w:rPr>
          <w:sz w:val="28"/>
          <w:szCs w:val="28"/>
        </w:rPr>
      </w:pPr>
      <w:r>
        <w:rPr>
          <w:rFonts w:hint="eastAsia"/>
          <w:sz w:val="28"/>
          <w:szCs w:val="28"/>
        </w:rPr>
        <w:t>乙方开户银行：</w:t>
      </w:r>
      <w:r>
        <w:rPr>
          <w:rFonts w:hint="eastAsia"/>
          <w:sz w:val="28"/>
          <w:szCs w:val="28"/>
          <w:u w:val="single"/>
        </w:rPr>
        <w:t xml:space="preserve">                        </w:t>
      </w:r>
    </w:p>
    <w:p>
      <w:pPr>
        <w:spacing w:line="560" w:lineRule="exact"/>
        <w:ind w:firstLine="560"/>
        <w:rPr>
          <w:rFonts w:hint="eastAsia"/>
          <w:sz w:val="28"/>
          <w:szCs w:val="28"/>
        </w:rPr>
      </w:pPr>
      <w:r>
        <w:rPr>
          <w:rFonts w:hint="eastAsia"/>
          <w:sz w:val="28"/>
          <w:szCs w:val="28"/>
        </w:rPr>
        <w:t>公司名称：</w:t>
      </w:r>
      <w:r>
        <w:rPr>
          <w:rFonts w:hint="eastAsia"/>
          <w:sz w:val="28"/>
          <w:szCs w:val="28"/>
          <w:u w:val="single"/>
        </w:rPr>
        <w:t xml:space="preserve">                            </w:t>
      </w:r>
    </w:p>
    <w:p>
      <w:pPr>
        <w:spacing w:line="560" w:lineRule="exact"/>
        <w:ind w:firstLine="560"/>
        <w:rPr>
          <w:rFonts w:hint="eastAsia"/>
          <w:sz w:val="28"/>
          <w:szCs w:val="28"/>
        </w:rPr>
      </w:pPr>
      <w:r>
        <w:rPr>
          <w:rFonts w:hint="eastAsia"/>
          <w:sz w:val="28"/>
          <w:szCs w:val="28"/>
        </w:rPr>
        <w:t>账号：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560" w:lineRule="exact"/>
        <w:ind w:firstLine="560"/>
        <w:rPr>
          <w:rFonts w:hint="eastAsia"/>
          <w:sz w:val="28"/>
          <w:szCs w:val="28"/>
        </w:rPr>
      </w:pPr>
      <w:r>
        <w:rPr>
          <w:rFonts w:hint="eastAsia"/>
          <w:sz w:val="28"/>
          <w:szCs w:val="28"/>
        </w:rPr>
        <w:t>第五条 双方确定因履行本合同应遵守的保密义务如下：</w:t>
      </w:r>
    </w:p>
    <w:p>
      <w:pPr>
        <w:spacing w:line="560" w:lineRule="exact"/>
        <w:ind w:firstLine="560"/>
        <w:rPr>
          <w:rFonts w:hint="eastAsia"/>
          <w:sz w:val="28"/>
          <w:szCs w:val="28"/>
        </w:rPr>
      </w:pPr>
      <w:r>
        <w:rPr>
          <w:rFonts w:hint="eastAsia"/>
          <w:sz w:val="28"/>
          <w:szCs w:val="28"/>
        </w:rPr>
        <w:t>甲方：</w:t>
      </w:r>
    </w:p>
    <w:p>
      <w:pPr>
        <w:spacing w:line="560" w:lineRule="exact"/>
        <w:ind w:firstLine="560"/>
        <w:rPr>
          <w:rFonts w:hint="eastAsia"/>
          <w:sz w:val="28"/>
          <w:szCs w:val="28"/>
        </w:rPr>
      </w:pPr>
      <w:r>
        <w:rPr>
          <w:rFonts w:hint="eastAsia"/>
          <w:sz w:val="28"/>
          <w:szCs w:val="28"/>
        </w:rPr>
        <w:t>1.保密内容：乙方要求需要保密的资料，监测报告及该合同除外。</w:t>
      </w:r>
    </w:p>
    <w:p>
      <w:pPr>
        <w:spacing w:line="560" w:lineRule="exact"/>
        <w:ind w:firstLine="560"/>
        <w:rPr>
          <w:rFonts w:hint="eastAsia"/>
          <w:sz w:val="28"/>
          <w:szCs w:val="28"/>
        </w:rPr>
      </w:pPr>
      <w:r>
        <w:rPr>
          <w:rFonts w:hint="eastAsia"/>
          <w:sz w:val="28"/>
          <w:szCs w:val="28"/>
        </w:rPr>
        <w:t>2.泄密责任：按本合同约定及国家有关保密法的规定执行。</w:t>
      </w:r>
    </w:p>
    <w:p>
      <w:pPr>
        <w:spacing w:line="560" w:lineRule="exact"/>
        <w:ind w:firstLine="560"/>
        <w:rPr>
          <w:rFonts w:hint="eastAsia"/>
          <w:sz w:val="28"/>
          <w:szCs w:val="28"/>
        </w:rPr>
      </w:pPr>
      <w:r>
        <w:rPr>
          <w:rFonts w:hint="eastAsia"/>
          <w:sz w:val="28"/>
          <w:szCs w:val="28"/>
        </w:rPr>
        <w:t>乙方：</w:t>
      </w:r>
    </w:p>
    <w:p>
      <w:pPr>
        <w:spacing w:line="560" w:lineRule="exact"/>
        <w:ind w:firstLine="560"/>
        <w:rPr>
          <w:rFonts w:hint="eastAsia"/>
          <w:sz w:val="28"/>
          <w:szCs w:val="28"/>
        </w:rPr>
      </w:pPr>
      <w:r>
        <w:rPr>
          <w:rFonts w:hint="eastAsia"/>
          <w:sz w:val="28"/>
          <w:szCs w:val="28"/>
        </w:rPr>
        <w:t xml:space="preserve">1.保密内容：甲方提供的资料以及乙方在提供本合同约定服务过程中知悉的甲方技术信息、经营信息、生产工艺、操作流程等。 </w:t>
      </w:r>
    </w:p>
    <w:p>
      <w:pPr>
        <w:spacing w:line="560" w:lineRule="exact"/>
        <w:ind w:firstLine="560"/>
        <w:rPr>
          <w:rFonts w:hint="eastAsia"/>
          <w:sz w:val="28"/>
          <w:szCs w:val="28"/>
        </w:rPr>
      </w:pPr>
      <w:r>
        <w:rPr>
          <w:rFonts w:hint="eastAsia"/>
          <w:sz w:val="28"/>
          <w:szCs w:val="28"/>
        </w:rPr>
        <w:t xml:space="preserve">2.泄密责任：按本合同约定及国家有关保密法的规定执行 </w:t>
      </w:r>
    </w:p>
    <w:p>
      <w:pPr>
        <w:spacing w:line="560" w:lineRule="exact"/>
        <w:ind w:firstLine="560"/>
        <w:rPr>
          <w:rFonts w:hint="eastAsia"/>
          <w:sz w:val="28"/>
          <w:szCs w:val="28"/>
        </w:rPr>
      </w:pPr>
      <w:r>
        <w:rPr>
          <w:rFonts w:hint="eastAsia"/>
          <w:sz w:val="28"/>
          <w:szCs w:val="28"/>
        </w:rPr>
        <w:t>第六条 本合同的变更必须由双方协商一致，并以书面形式确定。</w:t>
      </w:r>
    </w:p>
    <w:p>
      <w:pPr>
        <w:spacing w:line="560" w:lineRule="exact"/>
        <w:ind w:firstLine="560"/>
        <w:rPr>
          <w:rFonts w:hint="eastAsia"/>
          <w:sz w:val="28"/>
          <w:szCs w:val="28"/>
        </w:rPr>
      </w:pPr>
      <w:r>
        <w:rPr>
          <w:rFonts w:hint="eastAsia"/>
          <w:sz w:val="28"/>
          <w:szCs w:val="28"/>
        </w:rPr>
        <w:t>第七条 双方确定，按以下标准和方式对乙方提交的技术工作成果进行验收：</w:t>
      </w:r>
    </w:p>
    <w:p>
      <w:pPr>
        <w:spacing w:line="560" w:lineRule="exact"/>
        <w:ind w:firstLine="560"/>
        <w:rPr>
          <w:rFonts w:hint="eastAsia"/>
          <w:sz w:val="28"/>
          <w:szCs w:val="28"/>
        </w:rPr>
      </w:pPr>
      <w:r>
        <w:rPr>
          <w:rFonts w:hint="eastAsia"/>
          <w:sz w:val="28"/>
          <w:szCs w:val="28"/>
        </w:rPr>
        <w:t>1、监测技术服务工作成果的验收标准：</w:t>
      </w:r>
      <w:r>
        <w:rPr>
          <w:rFonts w:hint="eastAsia"/>
          <w:sz w:val="28"/>
          <w:szCs w:val="28"/>
          <w:u w:val="single"/>
        </w:rPr>
        <w:t>出具</w:t>
      </w:r>
      <w:r>
        <w:rPr>
          <w:rFonts w:hint="eastAsia"/>
          <w:sz w:val="28"/>
          <w:szCs w:val="28"/>
          <w:u w:val="single"/>
          <w:lang w:eastAsia="zh-CN"/>
        </w:rPr>
        <w:t>具有法律效力的</w:t>
      </w:r>
      <w:r>
        <w:rPr>
          <w:rFonts w:hint="eastAsia"/>
          <w:sz w:val="28"/>
          <w:szCs w:val="28"/>
          <w:u w:val="single"/>
        </w:rPr>
        <w:t>监测报告</w:t>
      </w:r>
      <w:r>
        <w:rPr>
          <w:rFonts w:hint="eastAsia"/>
          <w:sz w:val="28"/>
          <w:szCs w:val="28"/>
        </w:rPr>
        <w:t>。</w:t>
      </w:r>
    </w:p>
    <w:p>
      <w:pPr>
        <w:spacing w:line="560" w:lineRule="exact"/>
        <w:ind w:firstLine="560"/>
        <w:rPr>
          <w:rFonts w:hint="eastAsia"/>
          <w:sz w:val="28"/>
          <w:szCs w:val="28"/>
        </w:rPr>
      </w:pPr>
      <w:r>
        <w:rPr>
          <w:rFonts w:hint="eastAsia"/>
          <w:sz w:val="28"/>
          <w:szCs w:val="28"/>
        </w:rPr>
        <w:t>第八条 双方确定，甲方指定</w:t>
      </w:r>
      <w:r>
        <w:rPr>
          <w:rFonts w:hint="eastAsia"/>
          <w:sz w:val="28"/>
          <w:szCs w:val="28"/>
          <w:u w:val="single"/>
          <w:lang w:val="en-US" w:eastAsia="zh-CN"/>
        </w:rPr>
        <w:t xml:space="preserve">      </w:t>
      </w:r>
      <w:r>
        <w:rPr>
          <w:rFonts w:hint="eastAsia"/>
          <w:sz w:val="28"/>
          <w:szCs w:val="28"/>
        </w:rPr>
        <w:t>为甲方项目联系人，乙方指定</w:t>
      </w:r>
      <w:r>
        <w:rPr>
          <w:rFonts w:hint="eastAsia"/>
          <w:sz w:val="28"/>
          <w:szCs w:val="28"/>
          <w:u w:val="single"/>
        </w:rPr>
        <w:t xml:space="preserve">   </w:t>
      </w:r>
      <w:r>
        <w:rPr>
          <w:rFonts w:hint="eastAsia"/>
          <w:sz w:val="28"/>
          <w:szCs w:val="28"/>
        </w:rPr>
        <w:t>为乙方项目联系人。项目联系人承担以下责任：一方变更项目联系人的，应当及时以书面形式通知另一方。未及时通知并影响本合同履行或造成损失的，应承担相应的责任。</w:t>
      </w:r>
    </w:p>
    <w:p>
      <w:pPr>
        <w:spacing w:line="560" w:lineRule="exact"/>
        <w:ind w:firstLine="560"/>
        <w:rPr>
          <w:rFonts w:hint="eastAsia"/>
          <w:sz w:val="28"/>
          <w:szCs w:val="28"/>
        </w:rPr>
      </w:pPr>
      <w:r>
        <w:rPr>
          <w:rFonts w:hint="eastAsia"/>
          <w:sz w:val="28"/>
          <w:szCs w:val="28"/>
        </w:rPr>
        <w:t>第九条  双方因履行本合同而发生的争议，可协商、调解解决，也可直接采取下列第</w:t>
      </w:r>
      <w:r>
        <w:rPr>
          <w:rFonts w:hint="eastAsia"/>
          <w:sz w:val="28"/>
          <w:szCs w:val="28"/>
          <w:u w:val="single"/>
        </w:rPr>
        <w:t xml:space="preserve"> </w:t>
      </w:r>
      <w:r>
        <w:rPr>
          <w:rFonts w:hint="eastAsia"/>
          <w:sz w:val="28"/>
          <w:szCs w:val="28"/>
          <w:u w:val="single"/>
          <w:lang w:val="en-US" w:eastAsia="zh-CN"/>
        </w:rPr>
        <w:t>2</w:t>
      </w:r>
      <w:r>
        <w:rPr>
          <w:rFonts w:hint="eastAsia"/>
          <w:sz w:val="28"/>
          <w:szCs w:val="28"/>
          <w:u w:val="single"/>
        </w:rPr>
        <w:t xml:space="preserve"> </w:t>
      </w:r>
      <w:r>
        <w:rPr>
          <w:rFonts w:hint="eastAsia"/>
          <w:sz w:val="28"/>
          <w:szCs w:val="28"/>
        </w:rPr>
        <w:t>种方式解决：</w:t>
      </w:r>
    </w:p>
    <w:p>
      <w:pPr>
        <w:spacing w:line="560" w:lineRule="exact"/>
        <w:ind w:firstLine="560"/>
        <w:rPr>
          <w:rFonts w:hint="eastAsia"/>
          <w:sz w:val="28"/>
          <w:szCs w:val="28"/>
        </w:rPr>
      </w:pPr>
      <w:r>
        <w:rPr>
          <w:rFonts w:hint="eastAsia"/>
          <w:sz w:val="28"/>
          <w:szCs w:val="28"/>
        </w:rPr>
        <w:t>1、向</w:t>
      </w:r>
      <w:r>
        <w:rPr>
          <w:rFonts w:hint="eastAsia"/>
          <w:sz w:val="28"/>
          <w:szCs w:val="28"/>
          <w:u w:val="single"/>
        </w:rPr>
        <w:t xml:space="preserve">       </w:t>
      </w:r>
      <w:r>
        <w:rPr>
          <w:rFonts w:hint="eastAsia"/>
          <w:sz w:val="28"/>
          <w:szCs w:val="28"/>
        </w:rPr>
        <w:t>仲裁委员会申请仲裁；</w:t>
      </w:r>
    </w:p>
    <w:p>
      <w:pPr>
        <w:spacing w:line="560" w:lineRule="exact"/>
        <w:ind w:firstLine="560"/>
        <w:rPr>
          <w:rFonts w:hint="eastAsia"/>
          <w:sz w:val="28"/>
          <w:szCs w:val="28"/>
        </w:rPr>
      </w:pPr>
      <w:r>
        <w:rPr>
          <w:rFonts w:hint="eastAsia"/>
          <w:sz w:val="28"/>
          <w:szCs w:val="28"/>
        </w:rPr>
        <w:t>2、向甲方所在地人民法院提起诉讼。</w:t>
      </w:r>
    </w:p>
    <w:p>
      <w:pPr>
        <w:spacing w:line="560" w:lineRule="exact"/>
        <w:ind w:firstLine="560"/>
        <w:rPr>
          <w:rFonts w:hint="eastAsia"/>
          <w:sz w:val="28"/>
          <w:szCs w:val="28"/>
        </w:rPr>
      </w:pPr>
      <w:r>
        <w:rPr>
          <w:rFonts w:hint="eastAsia"/>
          <w:sz w:val="28"/>
          <w:szCs w:val="28"/>
        </w:rPr>
        <w:t>第十条 本合同经双方签订后生效。本合同一式</w:t>
      </w:r>
      <w:r>
        <w:rPr>
          <w:rFonts w:hint="eastAsia"/>
          <w:sz w:val="28"/>
          <w:szCs w:val="28"/>
          <w:lang w:eastAsia="zh-CN"/>
        </w:rPr>
        <w:t>陆</w:t>
      </w:r>
      <w:r>
        <w:rPr>
          <w:rFonts w:hint="eastAsia"/>
          <w:sz w:val="28"/>
          <w:szCs w:val="28"/>
        </w:rPr>
        <w:t>份，甲方执</w:t>
      </w:r>
      <w:r>
        <w:rPr>
          <w:rFonts w:hint="eastAsia"/>
          <w:sz w:val="28"/>
          <w:szCs w:val="28"/>
          <w:lang w:eastAsia="zh-CN"/>
        </w:rPr>
        <w:t>叁</w:t>
      </w:r>
      <w:r>
        <w:rPr>
          <w:rFonts w:hint="eastAsia"/>
          <w:sz w:val="28"/>
          <w:szCs w:val="28"/>
        </w:rPr>
        <w:t>份，乙方执</w:t>
      </w:r>
      <w:r>
        <w:rPr>
          <w:rFonts w:hint="eastAsia"/>
          <w:sz w:val="28"/>
          <w:szCs w:val="28"/>
          <w:lang w:eastAsia="zh-CN"/>
        </w:rPr>
        <w:t>叁</w:t>
      </w:r>
      <w:r>
        <w:rPr>
          <w:rFonts w:hint="eastAsia"/>
          <w:sz w:val="28"/>
          <w:szCs w:val="28"/>
        </w:rPr>
        <w:t>份，具有同等法律效力。</w:t>
      </w:r>
    </w:p>
    <w:p>
      <w:pPr>
        <w:spacing w:line="560" w:lineRule="exact"/>
        <w:ind w:firstLine="560"/>
        <w:rPr>
          <w:rFonts w:hint="eastAsia"/>
          <w:sz w:val="28"/>
          <w:szCs w:val="28"/>
        </w:rPr>
      </w:pPr>
    </w:p>
    <w:p>
      <w:pPr>
        <w:spacing w:line="560" w:lineRule="exact"/>
        <w:ind w:firstLine="560"/>
        <w:rPr>
          <w:sz w:val="28"/>
          <w:szCs w:val="28"/>
        </w:rPr>
        <w:sectPr>
          <w:footerReference r:id="rId5" w:type="default"/>
          <w:pgSz w:w="11906" w:h="16838"/>
          <w:pgMar w:top="1418" w:right="1191" w:bottom="1418" w:left="1644" w:header="851" w:footer="822" w:gutter="0"/>
          <w:cols w:space="720" w:num="1"/>
          <w:docGrid w:type="lines" w:linePitch="312" w:charSpace="0"/>
        </w:sectPr>
      </w:pPr>
    </w:p>
    <w:p>
      <w:pPr>
        <w:spacing w:line="560" w:lineRule="exact"/>
        <w:ind w:firstLine="560"/>
        <w:rPr>
          <w:rFonts w:hint="eastAsia" w:eastAsia="仿宋"/>
          <w:sz w:val="28"/>
          <w:szCs w:val="28"/>
          <w:lang w:eastAsia="zh-CN"/>
        </w:rPr>
      </w:pPr>
      <w:r>
        <w:rPr>
          <w:sz w:val="28"/>
          <w:szCs w:val="28"/>
        </w:rPr>
        <w:t>委托方（甲方）：</w:t>
      </w:r>
      <w:r>
        <w:rPr>
          <w:rFonts w:hint="eastAsia"/>
          <w:sz w:val="28"/>
          <w:szCs w:val="28"/>
          <w:lang w:eastAsia="zh-CN"/>
        </w:rPr>
        <w:t>福州市福化环保科技有限公司</w:t>
      </w:r>
    </w:p>
    <w:p>
      <w:pPr>
        <w:spacing w:line="560" w:lineRule="exact"/>
        <w:ind w:firstLine="560"/>
        <w:rPr>
          <w:rFonts w:hint="default" w:eastAsiaTheme="minorEastAsia"/>
          <w:sz w:val="28"/>
          <w:szCs w:val="28"/>
          <w:lang w:val="en-US" w:eastAsia="zh-CN"/>
        </w:rPr>
      </w:pPr>
      <w:r>
        <w:rPr>
          <w:sz w:val="28"/>
          <w:szCs w:val="28"/>
        </w:rPr>
        <w:t>住  所  地：</w:t>
      </w:r>
      <w:r>
        <w:rPr>
          <w:rFonts w:hint="eastAsia"/>
          <w:sz w:val="28"/>
          <w:szCs w:val="28"/>
        </w:rPr>
        <w:t>福建</w:t>
      </w:r>
      <w:r>
        <w:rPr>
          <w:rFonts w:hint="eastAsia"/>
          <w:sz w:val="28"/>
          <w:szCs w:val="28"/>
          <w:lang w:eastAsia="zh-CN"/>
        </w:rPr>
        <w:t>省</w:t>
      </w:r>
      <w:r>
        <w:rPr>
          <w:rFonts w:hint="eastAsia"/>
          <w:sz w:val="28"/>
          <w:szCs w:val="28"/>
        </w:rPr>
        <w:t>福清</w:t>
      </w:r>
      <w:r>
        <w:rPr>
          <w:rFonts w:hint="eastAsia"/>
          <w:sz w:val="28"/>
          <w:szCs w:val="28"/>
          <w:lang w:eastAsia="zh-CN"/>
        </w:rPr>
        <w:t>市江阴镇江阴工业集中区国盛大道</w:t>
      </w:r>
      <w:r>
        <w:rPr>
          <w:rFonts w:hint="eastAsia"/>
          <w:sz w:val="28"/>
          <w:szCs w:val="28"/>
          <w:lang w:val="en-US" w:eastAsia="zh-CN"/>
        </w:rPr>
        <w:t>3号</w:t>
      </w:r>
    </w:p>
    <w:p>
      <w:pPr>
        <w:spacing w:line="560" w:lineRule="exact"/>
        <w:ind w:firstLine="560"/>
        <w:rPr>
          <w:rFonts w:hint="eastAsia"/>
          <w:sz w:val="28"/>
          <w:szCs w:val="28"/>
        </w:rPr>
      </w:pPr>
      <w:r>
        <w:rPr>
          <w:sz w:val="28"/>
          <w:szCs w:val="28"/>
        </w:rPr>
        <w:t>法定代表人</w:t>
      </w:r>
      <w:r>
        <w:rPr>
          <w:rFonts w:hint="eastAsia"/>
          <w:sz w:val="28"/>
          <w:szCs w:val="28"/>
          <w:lang w:eastAsia="zh-CN"/>
        </w:rPr>
        <w:t>或</w:t>
      </w:r>
      <w:r>
        <w:rPr>
          <w:rFonts w:hint="eastAsia"/>
          <w:sz w:val="28"/>
          <w:szCs w:val="28"/>
        </w:rPr>
        <w:t>委托代</w:t>
      </w:r>
      <w:r>
        <w:rPr>
          <w:rFonts w:hint="eastAsia"/>
          <w:sz w:val="28"/>
          <w:szCs w:val="28"/>
          <w:lang w:eastAsia="zh-CN"/>
        </w:rPr>
        <w:t>理</w:t>
      </w:r>
      <w:r>
        <w:rPr>
          <w:rFonts w:hint="eastAsia"/>
          <w:sz w:val="28"/>
          <w:szCs w:val="28"/>
        </w:rPr>
        <w:t>人</w:t>
      </w:r>
      <w:r>
        <w:rPr>
          <w:sz w:val="28"/>
          <w:szCs w:val="28"/>
        </w:rPr>
        <w:t xml:space="preserve">： </w:t>
      </w:r>
    </w:p>
    <w:p>
      <w:pPr>
        <w:spacing w:line="560" w:lineRule="exact"/>
        <w:ind w:firstLine="560"/>
        <w:rPr>
          <w:sz w:val="28"/>
          <w:szCs w:val="28"/>
        </w:rPr>
      </w:pPr>
      <w:r>
        <w:rPr>
          <w:sz w:val="28"/>
          <w:szCs w:val="28"/>
        </w:rPr>
        <w:t>项目联系人：</w:t>
      </w:r>
    </w:p>
    <w:p>
      <w:pPr>
        <w:spacing w:line="560" w:lineRule="exact"/>
        <w:ind w:firstLine="560"/>
        <w:rPr>
          <w:sz w:val="28"/>
          <w:szCs w:val="28"/>
        </w:rPr>
      </w:pPr>
      <w:r>
        <w:rPr>
          <w:sz w:val="28"/>
          <w:szCs w:val="28"/>
        </w:rPr>
        <w:t>通讯地址</w:t>
      </w:r>
      <w:r>
        <w:rPr>
          <w:rFonts w:hint="eastAsia"/>
          <w:sz w:val="28"/>
          <w:szCs w:val="28"/>
        </w:rPr>
        <w:t>：福建省福清市江阴工业集中区</w:t>
      </w:r>
      <w:r>
        <w:rPr>
          <w:rFonts w:hint="eastAsia"/>
          <w:sz w:val="28"/>
          <w:szCs w:val="28"/>
          <w:lang w:eastAsia="zh-CN"/>
        </w:rPr>
        <w:t>国盛大道</w:t>
      </w:r>
      <w:r>
        <w:rPr>
          <w:rFonts w:hint="eastAsia"/>
          <w:sz w:val="28"/>
          <w:szCs w:val="28"/>
          <w:lang w:val="en-US" w:eastAsia="zh-CN"/>
        </w:rPr>
        <w:t>3号</w:t>
      </w:r>
      <w:r>
        <w:rPr>
          <w:rFonts w:hint="eastAsia"/>
          <w:sz w:val="28"/>
          <w:szCs w:val="28"/>
        </w:rPr>
        <w:t xml:space="preserve"> </w:t>
      </w:r>
    </w:p>
    <w:p>
      <w:pPr>
        <w:spacing w:line="560" w:lineRule="exact"/>
        <w:ind w:firstLine="560"/>
        <w:rPr>
          <w:rFonts w:hint="default" w:eastAsiaTheme="minorEastAsia"/>
          <w:sz w:val="28"/>
          <w:szCs w:val="28"/>
          <w:lang w:val="en-US" w:eastAsia="zh-CN"/>
        </w:rPr>
      </w:pPr>
      <w:r>
        <w:rPr>
          <w:sz w:val="28"/>
          <w:szCs w:val="28"/>
        </w:rPr>
        <w:t>电</w:t>
      </w:r>
      <w:r>
        <w:rPr>
          <w:rFonts w:hint="eastAsia"/>
          <w:sz w:val="28"/>
          <w:szCs w:val="28"/>
        </w:rPr>
        <w:t xml:space="preserve">  </w:t>
      </w:r>
      <w:r>
        <w:rPr>
          <w:sz w:val="28"/>
          <w:szCs w:val="28"/>
        </w:rPr>
        <w:t>话</w:t>
      </w:r>
      <w:r>
        <w:rPr>
          <w:rFonts w:hint="eastAsia"/>
          <w:sz w:val="28"/>
          <w:szCs w:val="28"/>
        </w:rPr>
        <w:t>：</w:t>
      </w:r>
      <w:r>
        <w:rPr>
          <w:rFonts w:hint="eastAsia"/>
          <w:sz w:val="28"/>
          <w:szCs w:val="28"/>
          <w:lang w:val="en-US" w:eastAsia="zh-CN"/>
        </w:rPr>
        <w:t>0591-</w:t>
      </w:r>
      <w:r>
        <w:rPr>
          <w:rFonts w:hint="eastAsia"/>
          <w:sz w:val="28"/>
          <w:szCs w:val="28"/>
        </w:rPr>
        <w:t>86552</w:t>
      </w:r>
      <w:r>
        <w:rPr>
          <w:rFonts w:hint="eastAsia"/>
          <w:sz w:val="28"/>
          <w:szCs w:val="28"/>
          <w:lang w:val="en-US" w:eastAsia="zh-CN"/>
        </w:rPr>
        <w:t>271</w:t>
      </w:r>
    </w:p>
    <w:p>
      <w:pPr>
        <w:spacing w:line="560" w:lineRule="exact"/>
        <w:ind w:firstLine="560"/>
        <w:rPr>
          <w:rFonts w:hint="eastAsia"/>
          <w:sz w:val="28"/>
          <w:szCs w:val="28"/>
        </w:rPr>
      </w:pPr>
      <w:r>
        <w:rPr>
          <w:sz w:val="28"/>
          <w:szCs w:val="28"/>
        </w:rPr>
        <w:t>传</w:t>
      </w:r>
      <w:r>
        <w:rPr>
          <w:rFonts w:hint="eastAsia"/>
          <w:sz w:val="28"/>
          <w:szCs w:val="28"/>
        </w:rPr>
        <w:t xml:space="preserve">  </w:t>
      </w:r>
      <w:r>
        <w:rPr>
          <w:sz w:val="28"/>
          <w:szCs w:val="28"/>
        </w:rPr>
        <w:t>真</w:t>
      </w:r>
      <w:r>
        <w:rPr>
          <w:rFonts w:hint="eastAsia"/>
          <w:sz w:val="28"/>
          <w:szCs w:val="28"/>
        </w:rPr>
        <w:t xml:space="preserve">: </w:t>
      </w:r>
    </w:p>
    <w:p>
      <w:pPr>
        <w:spacing w:line="560" w:lineRule="exact"/>
        <w:ind w:firstLine="560"/>
        <w:rPr>
          <w:rFonts w:hint="eastAsia"/>
          <w:sz w:val="28"/>
          <w:szCs w:val="28"/>
        </w:rPr>
      </w:pPr>
      <w:r>
        <w:rPr>
          <w:sz w:val="28"/>
          <w:szCs w:val="28"/>
        </w:rPr>
        <w:t>电子信箱：</w:t>
      </w:r>
    </w:p>
    <w:p>
      <w:pPr>
        <w:spacing w:line="560" w:lineRule="exact"/>
        <w:ind w:firstLine="560"/>
        <w:rPr>
          <w:sz w:val="28"/>
          <w:szCs w:val="28"/>
        </w:rPr>
      </w:pPr>
      <w:r>
        <w:rPr>
          <w:sz w:val="28"/>
          <w:szCs w:val="28"/>
        </w:rPr>
        <w:t>受托方（乙方）：</w:t>
      </w:r>
      <w:r>
        <w:rPr>
          <w:rFonts w:hint="eastAsia"/>
          <w:sz w:val="28"/>
          <w:szCs w:val="28"/>
        </w:rPr>
        <w:t xml:space="preserve">             </w:t>
      </w:r>
      <w:r>
        <w:rPr>
          <w:sz w:val="28"/>
          <w:szCs w:val="28"/>
        </w:rPr>
        <w:t xml:space="preserve"> </w:t>
      </w:r>
    </w:p>
    <w:p>
      <w:pPr>
        <w:spacing w:line="560" w:lineRule="exact"/>
        <w:ind w:firstLine="560"/>
        <w:rPr>
          <w:sz w:val="28"/>
          <w:szCs w:val="28"/>
        </w:rPr>
      </w:pPr>
      <w:r>
        <w:rPr>
          <w:sz w:val="28"/>
          <w:szCs w:val="28"/>
        </w:rPr>
        <w:t>住  所  地：</w:t>
      </w:r>
      <w:r>
        <w:rPr>
          <w:rFonts w:hint="eastAsia"/>
          <w:sz w:val="28"/>
          <w:szCs w:val="28"/>
        </w:rPr>
        <w:t xml:space="preserve">             </w:t>
      </w:r>
      <w:r>
        <w:rPr>
          <w:sz w:val="28"/>
          <w:szCs w:val="28"/>
        </w:rPr>
        <w:t xml:space="preserve"> </w:t>
      </w:r>
    </w:p>
    <w:p>
      <w:pPr>
        <w:spacing w:line="560" w:lineRule="exact"/>
        <w:ind w:firstLine="560"/>
        <w:rPr>
          <w:rFonts w:hint="eastAsia" w:eastAsiaTheme="minorEastAsia"/>
          <w:sz w:val="28"/>
          <w:szCs w:val="28"/>
          <w:lang w:eastAsia="zh-CN"/>
        </w:rPr>
      </w:pPr>
      <w:r>
        <w:rPr>
          <w:sz w:val="28"/>
          <w:szCs w:val="28"/>
        </w:rPr>
        <w:t>法定代表人</w:t>
      </w:r>
      <w:r>
        <w:rPr>
          <w:rFonts w:hint="eastAsia"/>
          <w:sz w:val="28"/>
          <w:szCs w:val="28"/>
          <w:lang w:eastAsia="zh-CN"/>
        </w:rPr>
        <w:t>或</w:t>
      </w:r>
      <w:r>
        <w:rPr>
          <w:rFonts w:hint="eastAsia"/>
          <w:sz w:val="28"/>
          <w:szCs w:val="28"/>
        </w:rPr>
        <w:t>委托代</w:t>
      </w:r>
      <w:r>
        <w:rPr>
          <w:rFonts w:hint="eastAsia"/>
          <w:sz w:val="28"/>
          <w:szCs w:val="28"/>
          <w:lang w:eastAsia="zh-CN"/>
        </w:rPr>
        <w:t>理</w:t>
      </w:r>
      <w:r>
        <w:rPr>
          <w:rFonts w:hint="eastAsia"/>
          <w:sz w:val="28"/>
          <w:szCs w:val="28"/>
        </w:rPr>
        <w:t>人</w:t>
      </w:r>
      <w:r>
        <w:rPr>
          <w:sz w:val="28"/>
          <w:szCs w:val="28"/>
        </w:rPr>
        <w:t>：</w:t>
      </w:r>
      <w:r>
        <w:rPr>
          <w:rFonts w:hint="eastAsia"/>
          <w:sz w:val="28"/>
          <w:szCs w:val="28"/>
        </w:rPr>
        <w:t xml:space="preserve">             </w:t>
      </w:r>
      <w:r>
        <w:rPr>
          <w:sz w:val="28"/>
          <w:szCs w:val="28"/>
        </w:rPr>
        <w:t xml:space="preserve"> </w:t>
      </w:r>
    </w:p>
    <w:p>
      <w:pPr>
        <w:spacing w:line="560" w:lineRule="exact"/>
        <w:ind w:firstLine="560"/>
        <w:rPr>
          <w:rFonts w:hint="eastAsia"/>
          <w:sz w:val="28"/>
          <w:szCs w:val="28"/>
        </w:rPr>
      </w:pPr>
      <w:r>
        <w:rPr>
          <w:sz w:val="28"/>
          <w:szCs w:val="28"/>
        </w:rPr>
        <w:t>项目联系人：</w:t>
      </w:r>
    </w:p>
    <w:p>
      <w:pPr>
        <w:spacing w:line="560" w:lineRule="exact"/>
        <w:ind w:firstLine="560"/>
        <w:rPr>
          <w:sz w:val="28"/>
          <w:szCs w:val="28"/>
        </w:rPr>
      </w:pPr>
      <w:r>
        <w:rPr>
          <w:sz w:val="28"/>
          <w:szCs w:val="28"/>
        </w:rPr>
        <w:t>通讯地址：</w:t>
      </w:r>
      <w:r>
        <w:rPr>
          <w:rFonts w:hint="eastAsia"/>
          <w:sz w:val="28"/>
          <w:szCs w:val="28"/>
        </w:rPr>
        <w:t xml:space="preserve">             </w:t>
      </w:r>
      <w:r>
        <w:rPr>
          <w:sz w:val="28"/>
          <w:szCs w:val="28"/>
        </w:rPr>
        <w:t xml:space="preserve"> </w:t>
      </w:r>
    </w:p>
    <w:p>
      <w:pPr>
        <w:spacing w:line="560" w:lineRule="exact"/>
        <w:ind w:firstLine="560"/>
        <w:rPr>
          <w:rFonts w:hint="eastAsia"/>
          <w:sz w:val="28"/>
          <w:szCs w:val="28"/>
        </w:rPr>
      </w:pPr>
      <w:r>
        <w:rPr>
          <w:sz w:val="28"/>
          <w:szCs w:val="28"/>
        </w:rPr>
        <w:t>电    话：</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p>
    <w:p>
      <w:pPr>
        <w:spacing w:line="560" w:lineRule="exact"/>
        <w:ind w:firstLine="560"/>
        <w:rPr>
          <w:sz w:val="28"/>
          <w:szCs w:val="28"/>
        </w:rPr>
      </w:pPr>
      <w:r>
        <w:rPr>
          <w:sz w:val="28"/>
          <w:szCs w:val="28"/>
        </w:rPr>
        <w:t>传  真：</w:t>
      </w:r>
      <w:r>
        <w:rPr>
          <w:rFonts w:hint="eastAsia"/>
          <w:sz w:val="28"/>
          <w:szCs w:val="28"/>
        </w:rPr>
        <w:t xml:space="preserve">             </w:t>
      </w:r>
      <w:r>
        <w:rPr>
          <w:sz w:val="28"/>
          <w:szCs w:val="28"/>
        </w:rPr>
        <w:t xml:space="preserve">       </w:t>
      </w:r>
    </w:p>
    <w:p>
      <w:pPr>
        <w:spacing w:line="560" w:lineRule="exact"/>
        <w:ind w:firstLine="560"/>
        <w:rPr>
          <w:rFonts w:hint="eastAsia"/>
          <w:sz w:val="28"/>
          <w:szCs w:val="28"/>
        </w:rPr>
      </w:pPr>
      <w:r>
        <w:rPr>
          <w:sz w:val="28"/>
          <w:szCs w:val="28"/>
        </w:rPr>
        <w:t>电子信箱：</w:t>
      </w:r>
    </w:p>
    <w:p>
      <w:pPr>
        <w:spacing w:line="560" w:lineRule="exact"/>
        <w:ind w:firstLine="560"/>
        <w:rPr>
          <w:rFonts w:hint="eastAsia"/>
          <w:sz w:val="28"/>
          <w:szCs w:val="28"/>
        </w:rPr>
      </w:pPr>
    </w:p>
    <w:p>
      <w:pPr>
        <w:spacing w:line="560" w:lineRule="exact"/>
        <w:ind w:firstLine="560"/>
        <w:rPr>
          <w:rFonts w:hint="eastAsia"/>
          <w:sz w:val="28"/>
          <w:szCs w:val="28"/>
        </w:rPr>
      </w:pPr>
    </w:p>
    <w:p>
      <w:pPr>
        <w:spacing w:line="560" w:lineRule="exact"/>
        <w:ind w:firstLine="560"/>
        <w:rPr>
          <w:sz w:val="28"/>
          <w:szCs w:val="28"/>
        </w:rPr>
        <w:sectPr>
          <w:type w:val="continuous"/>
          <w:pgSz w:w="11906" w:h="16838"/>
          <w:pgMar w:top="1134" w:right="1418" w:bottom="1134" w:left="1418" w:header="851" w:footer="822" w:gutter="0"/>
          <w:cols w:space="1136" w:num="2"/>
          <w:docGrid w:type="lines" w:linePitch="312" w:charSpace="0"/>
        </w:sectPr>
      </w:pPr>
    </w:p>
    <w:p>
      <w:pPr>
        <w:spacing w:line="560" w:lineRule="exact"/>
        <w:ind w:firstLine="560"/>
        <w:rPr>
          <w:sz w:val="28"/>
          <w:szCs w:val="28"/>
        </w:rPr>
        <w:sectPr>
          <w:type w:val="continuous"/>
          <w:pgSz w:w="11906" w:h="16838"/>
          <w:pgMar w:top="1134" w:right="1418" w:bottom="1134" w:left="1418" w:header="851" w:footer="822" w:gutter="0"/>
          <w:cols w:space="720" w:num="2"/>
          <w:docGrid w:type="lines" w:linePitch="312" w:charSpace="0"/>
        </w:sectPr>
      </w:pPr>
    </w:p>
    <w:p>
      <w:pPr>
        <w:spacing w:line="560" w:lineRule="exact"/>
        <w:ind w:firstLine="560"/>
        <w:rPr>
          <w:rFonts w:hint="eastAsia"/>
          <w:sz w:val="28"/>
          <w:szCs w:val="28"/>
        </w:rPr>
      </w:pPr>
      <w:r>
        <w:rPr>
          <w:rFonts w:hint="eastAsia"/>
          <w:sz w:val="28"/>
          <w:szCs w:val="28"/>
          <w:lang w:eastAsia="zh-CN"/>
        </w:rPr>
        <w:t>甲方</w:t>
      </w:r>
      <w:r>
        <w:rPr>
          <w:rFonts w:hint="eastAsia"/>
          <w:sz w:val="28"/>
          <w:szCs w:val="28"/>
        </w:rPr>
        <w:t>开票信息：</w:t>
      </w:r>
    </w:p>
    <w:p>
      <w:pPr>
        <w:spacing w:line="560" w:lineRule="exact"/>
        <w:ind w:firstLine="560"/>
        <w:rPr>
          <w:rFonts w:hint="eastAsia" w:eastAsia="仿宋"/>
          <w:sz w:val="28"/>
          <w:szCs w:val="28"/>
          <w:lang w:eastAsia="zh-CN"/>
        </w:rPr>
      </w:pPr>
      <w:r>
        <w:rPr>
          <w:rFonts w:hint="eastAsia"/>
          <w:sz w:val="28"/>
          <w:szCs w:val="28"/>
        </w:rPr>
        <w:t>名称：</w:t>
      </w:r>
      <w:r>
        <w:rPr>
          <w:rFonts w:hint="eastAsia"/>
          <w:sz w:val="28"/>
          <w:szCs w:val="28"/>
          <w:lang w:eastAsia="zh-CN"/>
        </w:rPr>
        <w:t>福州市福化环保科技有限公司</w:t>
      </w:r>
    </w:p>
    <w:p>
      <w:pPr>
        <w:spacing w:line="560" w:lineRule="exact"/>
        <w:ind w:firstLine="560"/>
        <w:rPr>
          <w:rFonts w:hint="eastAsia"/>
          <w:sz w:val="28"/>
          <w:szCs w:val="28"/>
        </w:rPr>
      </w:pPr>
      <w:r>
        <w:rPr>
          <w:rFonts w:hint="eastAsia"/>
          <w:sz w:val="28"/>
          <w:szCs w:val="28"/>
        </w:rPr>
        <w:t>纳税人识别号：91350181</w:t>
      </w:r>
      <w:r>
        <w:rPr>
          <w:sz w:val="28"/>
          <w:szCs w:val="28"/>
        </w:rPr>
        <w:t>MA2XU73X2Y</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559" w:leftChars="266" w:firstLine="0" w:firstLineChars="0"/>
        <w:textAlignment w:val="auto"/>
        <w:rPr>
          <w:sz w:val="28"/>
          <w:szCs w:val="28"/>
        </w:rPr>
      </w:pPr>
      <w:r>
        <w:rPr>
          <w:rFonts w:hint="eastAsia"/>
          <w:sz w:val="28"/>
          <w:szCs w:val="28"/>
        </w:rPr>
        <w:t>地址、电话：</w:t>
      </w:r>
      <w:r>
        <w:rPr>
          <w:sz w:val="28"/>
          <w:szCs w:val="28"/>
        </w:rPr>
        <w:t>福建省</w:t>
      </w:r>
      <w:r>
        <w:rPr>
          <w:rFonts w:hint="eastAsia"/>
          <w:sz w:val="28"/>
          <w:szCs w:val="28"/>
        </w:rPr>
        <w:t>福州市</w:t>
      </w:r>
      <w:r>
        <w:rPr>
          <w:sz w:val="28"/>
          <w:szCs w:val="28"/>
        </w:rPr>
        <w:t>福清市江阴镇</w:t>
      </w:r>
      <w:r>
        <w:rPr>
          <w:rFonts w:hint="eastAsia"/>
          <w:sz w:val="28"/>
          <w:szCs w:val="28"/>
          <w:lang w:eastAsia="zh-CN"/>
        </w:rPr>
        <w:t>江阴</w:t>
      </w:r>
      <w:r>
        <w:rPr>
          <w:sz w:val="28"/>
          <w:szCs w:val="28"/>
        </w:rPr>
        <w:t>工业集中区国盛大道</w:t>
      </w:r>
      <w:r>
        <w:rPr>
          <w:rFonts w:hint="eastAsia"/>
          <w:sz w:val="28"/>
          <w:szCs w:val="28"/>
        </w:rPr>
        <w:t>3号    电话</w:t>
      </w:r>
      <w:r>
        <w:rPr>
          <w:sz w:val="28"/>
          <w:szCs w:val="28"/>
        </w:rPr>
        <w:t>：</w:t>
      </w:r>
      <w:r>
        <w:rPr>
          <w:rFonts w:hint="eastAsia"/>
          <w:sz w:val="28"/>
          <w:szCs w:val="28"/>
        </w:rPr>
        <w:t>13599407884</w:t>
      </w:r>
    </w:p>
    <w:p>
      <w:pPr>
        <w:keepNext w:val="0"/>
        <w:keepLines w:val="0"/>
        <w:pageBreakBefore w:val="0"/>
        <w:widowControl w:val="0"/>
        <w:kinsoku w:val="0"/>
        <w:wordWrap/>
        <w:overflowPunct w:val="0"/>
        <w:topLinePunct w:val="0"/>
        <w:autoSpaceDE w:val="0"/>
        <w:autoSpaceDN w:val="0"/>
        <w:bidi w:val="0"/>
        <w:adjustRightInd/>
        <w:snapToGrid/>
        <w:spacing w:line="560" w:lineRule="exact"/>
        <w:ind w:firstLine="560" w:firstLineChars="200"/>
        <w:textAlignment w:val="auto"/>
        <w:rPr>
          <w:rFonts w:hint="eastAsia"/>
          <w:sz w:val="28"/>
          <w:szCs w:val="28"/>
          <w:lang w:eastAsia="zh-CN"/>
        </w:rPr>
      </w:pPr>
      <w:r>
        <w:rPr>
          <w:rFonts w:hint="eastAsia"/>
          <w:sz w:val="28"/>
          <w:szCs w:val="28"/>
        </w:rPr>
        <w:t>开户行</w:t>
      </w:r>
      <w:r>
        <w:rPr>
          <w:sz w:val="28"/>
          <w:szCs w:val="28"/>
        </w:rPr>
        <w:t>：</w:t>
      </w:r>
      <w:r>
        <w:rPr>
          <w:rFonts w:hint="eastAsia"/>
          <w:sz w:val="28"/>
          <w:szCs w:val="28"/>
          <w:lang w:eastAsia="zh-CN"/>
        </w:rPr>
        <w:t>中国银行福清江阴开发区支行</w:t>
      </w:r>
    </w:p>
    <w:p>
      <w:pPr>
        <w:keepNext w:val="0"/>
        <w:keepLines w:val="0"/>
        <w:pageBreakBefore w:val="0"/>
        <w:widowControl w:val="0"/>
        <w:kinsoku w:val="0"/>
        <w:wordWrap/>
        <w:overflowPunct w:val="0"/>
        <w:topLinePunct w:val="0"/>
        <w:autoSpaceDE w:val="0"/>
        <w:autoSpaceDN w:val="0"/>
        <w:bidi w:val="0"/>
        <w:adjustRightInd/>
        <w:snapToGrid/>
        <w:spacing w:line="560" w:lineRule="exact"/>
        <w:ind w:firstLine="560" w:firstLineChars="200"/>
        <w:textAlignment w:val="auto"/>
        <w:rPr>
          <w:rFonts w:hint="eastAsia"/>
          <w:sz w:val="28"/>
          <w:szCs w:val="28"/>
        </w:rPr>
      </w:pPr>
      <w:r>
        <w:rPr>
          <w:rFonts w:hint="eastAsia"/>
          <w:sz w:val="28"/>
          <w:szCs w:val="28"/>
        </w:rPr>
        <w:t>账号</w:t>
      </w:r>
      <w:r>
        <w:rPr>
          <w:sz w:val="28"/>
          <w:szCs w:val="28"/>
        </w:rPr>
        <w:t>：</w:t>
      </w:r>
      <w:r>
        <w:rPr>
          <w:rFonts w:hint="eastAsia"/>
          <w:sz w:val="28"/>
          <w:szCs w:val="28"/>
          <w:lang w:val="en-US" w:eastAsia="zh-CN"/>
        </w:rPr>
        <w:t>4273 7504 6363</w:t>
      </w:r>
      <w:r>
        <w:rPr>
          <w:rFonts w:hint="eastAsia"/>
          <w:sz w:val="28"/>
          <w:szCs w:val="28"/>
          <w:lang w:eastAsia="zh-CN"/>
        </w:rPr>
        <w:t xml:space="preserve"> </w:t>
      </w:r>
    </w:p>
    <w:p>
      <w:pPr>
        <w:spacing w:line="560" w:lineRule="exact"/>
        <w:ind w:firstLine="560"/>
        <w:rPr>
          <w:rFonts w:hint="eastAsia"/>
        </w:rPr>
      </w:pPr>
    </w:p>
    <w:p>
      <w:pPr>
        <w:ind w:firstLine="560"/>
        <w:sectPr>
          <w:type w:val="continuous"/>
          <w:pgSz w:w="11906" w:h="16838"/>
          <w:pgMar w:top="1134" w:right="1418" w:bottom="1134" w:left="1418" w:header="851" w:footer="822" w:gutter="0"/>
          <w:cols w:space="720" w:num="1"/>
          <w:docGrid w:type="lines" w:linePitch="312" w:charSpace="0"/>
        </w:sectPr>
      </w:pPr>
    </w:p>
    <w:p>
      <w:pPr>
        <w:ind w:firstLine="560"/>
        <w:rPr>
          <w:rFonts w:hint="eastAsia"/>
        </w:rPr>
      </w:pPr>
    </w:p>
    <w:p>
      <w:pPr>
        <w:ind w:firstLine="560"/>
        <w:sectPr>
          <w:type w:val="continuous"/>
          <w:pgSz w:w="11906" w:h="16838"/>
          <w:pgMar w:top="1134" w:right="1418" w:bottom="1134" w:left="1418" w:header="851" w:footer="822" w:gutter="0"/>
          <w:cols w:space="720" w:num="2"/>
          <w:docGrid w:type="lines" w:linePitch="312" w:charSpace="0"/>
        </w:sectPr>
      </w:pPr>
    </w:p>
    <w:p>
      <w:pPr>
        <w:ind w:firstLine="0" w:firstLineChars="0"/>
        <w:jc w:val="left"/>
        <w:rPr>
          <w:rFonts w:hint="eastAsia"/>
          <w:lang w:eastAsia="zh-CN"/>
        </w:rPr>
      </w:pPr>
      <w:bookmarkStart w:id="2" w:name="_Toc497143417"/>
      <w:r>
        <w:rPr>
          <w:rFonts w:hint="eastAsia"/>
          <w:b/>
          <w:sz w:val="44"/>
          <w:szCs w:val="44"/>
        </w:rPr>
        <w:t>附件二：</w:t>
      </w:r>
      <w:bookmarkEnd w:id="2"/>
      <w:r>
        <w:rPr>
          <w:rFonts w:hint="eastAsia"/>
          <w:b/>
          <w:sz w:val="44"/>
          <w:szCs w:val="44"/>
        </w:rPr>
        <w:t>参选报价单</w:t>
      </w:r>
    </w:p>
    <w:tbl>
      <w:tblPr>
        <w:tblStyle w:val="9"/>
        <w:tblpPr w:leftFromText="180" w:rightFromText="180" w:vertAnchor="text" w:horzAnchor="page" w:tblpX="1482" w:tblpY="563"/>
        <w:tblOverlap w:val="never"/>
        <w:tblW w:w="9078" w:type="dxa"/>
        <w:tblInd w:w="0" w:type="dxa"/>
        <w:tblLayout w:type="fixed"/>
        <w:tblCellMar>
          <w:top w:w="0" w:type="dxa"/>
          <w:left w:w="0" w:type="dxa"/>
          <w:bottom w:w="0" w:type="dxa"/>
          <w:right w:w="0" w:type="dxa"/>
        </w:tblCellMar>
      </w:tblPr>
      <w:tblGrid>
        <w:gridCol w:w="963"/>
        <w:gridCol w:w="1785"/>
        <w:gridCol w:w="532"/>
        <w:gridCol w:w="2213"/>
        <w:gridCol w:w="1785"/>
        <w:gridCol w:w="1800"/>
      </w:tblGrid>
      <w:tr>
        <w:tblPrEx>
          <w:tblLayout w:type="fixed"/>
          <w:tblCellMar>
            <w:top w:w="0" w:type="dxa"/>
            <w:left w:w="0" w:type="dxa"/>
            <w:bottom w:w="0" w:type="dxa"/>
            <w:right w:w="0" w:type="dxa"/>
          </w:tblCellMar>
        </w:tblPrEx>
        <w:trPr>
          <w:trHeight w:val="544" w:hRule="exact"/>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sz w:val="24"/>
                <w:szCs w:val="24"/>
              </w:rPr>
            </w:pPr>
            <w:r>
              <w:rPr>
                <w:rFonts w:hint="eastAsia"/>
                <w:sz w:val="24"/>
                <w:szCs w:val="24"/>
              </w:rPr>
              <w:t>序号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r>
              <w:rPr>
                <w:rFonts w:hint="eastAsia"/>
                <w:sz w:val="24"/>
                <w:szCs w:val="24"/>
                <w:lang w:eastAsia="zh-CN"/>
              </w:rPr>
              <w:t>检测类别</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eastAsia="仿宋"/>
                <w:sz w:val="24"/>
                <w:szCs w:val="24"/>
                <w:lang w:eastAsia="zh-CN"/>
              </w:rPr>
            </w:pPr>
            <w:r>
              <w:rPr>
                <w:rFonts w:hint="eastAsia"/>
                <w:sz w:val="24"/>
                <w:szCs w:val="24"/>
                <w:lang w:eastAsia="zh-CN"/>
              </w:rPr>
              <w:t>检测项目</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lang w:eastAsia="zh-CN"/>
              </w:rPr>
              <w:t>单价</w:t>
            </w:r>
            <w:r>
              <w:rPr>
                <w:rFonts w:hint="eastAsia"/>
                <w:sz w:val="24"/>
                <w:szCs w:val="24"/>
              </w:rPr>
              <w:t>（元）</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rPr>
              <w:t>备注</w:t>
            </w:r>
          </w:p>
        </w:tc>
      </w:tr>
      <w:tr>
        <w:tblPrEx>
          <w:tblLayout w:type="fixed"/>
          <w:tblCellMar>
            <w:top w:w="0" w:type="dxa"/>
            <w:left w:w="0" w:type="dxa"/>
            <w:bottom w:w="0" w:type="dxa"/>
            <w:right w:w="0" w:type="dxa"/>
          </w:tblCellMar>
        </w:tblPrEx>
        <w:trPr>
          <w:trHeight w:val="544" w:hRule="exac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r>
              <w:rPr>
                <w:rFonts w:hint="eastAsia"/>
                <w:sz w:val="24"/>
                <w:szCs w:val="24"/>
                <w:lang w:val="en-US" w:eastAsia="zh-CN"/>
              </w:rPr>
              <w:t>1</w:t>
            </w:r>
          </w:p>
          <w:p>
            <w:pPr>
              <w:ind w:firstLine="0" w:firstLineChars="0"/>
              <w:jc w:val="center"/>
              <w:rPr>
                <w:rFonts w:hint="default"/>
                <w:sz w:val="24"/>
                <w:szCs w:val="24"/>
                <w:lang w:val="en-US" w:eastAsia="zh-CN"/>
              </w:rPr>
            </w:pP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r>
              <w:rPr>
                <w:rFonts w:hint="eastAsia"/>
                <w:sz w:val="24"/>
                <w:szCs w:val="24"/>
                <w:lang w:val="en-US" w:eastAsia="zh-CN"/>
              </w:rPr>
              <w:t>大气监测（有组织排放）</w:t>
            </w:r>
          </w:p>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CO</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trHeight w:val="544" w:hRule="exac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烟尘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trHeight w:val="544" w:hRule="exac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SO2</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trHeight w:val="544" w:hRule="exac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left"/>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NO</w:t>
            </w:r>
            <w:r>
              <w:rPr>
                <w:rFonts w:hint="eastAsia" w:asciiTheme="minorEastAsia" w:hAnsiTheme="minorEastAsia" w:cstheme="minorEastAsia"/>
                <w:sz w:val="22"/>
                <w:szCs w:val="22"/>
                <w:vertAlign w:val="subscript"/>
                <w:lang w:val="en-US" w:eastAsia="zh-CN"/>
              </w:rPr>
              <w:t>X</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eastAsia="zh-CN"/>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375"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As+Ni及其化合物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94"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Cd及其化合物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94"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Cr+Sn+Sb+Cu+Mn及其化合物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2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H</w:t>
            </w:r>
            <w:r>
              <w:rPr>
                <w:rFonts w:hint="eastAsia" w:asciiTheme="minorEastAsia" w:hAnsiTheme="minorEastAsia" w:eastAsiaTheme="minorEastAsia" w:cstheme="minorEastAsia"/>
                <w:i w:val="0"/>
                <w:color w:val="000000"/>
                <w:kern w:val="0"/>
                <w:sz w:val="22"/>
                <w:szCs w:val="22"/>
                <w:u w:val="none"/>
                <w:vertAlign w:val="subscript"/>
                <w:lang w:val="en-US" w:eastAsia="zh-CN" w:bidi="ar"/>
              </w:rPr>
              <w:t>2</w:t>
            </w:r>
            <w:r>
              <w:rPr>
                <w:rFonts w:hint="eastAsia" w:asciiTheme="minorEastAsia" w:hAnsiTheme="minorEastAsia" w:eastAsiaTheme="minorEastAsia" w:cstheme="minorEastAsia"/>
                <w:i w:val="0"/>
                <w:color w:val="000000"/>
                <w:kern w:val="0"/>
                <w:sz w:val="22"/>
                <w:szCs w:val="22"/>
                <w:u w:val="none"/>
                <w:lang w:val="en-US" w:eastAsia="zh-CN" w:bidi="ar"/>
              </w:rPr>
              <w:t>S</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94"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cstheme="minorEastAsia"/>
                <w:sz w:val="22"/>
                <w:szCs w:val="22"/>
              </w:rPr>
            </w:pPr>
            <w:r>
              <w:rPr>
                <w:rFonts w:hint="eastAsia" w:asciiTheme="minorEastAsia" w:hAnsiTheme="minorEastAsia" w:eastAsiaTheme="minorEastAsia" w:cstheme="minorEastAsia"/>
                <w:i w:val="0"/>
                <w:color w:val="000000"/>
                <w:kern w:val="0"/>
                <w:sz w:val="22"/>
                <w:szCs w:val="22"/>
                <w:u w:val="none"/>
                <w:lang w:val="en-US" w:eastAsia="zh-CN" w:bidi="ar"/>
              </w:rPr>
              <w:t>HF</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eastAsia="仿宋"/>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Hg及其化合物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eastAsia="仿宋"/>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NH</w:t>
            </w:r>
            <w:r>
              <w:rPr>
                <w:rFonts w:hint="eastAsia" w:ascii="仿宋" w:hAnsi="仿宋" w:eastAsia="仿宋" w:cs="仿宋"/>
                <w:i w:val="0"/>
                <w:color w:val="000000"/>
                <w:kern w:val="0"/>
                <w:sz w:val="24"/>
                <w:szCs w:val="24"/>
                <w:u w:val="none"/>
                <w:vertAlign w:val="subscript"/>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Pb及其化合物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VOCs</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臭气浓度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二噁英类</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甲苯及二甲苯合计</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氟化物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硫酸雾</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烟气黑度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氯化氢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2</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lang w:val="en-US" w:eastAsia="zh-CN"/>
              </w:rPr>
              <w:t>大气监测（无组织排放</w:t>
            </w:r>
            <w:r>
              <w:rPr>
                <w:rFonts w:hint="eastAsia"/>
                <w:sz w:val="18"/>
                <w:szCs w:val="18"/>
                <w:lang w:val="en-US" w:eastAsia="zh-CN"/>
              </w:rPr>
              <w:t>）</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硫化氢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氨</w:t>
            </w:r>
          </w:p>
        </w:tc>
        <w:tc>
          <w:tcPr>
            <w:tcW w:w="1785"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氨</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臭气浓度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硫酸雾</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氟化物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颗粒物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氯化氢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VOC</w:t>
            </w:r>
            <w:r>
              <w:rPr>
                <w:rFonts w:ascii="仿宋" w:hAnsi="仿宋" w:eastAsia="仿宋" w:cs="仿宋"/>
                <w:i w:val="0"/>
                <w:color w:val="000000"/>
                <w:kern w:val="0"/>
                <w:sz w:val="24"/>
                <w:szCs w:val="24"/>
                <w:u w:val="none"/>
                <w:vertAlign w:val="subscript"/>
                <w:lang w:val="en-US" w:eastAsia="zh-CN" w:bidi="ar"/>
              </w:rPr>
              <w:t>S</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非甲烷总烃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3</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eastAsiaTheme="minorEastAsia"/>
                <w:sz w:val="24"/>
                <w:szCs w:val="24"/>
                <w:lang w:val="en-US" w:eastAsia="zh-CN"/>
              </w:rPr>
            </w:pPr>
            <w:r>
              <w:rPr>
                <w:rFonts w:hint="eastAsia"/>
                <w:sz w:val="24"/>
                <w:szCs w:val="24"/>
                <w:lang w:val="en-US" w:eastAsia="zh-CN"/>
              </w:rPr>
              <w:t>大气监测（环境空气）</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CO（小时值）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SO2（小时值）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NO2（小时值）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SO2（小时值）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氨（小时值）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苯（小时值）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二甲苯（小时值）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非甲烷总烃（小时值）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氟化物（小时值）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甲苯（小时值）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硫化氢（小时值）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硫酸（小时值）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六价铬（小时值）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氯化氢（小时值）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CO（日均值）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SO2（日均值）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NO2（日均值）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锰（日均值）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镍（日均值）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color w:val="000000"/>
                <w:kern w:val="0"/>
                <w:sz w:val="22"/>
                <w:szCs w:val="22"/>
                <w:u w:val="none"/>
                <w:lang w:val="en-US" w:eastAsia="zh-CN" w:bidi="ar"/>
              </w:rPr>
              <w:t>铅（日均值）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镉（日均值）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汞（日均值）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砷（日均值）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PM10（日均值）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PM2.5（日均值）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氟化物（日均值）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TSP（日均值）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硫酸（日均值）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TVOC（日均值）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氯化氢（日均值）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二噁英（日均值）</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4</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eastAsiaTheme="minorEastAsia"/>
                <w:sz w:val="24"/>
                <w:szCs w:val="24"/>
                <w:lang w:val="en-US" w:eastAsia="zh-CN"/>
              </w:rPr>
            </w:pPr>
            <w:r>
              <w:rPr>
                <w:rFonts w:hint="eastAsia"/>
                <w:sz w:val="24"/>
                <w:szCs w:val="24"/>
                <w:lang w:val="en-US" w:eastAsia="zh-CN"/>
              </w:rPr>
              <w:t>大气监测（在线对比）</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烟气量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含氧量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烟尘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温度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CO</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HCl</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SO2</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NOx</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5</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eastAsiaTheme="minorEastAsia"/>
                <w:sz w:val="24"/>
                <w:szCs w:val="24"/>
                <w:lang w:val="en-US" w:eastAsia="zh-CN"/>
              </w:rPr>
            </w:pPr>
            <w:r>
              <w:rPr>
                <w:rFonts w:hint="eastAsia"/>
                <w:sz w:val="24"/>
                <w:szCs w:val="24"/>
                <w:lang w:val="en-US" w:eastAsia="zh-CN"/>
              </w:rPr>
              <w:t>水监测（地下水）</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pH</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氨氮</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氟化物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镉</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汞</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镍</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耗氧量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挥发性酚类</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硫酸盐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高锰酸盐指数</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六价铬</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硫化物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锰</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铅</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氰化物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溶解性总固体</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铁</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铜</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硝酸盐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锌</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亚硝酸盐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总硬度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邻二氯苯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对二氯苯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2，4-二硝基甲苯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2，6-二硝基甲苯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r>
              <w:rPr>
                <w:rFonts w:hint="eastAsia"/>
                <w:sz w:val="24"/>
                <w:szCs w:val="24"/>
                <w:lang w:val="en-US" w:eastAsia="zh-CN"/>
              </w:rPr>
              <w:t>6</w:t>
            </w:r>
          </w:p>
          <w:p>
            <w:pPr>
              <w:ind w:firstLine="0" w:firstLineChars="0"/>
              <w:jc w:val="center"/>
              <w:rPr>
                <w:rFonts w:hint="eastAsia"/>
                <w:lang w:val="en-US" w:eastAsia="zh-CN"/>
              </w:rPr>
            </w:pPr>
          </w:p>
          <w:p>
            <w:pPr>
              <w:pStyle w:val="2"/>
              <w:rPr>
                <w:rFonts w:hint="eastAsia"/>
                <w:lang w:val="en-US" w:eastAsia="zh-CN"/>
              </w:rPr>
            </w:pP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lang w:val="en-US" w:eastAsia="zh-CN"/>
              </w:rPr>
              <w:t>水监测（</w:t>
            </w:r>
            <w:r>
              <w:rPr>
                <w:rFonts w:hint="eastAsia"/>
                <w:sz w:val="24"/>
                <w:szCs w:val="24"/>
              </w:rPr>
              <w:t>污水处理站</w:t>
            </w:r>
            <w:r>
              <w:rPr>
                <w:rFonts w:hint="eastAsia"/>
                <w:sz w:val="24"/>
                <w:szCs w:val="24"/>
                <w:lang w:eastAsia="zh-CN"/>
              </w:rPr>
              <w:t>出口</w:t>
            </w:r>
            <w:r>
              <w:rPr>
                <w:rFonts w:hint="eastAsia"/>
                <w:sz w:val="24"/>
                <w:szCs w:val="24"/>
                <w:lang w:val="en-US" w:eastAsia="zh-CN"/>
              </w:rPr>
              <w:t>）</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pH</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BOD</w:t>
            </w:r>
            <w:r>
              <w:rPr>
                <w:rFonts w:hint="eastAsia" w:ascii="宋体" w:hAnsi="宋体" w:eastAsia="宋体" w:cs="宋体"/>
                <w:i w:val="0"/>
                <w:color w:val="000000"/>
                <w:kern w:val="0"/>
                <w:sz w:val="24"/>
                <w:szCs w:val="24"/>
                <w:u w:val="none"/>
                <w:vertAlign w:val="subscript"/>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COD</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SS</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TDS（溶解性总固体）</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TP</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氨氮</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粪大肠菌群</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硫酸盐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氯离子</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锰</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色度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铁</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余氯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浊度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总碱度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sz w:val="24"/>
                <w:szCs w:val="24"/>
              </w:rPr>
            </w:pPr>
            <w:r>
              <w:rPr>
                <w:rFonts w:hint="eastAsia" w:ascii="宋体" w:hAnsi="宋体" w:eastAsia="宋体" w:cs="宋体"/>
                <w:i w:val="0"/>
                <w:color w:val="000000"/>
                <w:kern w:val="0"/>
                <w:sz w:val="24"/>
                <w:szCs w:val="24"/>
                <w:u w:val="none"/>
                <w:lang w:val="en-US" w:eastAsia="zh-CN" w:bidi="ar"/>
              </w:rPr>
              <w:t>总硬度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流量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240" w:firstLineChars="100"/>
              <w:jc w:val="center"/>
              <w:rPr>
                <w:sz w:val="24"/>
                <w:szCs w:val="24"/>
              </w:rPr>
            </w:pPr>
            <w:r>
              <w:rPr>
                <w:rFonts w:hint="eastAsia"/>
                <w:sz w:val="24"/>
                <w:szCs w:val="24"/>
              </w:rPr>
              <w:t>噪声监测</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Leq（</w:t>
            </w:r>
            <w:r>
              <w:rPr>
                <w:rFonts w:ascii="Calibri" w:hAnsi="Calibri" w:eastAsia="宋体" w:cs="Calibri"/>
                <w:i w:val="0"/>
                <w:color w:val="000000"/>
                <w:kern w:val="0"/>
                <w:sz w:val="24"/>
                <w:szCs w:val="24"/>
                <w:u w:val="none"/>
                <w:lang w:val="en-US" w:eastAsia="zh-CN" w:bidi="ar"/>
              </w:rPr>
              <w:t>A</w:t>
            </w:r>
            <w:r>
              <w:rPr>
                <w:rFonts w:hint="eastAsia" w:ascii="宋体" w:hAnsi="宋体" w:eastAsia="宋体" w:cs="宋体"/>
                <w:i w:val="0"/>
                <w:color w:val="000000"/>
                <w:kern w:val="0"/>
                <w:sz w:val="24"/>
                <w:szCs w:val="24"/>
                <w:u w:val="none"/>
                <w:lang w:val="en-US" w:eastAsia="zh-CN" w:bidi="ar"/>
              </w:rPr>
              <w:t>）</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hint="default"/>
                <w:sz w:val="24"/>
                <w:szCs w:val="24"/>
                <w:lang w:val="en-US" w:eastAsia="zh-CN"/>
              </w:rPr>
            </w:pPr>
            <w:r>
              <w:rPr>
                <w:rFonts w:hint="eastAsia"/>
                <w:sz w:val="24"/>
                <w:szCs w:val="24"/>
                <w:lang w:val="en-US" w:eastAsia="zh-CN"/>
              </w:rPr>
              <w:t>8</w:t>
            </w:r>
          </w:p>
        </w:tc>
        <w:tc>
          <w:tcPr>
            <w:tcW w:w="1785" w:type="dxa"/>
            <w:vMerge w:val="restart"/>
            <w:tcBorders>
              <w:top w:val="single" w:color="000000" w:sz="4" w:space="0"/>
              <w:left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rPr>
              <w:t>土壤环境</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pH</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镉</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铬(</w:t>
            </w:r>
            <w:r>
              <w:rPr>
                <w:rFonts w:hint="eastAsia" w:ascii="宋体" w:hAnsi="宋体" w:eastAsia="宋体" w:cs="宋体"/>
                <w:i w:val="0"/>
                <w:color w:val="000000"/>
                <w:kern w:val="0"/>
                <w:sz w:val="24"/>
                <w:szCs w:val="24"/>
                <w:u w:val="none"/>
                <w:lang w:val="en-US" w:eastAsia="zh-CN" w:bidi="ar"/>
              </w:rPr>
              <w:t>六价</w:t>
            </w:r>
            <w:r>
              <w:rPr>
                <w:rFonts w:hint="default" w:ascii="Calibri" w:hAnsi="Calibri" w:eastAsia="宋体" w:cs="Calibri"/>
                <w:i w:val="0"/>
                <w:color w:val="000000"/>
                <w:kern w:val="0"/>
                <w:sz w:val="24"/>
                <w:szCs w:val="24"/>
                <w:u w:val="none"/>
                <w:lang w:val="en-US" w:eastAsia="zh-CN" w:bidi="ar"/>
              </w:rPr>
              <w:t>)</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铜</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铅</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汞</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镍</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锌</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氟化物</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Calibri" w:hAnsi="Calibri" w:eastAsia="宋体" w:cs="Calibri"/>
                <w:i w:val="0"/>
                <w:color w:val="000000"/>
                <w:kern w:val="0"/>
                <w:sz w:val="24"/>
                <w:szCs w:val="24"/>
                <w:u w:val="none"/>
                <w:lang w:val="en-US" w:eastAsia="zh-CN" w:bidi="ar"/>
              </w:rPr>
            </w:pPr>
            <w:r>
              <w:rPr>
                <w:rFonts w:hint="eastAsia" w:ascii="Calibri" w:hAnsi="Calibri" w:eastAsia="宋体" w:cs="Calibri"/>
                <w:i w:val="0"/>
                <w:color w:val="000000"/>
                <w:kern w:val="0"/>
                <w:sz w:val="24"/>
                <w:szCs w:val="24"/>
                <w:u w:val="none"/>
                <w:lang w:val="en-US" w:eastAsia="zh-CN" w:bidi="ar"/>
              </w:rPr>
              <w:t>阳离子交换量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四氯化碳</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氯仿</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氯甲烷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w:t>
            </w:r>
            <w:r>
              <w:rPr>
                <w:rFonts w:hint="eastAsia" w:ascii="宋体" w:hAnsi="宋体" w:eastAsia="宋体" w:cs="宋体"/>
                <w:i w:val="0"/>
                <w:color w:val="000000"/>
                <w:kern w:val="0"/>
                <w:sz w:val="24"/>
                <w:szCs w:val="24"/>
                <w:u w:val="none"/>
                <w:lang w:val="en-US" w:eastAsia="zh-CN" w:bidi="ar"/>
              </w:rPr>
              <w:t>二氯乙烷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二氯乙烷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w:t>
            </w:r>
            <w:r>
              <w:rPr>
                <w:rFonts w:hint="eastAsia" w:ascii="宋体" w:hAnsi="宋体" w:eastAsia="宋体" w:cs="宋体"/>
                <w:i w:val="0"/>
                <w:color w:val="000000"/>
                <w:kern w:val="0"/>
                <w:sz w:val="24"/>
                <w:szCs w:val="24"/>
                <w:u w:val="none"/>
                <w:lang w:val="en-US" w:eastAsia="zh-CN" w:bidi="ar"/>
              </w:rPr>
              <w:t>二氯乙烯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顺-1,2-</w:t>
            </w:r>
            <w:r>
              <w:rPr>
                <w:rFonts w:hint="eastAsia" w:ascii="宋体" w:hAnsi="宋体" w:eastAsia="宋体" w:cs="宋体"/>
                <w:i w:val="0"/>
                <w:color w:val="000000"/>
                <w:kern w:val="0"/>
                <w:sz w:val="24"/>
                <w:szCs w:val="24"/>
                <w:u w:val="none"/>
                <w:lang w:val="en-US" w:eastAsia="zh-CN" w:bidi="ar"/>
              </w:rPr>
              <w:t>二氯乙烯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反-1,2-</w:t>
            </w:r>
            <w:r>
              <w:rPr>
                <w:rFonts w:hint="eastAsia" w:ascii="宋体" w:hAnsi="宋体" w:eastAsia="宋体" w:cs="宋体"/>
                <w:i w:val="0"/>
                <w:color w:val="000000"/>
                <w:kern w:val="0"/>
                <w:sz w:val="24"/>
                <w:szCs w:val="24"/>
                <w:u w:val="none"/>
                <w:lang w:val="en-US" w:eastAsia="zh-CN" w:bidi="ar"/>
              </w:rPr>
              <w:t>二氯乙烯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二氯甲烷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二氯丙烷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1,1,1,2-</w:t>
            </w:r>
            <w:r>
              <w:rPr>
                <w:rFonts w:hint="eastAsia" w:ascii="宋体" w:hAnsi="宋体" w:eastAsia="宋体" w:cs="宋体"/>
                <w:i w:val="0"/>
                <w:color w:val="000000"/>
                <w:kern w:val="0"/>
                <w:sz w:val="24"/>
                <w:szCs w:val="24"/>
                <w:u w:val="none"/>
                <w:lang w:val="en-US" w:eastAsia="zh-CN" w:bidi="ar"/>
              </w:rPr>
              <w:t>四氯乙烷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1,1,2,2-</w:t>
            </w:r>
            <w:r>
              <w:rPr>
                <w:rFonts w:hint="eastAsia" w:ascii="宋体" w:hAnsi="宋体" w:eastAsia="宋体" w:cs="宋体"/>
                <w:i w:val="0"/>
                <w:color w:val="000000"/>
                <w:kern w:val="0"/>
                <w:sz w:val="24"/>
                <w:szCs w:val="24"/>
                <w:u w:val="none"/>
                <w:lang w:val="en-US" w:eastAsia="zh-CN" w:bidi="ar"/>
              </w:rPr>
              <w:t>四氯乙烷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四氯乙烯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1,1,1-</w:t>
            </w:r>
            <w:r>
              <w:rPr>
                <w:rFonts w:hint="eastAsia" w:ascii="宋体" w:hAnsi="宋体" w:eastAsia="宋体" w:cs="宋体"/>
                <w:i w:val="0"/>
                <w:color w:val="000000"/>
                <w:kern w:val="0"/>
                <w:sz w:val="24"/>
                <w:szCs w:val="24"/>
                <w:u w:val="none"/>
                <w:lang w:val="en-US" w:eastAsia="zh-CN" w:bidi="ar"/>
              </w:rPr>
              <w:t>三氯乙烷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1,1,2-</w:t>
            </w:r>
            <w:r>
              <w:rPr>
                <w:rFonts w:hint="eastAsia" w:ascii="宋体" w:hAnsi="宋体" w:eastAsia="宋体" w:cs="宋体"/>
                <w:i w:val="0"/>
                <w:color w:val="000000"/>
                <w:kern w:val="0"/>
                <w:sz w:val="24"/>
                <w:szCs w:val="24"/>
                <w:u w:val="none"/>
                <w:lang w:val="en-US" w:eastAsia="zh-CN" w:bidi="ar"/>
              </w:rPr>
              <w:t>三氯乙烷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三氯乙烯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1,2,3-</w:t>
            </w:r>
            <w:r>
              <w:rPr>
                <w:rFonts w:hint="eastAsia" w:ascii="宋体" w:hAnsi="宋体" w:eastAsia="宋体" w:cs="宋体"/>
                <w:i w:val="0"/>
                <w:color w:val="000000"/>
                <w:kern w:val="0"/>
                <w:sz w:val="24"/>
                <w:szCs w:val="24"/>
                <w:u w:val="none"/>
                <w:lang w:val="en-US" w:eastAsia="zh-CN" w:bidi="ar"/>
              </w:rPr>
              <w:t>三氯丙烷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二氯苯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1,4-</w:t>
            </w:r>
            <w:r>
              <w:rPr>
                <w:rFonts w:hint="eastAsia" w:ascii="宋体" w:hAnsi="宋体" w:eastAsia="宋体" w:cs="宋体"/>
                <w:i w:val="0"/>
                <w:color w:val="000000"/>
                <w:kern w:val="0"/>
                <w:sz w:val="24"/>
                <w:szCs w:val="24"/>
                <w:u w:val="none"/>
                <w:lang w:val="en-US" w:eastAsia="zh-CN" w:bidi="ar"/>
              </w:rPr>
              <w:t>二氯苯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乙苯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苯乙烯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间二甲苯+</w:t>
            </w:r>
            <w:r>
              <w:rPr>
                <w:rFonts w:hint="eastAsia" w:ascii="宋体" w:hAnsi="宋体" w:eastAsia="宋体" w:cs="宋体"/>
                <w:i w:val="0"/>
                <w:color w:val="000000"/>
                <w:kern w:val="0"/>
                <w:sz w:val="24"/>
                <w:szCs w:val="24"/>
                <w:u w:val="none"/>
                <w:lang w:val="en-US" w:eastAsia="zh-CN" w:bidi="ar"/>
              </w:rPr>
              <w:t>对二甲苯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邻二甲苯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ind w:firstLine="0" w:firstLineChars="0"/>
              <w:jc w:val="center"/>
              <w:rPr>
                <w:rFonts w:hint="eastAsia"/>
                <w:sz w:val="24"/>
                <w:szCs w:val="24"/>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center"/>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硝基苯</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苯胺</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氯酚</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苯并[a]</w:t>
            </w:r>
            <w:r>
              <w:rPr>
                <w:rFonts w:hint="eastAsia" w:ascii="宋体" w:hAnsi="宋体" w:eastAsia="宋体" w:cs="宋体"/>
                <w:i w:val="0"/>
                <w:color w:val="000000"/>
                <w:kern w:val="0"/>
                <w:sz w:val="24"/>
                <w:szCs w:val="24"/>
                <w:u w:val="none"/>
                <w:lang w:val="en-US" w:eastAsia="zh-CN" w:bidi="ar"/>
              </w:rPr>
              <w:t>蒽</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苯并[a]</w:t>
            </w:r>
            <w:r>
              <w:rPr>
                <w:rFonts w:hint="eastAsia" w:ascii="宋体" w:hAnsi="宋体" w:eastAsia="宋体" w:cs="宋体"/>
                <w:i w:val="0"/>
                <w:color w:val="000000"/>
                <w:kern w:val="0"/>
                <w:sz w:val="24"/>
                <w:szCs w:val="24"/>
                <w:u w:val="none"/>
                <w:lang w:val="en-US" w:eastAsia="zh-CN" w:bidi="ar"/>
              </w:rPr>
              <w:t>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苯并[b]</w:t>
            </w:r>
            <w:r>
              <w:rPr>
                <w:rFonts w:hint="eastAsia" w:ascii="宋体" w:hAnsi="宋体" w:eastAsia="宋体" w:cs="宋体"/>
                <w:i w:val="0"/>
                <w:color w:val="000000"/>
                <w:kern w:val="0"/>
                <w:sz w:val="24"/>
                <w:szCs w:val="24"/>
                <w:u w:val="none"/>
                <w:lang w:val="en-US" w:eastAsia="zh-CN" w:bidi="ar"/>
              </w:rPr>
              <w:t>荧蒽</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苯并[k]</w:t>
            </w:r>
            <w:r>
              <w:rPr>
                <w:rFonts w:hint="eastAsia" w:ascii="宋体" w:hAnsi="宋体" w:eastAsia="宋体" w:cs="宋体"/>
                <w:i w:val="0"/>
                <w:color w:val="000000"/>
                <w:kern w:val="0"/>
                <w:sz w:val="24"/>
                <w:szCs w:val="24"/>
                <w:u w:val="none"/>
                <w:lang w:val="en-US" w:eastAsia="zh-CN" w:bidi="ar"/>
              </w:rPr>
              <w:t>荧蒽</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䓛</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二苯并[a,h]</w:t>
            </w:r>
            <w:r>
              <w:rPr>
                <w:rFonts w:hint="eastAsia" w:ascii="宋体" w:hAnsi="宋体" w:eastAsia="宋体" w:cs="宋体"/>
                <w:i w:val="0"/>
                <w:color w:val="000000"/>
                <w:kern w:val="0"/>
                <w:sz w:val="24"/>
                <w:szCs w:val="24"/>
                <w:u w:val="none"/>
                <w:lang w:val="en-US" w:eastAsia="zh-CN" w:bidi="ar"/>
              </w:rPr>
              <w:t>蒽</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茚并[1,2,3-cd]</w:t>
            </w:r>
            <w:r>
              <w:rPr>
                <w:rFonts w:hint="eastAsia" w:ascii="宋体" w:hAnsi="宋体" w:eastAsia="宋体" w:cs="宋体"/>
                <w:i w:val="0"/>
                <w:color w:val="000000"/>
                <w:kern w:val="0"/>
                <w:sz w:val="24"/>
                <w:szCs w:val="24"/>
                <w:u w:val="none"/>
                <w:lang w:val="en-US" w:eastAsia="zh-CN" w:bidi="ar"/>
              </w:rPr>
              <w:t>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default" w:ascii="Calibri" w:hAnsi="Calibri" w:eastAsia="宋体" w:cs="Calibri"/>
                <w:i w:val="0"/>
                <w:color w:val="000000"/>
                <w:kern w:val="0"/>
                <w:sz w:val="24"/>
                <w:szCs w:val="24"/>
                <w:u w:val="none"/>
                <w:lang w:val="en-US" w:eastAsia="zh-CN" w:bidi="ar"/>
              </w:rPr>
              <w:t>萘</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石油烃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cantSplit/>
          <w:trHeight w:val="437" w:hRule="atLeast"/>
        </w:trPr>
        <w:tc>
          <w:tcPr>
            <w:tcW w:w="963" w:type="dxa"/>
            <w:vMerge w:val="continue"/>
            <w:tcBorders>
              <w:left w:val="single" w:color="000000" w:sz="4" w:space="0"/>
              <w:bottom w:val="single" w:color="000000" w:sz="4" w:space="0"/>
              <w:right w:val="single" w:color="000000" w:sz="4" w:space="0"/>
            </w:tcBorders>
            <w:noWrap w:val="0"/>
            <w:vAlign w:val="center"/>
          </w:tcPr>
          <w:p>
            <w:pPr>
              <w:pStyle w:val="2"/>
              <w:rPr>
                <w:rFonts w:hint="eastAsia"/>
                <w:lang w:val="en-US" w:eastAsia="zh-CN"/>
              </w:rPr>
            </w:pPr>
          </w:p>
        </w:tc>
        <w:tc>
          <w:tcPr>
            <w:tcW w:w="1785" w:type="dxa"/>
            <w:vMerge w:val="continue"/>
            <w:tcBorders>
              <w:left w:val="single" w:color="000000" w:sz="4" w:space="0"/>
              <w:bottom w:val="single" w:color="000000" w:sz="4" w:space="0"/>
              <w:right w:val="single" w:color="000000" w:sz="4" w:space="0"/>
            </w:tcBorders>
            <w:noWrap w:val="0"/>
            <w:vAlign w:val="center"/>
          </w:tcPr>
          <w:p>
            <w:pPr>
              <w:ind w:firstLine="0" w:firstLineChars="0"/>
              <w:jc w:val="both"/>
              <w:rPr>
                <w:sz w:val="24"/>
                <w:szCs w:val="24"/>
              </w:rPr>
            </w:pP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sz w:val="24"/>
                <w:szCs w:val="24"/>
              </w:rPr>
            </w:pPr>
            <w:r>
              <w:rPr>
                <w:rFonts w:hint="eastAsia" w:ascii="宋体" w:hAnsi="宋体" w:eastAsia="宋体" w:cs="宋体"/>
                <w:i w:val="0"/>
                <w:color w:val="000000"/>
                <w:kern w:val="0"/>
                <w:sz w:val="24"/>
                <w:szCs w:val="24"/>
                <w:u w:val="none"/>
                <w:lang w:val="en-US" w:eastAsia="zh-CN" w:bidi="ar"/>
              </w:rPr>
              <w:t>二噁英</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sz w:val="24"/>
                <w:szCs w:val="24"/>
              </w:rPr>
            </w:pPr>
          </w:p>
        </w:tc>
      </w:tr>
      <w:tr>
        <w:tblPrEx>
          <w:tblLayout w:type="fixed"/>
          <w:tblCellMar>
            <w:top w:w="0" w:type="dxa"/>
            <w:left w:w="0" w:type="dxa"/>
            <w:bottom w:w="0" w:type="dxa"/>
            <w:right w:w="0" w:type="dxa"/>
          </w:tblCellMar>
        </w:tblPrEx>
        <w:trPr>
          <w:trHeight w:val="605" w:hRule="exact"/>
        </w:trPr>
        <w:tc>
          <w:tcPr>
            <w:tcW w:w="3280" w:type="dxa"/>
            <w:gridSpan w:val="3"/>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sz w:val="24"/>
                <w:szCs w:val="24"/>
              </w:rPr>
            </w:pPr>
            <w:r>
              <w:rPr>
                <w:rFonts w:hint="eastAsia"/>
                <w:sz w:val="24"/>
                <w:szCs w:val="24"/>
                <w:lang w:eastAsia="zh-CN"/>
              </w:rPr>
              <w:t>技术</w:t>
            </w:r>
            <w:r>
              <w:rPr>
                <w:rFonts w:hint="eastAsia"/>
                <w:sz w:val="24"/>
                <w:szCs w:val="24"/>
              </w:rPr>
              <w:t>服务总费用</w:t>
            </w:r>
            <w:r>
              <w:rPr>
                <w:rFonts w:hint="eastAsia"/>
                <w:sz w:val="24"/>
                <w:szCs w:val="24"/>
                <w:lang w:eastAsia="zh-CN"/>
              </w:rPr>
              <w:t>（含税</w:t>
            </w:r>
            <w:r>
              <w:rPr>
                <w:rFonts w:hint="eastAsia"/>
                <w:sz w:val="24"/>
                <w:szCs w:val="24"/>
                <w:lang w:val="en-US" w:eastAsia="zh-CN"/>
              </w:rPr>
              <w:t>X%</w:t>
            </w:r>
            <w:r>
              <w:rPr>
                <w:rFonts w:hint="eastAsia"/>
                <w:sz w:val="24"/>
                <w:szCs w:val="24"/>
                <w:lang w:eastAsia="zh-CN"/>
              </w:rPr>
              <w:t>）</w:t>
            </w:r>
            <w:r>
              <w:rPr>
                <w:rFonts w:hint="eastAsia"/>
                <w:sz w:val="24"/>
                <w:szCs w:val="24"/>
              </w:rPr>
              <w:t>（元）</w:t>
            </w:r>
          </w:p>
        </w:tc>
        <w:tc>
          <w:tcPr>
            <w:tcW w:w="5798" w:type="dxa"/>
            <w:gridSpan w:val="3"/>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sz w:val="24"/>
                <w:szCs w:val="24"/>
              </w:rPr>
            </w:pPr>
            <w:r>
              <w:rPr>
                <w:rFonts w:hint="eastAsia"/>
                <w:sz w:val="24"/>
                <w:szCs w:val="24"/>
              </w:rPr>
              <w:t>人民币：</w:t>
            </w:r>
          </w:p>
        </w:tc>
      </w:tr>
    </w:tbl>
    <w:p>
      <w:pPr>
        <w:keepNext w:val="0"/>
        <w:keepLines w:val="0"/>
        <w:pageBreakBefore w:val="0"/>
        <w:widowControl w:val="0"/>
        <w:kinsoku/>
        <w:wordWrap/>
        <w:overflowPunct/>
        <w:topLinePunct w:val="0"/>
        <w:autoSpaceDE/>
        <w:autoSpaceDN/>
        <w:bidi w:val="0"/>
        <w:adjustRightInd/>
        <w:snapToGrid/>
        <w:spacing w:line="360" w:lineRule="exact"/>
        <w:ind w:firstLine="561"/>
        <w:textAlignment w:val="auto"/>
        <w:rPr>
          <w:rFonts w:hint="eastAsia"/>
          <w:color w:val="FF0000"/>
          <w:sz w:val="28"/>
          <w:szCs w:val="28"/>
        </w:rPr>
      </w:pPr>
      <w:r>
        <w:rPr>
          <w:rFonts w:hint="eastAsia"/>
          <w:b/>
          <w:color w:val="auto"/>
          <w:sz w:val="24"/>
          <w:szCs w:val="24"/>
        </w:rPr>
        <w:t>备注：</w:t>
      </w:r>
      <w:r>
        <w:rPr>
          <w:rFonts w:hint="eastAsia"/>
          <w:color w:val="auto"/>
          <w:sz w:val="28"/>
          <w:szCs w:val="28"/>
        </w:rPr>
        <w:t>（</w:t>
      </w:r>
      <w:r>
        <w:rPr>
          <w:color w:val="auto"/>
          <w:sz w:val="28"/>
          <w:szCs w:val="28"/>
        </w:rPr>
        <w:t>1）合同为框架协议，</w:t>
      </w:r>
      <w:r>
        <w:rPr>
          <w:rFonts w:hint="eastAsia"/>
          <w:color w:val="auto"/>
          <w:sz w:val="28"/>
          <w:szCs w:val="28"/>
        </w:rPr>
        <w:t>比选人可根据实际需要增加或者减少监测的项目、频次、点位，并根据中选报价计费</w:t>
      </w:r>
      <w:r>
        <w:rPr>
          <w:color w:val="auto"/>
          <w:sz w:val="28"/>
          <w:szCs w:val="28"/>
        </w:rPr>
        <w:t>；（2）如增加项目未在清单内，其单价为双方协商确认；（3）监测项目清单（检测频次和点位）仅作为</w:t>
      </w:r>
      <w:r>
        <w:rPr>
          <w:rFonts w:hint="eastAsia"/>
          <w:color w:val="auto"/>
          <w:sz w:val="28"/>
          <w:szCs w:val="28"/>
          <w:lang w:eastAsia="zh-CN"/>
        </w:rPr>
        <w:t>参选</w:t>
      </w:r>
      <w:r>
        <w:rPr>
          <w:color w:val="auto"/>
          <w:sz w:val="28"/>
          <w:szCs w:val="28"/>
        </w:rPr>
        <w:t>清单，最终监测项目、频次、点位依据甲方实际情况进行监测和结算。</w:t>
      </w:r>
      <w:r>
        <w:rPr>
          <w:rFonts w:hint="eastAsia"/>
          <w:color w:val="auto"/>
          <w:sz w:val="28"/>
          <w:szCs w:val="28"/>
          <w:lang w:eastAsia="zh-CN"/>
        </w:rPr>
        <w:t>（</w:t>
      </w:r>
      <w:r>
        <w:rPr>
          <w:rFonts w:hint="eastAsia"/>
          <w:color w:val="auto"/>
          <w:sz w:val="28"/>
          <w:szCs w:val="28"/>
        </w:rPr>
        <w:t>4</w:t>
      </w:r>
      <w:r>
        <w:rPr>
          <w:rFonts w:hint="eastAsia"/>
          <w:color w:val="auto"/>
          <w:sz w:val="28"/>
          <w:szCs w:val="28"/>
          <w:lang w:eastAsia="zh-CN"/>
        </w:rPr>
        <w:t>）</w:t>
      </w:r>
      <w:r>
        <w:rPr>
          <w:rFonts w:hint="eastAsia"/>
          <w:color w:val="auto"/>
          <w:sz w:val="28"/>
          <w:szCs w:val="28"/>
        </w:rPr>
        <w:t>因福建省内具有二噁英项目检测资质</w:t>
      </w:r>
      <w:r>
        <w:rPr>
          <w:rFonts w:hint="eastAsia"/>
          <w:color w:val="auto"/>
          <w:sz w:val="28"/>
          <w:szCs w:val="28"/>
          <w:lang w:eastAsia="zh-CN"/>
        </w:rPr>
        <w:t>的机构不足</w:t>
      </w:r>
      <w:r>
        <w:rPr>
          <w:rFonts w:hint="eastAsia"/>
          <w:color w:val="auto"/>
          <w:sz w:val="28"/>
          <w:szCs w:val="28"/>
          <w:lang w:val="en-US" w:eastAsia="zh-CN"/>
        </w:rPr>
        <w:t>3家</w:t>
      </w:r>
      <w:r>
        <w:rPr>
          <w:rFonts w:hint="eastAsia"/>
          <w:color w:val="auto"/>
          <w:sz w:val="28"/>
          <w:szCs w:val="28"/>
        </w:rPr>
        <w:t>，不符合招</w:t>
      </w:r>
      <w:r>
        <w:rPr>
          <w:rFonts w:hint="eastAsia"/>
          <w:color w:val="auto"/>
          <w:sz w:val="28"/>
          <w:szCs w:val="28"/>
          <w:lang w:eastAsia="zh-CN"/>
        </w:rPr>
        <w:t>参选</w:t>
      </w:r>
      <w:r>
        <w:rPr>
          <w:rFonts w:hint="eastAsia"/>
          <w:color w:val="auto"/>
          <w:sz w:val="28"/>
          <w:szCs w:val="28"/>
        </w:rPr>
        <w:t>时至少3家单位</w:t>
      </w:r>
      <w:r>
        <w:rPr>
          <w:rFonts w:hint="eastAsia"/>
          <w:color w:val="auto"/>
          <w:sz w:val="28"/>
          <w:szCs w:val="28"/>
          <w:lang w:eastAsia="zh-CN"/>
        </w:rPr>
        <w:t>参选</w:t>
      </w:r>
      <w:r>
        <w:rPr>
          <w:rFonts w:hint="eastAsia"/>
          <w:color w:val="auto"/>
          <w:sz w:val="28"/>
          <w:szCs w:val="28"/>
        </w:rPr>
        <w:t>的要求，所以监测项目中二噁英项目</w:t>
      </w:r>
      <w:r>
        <w:rPr>
          <w:rFonts w:hint="eastAsia"/>
          <w:color w:val="auto"/>
          <w:sz w:val="28"/>
          <w:szCs w:val="28"/>
          <w:lang w:eastAsia="zh-CN"/>
        </w:rPr>
        <w:t>中选</w:t>
      </w:r>
      <w:r>
        <w:rPr>
          <w:rFonts w:hint="eastAsia"/>
          <w:color w:val="auto"/>
          <w:sz w:val="28"/>
          <w:szCs w:val="28"/>
        </w:rPr>
        <w:t>单位（有资质的可自测）允许转包第三方资质单位监测，其余监测项目不允许转包</w:t>
      </w:r>
      <w:r>
        <w:rPr>
          <w:rFonts w:hint="eastAsia"/>
          <w:color w:val="auto"/>
          <w:sz w:val="28"/>
          <w:szCs w:val="28"/>
          <w:lang w:eastAsia="zh-CN"/>
        </w:rPr>
        <w:t>（提供资质附表，并</w:t>
      </w:r>
      <w:r>
        <w:rPr>
          <w:rFonts w:hint="eastAsia"/>
          <w:b/>
          <w:bCs/>
          <w:color w:val="auto"/>
          <w:sz w:val="28"/>
          <w:szCs w:val="28"/>
          <w:lang w:eastAsia="zh-CN"/>
        </w:rPr>
        <w:t>按照本项目的监测指标要求，在资质附表上做出明显标注，未进行标注而导致评选小组未找到该项指标资质的，参选人自行负责</w:t>
      </w:r>
      <w:r>
        <w:rPr>
          <w:rFonts w:hint="eastAsia"/>
          <w:color w:val="auto"/>
          <w:sz w:val="28"/>
          <w:szCs w:val="28"/>
          <w:lang w:eastAsia="zh-CN"/>
        </w:rPr>
        <w:t>）</w:t>
      </w:r>
      <w:r>
        <w:rPr>
          <w:rFonts w:hint="eastAsia"/>
          <w:color w:val="auto"/>
          <w:sz w:val="28"/>
          <w:szCs w:val="28"/>
        </w:rPr>
        <w:t>，</w:t>
      </w:r>
      <w:r>
        <w:rPr>
          <w:rFonts w:hint="eastAsia"/>
          <w:color w:val="auto"/>
          <w:sz w:val="28"/>
          <w:szCs w:val="28"/>
          <w:lang w:eastAsia="zh-CN"/>
        </w:rPr>
        <w:t>否则按废标处理，</w:t>
      </w:r>
      <w:r>
        <w:rPr>
          <w:rFonts w:hint="eastAsia"/>
          <w:color w:val="auto"/>
          <w:sz w:val="28"/>
          <w:szCs w:val="28"/>
        </w:rPr>
        <w:t>以防止</w:t>
      </w:r>
      <w:r>
        <w:rPr>
          <w:rFonts w:hint="eastAsia"/>
          <w:color w:val="auto"/>
          <w:sz w:val="28"/>
          <w:szCs w:val="28"/>
          <w:lang w:eastAsia="zh-CN"/>
        </w:rPr>
        <w:t>中选</w:t>
      </w:r>
      <w:r>
        <w:rPr>
          <w:rFonts w:hint="eastAsia"/>
          <w:color w:val="auto"/>
          <w:sz w:val="28"/>
          <w:szCs w:val="28"/>
        </w:rPr>
        <w:t>单位恶意转包业务损害发包方利益，由此引发的后果由</w:t>
      </w:r>
      <w:r>
        <w:rPr>
          <w:rFonts w:hint="eastAsia"/>
          <w:color w:val="auto"/>
          <w:sz w:val="28"/>
          <w:szCs w:val="28"/>
          <w:lang w:eastAsia="zh-CN"/>
        </w:rPr>
        <w:t>中选</w:t>
      </w:r>
      <w:r>
        <w:rPr>
          <w:rFonts w:hint="eastAsia"/>
          <w:color w:val="auto"/>
          <w:sz w:val="28"/>
          <w:szCs w:val="28"/>
        </w:rPr>
        <w:t>单位承担。</w:t>
      </w:r>
      <w:r>
        <w:rPr>
          <w:rFonts w:hint="eastAsia"/>
          <w:color w:val="auto"/>
          <w:sz w:val="28"/>
          <w:szCs w:val="28"/>
          <w:lang w:eastAsia="zh-CN"/>
        </w:rPr>
        <w:t>（</w:t>
      </w:r>
      <w:r>
        <w:rPr>
          <w:rFonts w:hint="eastAsia"/>
          <w:color w:val="auto"/>
          <w:sz w:val="28"/>
          <w:szCs w:val="28"/>
          <w:lang w:val="en-US" w:eastAsia="zh-CN"/>
        </w:rPr>
        <w:t>5</w:t>
      </w:r>
      <w:r>
        <w:rPr>
          <w:rFonts w:hint="eastAsia"/>
          <w:color w:val="auto"/>
          <w:sz w:val="28"/>
          <w:szCs w:val="28"/>
          <w:lang w:eastAsia="zh-CN"/>
        </w:rPr>
        <w:t>）</w:t>
      </w:r>
      <w:r>
        <w:rPr>
          <w:rFonts w:hint="eastAsia"/>
          <w:b/>
          <w:bCs/>
          <w:color w:val="auto"/>
          <w:sz w:val="28"/>
          <w:szCs w:val="28"/>
          <w:lang w:eastAsia="zh-CN"/>
        </w:rPr>
        <w:t>本项目最高限价为</w:t>
      </w:r>
      <w:r>
        <w:rPr>
          <w:rFonts w:hint="eastAsia"/>
          <w:b/>
          <w:bCs/>
          <w:color w:val="auto"/>
          <w:sz w:val="28"/>
          <w:szCs w:val="28"/>
          <w:lang w:val="en-US" w:eastAsia="zh-CN"/>
        </w:rPr>
        <w:t>35万，报价超过35万，视为无效比选文件。</w:t>
      </w:r>
      <w:r>
        <w:rPr>
          <w:rFonts w:hint="eastAsia"/>
          <w:color w:val="auto"/>
          <w:sz w:val="28"/>
          <w:szCs w:val="28"/>
          <w:lang w:val="en-US" w:eastAsia="zh-CN"/>
        </w:rPr>
        <w:t>（6）</w:t>
      </w:r>
      <w:r>
        <w:rPr>
          <w:rFonts w:hint="eastAsia"/>
          <w:b/>
          <w:bCs/>
          <w:color w:val="auto"/>
          <w:sz w:val="28"/>
          <w:szCs w:val="28"/>
          <w:lang w:val="en-US" w:eastAsia="zh-CN"/>
        </w:rPr>
        <w:t>单项监测项目的价格为单价*频次*点位数，技术服务总费用为所有检测项目价格之和。</w:t>
      </w:r>
      <w:r>
        <w:rPr>
          <w:rFonts w:hint="eastAsia"/>
          <w:color w:val="auto"/>
          <w:sz w:val="28"/>
          <w:szCs w:val="28"/>
          <w:lang w:val="en-US" w:eastAsia="zh-CN"/>
        </w:rPr>
        <w:t>（7）以上报价均为含税价，包含检测费、差旅费、报告费等一切相关费用。</w:t>
      </w:r>
    </w:p>
    <w:p>
      <w:pPr>
        <w:ind w:firstLine="0" w:firstLineChars="0"/>
        <w:jc w:val="center"/>
        <w:rPr>
          <w:sz w:val="44"/>
          <w:szCs w:val="44"/>
        </w:rPr>
      </w:pPr>
    </w:p>
    <w:p>
      <w:pPr>
        <w:pStyle w:val="2"/>
        <w:rPr>
          <w:rFonts w:hint="eastAsia"/>
          <w:b/>
          <w:color w:val="FF0000"/>
          <w:sz w:val="24"/>
          <w:szCs w:val="24"/>
        </w:rPr>
      </w:pPr>
    </w:p>
    <w:p>
      <w:pPr>
        <w:ind w:firstLine="560"/>
        <w:rPr>
          <w:sz w:val="28"/>
          <w:szCs w:val="28"/>
        </w:rPr>
      </w:pPr>
      <w:r>
        <w:rPr>
          <w:rFonts w:hint="eastAsia"/>
          <w:sz w:val="28"/>
          <w:szCs w:val="28"/>
        </w:rPr>
        <w:t>参选人（盖章）：</w:t>
      </w:r>
      <w:r>
        <w:rPr>
          <w:sz w:val="28"/>
          <w:szCs w:val="28"/>
        </w:rPr>
        <w:t xml:space="preserve">                    </w:t>
      </w:r>
      <w:r>
        <w:rPr>
          <w:rFonts w:hint="eastAsia"/>
          <w:sz w:val="28"/>
          <w:szCs w:val="28"/>
        </w:rPr>
        <w:t xml:space="preserve">           </w:t>
      </w:r>
      <w:r>
        <w:rPr>
          <w:sz w:val="28"/>
          <w:szCs w:val="28"/>
        </w:rPr>
        <w:t xml:space="preserve">      </w:t>
      </w:r>
    </w:p>
    <w:p>
      <w:pPr>
        <w:ind w:firstLine="560"/>
        <w:rPr>
          <w:sz w:val="28"/>
          <w:szCs w:val="28"/>
        </w:rPr>
      </w:pPr>
    </w:p>
    <w:p>
      <w:pPr>
        <w:ind w:firstLine="560"/>
        <w:rPr>
          <w:sz w:val="28"/>
          <w:szCs w:val="28"/>
        </w:rPr>
      </w:pPr>
      <w:r>
        <w:rPr>
          <w:rFonts w:hint="eastAsia"/>
          <w:sz w:val="28"/>
          <w:szCs w:val="28"/>
        </w:rPr>
        <w:t>法定代表人/委托代理人（签字或盖章）：</w:t>
      </w:r>
      <w:r>
        <w:rPr>
          <w:sz w:val="28"/>
          <w:szCs w:val="28"/>
        </w:rPr>
        <w:t xml:space="preserve">                 </w:t>
      </w:r>
    </w:p>
    <w:p>
      <w:pPr>
        <w:ind w:firstLine="560"/>
        <w:rPr>
          <w:rFonts w:hint="eastAsia"/>
          <w:sz w:val="28"/>
          <w:szCs w:val="28"/>
        </w:rPr>
      </w:pPr>
    </w:p>
    <w:p>
      <w:pPr>
        <w:ind w:firstLine="560"/>
      </w:pPr>
      <w:r>
        <w:rPr>
          <w:rFonts w:hint="eastAsia"/>
          <w:sz w:val="28"/>
          <w:szCs w:val="28"/>
        </w:rPr>
        <w:t>编制时间：</w:t>
      </w:r>
      <w:r>
        <w:rPr>
          <w:rFonts w:hint="eastAsia"/>
          <w:sz w:val="24"/>
          <w:szCs w:val="24"/>
        </w:rPr>
        <w:t xml:space="preserve">                                            </w:t>
      </w:r>
    </w:p>
    <w:p>
      <w:pPr>
        <w:ind w:firstLine="560"/>
        <w:sectPr>
          <w:pgSz w:w="11907" w:h="16840"/>
          <w:pgMar w:top="1418" w:right="1191" w:bottom="1418" w:left="1644" w:header="737" w:footer="554" w:gutter="0"/>
          <w:cols w:space="720" w:num="1"/>
          <w:docGrid w:type="linesAndChars" w:linePitch="312" w:charSpace="0"/>
        </w:sectPr>
      </w:pPr>
    </w:p>
    <w:p>
      <w:pPr>
        <w:pStyle w:val="16"/>
        <w:spacing w:before="156"/>
        <w:jc w:val="both"/>
        <w:rPr>
          <w:rFonts w:hint="eastAsia"/>
          <w:bCs/>
        </w:rPr>
      </w:pPr>
      <w:bookmarkStart w:id="3" w:name="_Toc497143418"/>
      <w:r>
        <w:rPr>
          <w:rFonts w:hint="eastAsia"/>
          <w:bCs/>
        </w:rPr>
        <w:t>附件三：</w:t>
      </w:r>
      <w:bookmarkEnd w:id="3"/>
    </w:p>
    <w:p>
      <w:pPr>
        <w:pStyle w:val="2"/>
        <w:ind w:firstLine="0" w:firstLineChars="0"/>
        <w:jc w:val="center"/>
        <w:rPr>
          <w:rFonts w:hint="eastAsia"/>
          <w:b/>
          <w:sz w:val="44"/>
          <w:szCs w:val="44"/>
        </w:rPr>
      </w:pPr>
      <w:r>
        <w:rPr>
          <w:rFonts w:hint="eastAsia"/>
          <w:b/>
          <w:sz w:val="44"/>
          <w:szCs w:val="44"/>
        </w:rPr>
        <w:t>法定代表人授权委托书</w:t>
      </w:r>
    </w:p>
    <w:p>
      <w:pPr>
        <w:pStyle w:val="2"/>
        <w:ind w:firstLine="0" w:firstLineChars="0"/>
        <w:jc w:val="center"/>
        <w:rPr>
          <w:sz w:val="44"/>
          <w:szCs w:val="44"/>
        </w:rPr>
      </w:pPr>
    </w:p>
    <w:p>
      <w:pPr>
        <w:pStyle w:val="2"/>
        <w:spacing w:line="500" w:lineRule="exact"/>
        <w:ind w:firstLine="0" w:firstLineChars="0"/>
        <w:rPr>
          <w:rFonts w:hint="eastAsia" w:eastAsia="仿宋"/>
          <w:sz w:val="28"/>
          <w:szCs w:val="28"/>
          <w:lang w:eastAsia="zh-CN"/>
        </w:rPr>
      </w:pPr>
      <w:r>
        <w:rPr>
          <w:rFonts w:hint="eastAsia"/>
          <w:sz w:val="28"/>
          <w:szCs w:val="28"/>
        </w:rPr>
        <w:t>致：</w:t>
      </w:r>
      <w:r>
        <w:rPr>
          <w:rFonts w:hint="eastAsia"/>
          <w:sz w:val="28"/>
          <w:szCs w:val="28"/>
          <w:lang w:eastAsia="zh-CN"/>
        </w:rPr>
        <w:t>福州市福化环保科技有限公司</w:t>
      </w:r>
    </w:p>
    <w:p>
      <w:pPr>
        <w:pStyle w:val="2"/>
        <w:spacing w:line="500" w:lineRule="exact"/>
        <w:ind w:firstLine="640"/>
        <w:rPr>
          <w:sz w:val="28"/>
          <w:szCs w:val="28"/>
        </w:rPr>
      </w:pPr>
      <w:r>
        <w:rPr>
          <w:rFonts w:hint="eastAsia"/>
          <w:sz w:val="28"/>
          <w:szCs w:val="28"/>
        </w:rPr>
        <w:t>本授权书声明:注册于      (公司住所)的      （公司名称)法定代表人        (法定代表人姓名)代表本公司授权   （代理人的姓名）为公司的合法代理人，就参加</w:t>
      </w:r>
      <w:r>
        <w:rPr>
          <w:rFonts w:hint="eastAsia"/>
          <w:sz w:val="28"/>
          <w:szCs w:val="28"/>
          <w:lang w:eastAsia="zh-CN"/>
        </w:rPr>
        <w:t>福州市福化环保科技有限公司</w:t>
      </w:r>
      <w:r>
        <w:rPr>
          <w:rFonts w:hint="eastAsia"/>
          <w:sz w:val="28"/>
          <w:szCs w:val="28"/>
          <w:lang w:val="en-US" w:eastAsia="zh-CN"/>
        </w:rPr>
        <w:t>2020年</w:t>
      </w:r>
      <w:r>
        <w:rPr>
          <w:rFonts w:hint="eastAsia"/>
          <w:sz w:val="28"/>
          <w:szCs w:val="28"/>
          <w:lang w:eastAsia="zh-CN"/>
        </w:rPr>
        <w:t>环境监测</w:t>
      </w:r>
      <w:r>
        <w:rPr>
          <w:rFonts w:hint="eastAsia"/>
          <w:sz w:val="28"/>
          <w:szCs w:val="28"/>
        </w:rPr>
        <w:t>的比选方申请登记、比选竞价，合同的签订，以本公司名义处理一切与之有关的事务。</w:t>
      </w:r>
    </w:p>
    <w:p>
      <w:pPr>
        <w:spacing w:line="500" w:lineRule="exact"/>
        <w:ind w:firstLine="640"/>
        <w:rPr>
          <w:sz w:val="28"/>
          <w:szCs w:val="28"/>
        </w:rPr>
      </w:pPr>
    </w:p>
    <w:p>
      <w:pPr>
        <w:spacing w:line="500" w:lineRule="exact"/>
        <w:ind w:firstLine="640"/>
        <w:rPr>
          <w:sz w:val="28"/>
          <w:szCs w:val="28"/>
        </w:rPr>
      </w:pPr>
      <w:r>
        <w:rPr>
          <w:rFonts w:hint="eastAsia"/>
          <w:sz w:val="28"/>
          <w:szCs w:val="28"/>
        </w:rPr>
        <w:t>本授权书于    年    月    日签字生效，特此声明。</w:t>
      </w:r>
    </w:p>
    <w:p>
      <w:pPr>
        <w:spacing w:line="500" w:lineRule="exact"/>
        <w:ind w:firstLine="640"/>
        <w:rPr>
          <w:sz w:val="28"/>
          <w:szCs w:val="28"/>
        </w:rPr>
      </w:pPr>
    </w:p>
    <w:p>
      <w:pPr>
        <w:spacing w:line="500" w:lineRule="exact"/>
        <w:ind w:firstLine="640"/>
        <w:rPr>
          <w:sz w:val="28"/>
          <w:szCs w:val="28"/>
        </w:rPr>
      </w:pPr>
      <w:r>
        <w:rPr>
          <w:rFonts w:hint="eastAsia"/>
          <w:sz w:val="28"/>
          <w:szCs w:val="28"/>
          <w:lang w:eastAsia="zh-CN"/>
        </w:rPr>
        <w:t>参选人</w:t>
      </w:r>
      <w:r>
        <w:rPr>
          <w:rFonts w:hint="eastAsia"/>
          <w:sz w:val="28"/>
          <w:szCs w:val="28"/>
        </w:rPr>
        <w:t xml:space="preserve">（盖章）：                               </w:t>
      </w:r>
    </w:p>
    <w:p>
      <w:pPr>
        <w:spacing w:line="500" w:lineRule="exact"/>
        <w:ind w:firstLine="640"/>
        <w:rPr>
          <w:sz w:val="28"/>
          <w:szCs w:val="28"/>
        </w:rPr>
      </w:pPr>
      <w:r>
        <w:rPr>
          <w:rFonts w:hint="eastAsia"/>
          <w:sz w:val="28"/>
          <w:szCs w:val="28"/>
        </w:rPr>
        <w:t xml:space="preserve">法定代表人（签字）：                               </w:t>
      </w:r>
    </w:p>
    <w:p>
      <w:pPr>
        <w:spacing w:line="500" w:lineRule="exact"/>
        <w:ind w:firstLine="640"/>
        <w:rPr>
          <w:sz w:val="28"/>
          <w:szCs w:val="28"/>
        </w:rPr>
      </w:pPr>
      <w:r>
        <w:rPr>
          <w:rFonts w:hint="eastAsia"/>
          <w:sz w:val="28"/>
          <w:szCs w:val="28"/>
        </w:rPr>
        <w:t xml:space="preserve">法定代表人身份证号码：                             </w:t>
      </w:r>
    </w:p>
    <w:p>
      <w:pPr>
        <w:spacing w:line="500" w:lineRule="exact"/>
        <w:ind w:firstLine="640"/>
        <w:rPr>
          <w:sz w:val="28"/>
          <w:szCs w:val="28"/>
        </w:rPr>
      </w:pPr>
      <w:r>
        <w:rPr>
          <w:rFonts w:hint="eastAsia"/>
          <w:sz w:val="28"/>
          <w:szCs w:val="28"/>
        </w:rPr>
        <w:t xml:space="preserve">代理人姓名：        性别：    年龄：    职务： </w:t>
      </w:r>
    </w:p>
    <w:p>
      <w:pPr>
        <w:spacing w:line="500" w:lineRule="exact"/>
        <w:ind w:firstLine="640"/>
        <w:rPr>
          <w:sz w:val="28"/>
          <w:szCs w:val="28"/>
        </w:rPr>
      </w:pPr>
      <w:r>
        <w:rPr>
          <w:rFonts w:hint="eastAsia"/>
          <w:sz w:val="28"/>
          <w:szCs w:val="28"/>
        </w:rPr>
        <w:t xml:space="preserve">身份证号码：                                        </w:t>
      </w:r>
    </w:p>
    <w:p>
      <w:pPr>
        <w:spacing w:line="500" w:lineRule="exact"/>
        <w:ind w:firstLine="640"/>
        <w:rPr>
          <w:sz w:val="32"/>
          <w:szCs w:val="32"/>
        </w:rPr>
      </w:pPr>
      <w:r>
        <w:rPr>
          <w:rFonts w:hint="eastAsia"/>
          <w:sz w:val="28"/>
          <w:szCs w:val="28"/>
        </w:rPr>
        <w:t>联系方式：</w:t>
      </w:r>
      <w:r>
        <w:rPr>
          <w:rFonts w:hint="eastAsia"/>
          <w:sz w:val="32"/>
          <w:szCs w:val="32"/>
        </w:rPr>
        <w:t xml:space="preserve">  </w:t>
      </w:r>
    </w:p>
    <w:p>
      <w:pPr>
        <w:spacing w:line="500" w:lineRule="exact"/>
        <w:ind w:firstLine="640"/>
        <w:rPr>
          <w:rFonts w:hint="eastAsia"/>
          <w:sz w:val="32"/>
          <w:szCs w:val="32"/>
        </w:rPr>
      </w:pPr>
    </w:p>
    <w:p>
      <w:pPr>
        <w:pStyle w:val="16"/>
        <w:spacing w:before="156"/>
        <w:jc w:val="both"/>
        <w:rPr>
          <w:bCs/>
        </w:rPr>
        <w:sectPr>
          <w:pgSz w:w="11907" w:h="16840"/>
          <w:pgMar w:top="1418" w:right="1191" w:bottom="1418" w:left="1644" w:header="737" w:footer="554" w:gutter="0"/>
          <w:cols w:space="720" w:num="1"/>
          <w:docGrid w:type="linesAndChars" w:linePitch="312" w:charSpace="0"/>
        </w:sectPr>
      </w:pPr>
    </w:p>
    <w:p>
      <w:pPr>
        <w:pStyle w:val="16"/>
        <w:spacing w:before="156"/>
        <w:jc w:val="both"/>
        <w:rPr>
          <w:bCs/>
        </w:rPr>
      </w:pPr>
      <w:bookmarkStart w:id="4" w:name="_Toc497143419"/>
      <w:r>
        <w:rPr>
          <w:rFonts w:hint="eastAsia"/>
          <w:bCs/>
        </w:rPr>
        <w:t>附件四：</w:t>
      </w:r>
      <w:bookmarkEnd w:id="4"/>
    </w:p>
    <w:p>
      <w:pPr>
        <w:spacing w:line="500" w:lineRule="exact"/>
        <w:ind w:firstLine="0" w:firstLineChars="0"/>
        <w:jc w:val="center"/>
        <w:rPr>
          <w:rFonts w:hint="eastAsia"/>
          <w:b/>
          <w:sz w:val="44"/>
          <w:szCs w:val="44"/>
        </w:rPr>
      </w:pPr>
      <w:r>
        <w:rPr>
          <w:rFonts w:hint="eastAsia"/>
          <w:b/>
          <w:sz w:val="44"/>
          <w:szCs w:val="44"/>
        </w:rPr>
        <w:t>承诺函</w:t>
      </w:r>
    </w:p>
    <w:p>
      <w:pPr>
        <w:spacing w:line="500" w:lineRule="exact"/>
        <w:ind w:firstLine="0" w:firstLineChars="0"/>
        <w:jc w:val="center"/>
        <w:rPr>
          <w:sz w:val="44"/>
          <w:szCs w:val="44"/>
        </w:rPr>
      </w:pPr>
    </w:p>
    <w:p>
      <w:pPr>
        <w:spacing w:line="500" w:lineRule="exact"/>
        <w:ind w:firstLine="0" w:firstLineChars="0"/>
        <w:rPr>
          <w:rFonts w:hint="eastAsia" w:eastAsia="仿宋"/>
          <w:sz w:val="28"/>
          <w:szCs w:val="28"/>
          <w:lang w:eastAsia="zh-CN"/>
        </w:rPr>
      </w:pPr>
      <w:r>
        <w:rPr>
          <w:rFonts w:hint="eastAsia"/>
          <w:sz w:val="28"/>
          <w:szCs w:val="28"/>
        </w:rPr>
        <w:t>致：</w:t>
      </w:r>
      <w:r>
        <w:rPr>
          <w:rFonts w:hint="eastAsia"/>
          <w:sz w:val="28"/>
          <w:szCs w:val="28"/>
          <w:lang w:eastAsia="zh-CN"/>
        </w:rPr>
        <w:t>福州市福化环保科技有限公司</w:t>
      </w:r>
    </w:p>
    <w:p>
      <w:pPr>
        <w:spacing w:line="500" w:lineRule="exact"/>
        <w:ind w:firstLine="640"/>
        <w:rPr>
          <w:sz w:val="28"/>
          <w:szCs w:val="28"/>
        </w:rPr>
      </w:pPr>
      <w:r>
        <w:rPr>
          <w:rFonts w:hint="eastAsia"/>
          <w:sz w:val="28"/>
          <w:szCs w:val="28"/>
        </w:rPr>
        <w:t>我方对</w:t>
      </w:r>
      <w:r>
        <w:rPr>
          <w:rFonts w:hint="eastAsia"/>
          <w:sz w:val="28"/>
          <w:szCs w:val="28"/>
          <w:lang w:eastAsia="zh-CN"/>
        </w:rPr>
        <w:t>福州市福化环保科技有限公司</w:t>
      </w:r>
      <w:r>
        <w:rPr>
          <w:rFonts w:hint="eastAsia"/>
          <w:sz w:val="28"/>
          <w:szCs w:val="28"/>
          <w:lang w:val="en-US" w:eastAsia="zh-CN"/>
        </w:rPr>
        <w:t>2020年</w:t>
      </w:r>
      <w:r>
        <w:rPr>
          <w:rFonts w:hint="eastAsia"/>
          <w:sz w:val="28"/>
          <w:szCs w:val="28"/>
          <w:lang w:eastAsia="zh-CN"/>
        </w:rPr>
        <w:t>环境监测</w:t>
      </w:r>
      <w:r>
        <w:rPr>
          <w:rFonts w:hint="eastAsia"/>
          <w:sz w:val="28"/>
          <w:szCs w:val="28"/>
        </w:rPr>
        <w:t>的比选文件表示完全响应，遵照公告的要求，特此确认并承诺：</w:t>
      </w:r>
    </w:p>
    <w:p>
      <w:pPr>
        <w:spacing w:line="500" w:lineRule="exact"/>
        <w:ind w:firstLine="640"/>
        <w:rPr>
          <w:sz w:val="28"/>
          <w:szCs w:val="28"/>
        </w:rPr>
      </w:pPr>
      <w:r>
        <w:rPr>
          <w:rFonts w:hint="eastAsia"/>
          <w:sz w:val="28"/>
          <w:szCs w:val="28"/>
        </w:rPr>
        <w:t>1、我方确认，我方已仔细阅读并研究了贵方的公告及其附件，我方完全熟悉其中的要求、条款和条件，并充分了解比选情况。</w:t>
      </w:r>
    </w:p>
    <w:p>
      <w:pPr>
        <w:spacing w:line="500" w:lineRule="exact"/>
        <w:ind w:firstLine="640"/>
        <w:rPr>
          <w:sz w:val="28"/>
          <w:szCs w:val="28"/>
        </w:rPr>
      </w:pPr>
      <w:r>
        <w:rPr>
          <w:rFonts w:hint="eastAsia"/>
          <w:sz w:val="28"/>
          <w:szCs w:val="28"/>
        </w:rPr>
        <w:t>2、我方确认：我方完全同意比选文件制定的交易规则。接受比选文件中所制定的</w:t>
      </w:r>
      <w:r>
        <w:rPr>
          <w:rFonts w:hint="eastAsia"/>
          <w:sz w:val="28"/>
          <w:szCs w:val="28"/>
          <w:lang w:eastAsia="zh-CN"/>
        </w:rPr>
        <w:t>评选</w:t>
      </w:r>
      <w:r>
        <w:rPr>
          <w:rFonts w:hint="eastAsia"/>
          <w:sz w:val="28"/>
          <w:szCs w:val="28"/>
        </w:rPr>
        <w:t>标准。</w:t>
      </w:r>
    </w:p>
    <w:p>
      <w:pPr>
        <w:spacing w:line="500" w:lineRule="exact"/>
        <w:ind w:firstLine="640"/>
        <w:rPr>
          <w:sz w:val="28"/>
          <w:szCs w:val="28"/>
        </w:rPr>
      </w:pPr>
      <w:r>
        <w:rPr>
          <w:rFonts w:hint="eastAsia"/>
          <w:sz w:val="28"/>
          <w:szCs w:val="28"/>
        </w:rPr>
        <w:t>3、我方承诺：我方为参选方所提供的材料均为真实、合法、完整。</w:t>
      </w:r>
    </w:p>
    <w:p>
      <w:pPr>
        <w:spacing w:line="500" w:lineRule="exact"/>
        <w:ind w:firstLine="640"/>
        <w:rPr>
          <w:sz w:val="28"/>
          <w:szCs w:val="28"/>
        </w:rPr>
      </w:pPr>
      <w:r>
        <w:rPr>
          <w:rFonts w:hint="eastAsia"/>
          <w:sz w:val="28"/>
          <w:szCs w:val="28"/>
        </w:rPr>
        <w:t>4、我方保证：我方确认，我方完全接受比选文件及附件合同的全部条款。自收到该项目中选通知次日起5个工作日内，我方将与</w:t>
      </w:r>
      <w:r>
        <w:rPr>
          <w:rFonts w:hint="eastAsia"/>
          <w:sz w:val="28"/>
          <w:szCs w:val="28"/>
          <w:lang w:eastAsia="zh-CN"/>
        </w:rPr>
        <w:t>福州市福化环保科技有限公司</w:t>
      </w:r>
      <w:r>
        <w:rPr>
          <w:rFonts w:hint="eastAsia"/>
          <w:sz w:val="28"/>
          <w:szCs w:val="28"/>
        </w:rPr>
        <w:t>签订</w:t>
      </w:r>
      <w:r>
        <w:rPr>
          <w:rFonts w:hint="eastAsia"/>
          <w:sz w:val="28"/>
          <w:szCs w:val="28"/>
          <w:lang w:eastAsia="zh-CN"/>
        </w:rPr>
        <w:t>环境监测</w:t>
      </w:r>
      <w:r>
        <w:rPr>
          <w:rFonts w:hint="eastAsia"/>
          <w:sz w:val="28"/>
          <w:szCs w:val="28"/>
        </w:rPr>
        <w:t>合同，并在要求的时间内完成技术服务等。特此承诺。</w:t>
      </w:r>
    </w:p>
    <w:p>
      <w:pPr>
        <w:spacing w:line="500" w:lineRule="exact"/>
        <w:ind w:firstLine="640"/>
        <w:rPr>
          <w:sz w:val="28"/>
          <w:szCs w:val="28"/>
        </w:rPr>
      </w:pPr>
      <w:r>
        <w:rPr>
          <w:rFonts w:hint="eastAsia"/>
          <w:sz w:val="28"/>
          <w:szCs w:val="28"/>
          <w:lang w:eastAsia="zh-CN"/>
        </w:rPr>
        <w:t>参选人</w:t>
      </w:r>
      <w:r>
        <w:rPr>
          <w:rFonts w:hint="eastAsia"/>
          <w:sz w:val="28"/>
          <w:szCs w:val="28"/>
        </w:rPr>
        <w:t xml:space="preserve">（盖章）：                      </w:t>
      </w:r>
    </w:p>
    <w:p>
      <w:pPr>
        <w:spacing w:line="500" w:lineRule="exact"/>
        <w:ind w:firstLine="640"/>
        <w:rPr>
          <w:sz w:val="28"/>
          <w:szCs w:val="28"/>
        </w:rPr>
      </w:pPr>
      <w:r>
        <w:rPr>
          <w:rFonts w:hint="eastAsia"/>
          <w:sz w:val="28"/>
          <w:szCs w:val="28"/>
        </w:rPr>
        <w:t xml:space="preserve">法定代表人或委托代理人（签字）：          </w:t>
      </w:r>
    </w:p>
    <w:p>
      <w:pPr>
        <w:spacing w:line="500" w:lineRule="exact"/>
        <w:ind w:firstLine="640"/>
        <w:rPr>
          <w:sz w:val="28"/>
          <w:szCs w:val="28"/>
        </w:rPr>
      </w:pPr>
      <w:r>
        <w:rPr>
          <w:rFonts w:hint="eastAsia"/>
          <w:sz w:val="28"/>
          <w:szCs w:val="28"/>
        </w:rPr>
        <w:t xml:space="preserve">地  址：                                 </w:t>
      </w:r>
    </w:p>
    <w:p>
      <w:pPr>
        <w:spacing w:line="500" w:lineRule="exact"/>
        <w:ind w:firstLine="640"/>
        <w:rPr>
          <w:sz w:val="28"/>
          <w:szCs w:val="28"/>
        </w:rPr>
      </w:pPr>
      <w:r>
        <w:rPr>
          <w:rFonts w:hint="eastAsia"/>
          <w:sz w:val="28"/>
          <w:szCs w:val="28"/>
        </w:rPr>
        <w:t xml:space="preserve">联系人：                                 </w:t>
      </w:r>
    </w:p>
    <w:p>
      <w:pPr>
        <w:spacing w:line="500" w:lineRule="exact"/>
        <w:ind w:firstLine="640"/>
        <w:rPr>
          <w:rFonts w:hint="eastAsia"/>
          <w:sz w:val="28"/>
          <w:szCs w:val="28"/>
        </w:rPr>
      </w:pPr>
      <w:r>
        <w:rPr>
          <w:rFonts w:hint="eastAsia"/>
          <w:sz w:val="28"/>
          <w:szCs w:val="28"/>
        </w:rPr>
        <w:t xml:space="preserve">电  话：                                 </w:t>
      </w:r>
    </w:p>
    <w:p>
      <w:pPr>
        <w:spacing w:line="500" w:lineRule="exact"/>
        <w:ind w:firstLine="640"/>
        <w:rPr>
          <w:rFonts w:hint="eastAsia"/>
          <w:sz w:val="28"/>
          <w:szCs w:val="28"/>
        </w:rPr>
      </w:pPr>
    </w:p>
    <w:p>
      <w:pPr>
        <w:spacing w:line="500" w:lineRule="exact"/>
        <w:ind w:firstLine="640"/>
        <w:rPr>
          <w:sz w:val="28"/>
          <w:szCs w:val="28"/>
        </w:rPr>
      </w:pPr>
    </w:p>
    <w:p>
      <w:pPr>
        <w:spacing w:line="500" w:lineRule="exact"/>
        <w:ind w:firstLine="4340" w:firstLineChars="1550"/>
        <w:rPr>
          <w:sz w:val="28"/>
          <w:szCs w:val="28"/>
        </w:rPr>
      </w:pPr>
      <w:r>
        <w:rPr>
          <w:rFonts w:hint="eastAsia"/>
          <w:sz w:val="28"/>
          <w:szCs w:val="28"/>
        </w:rPr>
        <w:t>年    月    日</w:t>
      </w:r>
    </w:p>
    <w:bookmarkEnd w:id="1"/>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sectPr>
      <w:pgSz w:w="11906" w:h="16838"/>
      <w:pgMar w:top="1701"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xv7h7BsCAAAU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2CNi6GaNVmh3bQ9gB+UJcTnohOEtXytsvmE+PDCH&#10;SkAoqO5wj4fUgE2gtyipwH36232MxwWhl5IGlVVQ//HAnKBEvzG4uijDwXCDsRsMc6hvAcWK68Bp&#10;kokJLujBlA7qDyj6VeyCLmY49ipoGMzb0OkbHw0Xq1UKOlin9lWXgMKzLGzM1vLYpqNydQggVWI5&#10;UtTx0jOH0kt76p9J1Pav/ynq8TE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BdUa2AAAAAkB&#10;AAAPAAAAAAAAAAEAIAAAACIAAABkcnMvZG93bnJldi54bWxQSwECFAAUAAAACACHTuJAxv7h7BsC&#10;AAAUBAAADgAAAAAAAAABACAAAAAnAQAAZHJzL2Uyb0RvYy54bWxQSwUGAAAAAAYABgBZAQAAtAUA&#10;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26</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ind w:firstLine="36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26</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BA13C"/>
    <w:multiLevelType w:val="singleLevel"/>
    <w:tmpl w:val="B0DBA13C"/>
    <w:lvl w:ilvl="0" w:tentative="0">
      <w:start w:val="1"/>
      <w:numFmt w:val="decimal"/>
      <w:suff w:val="nothing"/>
      <w:lvlText w:val="（%1）"/>
      <w:lvlJc w:val="left"/>
    </w:lvl>
  </w:abstractNum>
  <w:abstractNum w:abstractNumId="1">
    <w:nsid w:val="3B59E981"/>
    <w:multiLevelType w:val="singleLevel"/>
    <w:tmpl w:val="3B59E98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174B71"/>
    <w:rsid w:val="041662FA"/>
    <w:rsid w:val="069B2AF1"/>
    <w:rsid w:val="06DD1E18"/>
    <w:rsid w:val="07FA73CE"/>
    <w:rsid w:val="0934265E"/>
    <w:rsid w:val="09DC58A9"/>
    <w:rsid w:val="0B13232A"/>
    <w:rsid w:val="0B5F7094"/>
    <w:rsid w:val="0D6A0B83"/>
    <w:rsid w:val="0F327DA3"/>
    <w:rsid w:val="113E5C69"/>
    <w:rsid w:val="13557358"/>
    <w:rsid w:val="19866EB1"/>
    <w:rsid w:val="1A5A4AC5"/>
    <w:rsid w:val="1A64020A"/>
    <w:rsid w:val="1B034391"/>
    <w:rsid w:val="1B9D04D9"/>
    <w:rsid w:val="1D7F3E92"/>
    <w:rsid w:val="1E130C21"/>
    <w:rsid w:val="1F3001DD"/>
    <w:rsid w:val="1F3D5F3C"/>
    <w:rsid w:val="20FD3310"/>
    <w:rsid w:val="212E0296"/>
    <w:rsid w:val="21994E0C"/>
    <w:rsid w:val="21BB4F89"/>
    <w:rsid w:val="24AE6AE5"/>
    <w:rsid w:val="256A1352"/>
    <w:rsid w:val="261C33FB"/>
    <w:rsid w:val="27612448"/>
    <w:rsid w:val="279E655D"/>
    <w:rsid w:val="2ACF335E"/>
    <w:rsid w:val="2B4354E9"/>
    <w:rsid w:val="2BD56178"/>
    <w:rsid w:val="2CE2494D"/>
    <w:rsid w:val="305846FB"/>
    <w:rsid w:val="32F06E1B"/>
    <w:rsid w:val="33993A88"/>
    <w:rsid w:val="3426268F"/>
    <w:rsid w:val="345C519B"/>
    <w:rsid w:val="354E6716"/>
    <w:rsid w:val="372144EE"/>
    <w:rsid w:val="379D2117"/>
    <w:rsid w:val="3AA843AD"/>
    <w:rsid w:val="3B052D2F"/>
    <w:rsid w:val="3B723CD5"/>
    <w:rsid w:val="3D5D22C0"/>
    <w:rsid w:val="3D734EE0"/>
    <w:rsid w:val="3DD20E91"/>
    <w:rsid w:val="3EFF518A"/>
    <w:rsid w:val="3F603E9C"/>
    <w:rsid w:val="41F86891"/>
    <w:rsid w:val="42061C36"/>
    <w:rsid w:val="42266EBD"/>
    <w:rsid w:val="44724D7A"/>
    <w:rsid w:val="458012BF"/>
    <w:rsid w:val="462D2404"/>
    <w:rsid w:val="46646668"/>
    <w:rsid w:val="48376ED8"/>
    <w:rsid w:val="4A6A4CAC"/>
    <w:rsid w:val="4C022150"/>
    <w:rsid w:val="4D6F0C95"/>
    <w:rsid w:val="4ECE6403"/>
    <w:rsid w:val="52FE30E8"/>
    <w:rsid w:val="56C63054"/>
    <w:rsid w:val="5983782C"/>
    <w:rsid w:val="5A1D59E7"/>
    <w:rsid w:val="5C923146"/>
    <w:rsid w:val="5CC241BA"/>
    <w:rsid w:val="5D0315A0"/>
    <w:rsid w:val="5D265AFC"/>
    <w:rsid w:val="5D4922D6"/>
    <w:rsid w:val="5FBB5209"/>
    <w:rsid w:val="629A0CC1"/>
    <w:rsid w:val="63046806"/>
    <w:rsid w:val="641D2725"/>
    <w:rsid w:val="647D5D79"/>
    <w:rsid w:val="651B4E2E"/>
    <w:rsid w:val="66325DA6"/>
    <w:rsid w:val="68504AB3"/>
    <w:rsid w:val="6AFC0D41"/>
    <w:rsid w:val="6B6C0AB8"/>
    <w:rsid w:val="6BAB20A7"/>
    <w:rsid w:val="6CD0446F"/>
    <w:rsid w:val="6D4C123C"/>
    <w:rsid w:val="6D7213E5"/>
    <w:rsid w:val="6FBB4979"/>
    <w:rsid w:val="71383D0D"/>
    <w:rsid w:val="71BD3C28"/>
    <w:rsid w:val="728969BC"/>
    <w:rsid w:val="7438247D"/>
    <w:rsid w:val="743C55B2"/>
    <w:rsid w:val="74B868B6"/>
    <w:rsid w:val="77C871ED"/>
    <w:rsid w:val="78756FB1"/>
    <w:rsid w:val="789B1605"/>
    <w:rsid w:val="79142428"/>
    <w:rsid w:val="7A5767C7"/>
    <w:rsid w:val="7BCD496E"/>
    <w:rsid w:val="7CA83AD8"/>
    <w:rsid w:val="7E470A6F"/>
    <w:rsid w:val="7F2D460C"/>
    <w:rsid w:val="7F973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正文1"/>
    <w:basedOn w:val="1"/>
    <w:qFormat/>
    <w:uiPriority w:val="0"/>
    <w:rPr>
      <w:rFonts w:cs="宋体"/>
      <w:szCs w:val="20"/>
    </w:rPr>
  </w:style>
  <w:style w:type="paragraph" w:styleId="4">
    <w:name w:val="Normal Indent"/>
    <w:basedOn w:val="1"/>
    <w:qFormat/>
    <w:uiPriority w:val="0"/>
    <w:pPr>
      <w:ind w:firstLine="420"/>
    </w:pPr>
    <w:rPr>
      <w:rFonts w:ascii="Times New Roman" w:hAnsi="Times New Roman" w:eastAsia="宋体"/>
      <w:sz w:val="21"/>
    </w:r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qFormat/>
    <w:uiPriority w:val="0"/>
    <w:rPr>
      <w:color w:val="0000FF"/>
      <w:u w:val="single"/>
    </w:rPr>
  </w:style>
  <w:style w:type="character" w:customStyle="1" w:styleId="13">
    <w:name w:val="标题 1 Char"/>
    <w:link w:val="3"/>
    <w:qFormat/>
    <w:uiPriority w:val="0"/>
    <w:rPr>
      <w:rFonts w:ascii="Times New Roman" w:hAnsi="Times New Roman" w:eastAsia="宋体"/>
      <w:b/>
      <w:kern w:val="44"/>
      <w:sz w:val="21"/>
    </w:rPr>
  </w:style>
  <w:style w:type="character" w:customStyle="1" w:styleId="14">
    <w:name w:val="font21"/>
    <w:basedOn w:val="11"/>
    <w:qFormat/>
    <w:uiPriority w:val="0"/>
    <w:rPr>
      <w:rFonts w:hint="eastAsia" w:ascii="仿宋" w:hAnsi="仿宋" w:eastAsia="仿宋" w:cs="仿宋"/>
      <w:color w:val="000000"/>
      <w:sz w:val="24"/>
      <w:szCs w:val="24"/>
      <w:u w:val="none"/>
    </w:rPr>
  </w:style>
  <w:style w:type="character" w:customStyle="1" w:styleId="15">
    <w:name w:val="font11"/>
    <w:basedOn w:val="11"/>
    <w:qFormat/>
    <w:uiPriority w:val="0"/>
    <w:rPr>
      <w:rFonts w:hint="eastAsia" w:ascii="仿宋" w:hAnsi="仿宋" w:eastAsia="仿宋" w:cs="仿宋"/>
      <w:color w:val="000000"/>
      <w:sz w:val="24"/>
      <w:szCs w:val="24"/>
      <w:u w:val="none"/>
      <w:vertAlign w:val="subscript"/>
    </w:rPr>
  </w:style>
  <w:style w:type="paragraph" w:customStyle="1" w:styleId="16">
    <w:name w:val="标题一"/>
    <w:basedOn w:val="3"/>
    <w:qFormat/>
    <w:uiPriority w:val="0"/>
    <w:pPr>
      <w:spacing w:before="50" w:beforeLines="50" w:after="0" w:line="360" w:lineRule="auto"/>
      <w:ind w:firstLine="0" w:firstLineChars="0"/>
      <w:jc w:val="center"/>
    </w:pPr>
    <w:rPr>
      <w:rFonts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张清洪</cp:lastModifiedBy>
  <cp:lastPrinted>2019-12-09T07:59:00Z</cp:lastPrinted>
  <dcterms:modified xsi:type="dcterms:W3CDTF">2020-02-10T02:11:31Z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