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福州市</w:t>
      </w:r>
      <w:r>
        <w:rPr>
          <w:rFonts w:hint="eastAsia" w:ascii="方正小标宋简体" w:hAnsi="方正小标宋简体" w:eastAsia="方正小标宋简体" w:cs="方正小标宋简体"/>
          <w:sz w:val="44"/>
          <w:szCs w:val="44"/>
        </w:rPr>
        <w:t>福化环保科技有限公司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cs="黑体" w:asciiTheme="minorEastAsia" w:hAnsiTheme="minorEastAsia" w:eastAsiaTheme="minorEastAsia"/>
          <w:b/>
          <w:bCs/>
          <w:sz w:val="44"/>
          <w:szCs w:val="44"/>
        </w:rPr>
        <w:t>20</w:t>
      </w:r>
      <w:r>
        <w:rPr>
          <w:rFonts w:hint="eastAsia" w:cs="黑体" w:asciiTheme="minorEastAsia" w:hAnsiTheme="minorEastAsia" w:eastAsiaTheme="minorEastAsia"/>
          <w:b/>
          <w:bCs/>
          <w:sz w:val="44"/>
          <w:szCs w:val="44"/>
          <w:lang w:val="en-US" w:eastAsia="zh-CN"/>
        </w:rPr>
        <w:t>20</w:t>
      </w:r>
      <w:r>
        <w:rPr>
          <w:rFonts w:hint="eastAsia" w:cs="黑体" w:asciiTheme="minorEastAsia" w:hAnsiTheme="minorEastAsia" w:eastAsiaTheme="minorEastAsia"/>
          <w:b/>
          <w:bCs/>
          <w:sz w:val="44"/>
          <w:szCs w:val="44"/>
        </w:rPr>
        <w:t>年</w:t>
      </w:r>
      <w:r>
        <w:rPr>
          <w:rFonts w:hint="eastAsia" w:cs="黑体" w:asciiTheme="minorEastAsia" w:hAnsiTheme="minorEastAsia" w:eastAsiaTheme="minorEastAsia"/>
          <w:b/>
          <w:bCs/>
          <w:sz w:val="44"/>
          <w:szCs w:val="44"/>
          <w:lang w:eastAsia="zh-CN"/>
        </w:rPr>
        <w:t>厂区安保服务</w:t>
      </w:r>
      <w:r>
        <w:rPr>
          <w:rFonts w:hint="eastAsia" w:cs="黑体" w:asciiTheme="minorEastAsia" w:hAnsiTheme="minorEastAsia"/>
          <w:b/>
          <w:bCs/>
          <w:sz w:val="44"/>
          <w:szCs w:val="44"/>
          <w:lang w:eastAsia="zh-CN"/>
        </w:rPr>
        <w:t>外包</w:t>
      </w:r>
      <w:r>
        <w:rPr>
          <w:rFonts w:hint="eastAsia" w:ascii="方正小标宋简体" w:hAnsi="方正小标宋简体" w:eastAsia="方正小标宋简体" w:cs="方正小标宋简体"/>
          <w:sz w:val="44"/>
          <w:szCs w:val="44"/>
        </w:rPr>
        <w:t>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比选人:</w:t>
      </w:r>
      <w:r>
        <w:rPr>
          <w:rFonts w:hint="eastAsia" w:ascii="方正小标宋简体" w:hAnsi="方正小标宋简体" w:eastAsia="方正小标宋简体" w:cs="方正小标宋简体"/>
          <w:sz w:val="30"/>
          <w:szCs w:val="30"/>
          <w:lang w:eastAsia="zh-CN"/>
        </w:rPr>
        <w:t>福州市</w:t>
      </w:r>
      <w:r>
        <w:rPr>
          <w:rFonts w:hint="eastAsia" w:ascii="方正小标宋简体" w:hAnsi="方正小标宋简体" w:eastAsia="方正小标宋简体" w:cs="方正小标宋简体"/>
          <w:sz w:val="30"/>
          <w:szCs w:val="30"/>
        </w:rPr>
        <w:t>福化环保科技有限公司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二零</w:t>
      </w:r>
      <w:r>
        <w:rPr>
          <w:rFonts w:hint="eastAsia" w:ascii="方正小标宋简体" w:hAnsi="方正小标宋简体" w:eastAsia="方正小标宋简体" w:cs="方正小标宋简体"/>
          <w:sz w:val="30"/>
          <w:szCs w:val="30"/>
          <w:lang w:eastAsia="zh-CN"/>
        </w:rPr>
        <w:t>二零</w:t>
      </w:r>
      <w:r>
        <w:rPr>
          <w:rFonts w:hint="eastAsia" w:ascii="方正小标宋简体" w:hAnsi="方正小标宋简体" w:eastAsia="方正小标宋简体" w:cs="方正小标宋简体"/>
          <w:sz w:val="30"/>
          <w:szCs w:val="30"/>
        </w:rPr>
        <w:t>年</w:t>
      </w:r>
      <w:r>
        <w:rPr>
          <w:rFonts w:hint="eastAsia" w:ascii="方正小标宋简体" w:hAnsi="方正小标宋简体" w:eastAsia="方正小标宋简体" w:cs="方正小标宋简体"/>
          <w:sz w:val="30"/>
          <w:szCs w:val="30"/>
          <w:lang w:eastAsia="zh-CN"/>
        </w:rPr>
        <w:t>一</w:t>
      </w:r>
      <w:r>
        <w:rPr>
          <w:rFonts w:hint="eastAsia" w:ascii="方正小标宋简体" w:hAnsi="方正小标宋简体" w:eastAsia="方正小标宋简体" w:cs="方正小标宋简体"/>
          <w:sz w:val="30"/>
          <w:szCs w:val="30"/>
        </w:rPr>
        <w:t>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sectPr>
          <w:pgSz w:w="11906" w:h="16838"/>
          <w:pgMar w:top="1440" w:right="1644" w:bottom="1440" w:left="1797" w:header="567" w:footer="567"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rPr>
        <w:tab/>
      </w:r>
      <w:r>
        <w:rPr>
          <w:rFonts w:hint="eastAsia" w:ascii="黑体" w:hAnsi="黑体" w:eastAsia="黑体" w:cs="黑体"/>
          <w:sz w:val="32"/>
          <w:szCs w:val="32"/>
        </w:rPr>
        <w:tab/>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比选公告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比选须知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项目概况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比选需求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参选文件的编制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评比规则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合同授予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中选后的相关履约要求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附件1.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合同范本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附件2.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报价单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附件3.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附件4.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承诺函</w:t>
      </w:r>
    </w:p>
    <w:p>
      <w:pPr>
        <w:pStyle w:val="2"/>
        <w:rPr>
          <w:rFonts w:hint="default" w:eastAsia="宋体"/>
          <w:lang w:val="en-US" w:eastAsia="zh-CN"/>
        </w:rPr>
      </w:pPr>
      <w:r>
        <w:rPr>
          <w:rFonts w:hint="eastAsia"/>
          <w:lang w:val="en-US" w:eastAsia="zh-CN"/>
        </w:rPr>
        <w:t xml:space="preserve">  </w:t>
      </w:r>
      <w:r>
        <w:rPr>
          <w:rFonts w:hint="eastAsia" w:asciiTheme="minorEastAsia" w:hAnsiTheme="minorEastAsia" w:eastAsiaTheme="minorEastAsia" w:cstheme="minorEastAsia"/>
          <w:kern w:val="2"/>
          <w:sz w:val="28"/>
          <w:szCs w:val="28"/>
          <w:lang w:val="en-US" w:eastAsia="zh-CN" w:bidi="ar-SA"/>
        </w:rPr>
        <w:t>附件5. 退还保证金声明函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比选公告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FF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福州市福化环保科技有限</w:t>
      </w:r>
      <w:r>
        <w:rPr>
          <w:rFonts w:hint="eastAsia" w:asciiTheme="minorEastAsia" w:hAnsiTheme="minorEastAsia" w:eastAsiaTheme="minorEastAsia" w:cstheme="minorEastAsia"/>
          <w:sz w:val="28"/>
          <w:szCs w:val="28"/>
        </w:rPr>
        <w:t>公司现对20</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eastAsia="zh-CN"/>
        </w:rPr>
        <w:t>厂区安保服务</w:t>
      </w:r>
      <w:r>
        <w:rPr>
          <w:rFonts w:hint="eastAsia" w:asciiTheme="minorEastAsia" w:hAnsiTheme="minorEastAsia" w:cstheme="minorEastAsia"/>
          <w:sz w:val="28"/>
          <w:szCs w:val="28"/>
          <w:lang w:eastAsia="zh-CN"/>
        </w:rPr>
        <w:t>外包</w:t>
      </w:r>
      <w:r>
        <w:rPr>
          <w:rFonts w:hint="eastAsia" w:asciiTheme="minorEastAsia" w:hAnsiTheme="minorEastAsia" w:eastAsiaTheme="minorEastAsia" w:cstheme="minorEastAsia"/>
          <w:sz w:val="28"/>
          <w:szCs w:val="28"/>
        </w:rPr>
        <w:t>项目的采购进行国内公开比选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现欢迎国内合格参选人对该比选货物及服务进行密封报价参选。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2640"/>
        <w:gridCol w:w="780"/>
        <w:gridCol w:w="2080"/>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rPr>
              <w:t>合同包</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服务名称</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rPr>
              <w:t>数量</w:t>
            </w:r>
          </w:p>
        </w:tc>
        <w:tc>
          <w:tcPr>
            <w:tcW w:w="208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主要</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要求</w:t>
            </w:r>
          </w:p>
        </w:tc>
        <w:tc>
          <w:tcPr>
            <w:tcW w:w="1918"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5" w:hRule="atLeast"/>
        </w:trPr>
        <w:tc>
          <w:tcPr>
            <w:tcW w:w="1104"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1</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eastAsia="zh-CN"/>
              </w:rPr>
              <w:t>厂区安保服务</w:t>
            </w:r>
            <w:r>
              <w:rPr>
                <w:rFonts w:hint="eastAsia" w:asciiTheme="minorEastAsia" w:hAnsiTheme="minorEastAsia" w:cstheme="minorEastAsia"/>
                <w:sz w:val="28"/>
                <w:szCs w:val="28"/>
                <w:lang w:eastAsia="zh-CN"/>
              </w:rPr>
              <w:t>外包</w:t>
            </w:r>
            <w:r>
              <w:rPr>
                <w:rFonts w:hint="eastAsia" w:asciiTheme="minorEastAsia" w:hAnsiTheme="minorEastAsia" w:eastAsiaTheme="minorEastAsia" w:cstheme="minorEastAsia"/>
                <w:sz w:val="28"/>
                <w:szCs w:val="28"/>
              </w:rPr>
              <w:t>项目</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1</w:t>
            </w:r>
          </w:p>
        </w:tc>
        <w:tc>
          <w:tcPr>
            <w:tcW w:w="2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heme="minorEastAsia" w:hAnsiTheme="minorEastAsia" w:eastAsiaTheme="minorEastAsia" w:cstheme="minorEastAsia"/>
                <w:sz w:val="28"/>
                <w:szCs w:val="28"/>
                <w:vertAlign w:val="baseline"/>
                <w:lang w:val="en-US" w:eastAsia="zh-CN"/>
              </w:rPr>
            </w:pPr>
            <w:r>
              <w:rPr>
                <w:rFonts w:hint="eastAsia" w:ascii="宋体" w:hAnsi="宋体" w:eastAsia="宋体" w:cs="宋体"/>
                <w:sz w:val="28"/>
                <w:szCs w:val="28"/>
                <w:vertAlign w:val="baseline"/>
                <w:lang w:eastAsia="zh-CN"/>
              </w:rPr>
              <w:t>详见比选需求</w:t>
            </w:r>
          </w:p>
        </w:tc>
        <w:tc>
          <w:tcPr>
            <w:tcW w:w="1918"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2020年3月25日至2021年3月24日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vertAlign w:val="baseline"/>
              </w:rPr>
            </w:pP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地点：</w:t>
            </w:r>
            <w:r>
              <w:rPr>
                <w:rFonts w:hint="eastAsia" w:asciiTheme="minorEastAsia" w:hAnsiTheme="minorEastAsia" w:eastAsiaTheme="minorEastAsia" w:cstheme="minorEastAsia"/>
                <w:sz w:val="24"/>
                <w:szCs w:val="24"/>
                <w:lang w:eastAsia="zh-CN"/>
              </w:rPr>
              <w:t>福州市福化环保科技有限公司</w:t>
            </w:r>
            <w:r>
              <w:rPr>
                <w:rFonts w:hint="eastAsia" w:asciiTheme="minorEastAsia" w:hAnsiTheme="minorEastAsia" w:eastAsiaTheme="minorEastAsia" w:cstheme="minorEastAsia"/>
                <w:sz w:val="24"/>
                <w:szCs w:val="24"/>
              </w:rPr>
              <w:t>江阴厂区</w:t>
            </w:r>
            <w:r>
              <w:rPr>
                <w:rFonts w:hint="eastAsia" w:asciiTheme="minorEastAsia" w:hAnsiTheme="minorEastAsia" w:eastAsiaTheme="minorEastAsia" w:cstheme="minorEastAsia"/>
                <w:sz w:val="24"/>
                <w:szCs w:val="24"/>
                <w:lang w:eastAsia="zh-CN"/>
              </w:rPr>
              <w:t>内</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1、参选人必须对同一个合同包中的全部服务进行参选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不得仅对合同包中的部分服务进行参选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否则其</w:t>
      </w:r>
      <w:r>
        <w:rPr>
          <w:rFonts w:hint="eastAsia" w:asciiTheme="minorEastAsia" w:hAnsiTheme="minorEastAsia" w:cstheme="minorEastAsia"/>
          <w:sz w:val="28"/>
          <w:szCs w:val="28"/>
          <w:lang w:eastAsia="zh-CN"/>
        </w:rPr>
        <w:t>参</w:t>
      </w:r>
      <w:r>
        <w:rPr>
          <w:rFonts w:hint="eastAsia" w:asciiTheme="minorEastAsia" w:hAnsiTheme="minorEastAsia" w:eastAsiaTheme="minorEastAsia" w:cstheme="minorEastAsia"/>
          <w:sz w:val="28"/>
          <w:szCs w:val="28"/>
        </w:rPr>
        <w:t>选文件将被拒绝。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2、参选人资格要求:</w:t>
      </w:r>
    </w:p>
    <w:p>
      <w:pPr>
        <w:pStyle w:val="12"/>
        <w:spacing w:line="500" w:lineRule="exact"/>
        <w:ind w:left="0" w:leftChars="0" w:firstLine="560" w:firstLineChars="200"/>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kern w:val="2"/>
          <w:sz w:val="28"/>
          <w:szCs w:val="28"/>
          <w:lang w:val="en-US" w:eastAsia="zh-CN" w:bidi="ar-SA"/>
        </w:rPr>
        <w:t>本次要求参选人具有独立法人资格，提供营业执照。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lang w:eastAsia="zh-CN"/>
        </w:rPr>
        <w:t>）参选人具有保安服务许可证。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3、发放比选文件时间、地点</w:t>
      </w:r>
      <w:r>
        <w:rPr>
          <w:rFonts w:hint="eastAsia" w:asciiTheme="minorEastAsia" w:hAnsiTheme="minorEastAsia" w:eastAsiaTheme="minorEastAsia" w:cstheme="minorEastAsia"/>
          <w:color w:val="auto"/>
          <w:sz w:val="28"/>
          <w:szCs w:val="28"/>
        </w:rPr>
        <w:t>：</w:t>
      </w:r>
      <w:r>
        <w:rPr>
          <w:rFonts w:hint="eastAsia" w:ascii="宋体" w:hAnsi="宋体" w:cs="宋体"/>
          <w:sz w:val="28"/>
          <w:szCs w:val="28"/>
          <w:lang w:eastAsia="zh-CN"/>
        </w:rPr>
        <w:t>本比选文件自比选公告发布之日起，</w:t>
      </w:r>
      <w:r>
        <w:rPr>
          <w:rFonts w:hint="eastAsia" w:asciiTheme="minorEastAsia" w:hAnsiTheme="minorEastAsia" w:cstheme="minorEastAsia"/>
          <w:sz w:val="28"/>
          <w:szCs w:val="28"/>
          <w:lang w:eastAsia="zh-CN"/>
        </w:rPr>
        <w:t>在福建石油化工集团有限责任公司官网（www.fjpec.com.cn）上发布。若比选文件内容如有更正时，将通过上述网址发布，请参选人自行留意关注。</w:t>
      </w:r>
    </w:p>
    <w:p>
      <w:pPr>
        <w:spacing w:line="360" w:lineRule="auto"/>
        <w:ind w:firstLine="560" w:firstLineChars="0"/>
        <w:rPr>
          <w:rFonts w:asciiTheme="minorEastAsia" w:hAnsiTheme="minorEastAsia" w:cstheme="minorEastAsia"/>
          <w:sz w:val="28"/>
          <w:szCs w:val="28"/>
        </w:rPr>
      </w:pPr>
      <w:r>
        <w:rPr>
          <w:rFonts w:hint="eastAsia" w:asciiTheme="minorEastAsia" w:hAnsiTheme="minorEastAsia" w:cstheme="minorEastAsia"/>
          <w:color w:val="auto"/>
          <w:sz w:val="28"/>
          <w:szCs w:val="28"/>
        </w:rPr>
        <w:t>4、参选文件的递交：提交参选文件的截止时间为20</w:t>
      </w:r>
      <w:r>
        <w:rPr>
          <w:rFonts w:hint="eastAsia" w:asciiTheme="minorEastAsia" w:hAnsiTheme="minorEastAsia" w:cstheme="minorEastAsia"/>
          <w:color w:val="auto"/>
          <w:sz w:val="28"/>
          <w:szCs w:val="28"/>
          <w:lang w:val="en-US" w:eastAsia="zh-CN"/>
        </w:rPr>
        <w:t>20</w:t>
      </w:r>
      <w:r>
        <w:rPr>
          <w:rFonts w:hint="eastAsia" w:asciiTheme="minorEastAsia" w:hAnsiTheme="minorEastAsia" w:cstheme="minorEastAsia"/>
          <w:color w:val="auto"/>
          <w:sz w:val="28"/>
          <w:szCs w:val="28"/>
        </w:rPr>
        <w:t>年</w:t>
      </w:r>
      <w:r>
        <w:rPr>
          <w:rFonts w:hint="eastAsia" w:asciiTheme="minorEastAsia" w:hAnsiTheme="minorEastAsia" w:cstheme="minorEastAsia"/>
          <w:color w:val="auto"/>
          <w:sz w:val="28"/>
          <w:szCs w:val="28"/>
          <w:lang w:val="en-US" w:eastAsia="zh-CN"/>
        </w:rPr>
        <w:t>2</w:t>
      </w:r>
      <w:r>
        <w:rPr>
          <w:rFonts w:hint="eastAsia" w:asciiTheme="minorEastAsia" w:hAnsiTheme="minorEastAsia" w:cstheme="minorEastAsia"/>
          <w:color w:val="auto"/>
          <w:sz w:val="28"/>
          <w:szCs w:val="28"/>
        </w:rPr>
        <w:t>月</w:t>
      </w:r>
      <w:r>
        <w:rPr>
          <w:rFonts w:hint="eastAsia" w:asciiTheme="minorEastAsia" w:hAnsiTheme="minorEastAsia" w:cstheme="minorEastAsia"/>
          <w:color w:val="auto"/>
          <w:sz w:val="28"/>
          <w:szCs w:val="28"/>
          <w:lang w:val="en-US" w:eastAsia="zh-CN"/>
        </w:rPr>
        <w:t>26</w:t>
      </w:r>
      <w:r>
        <w:rPr>
          <w:rFonts w:hint="eastAsia" w:asciiTheme="minorEastAsia" w:hAnsiTheme="minorEastAsia" w:cstheme="minorEastAsia"/>
          <w:color w:val="auto"/>
          <w:sz w:val="28"/>
          <w:szCs w:val="28"/>
        </w:rPr>
        <w:t>日；</w:t>
      </w:r>
      <w:r>
        <w:rPr>
          <w:rFonts w:hint="eastAsia" w:asciiTheme="minorEastAsia" w:hAnsiTheme="minorEastAsia" w:cstheme="minorEastAsia"/>
          <w:sz w:val="28"/>
          <w:szCs w:val="28"/>
        </w:rPr>
        <w:t>参选文件请在上述期限内提交至福州市福化环保科技有限公司QHSE部办公室（福建省福州市江阴工业集中区国盛大道3号），联系人：张先生；联系电话：18805021249。请选择EMS或顺丰快递。</w:t>
      </w:r>
    </w:p>
    <w:p>
      <w:pPr>
        <w:spacing w:line="360" w:lineRule="auto"/>
        <w:ind w:firstLine="560"/>
        <w:rPr>
          <w:rFonts w:asciiTheme="minorEastAsia" w:hAnsiTheme="minorEastAsia" w:cstheme="minorEastAsia"/>
          <w:sz w:val="28"/>
          <w:szCs w:val="28"/>
        </w:rPr>
      </w:pPr>
      <w:r>
        <w:rPr>
          <w:rFonts w:hint="eastAsia" w:asciiTheme="minorEastAsia" w:hAnsiTheme="minorEastAsia" w:cstheme="minorEastAsia"/>
          <w:sz w:val="28"/>
          <w:szCs w:val="28"/>
        </w:rPr>
        <w:t>5、本项目采用综合评选法，最高限价39.6万元，超过最高限价的视为无效参选。比选人将在参选文件截止日期后另行通知评选时间和地点。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6、联系方式：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联系人：</w:t>
      </w:r>
      <w:r>
        <w:rPr>
          <w:rFonts w:hint="eastAsia" w:asciiTheme="minorEastAsia" w:hAnsiTheme="minorEastAsia" w:cstheme="minorEastAsia"/>
          <w:sz w:val="28"/>
          <w:szCs w:val="28"/>
          <w:lang w:eastAsia="zh-CN"/>
        </w:rPr>
        <w:t>张先生</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联系电话：</w:t>
      </w:r>
      <w:r>
        <w:rPr>
          <w:rFonts w:hint="eastAsia" w:asciiTheme="minorEastAsia" w:hAnsiTheme="minorEastAsia" w:cstheme="minorEastAsia"/>
          <w:sz w:val="28"/>
          <w:szCs w:val="28"/>
          <w:lang w:val="en-US" w:eastAsia="zh-CN"/>
        </w:rPr>
        <w:t>18805021249</w:t>
      </w:r>
      <w:r>
        <w:rPr>
          <w:rFonts w:hint="eastAsia" w:asciiTheme="minorEastAsia" w:hAnsiTheme="minorEastAsia" w:eastAsiaTheme="minorEastAsia" w:cstheme="minorEastAsia"/>
          <w:sz w:val="28"/>
          <w:szCs w:val="28"/>
        </w:rPr>
        <w:t xml:space="preserve"> 邮箱：</w:t>
      </w:r>
      <w:r>
        <w:rPr>
          <w:rFonts w:hint="eastAsia" w:asciiTheme="minorEastAsia" w:hAnsiTheme="minorEastAsia" w:cstheme="minorEastAsia"/>
          <w:sz w:val="28"/>
          <w:szCs w:val="28"/>
          <w:lang w:val="en-US" w:eastAsia="zh-CN"/>
        </w:rPr>
        <w:t>993310706@qq.com</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公司纪检监察：</w:t>
      </w:r>
      <w:r>
        <w:rPr>
          <w:rFonts w:hint="eastAsia" w:asciiTheme="minorEastAsia" w:hAnsiTheme="minorEastAsia" w:cstheme="minorEastAsia"/>
          <w:sz w:val="28"/>
          <w:szCs w:val="28"/>
          <w:lang w:eastAsia="zh-CN"/>
        </w:rPr>
        <w:t>郑女士</w:t>
      </w:r>
      <w:r>
        <w:rPr>
          <w:rFonts w:hint="eastAsia" w:asciiTheme="minorEastAsia" w:hAnsiTheme="minorEastAsia" w:eastAsiaTheme="minorEastAsia" w:cstheme="minorEastAsia"/>
          <w:sz w:val="28"/>
          <w:szCs w:val="28"/>
        </w:rPr>
        <w:t xml:space="preserve"> 电话：</w:t>
      </w:r>
      <w:r>
        <w:rPr>
          <w:rFonts w:hint="eastAsia" w:asciiTheme="minorEastAsia" w:hAnsiTheme="minorEastAsia" w:cstheme="minorEastAsia"/>
          <w:sz w:val="28"/>
          <w:szCs w:val="28"/>
          <w:lang w:val="en-US" w:eastAsia="zh-CN"/>
        </w:rPr>
        <w:t>0591-87868165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为了“公开、公平、公正、透明”，引导参选人进行正确参选，特制定本文件。</w:t>
      </w:r>
      <w:r>
        <w:rPr>
          <w:rFonts w:hint="eastAsia" w:asciiTheme="minorEastAsia" w:hAnsiTheme="minorEastAsia" w:cstheme="minorEastAsia"/>
          <w:sz w:val="28"/>
          <w:szCs w:val="28"/>
          <w:lang w:eastAsia="zh-CN"/>
        </w:rPr>
        <w:t>福州市福化环保科技有限</w:t>
      </w:r>
      <w:r>
        <w:rPr>
          <w:rFonts w:hint="eastAsia" w:asciiTheme="minorEastAsia" w:hAnsiTheme="minorEastAsia" w:eastAsiaTheme="minorEastAsia" w:cstheme="minorEastAsia"/>
          <w:sz w:val="28"/>
          <w:szCs w:val="28"/>
        </w:rPr>
        <w:t>公司承诺本次公开自主比选不存在任何障碍，保证本公告的内容不存在任何重大遗漏、虚假陈述或严重误导，并对其内容的真实性、完整性和有效性负责。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比选须知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一、比选范围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福州市福化环保科技有限公司2020年厂区安保服务外包项目。</w:t>
      </w:r>
    </w:p>
    <w:p>
      <w:pPr>
        <w:spacing w:line="360" w:lineRule="auto"/>
        <w:ind w:firstLine="562" w:firstLineChars="200"/>
        <w:rPr>
          <w:rFonts w:ascii="宋体" w:hAnsi="宋体" w:cs="宋体"/>
          <w:b/>
          <w:sz w:val="28"/>
          <w:szCs w:val="28"/>
        </w:rPr>
      </w:pPr>
      <w:r>
        <w:rPr>
          <w:rFonts w:hint="eastAsia" w:ascii="宋体" w:hAnsi="宋体" w:cs="宋体"/>
          <w:b/>
          <w:sz w:val="28"/>
          <w:szCs w:val="28"/>
        </w:rPr>
        <w:t>1.服务内容</w:t>
      </w:r>
    </w:p>
    <w:p>
      <w:pPr>
        <w:spacing w:line="360" w:lineRule="auto"/>
        <w:ind w:firstLine="560" w:firstLineChars="200"/>
        <w:rPr>
          <w:rFonts w:ascii="宋体" w:hAnsi="宋体" w:cs="宋体"/>
          <w:sz w:val="28"/>
          <w:szCs w:val="28"/>
        </w:rPr>
      </w:pPr>
      <w:r>
        <w:rPr>
          <w:rFonts w:hint="eastAsia" w:ascii="宋体" w:hAnsi="宋体" w:cs="宋体"/>
          <w:sz w:val="28"/>
          <w:szCs w:val="28"/>
        </w:rPr>
        <w:t>（1）厂区的安全保卫。</w:t>
      </w:r>
    </w:p>
    <w:p>
      <w:pPr>
        <w:spacing w:line="360" w:lineRule="auto"/>
        <w:ind w:firstLine="560" w:firstLineChars="200"/>
        <w:rPr>
          <w:rFonts w:ascii="宋体" w:hAnsi="宋体" w:cs="宋体"/>
          <w:sz w:val="28"/>
          <w:szCs w:val="28"/>
        </w:rPr>
      </w:pPr>
      <w:r>
        <w:rPr>
          <w:rFonts w:hint="eastAsia" w:ascii="宋体" w:hAnsi="宋体" w:cs="宋体"/>
          <w:sz w:val="28"/>
          <w:szCs w:val="28"/>
        </w:rPr>
        <w:t>（2）人员和车辆进出管理。</w:t>
      </w:r>
    </w:p>
    <w:p>
      <w:pPr>
        <w:spacing w:line="500" w:lineRule="exact"/>
        <w:ind w:firstLine="560" w:firstLineChars="200"/>
      </w:pPr>
      <w:r>
        <w:rPr>
          <w:rFonts w:hint="eastAsia" w:ascii="宋体" w:hAnsi="宋体" w:cs="宋体"/>
          <w:sz w:val="28"/>
          <w:szCs w:val="28"/>
        </w:rPr>
        <w:t>（3）厂区巡逻及维持正常工作秩序。</w:t>
      </w:r>
    </w:p>
    <w:p>
      <w:pPr>
        <w:spacing w:line="360" w:lineRule="auto"/>
        <w:ind w:firstLine="562" w:firstLineChars="200"/>
        <w:rPr>
          <w:rFonts w:ascii="宋体" w:hAnsi="宋体" w:cs="宋体"/>
          <w:b/>
          <w:sz w:val="28"/>
          <w:szCs w:val="28"/>
        </w:rPr>
      </w:pPr>
      <w:r>
        <w:rPr>
          <w:rFonts w:hint="eastAsia" w:ascii="宋体" w:hAnsi="宋体" w:cs="宋体"/>
          <w:b/>
          <w:sz w:val="28"/>
          <w:szCs w:val="28"/>
        </w:rPr>
        <w:t>2.服务区域</w:t>
      </w:r>
    </w:p>
    <w:p>
      <w:pPr>
        <w:numPr>
          <w:ilvl w:val="0"/>
          <w:numId w:val="0"/>
        </w:numPr>
        <w:adjustRightInd w:val="0"/>
        <w:snapToGrid w:val="0"/>
        <w:spacing w:line="460" w:lineRule="exact"/>
        <w:ind w:firstLine="560" w:firstLineChars="200"/>
        <w:rPr>
          <w:rFonts w:hint="eastAsia" w:cs="宋体" w:asciiTheme="minorEastAsia" w:hAnsiTheme="minorEastAsia" w:eastAsiaTheme="minorEastAsia"/>
          <w:b/>
          <w:sz w:val="24"/>
          <w:szCs w:val="24"/>
        </w:rPr>
      </w:pPr>
      <w:r>
        <w:rPr>
          <w:rFonts w:hint="eastAsia" w:ascii="宋体" w:hAnsi="宋体" w:cs="宋体"/>
          <w:sz w:val="28"/>
          <w:szCs w:val="28"/>
          <w:lang w:eastAsia="zh-CN"/>
        </w:rPr>
        <w:t>福州市福化环保科技有限公司</w:t>
      </w:r>
      <w:r>
        <w:rPr>
          <w:rFonts w:hint="eastAsia" w:ascii="宋体" w:hAnsi="宋体" w:cs="宋体"/>
          <w:sz w:val="28"/>
          <w:szCs w:val="28"/>
        </w:rPr>
        <w:t>江阴厂区</w:t>
      </w:r>
      <w:r>
        <w:rPr>
          <w:rFonts w:hint="eastAsia" w:ascii="宋体" w:hAnsi="宋体"/>
          <w:color w:val="000000"/>
          <w:sz w:val="28"/>
          <w:szCs w:val="28"/>
          <w:lang w:eastAsia="zh-CN"/>
        </w:rPr>
        <w:t>，</w:t>
      </w:r>
      <w:r>
        <w:rPr>
          <w:rFonts w:hint="eastAsia" w:ascii="宋体" w:hAnsi="宋体"/>
          <w:color w:val="000000"/>
          <w:sz w:val="28"/>
          <w:szCs w:val="28"/>
        </w:rPr>
        <w:t>占地</w:t>
      </w:r>
      <w:r>
        <w:rPr>
          <w:rFonts w:hint="eastAsia" w:ascii="宋体" w:hAnsi="宋体"/>
          <w:color w:val="000000"/>
          <w:sz w:val="28"/>
          <w:szCs w:val="28"/>
          <w:lang w:eastAsia="zh-CN"/>
        </w:rPr>
        <w:t>面积约</w:t>
      </w:r>
      <w:r>
        <w:rPr>
          <w:rFonts w:hint="eastAsia" w:ascii="宋体" w:hAnsi="宋体"/>
          <w:color w:val="000000"/>
          <w:sz w:val="28"/>
          <w:szCs w:val="28"/>
          <w:lang w:val="en-US" w:eastAsia="zh-CN"/>
        </w:rPr>
        <w:t>100</w:t>
      </w:r>
      <w:r>
        <w:rPr>
          <w:rFonts w:hint="eastAsia" w:ascii="宋体" w:hAnsi="宋体"/>
          <w:color w:val="000000"/>
          <w:sz w:val="28"/>
          <w:szCs w:val="28"/>
        </w:rPr>
        <w:t>亩，包括：</w:t>
      </w:r>
      <w:r>
        <w:rPr>
          <w:rFonts w:hint="eastAsia" w:ascii="宋体" w:hAnsi="宋体"/>
          <w:kern w:val="0"/>
          <w:sz w:val="28"/>
          <w:szCs w:val="28"/>
          <w:lang w:eastAsia="zh-CN"/>
        </w:rPr>
        <w:t>化验室、罐区、危废暂存库、焚烧车间、污泥干化车间、</w:t>
      </w:r>
      <w:r>
        <w:rPr>
          <w:rFonts w:hint="eastAsia" w:ascii="宋体" w:hAnsi="宋体"/>
          <w:kern w:val="0"/>
          <w:sz w:val="28"/>
          <w:szCs w:val="28"/>
        </w:rPr>
        <w:t>污水处理站等</w:t>
      </w:r>
      <w:r>
        <w:rPr>
          <w:rFonts w:hint="eastAsia" w:ascii="宋体" w:hAnsi="宋体"/>
          <w:kern w:val="0"/>
          <w:sz w:val="28"/>
          <w:szCs w:val="28"/>
          <w:lang w:eastAsia="zh-CN"/>
        </w:rPr>
        <w:t>建筑，建筑面积共</w:t>
      </w:r>
      <w:r>
        <w:rPr>
          <w:rFonts w:hint="eastAsia" w:ascii="宋体" w:hAnsi="宋体"/>
          <w:kern w:val="0"/>
          <w:sz w:val="28"/>
          <w:szCs w:val="28"/>
          <w:lang w:val="en-US" w:eastAsia="zh-CN"/>
        </w:rPr>
        <w:t>7209平方米</w:t>
      </w:r>
      <w:r>
        <w:rPr>
          <w:rFonts w:hint="eastAsia" w:ascii="宋体" w:hAnsi="宋体"/>
          <w:kern w:val="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二、定义和解释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1、“比选人”系</w:t>
      </w:r>
      <w:r>
        <w:rPr>
          <w:rFonts w:hint="eastAsia" w:asciiTheme="minorEastAsia" w:hAnsiTheme="minorEastAsia" w:cstheme="minorEastAsia"/>
          <w:sz w:val="28"/>
          <w:szCs w:val="28"/>
          <w:lang w:eastAsia="zh-CN"/>
        </w:rPr>
        <w:t>福州市</w:t>
      </w:r>
      <w:r>
        <w:rPr>
          <w:rFonts w:hint="eastAsia" w:asciiTheme="minorEastAsia" w:hAnsiTheme="minorEastAsia" w:eastAsiaTheme="minorEastAsia" w:cstheme="minorEastAsia"/>
          <w:sz w:val="28"/>
          <w:szCs w:val="28"/>
        </w:rPr>
        <w:t>福化环保科技有限公司</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即业主方。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2、“参选人”系指向比选人报名并领取（或者自行下载）比选文件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且已经提交或准备提交本次参选文件的法人。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3、“参选人代表”系指全权代表参选人参加本次比选活动并签署参选文件的人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如果参选人代表不是参选人的法定代表人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须持有《法定代表人授权委托书》。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4、“中选人”系指比选人按本比选文件的规定所确定供应商单位。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5、参选费用</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参选人自行承担。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三、比选文件组成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1、比选文件包括下列内容:比选公告、比选须知、项目内容等。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2、比选文件除1中内容外</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比选人在比选期间发出的书面文件和其他修改或补充函件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均是比选文件不可分割的组成部分。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3、参选人应认真阅读并充分理解比选文件的全部内容(包括所有的补充、修改、重要事项、格式、条款等)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参选人没有按照比选文件要求提交全部资料</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或者没有对比选文件在各方面作出实质性相应是参选人的风险</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有可能导致其参选文件被拒绝</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或被认定</w:t>
      </w:r>
      <w:r>
        <w:rPr>
          <w:rFonts w:hint="eastAsia" w:asciiTheme="minorEastAsia" w:hAnsiTheme="minorEastAsia" w:cstheme="minorEastAsia"/>
          <w:sz w:val="28"/>
          <w:szCs w:val="28"/>
          <w:lang w:eastAsia="zh-CN"/>
        </w:rPr>
        <w:t>为</w:t>
      </w:r>
      <w:r>
        <w:rPr>
          <w:rFonts w:hint="eastAsia" w:asciiTheme="minorEastAsia" w:hAnsiTheme="minorEastAsia" w:eastAsiaTheme="minorEastAsia" w:cstheme="minorEastAsia"/>
          <w:sz w:val="28"/>
          <w:szCs w:val="28"/>
        </w:rPr>
        <w:t>无效参选或者被确定为参选无效。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四、比选文件澄清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参选人获取比选文件后</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应仔细检查比选文件的所有内容</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残缺等问题应在获得比选文件3日内向比选人提出。参选人若对比选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文件有任何疑问</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应在参选截止时间前5日</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按参选须知载明的地址以书面形式(包括书面、传真、电子邮件下同)通知到比选人。比选人将视情况确定采用适当方式予以澄清或以书面形式</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或者</w:t>
      </w:r>
      <w:r>
        <w:rPr>
          <w:rFonts w:hint="eastAsia" w:asciiTheme="minorEastAsia" w:hAnsiTheme="minorEastAsia" w:cstheme="minorEastAsia"/>
          <w:sz w:val="28"/>
          <w:szCs w:val="28"/>
          <w:lang w:eastAsia="zh-CN"/>
        </w:rPr>
        <w:t>网站公告形式）</w:t>
      </w:r>
      <w:r>
        <w:rPr>
          <w:rFonts w:hint="eastAsia" w:asciiTheme="minorEastAsia" w:hAnsiTheme="minorEastAsia" w:eastAsiaTheme="minorEastAsia" w:cstheme="minorEastAsia"/>
          <w:sz w:val="28"/>
          <w:szCs w:val="28"/>
        </w:rPr>
        <w:t>予以答复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澄清文件作为比选文件的组成部分</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具有约束作用。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五、比选文件的修改、补充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1、在参选截止日期前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比选人可主动地或依据参选人要求澄清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的问题而修改比选文件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并以书面形式(或者网站公告形式)通知所有报名参加比选项目的每一参选人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对方在收到该通知后应立即以书面形式予以确认；参选人未按规定时间予以确认或未按规定时间地点领取书面文件的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视比选通知已收到。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2、为使参选人在准备比选文件时有合理的时间考虑</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文件的修改</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比选人可酌情推迟参选截止时间和</w:t>
      </w:r>
      <w:r>
        <w:rPr>
          <w:rFonts w:hint="eastAsia" w:asciiTheme="minorEastAsia" w:hAnsiTheme="minorEastAsia" w:cstheme="minorEastAsia"/>
          <w:sz w:val="28"/>
          <w:szCs w:val="28"/>
          <w:lang w:eastAsia="zh-CN"/>
        </w:rPr>
        <w:t>评选</w:t>
      </w:r>
      <w:r>
        <w:rPr>
          <w:rFonts w:hint="eastAsia" w:asciiTheme="minorEastAsia" w:hAnsiTheme="minorEastAsia" w:eastAsiaTheme="minorEastAsia" w:cstheme="minorEastAsia"/>
          <w:sz w:val="28"/>
          <w:szCs w:val="28"/>
        </w:rPr>
        <w:t>时间</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并以书面形式(或者网站公告形式)通知已获得比选文件的每一参选人。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3、比选文件的修改书将构成比选文件的一部分</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对参选人具有约束作用。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六、参选人资格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15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6.1本次要求参选人具有独立法人资格</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具备有效的企业法人营业执照</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15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6.2</w:t>
      </w:r>
      <w:r>
        <w:rPr>
          <w:rFonts w:hint="eastAsia" w:asciiTheme="minorEastAsia" w:hAnsiTheme="minorEastAsia" w:eastAsiaTheme="minorEastAsia" w:cstheme="minorEastAsia"/>
          <w:sz w:val="28"/>
          <w:szCs w:val="28"/>
        </w:rPr>
        <w:t>具备</w:t>
      </w:r>
      <w:r>
        <w:rPr>
          <w:rFonts w:hint="eastAsia" w:asciiTheme="minorEastAsia" w:hAnsiTheme="minorEastAsia" w:cstheme="minorEastAsia"/>
          <w:sz w:val="28"/>
          <w:szCs w:val="28"/>
          <w:lang w:eastAsia="zh-CN"/>
        </w:rPr>
        <w:t>保安服务许可</w:t>
      </w:r>
      <w:r>
        <w:rPr>
          <w:rFonts w:hint="eastAsia" w:asciiTheme="minorEastAsia" w:hAnsiTheme="minorEastAsia" w:eastAsiaTheme="minorEastAsia" w:cstheme="minorEastAsia"/>
          <w:sz w:val="28"/>
          <w:szCs w:val="28"/>
        </w:rPr>
        <w:t>资质。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15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6.</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其他资格要求详见比选文件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本项目采用资格后审方式对参选人进行资格审查，经资格审查合格的参选人才可能有资格成为中选候选人。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七、比选保证金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1、保证金提交的时间：比选文件递交截止时间之前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b/>
          <w:bCs/>
          <w:color w:val="auto"/>
          <w:sz w:val="28"/>
          <w:szCs w:val="28"/>
        </w:rPr>
        <w:t>即20</w:t>
      </w:r>
      <w:r>
        <w:rPr>
          <w:rFonts w:hint="eastAsia" w:asciiTheme="minorEastAsia" w:hAnsiTheme="minorEastAsia" w:cstheme="minorEastAsia"/>
          <w:b/>
          <w:bCs/>
          <w:color w:val="auto"/>
          <w:sz w:val="28"/>
          <w:szCs w:val="28"/>
          <w:lang w:val="en-US" w:eastAsia="zh-CN"/>
        </w:rPr>
        <w:t>20</w:t>
      </w:r>
      <w:r>
        <w:rPr>
          <w:rFonts w:hint="eastAsia" w:asciiTheme="minorEastAsia" w:hAnsiTheme="minorEastAsia" w:eastAsiaTheme="minorEastAsia" w:cstheme="minorEastAsia"/>
          <w:b/>
          <w:bCs/>
          <w:color w:val="auto"/>
          <w:sz w:val="28"/>
          <w:szCs w:val="28"/>
        </w:rPr>
        <w:t>年</w:t>
      </w:r>
      <w:r>
        <w:rPr>
          <w:rFonts w:hint="eastAsia" w:asciiTheme="minorEastAsia" w:hAnsiTheme="minorEastAsia" w:cstheme="minorEastAsia"/>
          <w:b/>
          <w:bCs/>
          <w:color w:val="auto"/>
          <w:sz w:val="28"/>
          <w:szCs w:val="28"/>
          <w:lang w:val="en-US" w:eastAsia="zh-CN"/>
        </w:rPr>
        <w:t>2</w:t>
      </w:r>
      <w:r>
        <w:rPr>
          <w:rFonts w:hint="eastAsia" w:asciiTheme="minorEastAsia" w:hAnsiTheme="minorEastAsia" w:eastAsiaTheme="minorEastAsia" w:cstheme="minorEastAsia"/>
          <w:b/>
          <w:bCs/>
          <w:color w:val="auto"/>
          <w:sz w:val="28"/>
          <w:szCs w:val="28"/>
        </w:rPr>
        <w:t>月</w:t>
      </w:r>
      <w:r>
        <w:rPr>
          <w:rFonts w:hint="eastAsia" w:asciiTheme="minorEastAsia" w:hAnsiTheme="minorEastAsia" w:cstheme="minorEastAsia"/>
          <w:b/>
          <w:bCs/>
          <w:color w:val="auto"/>
          <w:sz w:val="28"/>
          <w:szCs w:val="28"/>
          <w:lang w:val="en-US" w:eastAsia="zh-CN"/>
        </w:rPr>
        <w:t>26</w:t>
      </w:r>
      <w:r>
        <w:rPr>
          <w:rFonts w:hint="eastAsia" w:asciiTheme="minorEastAsia" w:hAnsiTheme="minorEastAsia" w:eastAsiaTheme="minorEastAsia" w:cstheme="minorEastAsia"/>
          <w:b/>
          <w:bCs/>
          <w:color w:val="auto"/>
          <w:sz w:val="28"/>
          <w:szCs w:val="28"/>
        </w:rPr>
        <w:t>日</w:t>
      </w:r>
      <w:r>
        <w:rPr>
          <w:rFonts w:hint="eastAsia" w:asciiTheme="minorEastAsia" w:hAnsiTheme="minorEastAsia" w:cstheme="minorEastAsia"/>
          <w:b/>
          <w:bCs/>
          <w:color w:val="auto"/>
          <w:sz w:val="28"/>
          <w:szCs w:val="28"/>
          <w:lang w:val="en-US" w:eastAsia="zh-CN"/>
        </w:rPr>
        <w:t>16</w:t>
      </w:r>
      <w:r>
        <w:rPr>
          <w:rFonts w:hint="eastAsia" w:asciiTheme="minorEastAsia" w:hAnsiTheme="minorEastAsia" w:eastAsiaTheme="minorEastAsia" w:cstheme="minorEastAsia"/>
          <w:b/>
          <w:bCs/>
          <w:color w:val="auto"/>
          <w:sz w:val="28"/>
          <w:szCs w:val="28"/>
        </w:rPr>
        <w:t>时前。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2、保证金提交的方式：从参选人所在地企业基本账户银行以电汇或银行转账的形式</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汇到比选人下列指定的保证金账户：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户名：</w:t>
      </w:r>
      <w:r>
        <w:rPr>
          <w:rFonts w:hint="eastAsia" w:asciiTheme="minorEastAsia" w:hAnsiTheme="minorEastAsia" w:cstheme="minorEastAsia"/>
          <w:sz w:val="28"/>
          <w:szCs w:val="28"/>
          <w:lang w:eastAsia="zh-CN"/>
        </w:rPr>
        <w:t>福州市福化环保科技有限公司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开户行：</w:t>
      </w:r>
      <w:r>
        <w:rPr>
          <w:rFonts w:hint="eastAsia" w:asciiTheme="minorEastAsia" w:hAnsiTheme="minorEastAsia" w:cstheme="minorEastAsia"/>
          <w:sz w:val="28"/>
          <w:szCs w:val="28"/>
          <w:lang w:eastAsia="zh-CN"/>
        </w:rPr>
        <w:t>中国银行福清江阴开发区支行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账号：</w:t>
      </w:r>
      <w:r>
        <w:rPr>
          <w:rFonts w:hint="eastAsia" w:asciiTheme="minorEastAsia" w:hAnsiTheme="minorEastAsia" w:cstheme="minorEastAsia"/>
          <w:sz w:val="28"/>
          <w:szCs w:val="28"/>
          <w:lang w:val="en-US" w:eastAsia="zh-CN"/>
        </w:rPr>
        <w:t>4273 7504 6363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保证金提交的金额</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人民币</w:t>
      </w:r>
      <w:r>
        <w:rPr>
          <w:rFonts w:hint="eastAsia" w:asciiTheme="minorEastAsia" w:hAnsiTheme="minorEastAsia" w:cstheme="minorEastAsia"/>
          <w:sz w:val="28"/>
          <w:szCs w:val="28"/>
          <w:lang w:val="en-US" w:eastAsia="zh-CN"/>
        </w:rPr>
        <w:t>10000</w:t>
      </w:r>
      <w:r>
        <w:rPr>
          <w:rFonts w:hint="eastAsia" w:asciiTheme="minorEastAsia" w:hAnsiTheme="minorEastAsia" w:eastAsiaTheme="minorEastAsia" w:cstheme="minorEastAsia"/>
          <w:sz w:val="28"/>
          <w:szCs w:val="28"/>
        </w:rPr>
        <w:t>元(大写:</w:t>
      </w:r>
      <w:r>
        <w:rPr>
          <w:rFonts w:hint="eastAsia" w:asciiTheme="minorEastAsia" w:hAnsiTheme="minorEastAsia" w:cstheme="minorEastAsia"/>
          <w:sz w:val="28"/>
          <w:szCs w:val="28"/>
          <w:lang w:eastAsia="zh-CN"/>
        </w:rPr>
        <w:t>壹万</w:t>
      </w:r>
      <w:r>
        <w:rPr>
          <w:rFonts w:hint="eastAsia" w:asciiTheme="minorEastAsia" w:hAnsiTheme="minorEastAsia" w:eastAsiaTheme="minorEastAsia" w:cstheme="minorEastAsia"/>
          <w:sz w:val="28"/>
          <w:szCs w:val="28"/>
        </w:rPr>
        <w:t>元整)。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4、中选单位</w:t>
      </w:r>
      <w:r>
        <w:rPr>
          <w:rFonts w:hint="eastAsia" w:asciiTheme="minorEastAsia" w:hAnsiTheme="minorEastAsia" w:cstheme="minorEastAsia"/>
          <w:sz w:val="28"/>
          <w:szCs w:val="28"/>
          <w:lang w:eastAsia="zh-CN"/>
        </w:rPr>
        <w:t>参</w:t>
      </w:r>
      <w:r>
        <w:rPr>
          <w:rFonts w:hint="eastAsia" w:asciiTheme="minorEastAsia" w:hAnsiTheme="minorEastAsia" w:eastAsiaTheme="minorEastAsia" w:cstheme="minorEastAsia"/>
          <w:sz w:val="28"/>
          <w:szCs w:val="28"/>
        </w:rPr>
        <w:t>选保证金作为项目履约保证金</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未中选单位待中选公示结束后比选保证金给予无息退还。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 xml:space="preserve"> 八、参选文件递交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1、参选文件递交的截止时间</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b/>
          <w:bCs/>
          <w:color w:val="auto"/>
          <w:sz w:val="28"/>
          <w:szCs w:val="28"/>
        </w:rPr>
        <w:t>20</w:t>
      </w:r>
      <w:r>
        <w:rPr>
          <w:rFonts w:hint="eastAsia" w:asciiTheme="minorEastAsia" w:hAnsiTheme="minorEastAsia" w:cstheme="minorEastAsia"/>
          <w:b/>
          <w:bCs/>
          <w:color w:val="auto"/>
          <w:sz w:val="28"/>
          <w:szCs w:val="28"/>
          <w:lang w:val="en-US" w:eastAsia="zh-CN"/>
        </w:rPr>
        <w:t>20</w:t>
      </w:r>
      <w:r>
        <w:rPr>
          <w:rFonts w:hint="eastAsia" w:asciiTheme="minorEastAsia" w:hAnsiTheme="minorEastAsia" w:eastAsiaTheme="minorEastAsia" w:cstheme="minorEastAsia"/>
          <w:b/>
          <w:bCs/>
          <w:color w:val="auto"/>
          <w:sz w:val="28"/>
          <w:szCs w:val="28"/>
        </w:rPr>
        <w:t>年</w:t>
      </w:r>
      <w:r>
        <w:rPr>
          <w:rFonts w:hint="eastAsia" w:asciiTheme="minorEastAsia" w:hAnsiTheme="minorEastAsia" w:cstheme="minorEastAsia"/>
          <w:b/>
          <w:bCs/>
          <w:color w:val="auto"/>
          <w:sz w:val="28"/>
          <w:szCs w:val="28"/>
          <w:lang w:val="en-US" w:eastAsia="zh-CN"/>
        </w:rPr>
        <w:t>2</w:t>
      </w:r>
      <w:r>
        <w:rPr>
          <w:rFonts w:hint="eastAsia" w:asciiTheme="minorEastAsia" w:hAnsiTheme="minorEastAsia" w:eastAsiaTheme="minorEastAsia" w:cstheme="minorEastAsia"/>
          <w:b/>
          <w:bCs/>
          <w:color w:val="auto"/>
          <w:sz w:val="28"/>
          <w:szCs w:val="28"/>
        </w:rPr>
        <w:t>月</w:t>
      </w:r>
      <w:r>
        <w:rPr>
          <w:rFonts w:hint="eastAsia" w:asciiTheme="minorEastAsia" w:hAnsiTheme="minorEastAsia" w:cstheme="minorEastAsia"/>
          <w:b/>
          <w:bCs/>
          <w:color w:val="auto"/>
          <w:sz w:val="28"/>
          <w:szCs w:val="28"/>
          <w:lang w:val="en-US" w:eastAsia="zh-CN"/>
        </w:rPr>
        <w:t>26</w:t>
      </w:r>
      <w:bookmarkStart w:id="4" w:name="_GoBack"/>
      <w:bookmarkEnd w:id="4"/>
      <w:r>
        <w:rPr>
          <w:rFonts w:hint="eastAsia" w:asciiTheme="minorEastAsia" w:hAnsiTheme="minorEastAsia" w:eastAsiaTheme="minorEastAsia" w:cstheme="minorEastAsia"/>
          <w:b/>
          <w:bCs/>
          <w:color w:val="auto"/>
          <w:sz w:val="28"/>
          <w:szCs w:val="28"/>
        </w:rPr>
        <w:t>日</w:t>
      </w:r>
      <w:r>
        <w:rPr>
          <w:rFonts w:hint="eastAsia" w:asciiTheme="minorEastAsia" w:hAnsiTheme="minorEastAsia" w:cstheme="minorEastAsia"/>
          <w:b/>
          <w:bCs/>
          <w:color w:val="auto"/>
          <w:sz w:val="28"/>
          <w:szCs w:val="28"/>
          <w:lang w:val="en-US" w:eastAsia="zh-CN"/>
        </w:rPr>
        <w:t>16</w:t>
      </w:r>
      <w:r>
        <w:rPr>
          <w:rFonts w:hint="eastAsia" w:asciiTheme="minorEastAsia" w:hAnsiTheme="minorEastAsia" w:eastAsiaTheme="minorEastAsia" w:cstheme="minorEastAsia"/>
          <w:b/>
          <w:bCs/>
          <w:color w:val="auto"/>
          <w:sz w:val="28"/>
          <w:szCs w:val="28"/>
        </w:rPr>
        <w:t>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2、提交参选文件的地点为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lang w:eastAsia="zh-CN"/>
        </w:rPr>
        <w:t>福州市福化环保科技有限</w:t>
      </w:r>
      <w:r>
        <w:rPr>
          <w:rFonts w:hint="eastAsia" w:asciiTheme="minorEastAsia" w:hAnsiTheme="minorEastAsia" w:eastAsiaTheme="minorEastAsia" w:cstheme="minorEastAsia"/>
          <w:sz w:val="28"/>
          <w:szCs w:val="28"/>
        </w:rPr>
        <w:t>公司办公楼四楼</w:t>
      </w:r>
      <w:r>
        <w:rPr>
          <w:rFonts w:hint="eastAsia" w:asciiTheme="minorEastAsia" w:hAnsiTheme="minorEastAsia" w:eastAsiaTheme="minorEastAsia" w:cstheme="minorEastAsia"/>
          <w:sz w:val="28"/>
          <w:szCs w:val="28"/>
          <w:lang w:val="en-US" w:eastAsia="zh-CN"/>
        </w:rPr>
        <w:t>QHSE部</w:t>
      </w:r>
      <w:r>
        <w:rPr>
          <w:rFonts w:hint="eastAsia" w:asciiTheme="minorEastAsia" w:hAnsiTheme="minorEastAsia" w:eastAsiaTheme="minorEastAsia" w:cstheme="minorEastAsia"/>
          <w:sz w:val="28"/>
          <w:szCs w:val="28"/>
        </w:rPr>
        <w:t>（福建省福州市江阴工业集中区国盛大道3号），联系人：</w:t>
      </w:r>
      <w:r>
        <w:rPr>
          <w:rFonts w:hint="eastAsia" w:asciiTheme="minorEastAsia" w:hAnsiTheme="minorEastAsia" w:eastAsiaTheme="minorEastAsia" w:cstheme="minorEastAsia"/>
          <w:sz w:val="28"/>
          <w:szCs w:val="28"/>
          <w:lang w:eastAsia="zh-CN"/>
        </w:rPr>
        <w:t>张先生</w:t>
      </w:r>
      <w:r>
        <w:rPr>
          <w:rFonts w:hint="eastAsia" w:asciiTheme="minorEastAsia" w:hAnsiTheme="minorEastAsia" w:eastAsiaTheme="minorEastAsia" w:cstheme="minorEastAsia"/>
          <w:sz w:val="28"/>
          <w:szCs w:val="28"/>
        </w:rPr>
        <w:t>，联系电话：</w:t>
      </w:r>
      <w:r>
        <w:rPr>
          <w:rFonts w:hint="eastAsia" w:asciiTheme="minorEastAsia" w:hAnsiTheme="minorEastAsia" w:eastAsiaTheme="minorEastAsia" w:cstheme="minorEastAsia"/>
          <w:sz w:val="28"/>
          <w:szCs w:val="28"/>
          <w:lang w:val="en-US" w:eastAsia="zh-CN"/>
        </w:rPr>
        <w:t>18805021249</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
          <w:bCs/>
          <w:sz w:val="28"/>
          <w:szCs w:val="28"/>
        </w:rPr>
        <w:t>请使用顺丰邮寄</w:t>
      </w:r>
      <w:r>
        <w:rPr>
          <w:rFonts w:hint="eastAsia" w:asciiTheme="minorEastAsia" w:hAnsiTheme="minorEastAsia" w:cstheme="minorEastAsia"/>
          <w:b/>
          <w:bCs/>
          <w:sz w:val="28"/>
          <w:szCs w:val="28"/>
          <w:lang w:eastAsia="zh-CN"/>
        </w:rPr>
        <w:t>，</w:t>
      </w:r>
      <w:r>
        <w:rPr>
          <w:rFonts w:hint="eastAsia" w:asciiTheme="minorEastAsia" w:hAnsiTheme="minorEastAsia" w:eastAsiaTheme="minorEastAsia" w:cstheme="minorEastAsia"/>
          <w:b/>
          <w:bCs/>
          <w:sz w:val="28"/>
          <w:szCs w:val="28"/>
        </w:rPr>
        <w:t>其他邮寄方式可能无法到达我司。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3、逾期送达的或未送达指定地点或参选文件密封不符合规定要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求的参选文件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比选人不予受理。参选人所提交的比选文件在评选结束后，无论中选与否都不退还。</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只允许参选人有一个参选方案，否则将被视为无效参选。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参选人收到比选文件后，如有疑问需要澄清，请以书面形式在规定时间内报比选人汇总。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after="313" w:afterLines="100" w:line="360" w:lineRule="auto"/>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我司</w:t>
      </w:r>
      <w:r>
        <w:rPr>
          <w:rFonts w:hint="eastAsia" w:ascii="宋体" w:hAnsi="宋体"/>
          <w:sz w:val="28"/>
          <w:szCs w:val="28"/>
          <w:lang w:eastAsia="zh-CN"/>
        </w:rPr>
        <w:t>福州</w:t>
      </w:r>
      <w:r>
        <w:rPr>
          <w:rFonts w:hint="eastAsia" w:ascii="宋体" w:hAnsi="宋体"/>
          <w:sz w:val="28"/>
          <w:szCs w:val="28"/>
        </w:rPr>
        <w:t>市福化环保科技有限公司（以下简称</w:t>
      </w:r>
      <w:r>
        <w:rPr>
          <w:rFonts w:hint="eastAsia" w:ascii="宋体" w:hAnsi="宋体"/>
          <w:sz w:val="28"/>
          <w:szCs w:val="28"/>
          <w:lang w:eastAsia="zh-CN"/>
        </w:rPr>
        <w:t>福州</w:t>
      </w:r>
      <w:r>
        <w:rPr>
          <w:rFonts w:hint="eastAsia" w:ascii="宋体" w:hAnsi="宋体"/>
          <w:sz w:val="28"/>
          <w:szCs w:val="28"/>
        </w:rPr>
        <w:t>福化环保公司），由福建省福化环保科技有限公司（以下简称福化环保公司）</w:t>
      </w:r>
      <w:r>
        <w:rPr>
          <w:rFonts w:hint="eastAsia" w:ascii="宋体" w:hAnsi="宋体"/>
          <w:sz w:val="28"/>
          <w:szCs w:val="28"/>
          <w:lang w:eastAsia="zh-CN"/>
        </w:rPr>
        <w:t>和东南电化股份有限公司合资</w:t>
      </w:r>
      <w:r>
        <w:rPr>
          <w:rFonts w:hint="eastAsia" w:ascii="宋体" w:hAnsi="宋体"/>
          <w:sz w:val="28"/>
          <w:szCs w:val="28"/>
        </w:rPr>
        <w:t>设立，公司所在地在</w:t>
      </w:r>
      <w:r>
        <w:rPr>
          <w:rFonts w:hint="eastAsia" w:ascii="宋体" w:hAnsi="宋体"/>
          <w:sz w:val="28"/>
          <w:szCs w:val="28"/>
          <w:lang w:eastAsia="zh-CN"/>
        </w:rPr>
        <w:t>福州</w:t>
      </w:r>
      <w:r>
        <w:rPr>
          <w:rFonts w:hint="eastAsia" w:ascii="宋体" w:hAnsi="宋体"/>
          <w:sz w:val="28"/>
          <w:szCs w:val="28"/>
        </w:rPr>
        <w:t>市</w:t>
      </w:r>
      <w:r>
        <w:rPr>
          <w:rFonts w:hint="eastAsia" w:ascii="宋体" w:hAnsi="宋体"/>
          <w:sz w:val="28"/>
          <w:szCs w:val="28"/>
          <w:lang w:eastAsia="zh-CN"/>
        </w:rPr>
        <w:t>江阴镇工业集中区东南电化厂区内</w:t>
      </w:r>
      <w:r>
        <w:rPr>
          <w:rFonts w:hint="eastAsia" w:ascii="宋体" w:hAnsi="宋体"/>
          <w:sz w:val="28"/>
          <w:szCs w:val="28"/>
        </w:rPr>
        <w:t>，注册资本金为1</w:t>
      </w:r>
      <w:r>
        <w:rPr>
          <w:rFonts w:hint="eastAsia" w:ascii="宋体" w:hAnsi="宋体"/>
          <w:sz w:val="28"/>
          <w:szCs w:val="28"/>
          <w:lang w:val="en-US" w:eastAsia="zh-CN"/>
        </w:rPr>
        <w:t>5</w:t>
      </w:r>
      <w:r>
        <w:rPr>
          <w:rFonts w:hint="eastAsia" w:ascii="宋体" w:hAnsi="宋体"/>
          <w:sz w:val="28"/>
          <w:szCs w:val="28"/>
        </w:rPr>
        <w:t>000万元，</w:t>
      </w:r>
      <w:r>
        <w:rPr>
          <w:rFonts w:hint="eastAsia" w:ascii="宋体" w:hAnsi="宋体"/>
          <w:sz w:val="28"/>
          <w:szCs w:val="28"/>
          <w:lang w:eastAsia="zh-CN"/>
        </w:rPr>
        <w:t>主要从事</w:t>
      </w:r>
      <w:r>
        <w:rPr>
          <w:rFonts w:hint="eastAsia" w:ascii="宋体" w:hAnsi="宋体"/>
          <w:sz w:val="28"/>
          <w:szCs w:val="28"/>
        </w:rPr>
        <w:t>固体废物治理、</w:t>
      </w:r>
      <w:r>
        <w:rPr>
          <w:rFonts w:hint="eastAsia" w:ascii="宋体" w:hAnsi="宋体"/>
          <w:sz w:val="28"/>
          <w:szCs w:val="28"/>
          <w:lang w:eastAsia="zh-CN"/>
        </w:rPr>
        <w:t>危险废物治理、环保设施建设运营、污水处理工程设施、环保技术咨询等业务</w:t>
      </w:r>
      <w:r>
        <w:rPr>
          <w:rFonts w:hint="eastAsia" w:ascii="宋体" w:hAnsi="宋体"/>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项目规模</w:t>
      </w:r>
      <w:r>
        <w:rPr>
          <w:rFonts w:hint="eastAsia" w:ascii="宋体" w:hAnsi="宋体" w:eastAsia="宋体" w:cs="宋体"/>
          <w:color w:val="000000"/>
          <w:sz w:val="28"/>
          <w:szCs w:val="28"/>
          <w:lang w:eastAsia="zh-CN"/>
        </w:rPr>
        <w:t>为</w:t>
      </w:r>
      <w:r>
        <w:rPr>
          <w:rFonts w:hint="eastAsia" w:ascii="宋体" w:hAnsi="宋体" w:eastAsia="宋体" w:cs="宋体"/>
          <w:color w:val="000000"/>
          <w:sz w:val="28"/>
          <w:szCs w:val="28"/>
        </w:rPr>
        <w:t>厂区占地</w:t>
      </w:r>
      <w:r>
        <w:rPr>
          <w:rFonts w:hint="eastAsia" w:ascii="宋体" w:hAnsi="宋体" w:eastAsia="宋体" w:cs="宋体"/>
          <w:color w:val="000000"/>
          <w:sz w:val="28"/>
          <w:szCs w:val="28"/>
          <w:lang w:val="en-US" w:eastAsia="zh-CN"/>
        </w:rPr>
        <w:t>102.8</w:t>
      </w:r>
      <w:r>
        <w:rPr>
          <w:rFonts w:hint="eastAsia" w:ascii="宋体" w:hAnsi="宋体" w:eastAsia="宋体" w:cs="宋体"/>
          <w:color w:val="000000"/>
          <w:sz w:val="28"/>
          <w:szCs w:val="28"/>
        </w:rPr>
        <w:t>亩，包括：</w:t>
      </w:r>
      <w:r>
        <w:rPr>
          <w:rFonts w:hint="eastAsia" w:ascii="宋体" w:hAnsi="宋体" w:eastAsia="宋体" w:cs="宋体"/>
          <w:kern w:val="0"/>
          <w:sz w:val="28"/>
          <w:szCs w:val="28"/>
          <w:lang w:eastAsia="zh-CN"/>
        </w:rPr>
        <w:t>化验室、罐区、甲类危废暂存库、丙类危废暂存库、焚烧车间、污泥干化车间、污水处理车间等建、构筑物，以及厂区管廊、道路等公用工程。建筑面积共约</w:t>
      </w:r>
      <w:r>
        <w:rPr>
          <w:rFonts w:hint="eastAsia" w:ascii="宋体" w:hAnsi="宋体" w:eastAsia="宋体" w:cs="宋体"/>
          <w:kern w:val="0"/>
          <w:sz w:val="28"/>
          <w:szCs w:val="28"/>
          <w:lang w:val="en-US" w:eastAsia="zh-CN"/>
        </w:rPr>
        <w:t>7209平方米，厂区内暂设2个门卫室。</w:t>
      </w: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比选需求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adjustRightInd w:val="0"/>
        <w:snapToGrid w:val="0"/>
        <w:spacing w:line="460" w:lineRule="exact"/>
        <w:outlineLvl w:val="1"/>
        <w:rPr>
          <w:rFonts w:hint="eastAsia" w:ascii="宋体" w:hAnsi="宋体" w:eastAsiaTheme="minorEastAsia"/>
          <w:b/>
          <w:sz w:val="28"/>
          <w:szCs w:val="28"/>
          <w:lang w:eastAsia="zh-CN"/>
        </w:rPr>
      </w:pPr>
      <w:bookmarkStart w:id="0" w:name="_Toc463965890"/>
      <w:r>
        <w:rPr>
          <w:rFonts w:hint="eastAsia" w:ascii="宋体" w:hAnsi="宋体"/>
          <w:b/>
          <w:sz w:val="28"/>
          <w:szCs w:val="28"/>
          <w:lang w:val="en-US" w:eastAsia="zh-CN"/>
        </w:rPr>
        <w:t>1.</w:t>
      </w:r>
      <w:r>
        <w:rPr>
          <w:rFonts w:hint="eastAsia" w:ascii="宋体" w:hAnsi="宋体"/>
          <w:b/>
          <w:sz w:val="28"/>
          <w:szCs w:val="28"/>
        </w:rPr>
        <w:t>项目</w:t>
      </w:r>
      <w:bookmarkEnd w:id="0"/>
      <w:r>
        <w:rPr>
          <w:rFonts w:hint="eastAsia" w:ascii="宋体" w:hAnsi="宋体"/>
          <w:b/>
          <w:sz w:val="28"/>
          <w:szCs w:val="28"/>
          <w:lang w:eastAsia="zh-CN"/>
        </w:rPr>
        <w:t>说明</w:t>
      </w:r>
    </w:p>
    <w:p>
      <w:pPr>
        <w:widowControl/>
        <w:tabs>
          <w:tab w:val="left" w:pos="900"/>
          <w:tab w:val="left" w:pos="1100"/>
        </w:tabs>
        <w:spacing w:line="460" w:lineRule="exact"/>
        <w:rPr>
          <w:rFonts w:hint="eastAsia" w:ascii="宋体"/>
          <w:sz w:val="28"/>
          <w:szCs w:val="28"/>
        </w:rPr>
      </w:pPr>
      <w:r>
        <w:rPr>
          <w:rFonts w:hint="eastAsia" w:ascii="宋体" w:hAnsi="宋体"/>
          <w:sz w:val="28"/>
          <w:szCs w:val="28"/>
        </w:rPr>
        <w:t xml:space="preserve">    本项目采用每人每月固定单价包干的方式，在合同实施期间，其价格不受市场价格及政策性价格的变化而调整，除非合同另有规定，</w:t>
      </w:r>
      <w:r>
        <w:rPr>
          <w:rFonts w:hint="eastAsia" w:ascii="宋体"/>
          <w:sz w:val="28"/>
          <w:szCs w:val="28"/>
        </w:rPr>
        <w:t>固定包干单价包含（报价含管理费、利润、</w:t>
      </w:r>
      <w:r>
        <w:rPr>
          <w:rFonts w:hint="eastAsia" w:ascii="宋体"/>
          <w:sz w:val="28"/>
          <w:szCs w:val="28"/>
          <w:lang w:eastAsia="zh-CN"/>
        </w:rPr>
        <w:t>员工工资、食宿费、福利费、保险、奖金</w:t>
      </w:r>
      <w:r>
        <w:rPr>
          <w:rFonts w:hint="eastAsia" w:ascii="宋体"/>
          <w:sz w:val="28"/>
          <w:szCs w:val="28"/>
        </w:rPr>
        <w:t>、服装、安防器材器械及增值税发票税金等一切费用）。</w:t>
      </w:r>
    </w:p>
    <w:p>
      <w:pPr>
        <w:adjustRightInd w:val="0"/>
        <w:snapToGrid w:val="0"/>
        <w:spacing w:line="460" w:lineRule="exact"/>
        <w:outlineLvl w:val="1"/>
        <w:rPr>
          <w:rFonts w:hint="eastAsia" w:ascii="宋体" w:hAnsi="宋体"/>
          <w:b/>
          <w:sz w:val="28"/>
          <w:szCs w:val="28"/>
        </w:rPr>
      </w:pPr>
      <w:bookmarkStart w:id="1" w:name="_Toc463965891"/>
      <w:r>
        <w:rPr>
          <w:rFonts w:hint="eastAsia" w:ascii="宋体" w:hAnsi="宋体"/>
          <w:b/>
          <w:sz w:val="28"/>
          <w:szCs w:val="28"/>
          <w:lang w:val="en-US" w:eastAsia="zh-CN"/>
        </w:rPr>
        <w:t>2.</w:t>
      </w:r>
      <w:r>
        <w:rPr>
          <w:rFonts w:hint="eastAsia" w:ascii="宋体" w:hAnsi="宋体"/>
          <w:b/>
          <w:sz w:val="28"/>
          <w:szCs w:val="28"/>
        </w:rPr>
        <w:t>比选人要求</w:t>
      </w:r>
      <w:bookmarkEnd w:id="1"/>
    </w:p>
    <w:p>
      <w:pPr>
        <w:spacing w:line="500" w:lineRule="exact"/>
        <w:ind w:firstLine="551" w:firstLineChars="196"/>
        <w:jc w:val="left"/>
        <w:rPr>
          <w:rFonts w:ascii="宋体" w:hAnsi="宋体"/>
          <w:b/>
          <w:sz w:val="28"/>
          <w:szCs w:val="28"/>
        </w:rPr>
      </w:pPr>
      <w:r>
        <w:rPr>
          <w:rFonts w:hint="eastAsia" w:ascii="宋体" w:hAnsi="宋体"/>
          <w:b/>
          <w:sz w:val="28"/>
          <w:szCs w:val="28"/>
          <w:lang w:val="en-US" w:eastAsia="zh-CN"/>
        </w:rPr>
        <w:t>2.1</w:t>
      </w:r>
      <w:r>
        <w:rPr>
          <w:rFonts w:hint="eastAsia" w:ascii="宋体" w:hAnsi="宋体"/>
          <w:b/>
          <w:sz w:val="28"/>
          <w:szCs w:val="28"/>
        </w:rPr>
        <w:t>人员要求</w:t>
      </w:r>
    </w:p>
    <w:p>
      <w:pPr>
        <w:spacing w:line="500" w:lineRule="exact"/>
        <w:ind w:firstLine="560" w:firstLineChars="200"/>
        <w:jc w:val="left"/>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1.1</w:t>
      </w:r>
      <w:r>
        <w:rPr>
          <w:rFonts w:hint="eastAsia" w:ascii="宋体" w:hAnsi="宋体"/>
          <w:sz w:val="28"/>
          <w:szCs w:val="28"/>
          <w:lang w:eastAsia="zh-CN"/>
        </w:rPr>
        <w:t>参选人</w:t>
      </w:r>
      <w:r>
        <w:rPr>
          <w:rFonts w:hint="eastAsia" w:ascii="宋体" w:hAnsi="宋体"/>
          <w:sz w:val="28"/>
          <w:szCs w:val="28"/>
        </w:rPr>
        <w:t>根据比选人需求，派出保安人员</w:t>
      </w:r>
      <w:r>
        <w:rPr>
          <w:rFonts w:hint="eastAsia" w:ascii="宋体" w:hAnsi="宋体"/>
          <w:sz w:val="28"/>
          <w:szCs w:val="28"/>
          <w:lang w:eastAsia="zh-CN"/>
        </w:rPr>
        <w:t>至少</w:t>
      </w:r>
      <w:r>
        <w:rPr>
          <w:rFonts w:hint="eastAsia" w:ascii="宋体" w:hAnsi="宋体"/>
          <w:sz w:val="28"/>
          <w:szCs w:val="28"/>
          <w:lang w:val="en-US" w:eastAsia="zh-CN"/>
        </w:rPr>
        <w:t>6</w:t>
      </w:r>
      <w:r>
        <w:rPr>
          <w:rFonts w:hint="eastAsia" w:ascii="宋体" w:hAnsi="宋体"/>
          <w:sz w:val="28"/>
          <w:szCs w:val="28"/>
        </w:rPr>
        <w:t>名，所派的保安人员须符合生产场所保安服务管理相关规定，</w:t>
      </w:r>
      <w:r>
        <w:rPr>
          <w:rFonts w:hint="eastAsia" w:ascii="宋体" w:hAnsi="宋体"/>
          <w:b/>
          <w:bCs/>
          <w:sz w:val="28"/>
          <w:szCs w:val="28"/>
        </w:rPr>
        <w:t>取得保安资格证，</w:t>
      </w:r>
      <w:r>
        <w:rPr>
          <w:rFonts w:hint="eastAsia" w:ascii="宋体" w:hAnsi="宋体"/>
          <w:sz w:val="28"/>
          <w:szCs w:val="28"/>
        </w:rPr>
        <w:t>同时符合满足以下条件。</w:t>
      </w:r>
    </w:p>
    <w:p>
      <w:pPr>
        <w:spacing w:line="500" w:lineRule="exact"/>
        <w:ind w:firstLine="560" w:firstLineChars="200"/>
        <w:jc w:val="left"/>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1.2政治素质条件：政治可靠、品行端正；纪律严明、团结协作、训练有素；爱岗敬业、恪尽职守。</w:t>
      </w:r>
    </w:p>
    <w:p>
      <w:pPr>
        <w:spacing w:line="500" w:lineRule="exact"/>
        <w:ind w:firstLine="560" w:firstLineChars="200"/>
        <w:jc w:val="left"/>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1.3业务技能条件：具备与岗位职责相应的观察、发现、处理问题的能力，具备使用基本消防设备、通讯器材、技术防范设施设备和相关防卫器械技能；掌握一定防卫和擒敌技能</w:t>
      </w:r>
      <w:r>
        <w:rPr>
          <w:rFonts w:hint="eastAsia" w:ascii="宋体" w:hAnsi="宋体"/>
          <w:kern w:val="0"/>
          <w:sz w:val="28"/>
          <w:szCs w:val="28"/>
        </w:rPr>
        <w:t>。</w:t>
      </w:r>
    </w:p>
    <w:p>
      <w:pPr>
        <w:pStyle w:val="13"/>
        <w:spacing w:line="500" w:lineRule="exact"/>
        <w:ind w:firstLine="560" w:firstLineChars="200"/>
        <w:rPr>
          <w:rFonts w:ascii="宋体" w:hAnsi="宋体"/>
          <w:kern w:val="2"/>
          <w:sz w:val="28"/>
          <w:szCs w:val="28"/>
        </w:rPr>
      </w:pPr>
      <w:r>
        <w:rPr>
          <w:rFonts w:hint="eastAsia" w:ascii="宋体" w:hAnsi="宋体"/>
          <w:sz w:val="28"/>
          <w:szCs w:val="28"/>
          <w:lang w:val="en-US" w:eastAsia="zh-CN"/>
        </w:rPr>
        <w:t>2.</w:t>
      </w:r>
      <w:r>
        <w:rPr>
          <w:rFonts w:hint="eastAsia" w:ascii="宋体" w:hAnsi="宋体"/>
          <w:sz w:val="28"/>
          <w:szCs w:val="28"/>
        </w:rPr>
        <w:t>1.4</w:t>
      </w:r>
      <w:r>
        <w:rPr>
          <w:rFonts w:hint="eastAsia" w:ascii="宋体" w:hAnsi="宋体"/>
          <w:kern w:val="2"/>
          <w:sz w:val="28"/>
          <w:szCs w:val="28"/>
        </w:rPr>
        <w:t>生理条件：保安人员男在</w:t>
      </w:r>
      <w:r>
        <w:rPr>
          <w:rFonts w:hint="eastAsia" w:ascii="宋体" w:hAnsi="宋体"/>
          <w:kern w:val="2"/>
          <w:sz w:val="28"/>
          <w:szCs w:val="28"/>
          <w:lang w:val="en-US" w:eastAsia="zh-CN"/>
        </w:rPr>
        <w:t>20-35</w:t>
      </w:r>
      <w:r>
        <w:rPr>
          <w:rFonts w:hint="eastAsia" w:ascii="宋体" w:hAnsi="宋体"/>
          <w:kern w:val="2"/>
          <w:sz w:val="28"/>
          <w:szCs w:val="28"/>
        </w:rPr>
        <w:t>周岁，身高165cm及以上，必须无残疾、无重听、无口吃、无色盲、无弱视,身体健康（无传染性疾病，精神正常），五官端正，身体无纹身，具备良好的形象。</w:t>
      </w:r>
    </w:p>
    <w:p>
      <w:pPr>
        <w:spacing w:line="500" w:lineRule="exact"/>
        <w:ind w:firstLine="560" w:firstLineChars="200"/>
        <w:jc w:val="left"/>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1.5文化条件：具备初中以上文化程度，特殊岗位应具备相应文化业务知识。</w:t>
      </w:r>
    </w:p>
    <w:p>
      <w:pPr>
        <w:spacing w:line="500" w:lineRule="exact"/>
        <w:ind w:firstLine="560" w:firstLineChars="200"/>
        <w:jc w:val="left"/>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1.6保安公司派出的保安人员应按照双方约定的工作内容履行职责。</w:t>
      </w:r>
    </w:p>
    <w:p>
      <w:pPr>
        <w:spacing w:line="500" w:lineRule="exact"/>
        <w:ind w:firstLine="560" w:firstLineChars="200"/>
        <w:jc w:val="left"/>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1.7保安公司须对保安公司派出的保安人员的政审、资质负责并将所派出的保安人员的身份证复印件、政审材料复印件及工作履历表提供给比选人审查备案。经比选人确认同意后，保安人员开始工作，未经同意，不得无故更换。</w:t>
      </w:r>
    </w:p>
    <w:p>
      <w:pPr>
        <w:spacing w:line="500" w:lineRule="exact"/>
        <w:ind w:firstLine="551" w:firstLineChars="196"/>
        <w:jc w:val="left"/>
        <w:rPr>
          <w:rFonts w:ascii="宋体" w:hAnsi="宋体"/>
          <w:b/>
          <w:sz w:val="28"/>
          <w:szCs w:val="28"/>
        </w:rPr>
      </w:pPr>
      <w:r>
        <w:rPr>
          <w:rFonts w:hint="eastAsia" w:ascii="宋体" w:hAnsi="宋体"/>
          <w:b/>
          <w:sz w:val="28"/>
          <w:szCs w:val="28"/>
        </w:rPr>
        <w:t>2.</w:t>
      </w:r>
      <w:r>
        <w:rPr>
          <w:rFonts w:hint="eastAsia" w:ascii="宋体" w:hAnsi="宋体"/>
          <w:b/>
          <w:sz w:val="28"/>
          <w:szCs w:val="28"/>
          <w:lang w:val="en-US" w:eastAsia="zh-CN"/>
        </w:rPr>
        <w:t>2</w:t>
      </w:r>
      <w:r>
        <w:rPr>
          <w:rFonts w:hint="eastAsia" w:ascii="宋体" w:hAnsi="宋体"/>
          <w:b/>
          <w:sz w:val="28"/>
          <w:szCs w:val="28"/>
        </w:rPr>
        <w:t>管理措施</w:t>
      </w:r>
    </w:p>
    <w:p>
      <w:pPr>
        <w:spacing w:line="500" w:lineRule="exact"/>
        <w:jc w:val="left"/>
        <w:rPr>
          <w:rFonts w:ascii="宋体" w:hAnsi="宋体"/>
          <w:sz w:val="28"/>
          <w:szCs w:val="28"/>
        </w:rPr>
      </w:pPr>
      <w:r>
        <w:rPr>
          <w:rFonts w:hint="eastAsia" w:ascii="宋体" w:hAnsi="宋体"/>
          <w:sz w:val="28"/>
          <w:szCs w:val="28"/>
        </w:rPr>
        <w:t xml:space="preserve">    2.</w:t>
      </w:r>
      <w:r>
        <w:rPr>
          <w:rFonts w:hint="eastAsia" w:ascii="宋体" w:hAnsi="宋体"/>
          <w:sz w:val="28"/>
          <w:szCs w:val="28"/>
          <w:lang w:val="en-US" w:eastAsia="zh-CN"/>
        </w:rPr>
        <w:t>2.</w:t>
      </w:r>
      <w:r>
        <w:rPr>
          <w:rFonts w:hint="eastAsia" w:ascii="宋体" w:hAnsi="宋体"/>
          <w:sz w:val="28"/>
          <w:szCs w:val="28"/>
        </w:rPr>
        <w:t>1</w:t>
      </w:r>
      <w:r>
        <w:rPr>
          <w:rFonts w:hint="eastAsia" w:ascii="宋体" w:hAnsi="宋体"/>
          <w:sz w:val="28"/>
          <w:szCs w:val="28"/>
          <w:lang w:eastAsia="zh-CN"/>
        </w:rPr>
        <w:t>参选人</w:t>
      </w:r>
      <w:r>
        <w:rPr>
          <w:rFonts w:hint="eastAsia" w:ascii="宋体" w:hAnsi="宋体"/>
          <w:sz w:val="28"/>
          <w:szCs w:val="28"/>
        </w:rPr>
        <w:t>应提供完善、科学的管理措施和质量保证措施，确保安保工作顺利开展。</w:t>
      </w:r>
    </w:p>
    <w:p>
      <w:pPr>
        <w:pStyle w:val="13"/>
        <w:spacing w:line="500" w:lineRule="exact"/>
        <w:ind w:firstLine="560" w:firstLineChars="200"/>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2.2</w:t>
      </w:r>
      <w:r>
        <w:rPr>
          <w:rFonts w:hint="eastAsia" w:ascii="宋体" w:hAnsi="宋体"/>
          <w:sz w:val="28"/>
          <w:szCs w:val="28"/>
          <w:lang w:eastAsia="zh-CN"/>
        </w:rPr>
        <w:t>参选人</w:t>
      </w:r>
      <w:r>
        <w:rPr>
          <w:rFonts w:hint="eastAsia" w:ascii="宋体" w:hAnsi="宋体"/>
          <w:sz w:val="28"/>
          <w:szCs w:val="28"/>
        </w:rPr>
        <w:t>应具备应急保障体系，制定</w:t>
      </w:r>
      <w:r>
        <w:rPr>
          <w:rFonts w:ascii="宋体" w:hAnsi="宋体"/>
          <w:sz w:val="28"/>
          <w:szCs w:val="28"/>
        </w:rPr>
        <w:t>突发事件处理应急预案</w:t>
      </w:r>
      <w:r>
        <w:rPr>
          <w:rFonts w:hint="eastAsia" w:ascii="宋体" w:hAnsi="宋体"/>
          <w:sz w:val="28"/>
          <w:szCs w:val="28"/>
        </w:rPr>
        <w:t>，确保对实际安保工作中出现的意外能快速解决，并能满足招标单位的突发事件应急响应。</w:t>
      </w:r>
    </w:p>
    <w:p>
      <w:pPr>
        <w:spacing w:line="500" w:lineRule="exact"/>
        <w:ind w:firstLine="551" w:firstLineChars="196"/>
        <w:jc w:val="left"/>
        <w:rPr>
          <w:rFonts w:ascii="宋体" w:hAnsi="宋体"/>
          <w:b/>
          <w:sz w:val="28"/>
          <w:szCs w:val="28"/>
        </w:rPr>
      </w:pPr>
      <w:r>
        <w:rPr>
          <w:rFonts w:hint="eastAsia" w:ascii="宋体" w:hAnsi="宋体"/>
          <w:b/>
          <w:sz w:val="28"/>
          <w:szCs w:val="28"/>
          <w:lang w:val="en-US" w:eastAsia="zh-CN"/>
        </w:rPr>
        <w:t>2.</w:t>
      </w:r>
      <w:r>
        <w:rPr>
          <w:rFonts w:hint="eastAsia" w:ascii="宋体" w:hAnsi="宋体"/>
          <w:b/>
          <w:sz w:val="28"/>
          <w:szCs w:val="28"/>
        </w:rPr>
        <w:t>3服务要求</w:t>
      </w:r>
    </w:p>
    <w:p>
      <w:pPr>
        <w:spacing w:line="500" w:lineRule="exact"/>
        <w:jc w:val="left"/>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2.</w:t>
      </w:r>
      <w:r>
        <w:rPr>
          <w:rFonts w:hint="eastAsia" w:ascii="宋体" w:hAnsi="宋体"/>
          <w:sz w:val="28"/>
          <w:szCs w:val="28"/>
        </w:rPr>
        <w:t>3.1保安公司应根据</w:t>
      </w:r>
      <w:r>
        <w:rPr>
          <w:rFonts w:hint="eastAsia" w:ascii="宋体" w:hAnsi="宋体"/>
          <w:sz w:val="28"/>
          <w:szCs w:val="28"/>
          <w:lang w:eastAsia="zh-CN"/>
        </w:rPr>
        <w:t>比选</w:t>
      </w:r>
      <w:r>
        <w:rPr>
          <w:rFonts w:hint="eastAsia" w:ascii="宋体" w:hAnsi="宋体"/>
          <w:sz w:val="28"/>
          <w:szCs w:val="28"/>
        </w:rPr>
        <w:t>单位的具体情况，对保安人员进行排班，明确工作区域及责任分工。保安公司应负责组织协调各保安人员之间的关系，确保保安工作的完成。</w:t>
      </w:r>
    </w:p>
    <w:p>
      <w:pPr>
        <w:spacing w:line="500" w:lineRule="exact"/>
        <w:ind w:firstLine="465"/>
        <w:jc w:val="left"/>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3.2承担上述范围的24小时值勤保安工作，要进行不定期巡视检查（白天、夜间每2小时不少于1次）。</w:t>
      </w:r>
    </w:p>
    <w:p>
      <w:pPr>
        <w:pStyle w:val="13"/>
        <w:spacing w:line="500" w:lineRule="exact"/>
        <w:ind w:firstLine="560" w:firstLineChars="200"/>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3.3</w:t>
      </w:r>
      <w:r>
        <w:rPr>
          <w:rFonts w:hint="eastAsia" w:ascii="宋体" w:hAnsi="宋体"/>
          <w:sz w:val="28"/>
          <w:szCs w:val="28"/>
          <w:lang w:eastAsia="zh-CN"/>
        </w:rPr>
        <w:t>比选人</w:t>
      </w:r>
      <w:r>
        <w:rPr>
          <w:rFonts w:hint="eastAsia" w:ascii="宋体" w:hAnsi="宋体"/>
          <w:sz w:val="28"/>
          <w:szCs w:val="28"/>
        </w:rPr>
        <w:t>因工作需要临时增加或增配长期保安人员的，保安公司应优先给予满足。</w:t>
      </w:r>
    </w:p>
    <w:p>
      <w:pPr>
        <w:spacing w:line="500" w:lineRule="exact"/>
        <w:jc w:val="left"/>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2.</w:t>
      </w:r>
      <w:r>
        <w:rPr>
          <w:rFonts w:hint="eastAsia" w:ascii="宋体" w:hAnsi="宋体"/>
          <w:sz w:val="28"/>
          <w:szCs w:val="28"/>
        </w:rPr>
        <w:t>3.4比选人有权对保安公司派出的保安人员进行日常的考核，如考核认为保安人员不称职，保安公司应无条件及时给与调整。</w:t>
      </w:r>
    </w:p>
    <w:p>
      <w:pPr>
        <w:spacing w:line="500" w:lineRule="exact"/>
        <w:jc w:val="left"/>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2.</w:t>
      </w:r>
      <w:r>
        <w:rPr>
          <w:rFonts w:hint="eastAsia" w:ascii="宋体" w:hAnsi="宋体"/>
          <w:sz w:val="28"/>
          <w:szCs w:val="28"/>
        </w:rPr>
        <w:t>3.5中标后，比选人有权对中标人履责情况进行核查，若中标人无法完成承诺内容，招标单位有权废除中标人资格。</w:t>
      </w:r>
    </w:p>
    <w:p>
      <w:pPr>
        <w:spacing w:line="500" w:lineRule="exact"/>
        <w:jc w:val="left"/>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2.</w:t>
      </w:r>
      <w:r>
        <w:rPr>
          <w:rFonts w:hint="eastAsia" w:ascii="宋体" w:hAnsi="宋体"/>
          <w:sz w:val="28"/>
          <w:szCs w:val="28"/>
        </w:rPr>
        <w:t>3.6保安公司必须依法与派驻的保安人员签订劳动合同，切实依法保障保安人员的合法权益。保安人员的工资（包括公休日和法定节假日上班）、奖金由保安公司支付，保安人员的养老、失业、医疗、工伤、生育等一系列社会保险以及伤亡抚恤（包括在招标单位场所执勤期间发生的伤亡），企业的应交税费、招收培训费等均由保安公司负责办理并承担费用。</w:t>
      </w:r>
    </w:p>
    <w:p>
      <w:pPr>
        <w:spacing w:line="500" w:lineRule="exact"/>
        <w:jc w:val="left"/>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2.</w:t>
      </w:r>
      <w:r>
        <w:rPr>
          <w:rFonts w:hint="eastAsia" w:ascii="宋体" w:hAnsi="宋体"/>
          <w:sz w:val="28"/>
          <w:szCs w:val="28"/>
        </w:rPr>
        <w:t>3.7保安公司派出的保安人员发生劳动（劳务）纠纷以及在服务有效期间发生的工伤、交通事故等均由保安公司负责。</w:t>
      </w:r>
    </w:p>
    <w:p>
      <w:pPr>
        <w:spacing w:line="500" w:lineRule="exact"/>
        <w:ind w:firstLine="480"/>
        <w:jc w:val="left"/>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3.8保安公司应加强对保安人员的教育和管理，建立健全保安人员学习、培训、工作、监督检查和奖惩制度。</w:t>
      </w:r>
    </w:p>
    <w:p>
      <w:pPr>
        <w:spacing w:line="500" w:lineRule="exact"/>
        <w:ind w:firstLine="562" w:firstLineChars="200"/>
        <w:rPr>
          <w:rFonts w:ascii="宋体" w:hAnsi="宋体"/>
          <w:b/>
          <w:sz w:val="28"/>
          <w:szCs w:val="28"/>
        </w:rPr>
      </w:pPr>
      <w:r>
        <w:rPr>
          <w:rFonts w:hint="eastAsia" w:ascii="宋体" w:hAnsi="宋体"/>
          <w:b/>
          <w:sz w:val="28"/>
          <w:szCs w:val="28"/>
          <w:lang w:val="en-US" w:eastAsia="zh-CN"/>
        </w:rPr>
        <w:t>2.</w:t>
      </w:r>
      <w:r>
        <w:rPr>
          <w:rFonts w:hint="eastAsia" w:ascii="宋体" w:hAnsi="宋体"/>
          <w:b/>
          <w:sz w:val="28"/>
          <w:szCs w:val="28"/>
        </w:rPr>
        <w:t>4应急响应</w:t>
      </w:r>
    </w:p>
    <w:p>
      <w:pPr>
        <w:spacing w:line="500" w:lineRule="exact"/>
        <w:ind w:firstLine="560" w:firstLineChars="200"/>
        <w:rPr>
          <w:rFonts w:hint="eastAsia" w:ascii="宋体" w:hAnsi="宋体"/>
          <w:b/>
          <w:sz w:val="28"/>
          <w:szCs w:val="28"/>
        </w:rPr>
      </w:pPr>
      <w:r>
        <w:rPr>
          <w:rFonts w:hint="eastAsia" w:ascii="宋体" w:hAnsi="宋体"/>
          <w:sz w:val="28"/>
          <w:szCs w:val="28"/>
        </w:rPr>
        <w:t>遇有紧急突发事件，乙方应有条件增派保安人员，要求</w:t>
      </w:r>
      <w:r>
        <w:rPr>
          <w:rFonts w:hint="eastAsia" w:ascii="宋体" w:hAnsi="宋体"/>
          <w:b/>
          <w:bCs/>
          <w:sz w:val="28"/>
          <w:szCs w:val="28"/>
        </w:rPr>
        <w:t>60分钟内</w:t>
      </w:r>
      <w:r>
        <w:rPr>
          <w:rFonts w:hint="eastAsia" w:ascii="宋体" w:hAnsi="宋体"/>
          <w:sz w:val="28"/>
          <w:szCs w:val="28"/>
        </w:rPr>
        <w:t>完成第一批维稳人员集结，</w:t>
      </w:r>
      <w:r>
        <w:rPr>
          <w:rFonts w:hint="eastAsia" w:ascii="宋体" w:hAnsi="宋体"/>
          <w:sz w:val="28"/>
          <w:szCs w:val="28"/>
          <w:lang w:eastAsia="zh-CN"/>
        </w:rPr>
        <w:t>两</w:t>
      </w:r>
      <w:r>
        <w:rPr>
          <w:rFonts w:hint="eastAsia" w:ascii="宋体" w:hAnsi="宋体"/>
          <w:sz w:val="28"/>
          <w:szCs w:val="28"/>
        </w:rPr>
        <w:t>小时以内维稳人员全部到位。费用另行协商。</w:t>
      </w:r>
    </w:p>
    <w:p>
      <w:pPr>
        <w:spacing w:line="500" w:lineRule="exact"/>
        <w:ind w:firstLine="562" w:firstLineChars="200"/>
        <w:rPr>
          <w:rFonts w:ascii="宋体" w:hAnsi="宋体"/>
          <w:b/>
          <w:sz w:val="28"/>
          <w:szCs w:val="28"/>
        </w:rPr>
      </w:pPr>
      <w:r>
        <w:rPr>
          <w:rFonts w:hint="eastAsia" w:ascii="宋体" w:hAnsi="宋体"/>
          <w:b/>
          <w:sz w:val="28"/>
          <w:szCs w:val="28"/>
          <w:lang w:val="en-US" w:eastAsia="zh-CN"/>
        </w:rPr>
        <w:t>2.</w:t>
      </w:r>
      <w:r>
        <w:rPr>
          <w:rFonts w:hint="eastAsia" w:ascii="宋体" w:hAnsi="宋体"/>
          <w:b/>
          <w:sz w:val="28"/>
          <w:szCs w:val="28"/>
        </w:rPr>
        <w:t>5服务标准</w:t>
      </w:r>
    </w:p>
    <w:p>
      <w:pPr>
        <w:spacing w:line="500" w:lineRule="exact"/>
        <w:ind w:firstLine="560" w:firstLineChars="200"/>
        <w:rPr>
          <w:rFonts w:ascii="宋体" w:hAnsi="宋体"/>
          <w:sz w:val="28"/>
          <w:szCs w:val="28"/>
        </w:rPr>
      </w:pPr>
      <w:r>
        <w:rPr>
          <w:rFonts w:hint="eastAsia" w:ascii="宋体" w:hAnsi="宋体"/>
          <w:sz w:val="28"/>
          <w:szCs w:val="28"/>
        </w:rPr>
        <w:t>在提供服务期限内，须达到以下要求：</w:t>
      </w:r>
    </w:p>
    <w:p>
      <w:pPr>
        <w:spacing w:line="500" w:lineRule="exact"/>
        <w:ind w:firstLine="562" w:firstLineChars="200"/>
        <w:rPr>
          <w:rFonts w:ascii="宋体" w:hAnsi="宋体"/>
          <w:b/>
          <w:bCs/>
          <w:sz w:val="28"/>
          <w:szCs w:val="28"/>
          <w:highlight w:val="none"/>
        </w:rPr>
      </w:pPr>
      <w:r>
        <w:rPr>
          <w:rFonts w:hint="eastAsia" w:ascii="宋体" w:hAnsi="宋体"/>
          <w:b/>
          <w:bCs/>
          <w:sz w:val="28"/>
          <w:szCs w:val="28"/>
          <w:highlight w:val="none"/>
        </w:rPr>
        <w:t>（1）恶性治安事件发生数0件。</w:t>
      </w:r>
    </w:p>
    <w:p>
      <w:pPr>
        <w:widowControl/>
        <w:ind w:firstLine="562" w:firstLineChars="200"/>
        <w:rPr>
          <w:rFonts w:ascii="宋体" w:hAnsi="宋体"/>
          <w:b/>
          <w:kern w:val="0"/>
          <w:sz w:val="28"/>
          <w:szCs w:val="28"/>
        </w:rPr>
      </w:pPr>
      <w:r>
        <w:rPr>
          <w:rFonts w:hint="eastAsia" w:ascii="宋体" w:hAnsi="宋体"/>
          <w:b/>
          <w:sz w:val="28"/>
          <w:szCs w:val="28"/>
          <w:lang w:val="en-US" w:eastAsia="zh-CN"/>
        </w:rPr>
        <w:t>2.</w:t>
      </w:r>
      <w:r>
        <w:rPr>
          <w:rFonts w:hint="eastAsia" w:ascii="宋体" w:hAnsi="宋体"/>
          <w:b/>
          <w:sz w:val="28"/>
          <w:szCs w:val="28"/>
        </w:rPr>
        <w:t>6门卫保安人员安全告知书</w:t>
      </w:r>
    </w:p>
    <w:p>
      <w:pPr>
        <w:spacing w:line="500" w:lineRule="exact"/>
        <w:ind w:firstLine="420"/>
        <w:jc w:val="left"/>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6.1门卫保安人员在执勤期间，严格执行</w:t>
      </w:r>
      <w:r>
        <w:rPr>
          <w:rFonts w:hint="eastAsia" w:ascii="宋体" w:hAnsi="宋体"/>
          <w:sz w:val="28"/>
          <w:szCs w:val="28"/>
          <w:lang w:eastAsia="zh-CN"/>
        </w:rPr>
        <w:t>福州</w:t>
      </w:r>
      <w:r>
        <w:rPr>
          <w:rFonts w:hint="eastAsia" w:ascii="宋体" w:hAnsi="宋体"/>
          <w:sz w:val="28"/>
          <w:szCs w:val="28"/>
        </w:rPr>
        <w:t>福化环保公司的安全管理规定，具体安全事项告知如下：</w:t>
      </w:r>
    </w:p>
    <w:p>
      <w:pPr>
        <w:spacing w:line="500" w:lineRule="exact"/>
        <w:ind w:firstLine="420"/>
        <w:jc w:val="left"/>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rPr>
        <w:t>保安人员必须严格履行、《保安服务管理条例》、《保安服务质量控制与操作规程》、甲方单位相关规章制度等相关文件要求；</w:t>
      </w:r>
    </w:p>
    <w:p>
      <w:pPr>
        <w:spacing w:line="500" w:lineRule="exact"/>
        <w:ind w:firstLine="420"/>
        <w:jc w:val="left"/>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在门卫执勤的保安人员应具备必要的治安、消防、电气基本常识，认真学习并遵守用人单位安全管理制度规定；</w:t>
      </w:r>
    </w:p>
    <w:p>
      <w:pPr>
        <w:spacing w:line="500" w:lineRule="exact"/>
        <w:ind w:firstLine="420"/>
        <w:jc w:val="left"/>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3</w:t>
      </w:r>
      <w:r>
        <w:rPr>
          <w:rFonts w:hint="eastAsia" w:ascii="宋体" w:hAnsi="宋体"/>
          <w:sz w:val="28"/>
          <w:szCs w:val="28"/>
          <w:lang w:eastAsia="zh-CN"/>
        </w:rPr>
        <w:t>）</w:t>
      </w:r>
      <w:r>
        <w:rPr>
          <w:rFonts w:hint="eastAsia" w:ascii="宋体" w:hAnsi="宋体"/>
          <w:sz w:val="28"/>
          <w:szCs w:val="28"/>
        </w:rPr>
        <w:t>值班期间精神状态保持良好，身体不适不得坚持上班；</w:t>
      </w:r>
    </w:p>
    <w:p>
      <w:pPr>
        <w:spacing w:line="500" w:lineRule="exact"/>
        <w:ind w:firstLine="420"/>
        <w:jc w:val="left"/>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4</w:t>
      </w:r>
      <w:r>
        <w:rPr>
          <w:rFonts w:hint="eastAsia" w:ascii="宋体" w:hAnsi="宋体"/>
          <w:sz w:val="28"/>
          <w:szCs w:val="28"/>
          <w:lang w:eastAsia="zh-CN"/>
        </w:rPr>
        <w:t>）</w:t>
      </w:r>
      <w:r>
        <w:rPr>
          <w:rFonts w:hint="eastAsia" w:ascii="宋体" w:hAnsi="宋体"/>
          <w:sz w:val="28"/>
          <w:szCs w:val="28"/>
        </w:rPr>
        <w:t>值班期间严格禁止喝酒；值班期间着装整齐，严禁穿拖鞋上班；</w:t>
      </w:r>
    </w:p>
    <w:p>
      <w:pPr>
        <w:spacing w:line="500" w:lineRule="exact"/>
        <w:ind w:firstLine="420"/>
        <w:jc w:val="left"/>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5</w:t>
      </w:r>
      <w:r>
        <w:rPr>
          <w:rFonts w:hint="eastAsia" w:ascii="宋体" w:hAnsi="宋体"/>
          <w:sz w:val="28"/>
          <w:szCs w:val="28"/>
          <w:lang w:eastAsia="zh-CN"/>
        </w:rPr>
        <w:t>）</w:t>
      </w:r>
      <w:r>
        <w:rPr>
          <w:rFonts w:hint="eastAsia" w:ascii="宋体" w:hAnsi="宋体"/>
          <w:sz w:val="28"/>
          <w:szCs w:val="28"/>
        </w:rPr>
        <w:t>保安人员应当懂火灾危险性，懂预防措施，懂扑救方法，会使用消防器材，会处理事故，会报火警的基本急救方法。</w:t>
      </w:r>
    </w:p>
    <w:p>
      <w:pPr>
        <w:spacing w:line="500" w:lineRule="exact"/>
        <w:ind w:firstLine="420"/>
        <w:jc w:val="left"/>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6</w:t>
      </w:r>
      <w:r>
        <w:rPr>
          <w:rFonts w:hint="eastAsia" w:ascii="宋体" w:hAnsi="宋体"/>
          <w:sz w:val="28"/>
          <w:szCs w:val="28"/>
          <w:lang w:eastAsia="zh-CN"/>
        </w:rPr>
        <w:t>）</w:t>
      </w:r>
      <w:r>
        <w:rPr>
          <w:rFonts w:hint="eastAsia" w:ascii="宋体" w:hAnsi="宋体"/>
          <w:sz w:val="28"/>
          <w:szCs w:val="28"/>
        </w:rPr>
        <w:t>值班期间严禁从事其它与门卫管理职责无关的工作，值班期间发现异常情况应当及时报告。</w:t>
      </w:r>
    </w:p>
    <w:p>
      <w:pPr>
        <w:spacing w:line="500" w:lineRule="exact"/>
        <w:ind w:firstLine="420"/>
        <w:jc w:val="left"/>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7</w:t>
      </w:r>
      <w:r>
        <w:rPr>
          <w:rFonts w:hint="eastAsia" w:ascii="宋体" w:hAnsi="宋体"/>
          <w:sz w:val="28"/>
          <w:szCs w:val="28"/>
          <w:lang w:eastAsia="zh-CN"/>
        </w:rPr>
        <w:t>）</w:t>
      </w:r>
      <w:r>
        <w:rPr>
          <w:rFonts w:hint="eastAsia" w:ascii="宋体" w:hAnsi="宋体"/>
          <w:sz w:val="28"/>
          <w:szCs w:val="28"/>
        </w:rPr>
        <w:t>值班保安员牢记并遵守本告知书，如违反本告知书内容，经查实严格考核，对引发安全责任事故及损失，由中标单位自行承担一切责任。</w:t>
      </w:r>
    </w:p>
    <w:p>
      <w:pPr>
        <w:tabs>
          <w:tab w:val="left" w:pos="1260"/>
          <w:tab w:val="left" w:pos="1800"/>
        </w:tabs>
        <w:jc w:val="left"/>
        <w:rPr>
          <w:rFonts w:hint="eastAsia" w:cs="宋体" w:asciiTheme="minorEastAsia" w:hAnsiTheme="minorEastAsia" w:eastAsiaTheme="minorEastAsia"/>
          <w:b/>
          <w:bCs/>
          <w:color w:val="000000"/>
          <w:sz w:val="28"/>
          <w:szCs w:val="28"/>
          <w:lang w:val="en-US" w:eastAsia="zh-CN"/>
        </w:rPr>
      </w:pPr>
      <w:r>
        <w:rPr>
          <w:rFonts w:hint="eastAsia" w:cs="宋体" w:asciiTheme="minorEastAsia" w:hAnsiTheme="minorEastAsia" w:eastAsiaTheme="minorEastAsia"/>
          <w:b/>
          <w:bCs/>
          <w:color w:val="000000"/>
          <w:sz w:val="28"/>
          <w:szCs w:val="28"/>
          <w:lang w:val="en-US" w:eastAsia="zh-CN"/>
        </w:rPr>
        <w:t xml:space="preserve">    2.7中选人履约要求</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1、服从比选的管理规定，不得影响</w:t>
      </w:r>
      <w:r>
        <w:rPr>
          <w:rFonts w:hint="eastAsia" w:asciiTheme="minorEastAsia" w:hAnsiTheme="minorEastAsia"/>
          <w:sz w:val="28"/>
          <w:szCs w:val="28"/>
          <w:lang w:eastAsia="zh-CN"/>
        </w:rPr>
        <w:t>比选人</w:t>
      </w:r>
      <w:r>
        <w:rPr>
          <w:rFonts w:hint="eastAsia" w:asciiTheme="minorEastAsia" w:hAnsiTheme="minorEastAsia" w:eastAsiaTheme="minorEastAsia"/>
          <w:sz w:val="28"/>
          <w:szCs w:val="28"/>
        </w:rPr>
        <w:t>的生产运行，如有违反，</w:t>
      </w:r>
      <w:r>
        <w:rPr>
          <w:rFonts w:asciiTheme="minorEastAsia" w:hAnsiTheme="minorEastAsia" w:eastAsiaTheme="minorEastAsia"/>
          <w:sz w:val="28"/>
          <w:szCs w:val="28"/>
        </w:rPr>
        <w:t>取消</w:t>
      </w:r>
      <w:r>
        <w:rPr>
          <w:rFonts w:hint="eastAsia" w:asciiTheme="minorEastAsia" w:hAnsiTheme="minorEastAsia" w:eastAsiaTheme="minorEastAsia"/>
          <w:sz w:val="28"/>
          <w:szCs w:val="28"/>
        </w:rPr>
        <w:t>中选单位的继续履行合同的</w:t>
      </w:r>
      <w:r>
        <w:rPr>
          <w:rFonts w:asciiTheme="minorEastAsia" w:hAnsiTheme="minorEastAsia" w:eastAsiaTheme="minorEastAsia"/>
          <w:sz w:val="28"/>
          <w:szCs w:val="28"/>
        </w:rPr>
        <w:t>资格</w:t>
      </w:r>
      <w:r>
        <w:rPr>
          <w:rFonts w:hint="eastAsia" w:asciiTheme="minorEastAsia" w:hAnsiTheme="minorEastAsia" w:eastAsiaTheme="minorEastAsia"/>
          <w:sz w:val="28"/>
          <w:szCs w:val="28"/>
        </w:rPr>
        <w:t>，</w:t>
      </w:r>
      <w:r>
        <w:rPr>
          <w:rFonts w:asciiTheme="minorEastAsia" w:hAnsiTheme="minorEastAsia" w:eastAsiaTheme="minorEastAsia"/>
          <w:sz w:val="28"/>
          <w:szCs w:val="28"/>
        </w:rPr>
        <w:t>同时</w:t>
      </w:r>
      <w:r>
        <w:rPr>
          <w:rFonts w:hint="eastAsia" w:asciiTheme="minorEastAsia" w:hAnsiTheme="minorEastAsia" w:eastAsiaTheme="minorEastAsia"/>
          <w:sz w:val="28"/>
          <w:szCs w:val="28"/>
        </w:rPr>
        <w:t>，由此给比选人造成的损失，比选人有权追究中选单位的全部责任。</w:t>
      </w:r>
    </w:p>
    <w:p>
      <w:pPr>
        <w:snapToGrid w:val="0"/>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2、中选人必须严格执行《</w:t>
      </w:r>
      <w:r>
        <w:rPr>
          <w:rFonts w:hint="eastAsia" w:asciiTheme="minorEastAsia" w:hAnsiTheme="minorEastAsia" w:eastAsiaTheme="minorEastAsia"/>
          <w:color w:val="000000" w:themeColor="text1"/>
          <w:sz w:val="28"/>
          <w:szCs w:val="28"/>
          <w:lang w:eastAsia="zh-CN"/>
          <w14:textFill>
            <w14:solidFill>
              <w14:schemeClr w14:val="tx1"/>
            </w14:solidFill>
          </w14:textFill>
        </w:rPr>
        <w:t>安保服务</w:t>
      </w:r>
      <w:r>
        <w:rPr>
          <w:rFonts w:hint="eastAsia" w:asciiTheme="minorEastAsia" w:hAnsiTheme="minorEastAsia" w:eastAsiaTheme="minorEastAsia"/>
          <w:color w:val="000000" w:themeColor="text1"/>
          <w:sz w:val="28"/>
          <w:szCs w:val="28"/>
          <w14:textFill>
            <w14:solidFill>
              <w14:schemeClr w14:val="tx1"/>
            </w14:solidFill>
          </w14:textFill>
        </w:rPr>
        <w:t>合同》、《服务承诺函》的规定。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3、中选人需遵守甲方的各项管理规章制度。如触犯相关条例者则按</w:t>
      </w:r>
      <w:r>
        <w:rPr>
          <w:rFonts w:hint="eastAsia" w:asciiTheme="minorEastAsia" w:hAnsiTheme="minorEastAsia" w:eastAsiaTheme="minorEastAsia"/>
          <w:sz w:val="28"/>
          <w:szCs w:val="28"/>
          <w:lang w:eastAsia="zh-CN"/>
        </w:rPr>
        <w:t>福州市福化环保科技</w:t>
      </w:r>
      <w:r>
        <w:rPr>
          <w:rFonts w:hint="eastAsia" w:asciiTheme="minorEastAsia" w:hAnsiTheme="minorEastAsia" w:eastAsiaTheme="minorEastAsia"/>
          <w:sz w:val="28"/>
          <w:szCs w:val="28"/>
        </w:rPr>
        <w:t>有限公司相应处罚条款进行处罚。</w:t>
      </w:r>
    </w:p>
    <w:p>
      <w:pPr>
        <w:pStyle w:val="2"/>
        <w:rPr>
          <w:rFonts w:hint="default" w:eastAsiaTheme="minorEastAsia"/>
          <w:lang w:val="en-US" w:eastAsia="zh-CN"/>
        </w:rPr>
      </w:pP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b/>
          <w:bCs/>
          <w:sz w:val="28"/>
          <w:szCs w:val="28"/>
          <w:lang w:val="en-US" w:eastAsia="zh-CN"/>
        </w:rPr>
        <w:t>4、中选人需在中选后30个日历日内为指派人员缴纳安全责任险。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参选文件的编制</w:t>
      </w:r>
    </w:p>
    <w:p>
      <w:pPr>
        <w:pStyle w:val="2"/>
        <w:rPr>
          <w:rFonts w:hint="eastAsia"/>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560" w:leftChars="0" w:right="0" w:rightChars="0" w:firstLine="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参选人的参选文件应包括下列内容(但不限于)：</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default" w:ascii="Calibri" w:hAnsi="Calibri" w:cs="Calibri"/>
          <w:sz w:val="28"/>
          <w:szCs w:val="28"/>
          <w:lang w:val="en-US" w:eastAsia="zh-CN"/>
        </w:rPr>
        <w:t>①</w:t>
      </w:r>
      <w:r>
        <w:rPr>
          <w:rFonts w:hint="eastAsia" w:asciiTheme="minorEastAsia" w:hAnsiTheme="minorEastAsia" w:eastAsiaTheme="minorEastAsia" w:cstheme="minorEastAsia"/>
          <w:sz w:val="28"/>
          <w:szCs w:val="28"/>
        </w:rPr>
        <w:t>参选单位企业概况（企业简介、经营状况、近三年业绩）、营业执照等。营业执照经营范围必须有门卫、巡逻、安保等内容。同时还必须具备保安服务许可证书。</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default" w:ascii="Calibri" w:hAnsi="Calibri" w:cs="Calibri"/>
          <w:sz w:val="28"/>
          <w:szCs w:val="28"/>
          <w:lang w:val="en-US" w:eastAsia="zh-CN"/>
        </w:rPr>
        <w:t>②</w:t>
      </w:r>
      <w:r>
        <w:rPr>
          <w:rFonts w:hint="eastAsia" w:asciiTheme="minorEastAsia" w:hAnsiTheme="minorEastAsia" w:eastAsiaTheme="minorEastAsia" w:cstheme="minorEastAsia"/>
          <w:sz w:val="28"/>
          <w:szCs w:val="28"/>
        </w:rPr>
        <w:t>有良好经营业绩的证明。其中包括201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年—201</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年经营业绩的合同、营业业绩证明等，其他可以证明单位具有良好运营业绩的相关材料；凡弄虚作假的，一经查实，比选人有权取消其中选资格。</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default" w:ascii="Calibri" w:hAnsi="Calibri" w:cs="Calibri"/>
          <w:sz w:val="28"/>
          <w:szCs w:val="28"/>
          <w:lang w:val="en-US" w:eastAsia="zh-CN"/>
        </w:rPr>
        <w:t>③</w:t>
      </w:r>
      <w:r>
        <w:rPr>
          <w:rFonts w:hint="eastAsia" w:asciiTheme="minorEastAsia" w:hAnsiTheme="minorEastAsia" w:eastAsiaTheme="minorEastAsia" w:cstheme="minorEastAsia"/>
          <w:sz w:val="28"/>
          <w:szCs w:val="28"/>
        </w:rPr>
        <w:t>参选单位需提供保安人员的上岗证，职工登记表，体检报告的复印件（至少</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名）。</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宋体" w:hAnsi="宋体" w:eastAsia="宋体" w:cs="宋体"/>
          <w:sz w:val="28"/>
          <w:szCs w:val="28"/>
          <w:lang w:val="en-US" w:eastAsia="zh-CN"/>
        </w:rPr>
        <w:t>④</w:t>
      </w:r>
      <w:r>
        <w:rPr>
          <w:rFonts w:hint="eastAsia" w:asciiTheme="minorEastAsia" w:hAnsiTheme="minorEastAsia" w:eastAsiaTheme="minorEastAsia" w:cstheme="minorEastAsia"/>
          <w:sz w:val="28"/>
          <w:szCs w:val="28"/>
        </w:rPr>
        <w:t>参选单位出具业务联系人的授权代表证明，业务联系人或被授权代表变更时应取得相应的具有法律效力的证明材料。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宋体" w:hAnsi="宋体" w:eastAsia="宋体" w:cs="宋体"/>
          <w:sz w:val="28"/>
          <w:szCs w:val="28"/>
          <w:lang w:val="en-US" w:eastAsia="zh-CN"/>
        </w:rPr>
        <w:t>⑤</w:t>
      </w:r>
      <w:r>
        <w:rPr>
          <w:rFonts w:hint="eastAsia" w:asciiTheme="minorEastAsia" w:hAnsiTheme="minorEastAsia" w:eastAsiaTheme="minorEastAsia" w:cstheme="minorEastAsia"/>
          <w:sz w:val="28"/>
          <w:szCs w:val="28"/>
        </w:rPr>
        <w:t>参选单位缴纳</w:t>
      </w:r>
      <w:r>
        <w:rPr>
          <w:rFonts w:hint="eastAsia" w:asciiTheme="minorEastAsia" w:hAnsiTheme="minorEastAsia" w:cstheme="minorEastAsia"/>
          <w:sz w:val="28"/>
          <w:szCs w:val="28"/>
          <w:lang w:eastAsia="zh-CN"/>
        </w:rPr>
        <w:t>参</w:t>
      </w:r>
      <w:r>
        <w:rPr>
          <w:rFonts w:hint="eastAsia" w:asciiTheme="minorEastAsia" w:hAnsiTheme="minorEastAsia" w:eastAsiaTheme="minorEastAsia" w:cstheme="minorEastAsia"/>
          <w:sz w:val="28"/>
          <w:szCs w:val="28"/>
        </w:rPr>
        <w:t>选保证金的交款单据复印件或银行电子回单，基本账户的开户许可证复印件。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宋体" w:hAnsi="宋体" w:eastAsia="宋体" w:cs="宋体"/>
          <w:sz w:val="28"/>
          <w:szCs w:val="28"/>
          <w:lang w:val="en-US" w:eastAsia="zh-CN"/>
        </w:rPr>
        <w:t>⑥</w:t>
      </w:r>
      <w:r>
        <w:rPr>
          <w:rFonts w:hint="eastAsia" w:asciiTheme="minorEastAsia" w:hAnsiTheme="minorEastAsia" w:eastAsiaTheme="minorEastAsia" w:cstheme="minorEastAsia"/>
          <w:sz w:val="28"/>
          <w:szCs w:val="28"/>
        </w:rPr>
        <w:t>提供参选报价表。报价单参照附件二格式进行报价。如私自修改报价格式按</w:t>
      </w:r>
      <w:r>
        <w:rPr>
          <w:rFonts w:hint="eastAsia" w:asciiTheme="minorEastAsia" w:hAnsiTheme="minorEastAsia" w:cstheme="minorEastAsia"/>
          <w:sz w:val="28"/>
          <w:szCs w:val="28"/>
          <w:lang w:eastAsia="zh-CN"/>
        </w:rPr>
        <w:t>无效参选文件</w:t>
      </w:r>
      <w:r>
        <w:rPr>
          <w:rFonts w:hint="eastAsia" w:asciiTheme="minorEastAsia" w:hAnsiTheme="minorEastAsia" w:eastAsiaTheme="minorEastAsia" w:cstheme="minorEastAsia"/>
          <w:sz w:val="28"/>
          <w:szCs w:val="28"/>
        </w:rPr>
        <w:t>处理。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宋体" w:hAnsi="宋体" w:eastAsia="宋体" w:cs="宋体"/>
          <w:sz w:val="28"/>
          <w:szCs w:val="28"/>
          <w:lang w:val="en-US" w:eastAsia="zh-CN"/>
        </w:rPr>
        <w:t>⑦</w:t>
      </w:r>
      <w:r>
        <w:rPr>
          <w:rFonts w:hint="eastAsia" w:asciiTheme="minorEastAsia" w:hAnsiTheme="minorEastAsia" w:eastAsiaTheme="minorEastAsia" w:cstheme="minorEastAsia"/>
          <w:sz w:val="28"/>
          <w:szCs w:val="28"/>
        </w:rPr>
        <w:t>以上①至⑤项内容合并密封并加盖公章；⑥项内容单独密封并加盖公章；在密封封面上要有明确的注明表示密封内的项号。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注</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上述资料请加盖公章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二、参选文件的编写要求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1、参选人应按规定</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向比选人递交参选文件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b/>
          <w:bCs/>
          <w:sz w:val="28"/>
          <w:szCs w:val="28"/>
        </w:rPr>
        <w:t>正本一份、副本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两份</w:t>
      </w:r>
      <w:r>
        <w:rPr>
          <w:rFonts w:hint="eastAsia" w:asciiTheme="minorEastAsia" w:hAnsiTheme="minorEastAsia" w:cstheme="minorEastAsia"/>
          <w:b/>
          <w:bCs/>
          <w:sz w:val="28"/>
          <w:szCs w:val="28"/>
          <w:lang w:eastAsia="zh-CN"/>
        </w:rPr>
        <w:t>，</w:t>
      </w:r>
      <w:r>
        <w:rPr>
          <w:rFonts w:hint="eastAsia" w:asciiTheme="minorEastAsia" w:hAnsiTheme="minorEastAsia" w:eastAsiaTheme="minorEastAsia" w:cstheme="minorEastAsia"/>
          <w:sz w:val="28"/>
          <w:szCs w:val="28"/>
        </w:rPr>
        <w:t>当正本与副本有不一致时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以正本为准。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2、参选文件的正本和副本均需</w:t>
      </w:r>
      <w:r>
        <w:rPr>
          <w:rFonts w:hint="eastAsia" w:asciiTheme="minorEastAsia" w:hAnsiTheme="minorEastAsia" w:eastAsiaTheme="minorEastAsia" w:cstheme="minorEastAsia"/>
          <w:b/>
          <w:bCs/>
          <w:color w:val="auto"/>
          <w:sz w:val="28"/>
          <w:szCs w:val="28"/>
        </w:rPr>
        <w:t>A纸打印</w:t>
      </w:r>
      <w:r>
        <w:rPr>
          <w:rFonts w:hint="eastAsia" w:asciiTheme="minorEastAsia" w:hAnsiTheme="minorEastAsia" w:eastAsiaTheme="minorEastAsia" w:cstheme="minorEastAsia"/>
          <w:color w:val="auto"/>
          <w:sz w:val="28"/>
          <w:szCs w:val="28"/>
        </w:rPr>
        <w:t>或用不褪色墨水书写</w:t>
      </w:r>
      <w:r>
        <w:rPr>
          <w:rFonts w:hint="eastAsia" w:asciiTheme="minorEastAsia" w:hAnsiTheme="minorEastAsia" w:cstheme="minorEastAsia"/>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由参选人的法定代表人或其授权的代理人按规定</w:t>
      </w:r>
      <w:r>
        <w:rPr>
          <w:rFonts w:hint="eastAsia" w:asciiTheme="minorEastAsia" w:hAnsiTheme="minorEastAsia" w:eastAsiaTheme="minorEastAsia" w:cstheme="minorEastAsia"/>
          <w:b/>
          <w:bCs/>
          <w:color w:val="auto"/>
          <w:sz w:val="28"/>
          <w:szCs w:val="28"/>
        </w:rPr>
        <w:t>手签</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不得用签名章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代替。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3、参选文件的任何一页都不应涂改</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不应有行间插字或删除。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如果出现主述情况</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不论何种原因造成</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均由参选文件签字人在改动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处签字或盖法公章。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ab/>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4、每包参选文件的正本与副本应分别装订成册</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不得采用活页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rPr>
        <w:t>夹</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b/>
          <w:bCs/>
          <w:color w:val="auto"/>
          <w:sz w:val="28"/>
          <w:szCs w:val="28"/>
        </w:rPr>
        <w:t>否则为无效参选文件</w:t>
      </w:r>
      <w:r>
        <w:rPr>
          <w:rFonts w:hint="eastAsia" w:asciiTheme="minorEastAsia" w:hAnsiTheme="minorEastAsia" w:eastAsiaTheme="minorEastAsia" w:cstheme="minorEastAsia"/>
          <w:color w:val="auto"/>
          <w:sz w:val="28"/>
          <w:szCs w:val="28"/>
        </w:rPr>
        <w:t>。参选文</w:t>
      </w:r>
      <w:r>
        <w:rPr>
          <w:rFonts w:hint="eastAsia" w:asciiTheme="minorEastAsia" w:hAnsiTheme="minorEastAsia" w:eastAsiaTheme="minorEastAsia" w:cstheme="minorEastAsia"/>
          <w:sz w:val="28"/>
          <w:szCs w:val="28"/>
        </w:rPr>
        <w:t>件应编制目录</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并且逐页标注连续页码。</w:t>
      </w:r>
    </w:p>
    <w:p>
      <w:pPr>
        <w:pStyle w:val="2"/>
        <w:ind w:firstLine="560" w:firstLineChars="200"/>
        <w:rPr>
          <w:rFonts w:hint="eastAsia"/>
        </w:rPr>
      </w:pPr>
      <w:r>
        <w:rPr>
          <w:rFonts w:hint="eastAsia" w:asciiTheme="minorEastAsia" w:hAnsiTheme="minorEastAsia" w:cstheme="minorEastAsia"/>
          <w:sz w:val="28"/>
          <w:szCs w:val="28"/>
          <w:lang w:val="en-US" w:eastAsia="zh-CN"/>
        </w:rPr>
        <w:t>5、参选文件包装与密封应符合相关规定，正本与副本分开包装，分别加贴封条，并在封套的封口上加盖参选人单位公章。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三、参选文件有下列情形之一的，应当按无效参选处理：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1、没有单位盖章的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2、没有法定代表人或者法定代表人授权的代理人签字或者盖章的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3、代理人没有法定代表人出具的授权委托书的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4、未按照规定的格式填写，内容不全或者关键字迹模糊、无法辨认的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5、参选人递交两份或者多份内容不同的参选文件，或者在一份参选文件中对同一比选项目有两个或者多个报价，且未声明哪一个为最终报价的，但按照比选文件规定提交备选参选方案的除外</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6、参选人名称或者组织结构与资格审查时不一致且未提供有效证明的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7、参选有效期不满足比选文件要求的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8、未按照比选文件要求提交参选保证金的；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9、联合体参选未附联合体各方共同参选协议的；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10、反映参选文件个性特征的内容出现明显雷同的；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11、参选报价高于最高</w:t>
      </w:r>
      <w:r>
        <w:rPr>
          <w:rFonts w:hint="eastAsia" w:asciiTheme="minorEastAsia" w:hAnsiTheme="minorEastAsia" w:cstheme="minorEastAsia"/>
          <w:color w:val="auto"/>
          <w:sz w:val="28"/>
          <w:szCs w:val="28"/>
          <w:lang w:val="en-US" w:eastAsia="zh-CN"/>
        </w:rPr>
        <w:t>限价(如果有）</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评选委员会评审时发现参选文件存在重大偏差，不能满足完成比选项目的期限要求，明显不符合技术规格、质量要求、报价要求、货物包装方式、检验标准和方法的，不能响应比选文件实质性要求的，应当确定其为废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四、必须进行自主比选的项目有下列情形之一，应当重新比选：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1、资格审查合格的潜在参选人不足3个的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2、在比选截止时间届满时提交参选文件的参选人少于3个的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3、所在参选均被作为废选</w:t>
      </w:r>
      <w:r>
        <w:rPr>
          <w:rFonts w:hint="eastAsia" w:asciiTheme="minorEastAsia" w:hAnsiTheme="minorEastAsia" w:cstheme="minorEastAsia"/>
          <w:sz w:val="28"/>
          <w:szCs w:val="28"/>
          <w:lang w:eastAsia="zh-CN"/>
        </w:rPr>
        <w:t>或无效参选</w:t>
      </w:r>
      <w:r>
        <w:rPr>
          <w:rFonts w:hint="eastAsia" w:asciiTheme="minorEastAsia" w:hAnsiTheme="minorEastAsia" w:eastAsiaTheme="minorEastAsia" w:cstheme="minorEastAsia"/>
          <w:sz w:val="28"/>
          <w:szCs w:val="28"/>
        </w:rPr>
        <w:t>处理的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4、经评审，有效参选不足3个使得参选明显缺乏竞争，且评选委员会决定否决所有参选的。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五、比选方式的调整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连续两次比选失败的项目，经公司相关部门批准，可以调整比选方式。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评比规则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一、规则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1、最高限价：</w:t>
      </w:r>
      <w:r>
        <w:rPr>
          <w:rFonts w:hint="eastAsia" w:asciiTheme="minorEastAsia" w:hAnsiTheme="minorEastAsia" w:cstheme="minorEastAsia"/>
          <w:sz w:val="28"/>
          <w:szCs w:val="28"/>
          <w:lang w:val="en-US" w:eastAsia="zh-CN"/>
        </w:rPr>
        <w:t>39.6万元人民币。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2、评比方法：综合评</w:t>
      </w:r>
      <w:r>
        <w:rPr>
          <w:rFonts w:hint="eastAsia" w:asciiTheme="minorEastAsia" w:hAnsiTheme="minorEastAsia" w:cstheme="minorEastAsia"/>
          <w:sz w:val="28"/>
          <w:szCs w:val="28"/>
          <w:lang w:eastAsia="zh-CN"/>
        </w:rPr>
        <w:t>选</w:t>
      </w:r>
      <w:r>
        <w:rPr>
          <w:rFonts w:hint="eastAsia" w:asciiTheme="minorEastAsia" w:hAnsiTheme="minorEastAsia" w:eastAsiaTheme="minorEastAsia" w:cstheme="minorEastAsia"/>
          <w:sz w:val="28"/>
          <w:szCs w:val="28"/>
        </w:rPr>
        <w:t>法</w:t>
      </w:r>
      <w:r>
        <w:rPr>
          <w:rFonts w:hint="eastAsia" w:asciiTheme="minorEastAsia" w:hAnsiTheme="minorEastAsia" w:cstheme="minorEastAsia"/>
          <w:sz w:val="28"/>
          <w:szCs w:val="28"/>
          <w:lang w:eastAsia="zh-CN"/>
        </w:rPr>
        <w:t>，确定本项目中选人</w:t>
      </w:r>
      <w:r>
        <w:rPr>
          <w:rFonts w:hint="eastAsia" w:asciiTheme="minorEastAsia" w:hAnsiTheme="minorEastAsia" w:cstheme="minorEastAsia"/>
          <w:sz w:val="28"/>
          <w:szCs w:val="28"/>
          <w:lang w:val="en-US" w:eastAsia="zh-CN"/>
        </w:rPr>
        <w:t>1名。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3</w:t>
      </w:r>
      <w:r>
        <w:rPr>
          <w:rFonts w:hint="eastAsia" w:asciiTheme="minorEastAsia" w:hAnsiTheme="minorEastAsia" w:eastAsiaTheme="minorEastAsia" w:cstheme="minorEastAsia"/>
          <w:sz w:val="28"/>
          <w:szCs w:val="28"/>
        </w:rPr>
        <w:t>、在合同签订前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比选人发现中选人的参选报价或服务存在重大偏离</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或参选文件存在欺诈行为时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或中选人因为不可抗力或者其自身原因不能履行合同的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比选人有资格取消中选人资格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并将依法将排名第二的候选中选人确定为本项目的中选人。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560" w:leftChars="0" w:right="0" w:rightChars="0" w:firstLine="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初步审查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60" w:leftChars="0" w:right="0" w:right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由比选人组建的比选小组将按照比选须知的“参选人资格”的要求对参选人进行资格审查</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以确定是否为符合比选文件要求的合格参选人。同时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将综合考虑参选人提交的资格、营业范围、财务、业绩等材料</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判断是否满足比选文件全部实质性要求。资格审查合格的参选人的报价为有效报价</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资格审查不合格的报价将被确认为无效报价。</w:t>
      </w:r>
    </w:p>
    <w:p>
      <w:pPr>
        <w:autoSpaceDE w:val="0"/>
        <w:autoSpaceDN w:val="0"/>
        <w:spacing w:line="360" w:lineRule="auto"/>
        <w:ind w:firstLine="413" w:firstLineChars="147"/>
        <w:rPr>
          <w:rFonts w:hint="eastAsia" w:ascii="宋体" w:hAnsi="宋体"/>
          <w:b/>
          <w:sz w:val="28"/>
          <w:szCs w:val="28"/>
        </w:rPr>
      </w:pPr>
      <w:r>
        <w:rPr>
          <w:rFonts w:hint="eastAsia" w:ascii="宋体" w:hAnsi="宋体"/>
          <w:b/>
          <w:sz w:val="28"/>
          <w:szCs w:val="28"/>
        </w:rPr>
        <w:t>(二)</w:t>
      </w:r>
      <w:r>
        <w:rPr>
          <w:rFonts w:hint="eastAsia"/>
          <w:sz w:val="28"/>
          <w:szCs w:val="28"/>
        </w:rPr>
        <w:t xml:space="preserve"> </w:t>
      </w:r>
      <w:r>
        <w:rPr>
          <w:rFonts w:hint="eastAsia" w:ascii="宋体" w:hAnsi="宋体"/>
          <w:b/>
          <w:sz w:val="28"/>
          <w:szCs w:val="28"/>
        </w:rPr>
        <w:t>比选文件的符合性检查和响应性确定：</w:t>
      </w:r>
    </w:p>
    <w:p>
      <w:pPr>
        <w:autoSpaceDE w:val="0"/>
        <w:autoSpaceDN w:val="0"/>
        <w:spacing w:line="360" w:lineRule="auto"/>
        <w:ind w:firstLine="560" w:firstLineChars="200"/>
        <w:rPr>
          <w:rFonts w:hint="eastAsia" w:ascii="宋体" w:hAnsi="宋体"/>
          <w:snapToGrid w:val="0"/>
          <w:kern w:val="0"/>
          <w:sz w:val="28"/>
          <w:szCs w:val="28"/>
        </w:rPr>
      </w:pPr>
      <w:r>
        <w:rPr>
          <w:rFonts w:hint="eastAsia" w:ascii="宋体" w:hAnsi="宋体"/>
          <w:snapToGrid w:val="0"/>
          <w:kern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pPr>
        <w:autoSpaceDE w:val="0"/>
        <w:autoSpaceDN w:val="0"/>
        <w:spacing w:line="360" w:lineRule="auto"/>
        <w:ind w:firstLine="560" w:firstLineChars="200"/>
        <w:rPr>
          <w:rFonts w:hint="eastAsia" w:ascii="宋体" w:hAnsi="宋体"/>
          <w:snapToGrid w:val="0"/>
          <w:kern w:val="0"/>
          <w:sz w:val="28"/>
          <w:szCs w:val="28"/>
        </w:rPr>
      </w:pPr>
      <w:r>
        <w:rPr>
          <w:rFonts w:hint="eastAsia" w:ascii="宋体" w:hAnsi="宋体"/>
          <w:snapToGrid w:val="0"/>
          <w:kern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三、比选办法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在参选文件满足比选文件全部实质性要求时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评</w:t>
      </w:r>
      <w:r>
        <w:rPr>
          <w:rFonts w:hint="eastAsia" w:asciiTheme="minorEastAsia" w:hAnsiTheme="minorEastAsia" w:cstheme="minorEastAsia"/>
          <w:sz w:val="28"/>
          <w:szCs w:val="28"/>
          <w:lang w:eastAsia="zh-CN"/>
        </w:rPr>
        <w:t>选</w:t>
      </w:r>
      <w:r>
        <w:rPr>
          <w:rFonts w:hint="eastAsia" w:asciiTheme="minorEastAsia" w:hAnsiTheme="minorEastAsia" w:eastAsiaTheme="minorEastAsia" w:cstheme="minorEastAsia"/>
          <w:sz w:val="28"/>
          <w:szCs w:val="28"/>
        </w:rPr>
        <w:t>人将按参选人的得分由高到低的顺序排名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原则为排名第一的单位成为比选人的项目供应商。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四、具体细则</w:t>
      </w:r>
    </w:p>
    <w:p>
      <w:pPr>
        <w:keepNext w:val="0"/>
        <w:keepLines w:val="0"/>
        <w:pageBreakBefore w:val="0"/>
        <w:widowControl w:val="0"/>
        <w:kinsoku/>
        <w:wordWrap/>
        <w:overflowPunct/>
        <w:topLinePunct w:val="0"/>
        <w:autoSpaceDE w:val="0"/>
        <w:autoSpaceDN w:val="0"/>
        <w:bidi w:val="0"/>
        <w:adjustRightInd/>
        <w:snapToGrid/>
        <w:spacing w:line="360" w:lineRule="auto"/>
        <w:ind w:firstLine="548" w:firstLineChars="196"/>
        <w:textAlignment w:val="auto"/>
        <w:rPr>
          <w:rFonts w:hint="eastAsia" w:ascii="宋体" w:hAnsi="宋体"/>
          <w:snapToGrid w:val="0"/>
          <w:kern w:val="0"/>
          <w:sz w:val="28"/>
          <w:szCs w:val="28"/>
        </w:rPr>
      </w:pPr>
      <w:r>
        <w:rPr>
          <w:rFonts w:hint="eastAsia" w:ascii="宋体" w:hAnsi="宋体"/>
          <w:snapToGrid w:val="0"/>
          <w:kern w:val="0"/>
          <w:sz w:val="28"/>
          <w:szCs w:val="28"/>
        </w:rPr>
        <w:t>1.评选委员会将对通过资格及实质响应性审查的各合格参选人，根据以下标准和方法进行评分。</w:t>
      </w:r>
    </w:p>
    <w:p>
      <w:pPr>
        <w:keepNext w:val="0"/>
        <w:keepLines w:val="0"/>
        <w:pageBreakBefore w:val="0"/>
        <w:widowControl w:val="0"/>
        <w:kinsoku/>
        <w:wordWrap/>
        <w:overflowPunct/>
        <w:topLinePunct w:val="0"/>
        <w:autoSpaceDE w:val="0"/>
        <w:autoSpaceDN w:val="0"/>
        <w:bidi w:val="0"/>
        <w:adjustRightInd/>
        <w:snapToGrid/>
        <w:spacing w:line="360" w:lineRule="auto"/>
        <w:ind w:left="2" w:leftChars="1" w:firstLine="560" w:firstLineChars="200"/>
        <w:textAlignment w:val="auto"/>
        <w:rPr>
          <w:rFonts w:hint="eastAsia" w:ascii="宋体" w:hAnsi="宋体"/>
          <w:snapToGrid w:val="0"/>
          <w:kern w:val="0"/>
          <w:sz w:val="28"/>
          <w:szCs w:val="28"/>
        </w:rPr>
      </w:pPr>
      <w:r>
        <w:rPr>
          <w:rFonts w:hint="eastAsia" w:ascii="宋体" w:hAnsi="宋体"/>
          <w:snapToGrid w:val="0"/>
          <w:kern w:val="0"/>
          <w:sz w:val="28"/>
          <w:szCs w:val="28"/>
        </w:rPr>
        <w:t>1.1评分将首先按商务技术部分和报价部分分别进行，然后计算出各合格参选人的综合得分，并按各合格参选人的综合得分从高到低依次进行排序。若存在评选综合得分并列的参选人，则其中报价低的将被排序在前；若报价得分再相同的,则由评选委员会采用记名投票方式确定中选候选人,得票最多者优先。</w:t>
      </w:r>
    </w:p>
    <w:p>
      <w:pPr>
        <w:keepNext w:val="0"/>
        <w:keepLines w:val="0"/>
        <w:pageBreakBefore w:val="0"/>
        <w:widowControl w:val="0"/>
        <w:kinsoku/>
        <w:wordWrap/>
        <w:overflowPunct/>
        <w:topLinePunct w:val="0"/>
        <w:autoSpaceDE w:val="0"/>
        <w:autoSpaceDN w:val="0"/>
        <w:bidi w:val="0"/>
        <w:adjustRightInd/>
        <w:snapToGrid/>
        <w:spacing w:line="360" w:lineRule="auto"/>
        <w:ind w:left="120" w:leftChars="57" w:firstLine="560" w:firstLineChars="200"/>
        <w:textAlignment w:val="auto"/>
        <w:rPr>
          <w:rFonts w:hint="eastAsia" w:ascii="宋体" w:hAnsi="宋体"/>
          <w:snapToGrid w:val="0"/>
          <w:kern w:val="0"/>
          <w:sz w:val="28"/>
          <w:szCs w:val="28"/>
        </w:rPr>
      </w:pPr>
      <w:r>
        <w:rPr>
          <w:rFonts w:hint="eastAsia" w:ascii="宋体" w:hAnsi="宋体"/>
          <w:snapToGrid w:val="0"/>
          <w:kern w:val="0"/>
          <w:sz w:val="28"/>
          <w:szCs w:val="28"/>
        </w:rPr>
        <w:t>1.2各部分评分分值分布如下：</w:t>
      </w:r>
    </w:p>
    <w:p>
      <w:pPr>
        <w:keepNext w:val="0"/>
        <w:keepLines w:val="0"/>
        <w:pageBreakBefore w:val="0"/>
        <w:widowControl w:val="0"/>
        <w:kinsoku/>
        <w:wordWrap/>
        <w:overflowPunct/>
        <w:topLinePunct w:val="0"/>
        <w:autoSpaceDE w:val="0"/>
        <w:autoSpaceDN w:val="0"/>
        <w:bidi w:val="0"/>
        <w:adjustRightInd/>
        <w:snapToGrid/>
        <w:spacing w:line="360" w:lineRule="auto"/>
        <w:ind w:left="120" w:leftChars="57" w:firstLine="560" w:firstLineChars="200"/>
        <w:textAlignment w:val="auto"/>
        <w:rPr>
          <w:rFonts w:hint="eastAsia" w:ascii="宋体" w:hAnsi="宋体"/>
          <w:snapToGrid w:val="0"/>
          <w:kern w:val="0"/>
          <w:sz w:val="28"/>
          <w:szCs w:val="28"/>
        </w:rPr>
      </w:pPr>
      <w:r>
        <w:rPr>
          <w:rFonts w:hint="eastAsia" w:ascii="宋体" w:hAnsi="宋体"/>
          <w:snapToGrid w:val="0"/>
          <w:kern w:val="0"/>
          <w:sz w:val="28"/>
          <w:szCs w:val="28"/>
        </w:rPr>
        <w:t>商务技术部分评分       满分40分</w:t>
      </w:r>
    </w:p>
    <w:p>
      <w:pPr>
        <w:keepNext w:val="0"/>
        <w:keepLines w:val="0"/>
        <w:pageBreakBefore w:val="0"/>
        <w:widowControl w:val="0"/>
        <w:kinsoku/>
        <w:wordWrap/>
        <w:overflowPunct/>
        <w:topLinePunct w:val="0"/>
        <w:autoSpaceDE w:val="0"/>
        <w:autoSpaceDN w:val="0"/>
        <w:bidi w:val="0"/>
        <w:adjustRightInd/>
        <w:snapToGrid/>
        <w:spacing w:line="360" w:lineRule="auto"/>
        <w:ind w:left="120" w:leftChars="57" w:firstLine="560" w:firstLineChars="200"/>
        <w:textAlignment w:val="auto"/>
        <w:rPr>
          <w:rFonts w:hint="eastAsia" w:ascii="宋体" w:hAnsi="宋体"/>
          <w:snapToGrid w:val="0"/>
          <w:kern w:val="0"/>
          <w:sz w:val="28"/>
          <w:szCs w:val="28"/>
        </w:rPr>
      </w:pPr>
      <w:r>
        <w:rPr>
          <w:rFonts w:hint="eastAsia" w:ascii="宋体" w:hAnsi="宋体"/>
          <w:snapToGrid w:val="0"/>
          <w:kern w:val="0"/>
          <w:sz w:val="28"/>
          <w:szCs w:val="28"/>
        </w:rPr>
        <w:t>报价部分评分           满分60分</w:t>
      </w:r>
    </w:p>
    <w:p>
      <w:pPr>
        <w:keepNext w:val="0"/>
        <w:keepLines w:val="0"/>
        <w:pageBreakBefore w:val="0"/>
        <w:widowControl w:val="0"/>
        <w:kinsoku/>
        <w:wordWrap/>
        <w:overflowPunct/>
        <w:topLinePunct w:val="0"/>
        <w:autoSpaceDE w:val="0"/>
        <w:autoSpaceDN w:val="0"/>
        <w:bidi w:val="0"/>
        <w:adjustRightInd/>
        <w:snapToGrid/>
        <w:spacing w:line="360" w:lineRule="auto"/>
        <w:ind w:left="120" w:leftChars="57" w:firstLine="560" w:firstLineChars="200"/>
        <w:textAlignment w:val="auto"/>
        <w:rPr>
          <w:rFonts w:hint="eastAsia" w:ascii="宋体" w:hAnsi="宋体"/>
          <w:snapToGrid w:val="0"/>
          <w:kern w:val="0"/>
          <w:sz w:val="28"/>
          <w:szCs w:val="28"/>
        </w:rPr>
      </w:pPr>
      <w:r>
        <w:rPr>
          <w:rFonts w:hint="eastAsia" w:ascii="宋体" w:hAnsi="宋体"/>
          <w:snapToGrid w:val="0"/>
          <w:kern w:val="0"/>
          <w:sz w:val="28"/>
          <w:szCs w:val="28"/>
        </w:rPr>
        <w:t>注:①商务技术部分评分的最终得分为各个评委评分的算术平均值，并四舍五入取小数点后2位数。②评委评分取小数点后1位数。</w:t>
      </w:r>
    </w:p>
    <w:p>
      <w:pPr>
        <w:keepNext w:val="0"/>
        <w:keepLines w:val="0"/>
        <w:pageBreakBefore w:val="0"/>
        <w:widowControl w:val="0"/>
        <w:kinsoku/>
        <w:wordWrap/>
        <w:overflowPunct/>
        <w:topLinePunct w:val="0"/>
        <w:autoSpaceDE w:val="0"/>
        <w:autoSpaceDN w:val="0"/>
        <w:bidi w:val="0"/>
        <w:adjustRightInd/>
        <w:snapToGrid/>
        <w:spacing w:line="360" w:lineRule="auto"/>
        <w:ind w:left="120" w:leftChars="57" w:firstLine="560" w:firstLineChars="200"/>
        <w:textAlignment w:val="auto"/>
        <w:rPr>
          <w:rFonts w:hint="eastAsia" w:ascii="宋体" w:hAnsi="宋体"/>
          <w:snapToGrid w:val="0"/>
          <w:kern w:val="0"/>
          <w:sz w:val="28"/>
          <w:szCs w:val="28"/>
          <w:highlight w:val="none"/>
        </w:rPr>
      </w:pPr>
      <w:r>
        <w:rPr>
          <w:rFonts w:hint="eastAsia" w:ascii="宋体" w:hAnsi="宋体"/>
          <w:snapToGrid w:val="0"/>
          <w:kern w:val="0"/>
          <w:sz w:val="28"/>
          <w:szCs w:val="28"/>
          <w:highlight w:val="none"/>
        </w:rPr>
        <w:t>综合得分＝商务技术部分评分+报价部分评分</w:t>
      </w:r>
    </w:p>
    <w:p>
      <w:pPr>
        <w:keepNext w:val="0"/>
        <w:keepLines w:val="0"/>
        <w:pageBreakBefore w:val="0"/>
        <w:widowControl w:val="0"/>
        <w:kinsoku/>
        <w:wordWrap/>
        <w:overflowPunct/>
        <w:topLinePunct w:val="0"/>
        <w:autoSpaceDE w:val="0"/>
        <w:autoSpaceDN w:val="0"/>
        <w:bidi w:val="0"/>
        <w:adjustRightInd/>
        <w:snapToGrid/>
        <w:spacing w:line="360" w:lineRule="auto"/>
        <w:ind w:left="359" w:leftChars="171" w:firstLine="280" w:firstLineChars="100"/>
        <w:textAlignment w:val="auto"/>
        <w:rPr>
          <w:rFonts w:hint="eastAsia" w:ascii="宋体" w:hAnsi="宋体" w:eastAsiaTheme="minorEastAsia"/>
          <w:snapToGrid w:val="0"/>
          <w:kern w:val="0"/>
          <w:sz w:val="28"/>
          <w:szCs w:val="28"/>
          <w:lang w:eastAsia="zh-CN"/>
        </w:rPr>
      </w:pPr>
      <w:r>
        <w:rPr>
          <w:rFonts w:hint="eastAsia" w:ascii="宋体" w:hAnsi="宋体"/>
          <w:snapToGrid w:val="0"/>
          <w:kern w:val="0"/>
          <w:sz w:val="28"/>
          <w:szCs w:val="28"/>
        </w:rPr>
        <w:t>2.各部分（商务技术部分、报价部分）评分办法和标准如下</w:t>
      </w:r>
      <w:r>
        <w:rPr>
          <w:rFonts w:hint="eastAsia" w:ascii="宋体" w:hAnsi="宋体"/>
          <w:snapToGrid w:val="0"/>
          <w:kern w:val="0"/>
          <w:sz w:val="28"/>
          <w:szCs w:val="28"/>
          <w:lang w:eastAsia="zh-CN"/>
        </w:rPr>
        <w:t>：</w:t>
      </w:r>
    </w:p>
    <w:p>
      <w:pPr>
        <w:spacing w:line="400" w:lineRule="exact"/>
        <w:ind w:right="640"/>
        <w:rPr>
          <w:rFonts w:hint="eastAsia" w:ascii="宋体" w:hAnsi="宋体" w:cs="宋体"/>
          <w:b/>
          <w:sz w:val="28"/>
          <w:szCs w:val="28"/>
        </w:rPr>
      </w:pPr>
      <w:r>
        <w:rPr>
          <w:rFonts w:hint="eastAsia" w:ascii="宋体" w:hAnsi="宋体" w:cs="宋体"/>
          <w:b/>
          <w:sz w:val="28"/>
          <w:szCs w:val="28"/>
        </w:rPr>
        <w:t>A、商务技术评分（满分40分）</w:t>
      </w:r>
    </w:p>
    <w:p>
      <w:pPr>
        <w:numPr>
          <w:ilvl w:val="0"/>
          <w:numId w:val="4"/>
        </w:numPr>
        <w:tabs>
          <w:tab w:val="left" w:pos="3321"/>
        </w:tabs>
        <w:spacing w:line="360" w:lineRule="auto"/>
        <w:jc w:val="left"/>
        <w:rPr>
          <w:rFonts w:hint="eastAsia" w:ascii="宋体" w:hAnsi="宋体" w:cs="宋体"/>
          <w:sz w:val="28"/>
          <w:szCs w:val="28"/>
        </w:rPr>
      </w:pPr>
      <w:r>
        <w:rPr>
          <w:rFonts w:hint="eastAsia" w:ascii="宋体" w:hAnsi="宋体"/>
          <w:snapToGrid w:val="0"/>
          <w:kern w:val="0"/>
          <w:sz w:val="28"/>
          <w:szCs w:val="28"/>
        </w:rPr>
        <w:t>参选人</w:t>
      </w:r>
      <w:r>
        <w:rPr>
          <w:rFonts w:hint="eastAsia" w:ascii="宋体" w:hAnsi="宋体" w:cs="宋体"/>
          <w:sz w:val="28"/>
          <w:szCs w:val="28"/>
        </w:rPr>
        <w:t>人员素质（30分）</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1、保安年龄（</w:t>
      </w:r>
      <w:r>
        <w:rPr>
          <w:rFonts w:hint="eastAsia" w:ascii="宋体" w:hAnsi="宋体" w:cs="宋体"/>
          <w:sz w:val="28"/>
          <w:szCs w:val="28"/>
          <w:lang w:val="en-US" w:eastAsia="zh-CN"/>
        </w:rPr>
        <w:t>5</w:t>
      </w:r>
      <w:r>
        <w:rPr>
          <w:rFonts w:hint="eastAsia" w:ascii="宋体" w:hAnsi="宋体" w:cs="宋体"/>
          <w:sz w:val="28"/>
          <w:szCs w:val="28"/>
        </w:rPr>
        <w:t>分）</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（1）保安年龄平均为29≤X≤3</w:t>
      </w:r>
      <w:r>
        <w:rPr>
          <w:rFonts w:hint="eastAsia" w:ascii="宋体" w:hAnsi="宋体" w:cs="宋体"/>
          <w:sz w:val="28"/>
          <w:szCs w:val="28"/>
          <w:lang w:val="en-US" w:eastAsia="zh-CN"/>
        </w:rPr>
        <w:t>5</w:t>
      </w:r>
      <w:r>
        <w:rPr>
          <w:rFonts w:hint="eastAsia" w:ascii="宋体" w:hAnsi="宋体" w:cs="宋体"/>
          <w:sz w:val="28"/>
          <w:szCs w:val="28"/>
        </w:rPr>
        <w:t>岁的得</w:t>
      </w:r>
      <w:r>
        <w:rPr>
          <w:rFonts w:hint="eastAsia" w:ascii="宋体" w:hAnsi="宋体" w:cs="宋体"/>
          <w:sz w:val="28"/>
          <w:szCs w:val="28"/>
          <w:lang w:val="en-US" w:eastAsia="zh-CN"/>
        </w:rPr>
        <w:t>1</w:t>
      </w:r>
      <w:r>
        <w:rPr>
          <w:rFonts w:hint="eastAsia" w:ascii="宋体" w:hAnsi="宋体" w:cs="宋体"/>
          <w:sz w:val="28"/>
          <w:szCs w:val="28"/>
        </w:rPr>
        <w:t>分</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（2）保安年龄平均为26≤X﹤29岁的得</w:t>
      </w:r>
      <w:r>
        <w:rPr>
          <w:rFonts w:hint="eastAsia" w:ascii="宋体" w:hAnsi="宋体" w:cs="宋体"/>
          <w:sz w:val="28"/>
          <w:szCs w:val="28"/>
          <w:lang w:val="en-US" w:eastAsia="zh-CN"/>
        </w:rPr>
        <w:t>2</w:t>
      </w:r>
      <w:r>
        <w:rPr>
          <w:rFonts w:hint="eastAsia" w:ascii="宋体" w:hAnsi="宋体" w:cs="宋体"/>
          <w:sz w:val="28"/>
          <w:szCs w:val="28"/>
        </w:rPr>
        <w:t>分</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（3）保安年龄平均为23≤X﹤26岁的得</w:t>
      </w:r>
      <w:r>
        <w:rPr>
          <w:rFonts w:hint="eastAsia" w:ascii="宋体" w:hAnsi="宋体" w:cs="宋体"/>
          <w:sz w:val="28"/>
          <w:szCs w:val="28"/>
          <w:lang w:val="en-US" w:eastAsia="zh-CN"/>
        </w:rPr>
        <w:t>3</w:t>
      </w:r>
      <w:r>
        <w:rPr>
          <w:rFonts w:hint="eastAsia" w:ascii="宋体" w:hAnsi="宋体" w:cs="宋体"/>
          <w:sz w:val="28"/>
          <w:szCs w:val="28"/>
        </w:rPr>
        <w:t>分</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（4）保安年龄平均为20≤X﹤23岁的得</w:t>
      </w:r>
      <w:r>
        <w:rPr>
          <w:rFonts w:hint="eastAsia" w:ascii="宋体" w:hAnsi="宋体" w:cs="宋体"/>
          <w:sz w:val="28"/>
          <w:szCs w:val="28"/>
          <w:lang w:val="en-US" w:eastAsia="zh-CN"/>
        </w:rPr>
        <w:t>5</w:t>
      </w:r>
      <w:r>
        <w:rPr>
          <w:rFonts w:hint="eastAsia" w:ascii="宋体" w:hAnsi="宋体" w:cs="宋体"/>
          <w:sz w:val="28"/>
          <w:szCs w:val="28"/>
        </w:rPr>
        <w:t>分</w:t>
      </w:r>
    </w:p>
    <w:p>
      <w:pPr>
        <w:tabs>
          <w:tab w:val="left" w:pos="3321"/>
        </w:tabs>
        <w:spacing w:line="360" w:lineRule="auto"/>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注：①X为保安年龄。</w:t>
      </w:r>
    </w:p>
    <w:p>
      <w:pPr>
        <w:tabs>
          <w:tab w:val="left" w:pos="3321"/>
        </w:tabs>
        <w:spacing w:line="360" w:lineRule="auto"/>
        <w:ind w:firstLine="562" w:firstLineChars="200"/>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②所有保安年龄必须在20-3</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岁之间，超过年龄则不得分。</w:t>
      </w:r>
    </w:p>
    <w:p>
      <w:pPr>
        <w:tabs>
          <w:tab w:val="left" w:pos="3321"/>
        </w:tabs>
        <w:spacing w:line="360" w:lineRule="auto"/>
        <w:ind w:firstLine="562" w:firstLineChars="200"/>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③</w:t>
      </w:r>
      <w:r>
        <w:rPr>
          <w:rFonts w:hint="eastAsia" w:ascii="Calibri" w:hAnsi="Calibri" w:cs="Calibri"/>
          <w:b/>
          <w:bCs/>
          <w:color w:val="auto"/>
          <w:sz w:val="28"/>
          <w:szCs w:val="28"/>
          <w:highlight w:val="none"/>
        </w:rPr>
        <w:t>所有保安必须具备</w:t>
      </w:r>
      <w:r>
        <w:rPr>
          <w:rFonts w:hint="eastAsia" w:ascii="宋体" w:hAnsi="宋体" w:cs="宋体"/>
          <w:b/>
          <w:bCs/>
          <w:color w:val="auto"/>
          <w:sz w:val="28"/>
          <w:szCs w:val="28"/>
          <w:highlight w:val="none"/>
        </w:rPr>
        <w:t>保安人员的上岗证，职工登记表，体检报告。未提供不得分。</w:t>
      </w:r>
    </w:p>
    <w:p>
      <w:pPr>
        <w:tabs>
          <w:tab w:val="left" w:pos="3321"/>
        </w:tabs>
        <w:spacing w:line="360" w:lineRule="auto"/>
        <w:ind w:firstLine="562" w:firstLineChars="200"/>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④平均年龄取小数后两位。</w:t>
      </w:r>
    </w:p>
    <w:p>
      <w:pPr>
        <w:pStyle w:val="2"/>
        <w:numPr>
          <w:ilvl w:val="0"/>
          <w:numId w:val="5"/>
        </w:numPr>
        <w:rPr>
          <w:rFonts w:hint="eastAsia" w:hAnsi="宋体" w:cs="宋体" w:eastAsiaTheme="minorEastAsia"/>
          <w:kern w:val="2"/>
          <w:sz w:val="28"/>
          <w:szCs w:val="28"/>
          <w:lang w:val="en-US" w:eastAsia="zh-CN" w:bidi="ar-SA"/>
        </w:rPr>
      </w:pPr>
      <w:r>
        <w:rPr>
          <w:rFonts w:hint="eastAsia" w:hAnsi="宋体" w:cs="宋体" w:eastAsiaTheme="minorEastAsia"/>
          <w:kern w:val="2"/>
          <w:sz w:val="28"/>
          <w:szCs w:val="28"/>
          <w:lang w:val="en-US" w:eastAsia="zh-CN" w:bidi="ar-SA"/>
        </w:rPr>
        <w:t>保安资格证（5分）</w:t>
      </w:r>
    </w:p>
    <w:p>
      <w:pPr>
        <w:pStyle w:val="2"/>
        <w:numPr>
          <w:ilvl w:val="0"/>
          <w:numId w:val="6"/>
        </w:numPr>
        <w:rPr>
          <w:rFonts w:hint="eastAsia" w:hAnsi="宋体" w:cs="宋体"/>
          <w:kern w:val="2"/>
          <w:sz w:val="28"/>
          <w:szCs w:val="28"/>
          <w:lang w:val="en-US" w:eastAsia="zh-CN" w:bidi="ar-SA"/>
        </w:rPr>
      </w:pPr>
      <w:r>
        <w:rPr>
          <w:rFonts w:hint="eastAsia" w:hAnsi="宋体" w:cs="宋体" w:eastAsiaTheme="minorEastAsia"/>
          <w:kern w:val="2"/>
          <w:sz w:val="28"/>
          <w:szCs w:val="28"/>
          <w:lang w:val="en-US" w:eastAsia="zh-CN" w:bidi="ar-SA"/>
        </w:rPr>
        <w:t>保安上岗证</w:t>
      </w:r>
      <w:r>
        <w:rPr>
          <w:rFonts w:hint="eastAsia" w:hAnsi="宋体" w:cs="宋体"/>
          <w:kern w:val="2"/>
          <w:sz w:val="28"/>
          <w:szCs w:val="28"/>
          <w:lang w:val="en-US" w:eastAsia="zh-CN" w:bidi="ar-SA"/>
        </w:rPr>
        <w:t>6</w:t>
      </w:r>
      <w:r>
        <w:rPr>
          <w:rFonts w:hint="eastAsia" w:ascii="宋体" w:hAnsi="宋体" w:cs="宋体"/>
          <w:sz w:val="28"/>
          <w:szCs w:val="28"/>
        </w:rPr>
        <w:t>≤</w:t>
      </w:r>
      <w:r>
        <w:rPr>
          <w:rFonts w:hint="eastAsia" w:hAnsi="宋体" w:cs="宋体" w:eastAsiaTheme="minorEastAsia"/>
          <w:kern w:val="2"/>
          <w:sz w:val="28"/>
          <w:szCs w:val="28"/>
          <w:lang w:val="en-US" w:eastAsia="zh-CN" w:bidi="ar-SA"/>
        </w:rPr>
        <w:t>Y</w:t>
      </w:r>
      <w:r>
        <w:rPr>
          <w:rFonts w:hint="eastAsia" w:hAnsi="宋体" w:cs="宋体"/>
          <w:kern w:val="2"/>
          <w:sz w:val="28"/>
          <w:szCs w:val="28"/>
          <w:lang w:val="en-US" w:eastAsia="zh-CN" w:bidi="ar-SA"/>
        </w:rPr>
        <w:t>，得5分；</w:t>
      </w:r>
    </w:p>
    <w:p>
      <w:pPr>
        <w:pStyle w:val="2"/>
        <w:numPr>
          <w:ilvl w:val="0"/>
          <w:numId w:val="0"/>
        </w:numPr>
        <w:rPr>
          <w:rFonts w:hint="default" w:hAnsi="宋体" w:cs="宋体" w:eastAsiaTheme="minorEastAsia"/>
          <w:kern w:val="2"/>
          <w:sz w:val="28"/>
          <w:szCs w:val="28"/>
          <w:lang w:val="en-US" w:eastAsia="zh-CN" w:bidi="ar-SA"/>
        </w:rPr>
      </w:pPr>
      <w:r>
        <w:rPr>
          <w:rFonts w:hint="eastAsia" w:hAnsi="宋体" w:cs="宋体" w:eastAsiaTheme="minorEastAsia"/>
          <w:kern w:val="2"/>
          <w:sz w:val="28"/>
          <w:szCs w:val="28"/>
          <w:lang w:val="en-US" w:eastAsia="zh-CN" w:bidi="ar-SA"/>
        </w:rPr>
        <w:t>（2）保安上岗证5</w:t>
      </w:r>
      <w:r>
        <w:rPr>
          <w:rFonts w:hint="eastAsia" w:ascii="宋体" w:hAnsi="宋体" w:cs="宋体"/>
          <w:sz w:val="28"/>
          <w:szCs w:val="28"/>
        </w:rPr>
        <w:t>≤</w:t>
      </w:r>
      <w:r>
        <w:rPr>
          <w:rFonts w:hint="eastAsia" w:hAnsi="宋体" w:cs="宋体" w:eastAsiaTheme="minorEastAsia"/>
          <w:kern w:val="2"/>
          <w:sz w:val="28"/>
          <w:szCs w:val="28"/>
          <w:lang w:val="en-US" w:eastAsia="zh-CN" w:bidi="ar-SA"/>
        </w:rPr>
        <w:t>Y</w:t>
      </w:r>
      <w:r>
        <w:rPr>
          <w:rFonts w:hint="eastAsia" w:ascii="宋体" w:hAnsi="宋体" w:cs="宋体"/>
          <w:sz w:val="28"/>
          <w:szCs w:val="28"/>
        </w:rPr>
        <w:t>≤</w:t>
      </w:r>
      <w:r>
        <w:rPr>
          <w:rFonts w:hint="eastAsia" w:hAnsi="宋体" w:cs="宋体"/>
          <w:sz w:val="28"/>
          <w:szCs w:val="28"/>
          <w:lang w:val="en-US" w:eastAsia="zh-CN"/>
        </w:rPr>
        <w:t>3</w:t>
      </w:r>
      <w:r>
        <w:rPr>
          <w:rFonts w:hint="eastAsia" w:hAnsi="宋体" w:cs="宋体"/>
          <w:kern w:val="2"/>
          <w:sz w:val="28"/>
          <w:szCs w:val="28"/>
          <w:lang w:val="en-US" w:eastAsia="zh-CN" w:bidi="ar-SA"/>
        </w:rPr>
        <w:t>，得3分；</w:t>
      </w:r>
    </w:p>
    <w:p>
      <w:pPr>
        <w:pStyle w:val="2"/>
        <w:numPr>
          <w:ilvl w:val="0"/>
          <w:numId w:val="0"/>
        </w:numPr>
        <w:rPr>
          <w:rFonts w:hint="default" w:hAnsi="宋体" w:cs="宋体"/>
          <w:kern w:val="2"/>
          <w:sz w:val="28"/>
          <w:szCs w:val="28"/>
          <w:lang w:val="en-US" w:eastAsia="zh-CN" w:bidi="ar-SA"/>
        </w:rPr>
      </w:pPr>
      <w:r>
        <w:rPr>
          <w:rFonts w:hint="eastAsia" w:hAnsi="宋体" w:cs="宋体" w:eastAsiaTheme="minorEastAsia"/>
          <w:kern w:val="2"/>
          <w:sz w:val="28"/>
          <w:szCs w:val="28"/>
          <w:lang w:val="en-US" w:eastAsia="zh-CN" w:bidi="ar-SA"/>
        </w:rPr>
        <w:t>（3）保安上岗证Y</w:t>
      </w:r>
      <w:r>
        <w:rPr>
          <w:rFonts w:hint="eastAsia" w:ascii="宋体" w:hAnsi="宋体" w:cs="宋体"/>
          <w:sz w:val="28"/>
          <w:szCs w:val="28"/>
        </w:rPr>
        <w:t>﹤</w:t>
      </w:r>
      <w:r>
        <w:rPr>
          <w:rFonts w:hint="eastAsia" w:hAnsi="宋体" w:cs="宋体"/>
          <w:sz w:val="28"/>
          <w:szCs w:val="28"/>
          <w:lang w:val="en-US" w:eastAsia="zh-CN"/>
        </w:rPr>
        <w:t>3</w:t>
      </w:r>
      <w:r>
        <w:rPr>
          <w:rFonts w:hint="eastAsia" w:hAnsi="宋体" w:cs="宋体"/>
          <w:kern w:val="2"/>
          <w:sz w:val="28"/>
          <w:szCs w:val="28"/>
          <w:lang w:val="en-US" w:eastAsia="zh-CN" w:bidi="ar-SA"/>
        </w:rPr>
        <w:t>，不得分。</w:t>
      </w:r>
    </w:p>
    <w:p>
      <w:pPr>
        <w:pStyle w:val="2"/>
        <w:numPr>
          <w:ilvl w:val="0"/>
          <w:numId w:val="0"/>
        </w:numPr>
        <w:rPr>
          <w:rFonts w:hint="default" w:hAnsi="宋体" w:cs="宋体"/>
          <w:kern w:val="2"/>
          <w:sz w:val="28"/>
          <w:szCs w:val="28"/>
          <w:lang w:val="en-US" w:eastAsia="zh-CN" w:bidi="ar-SA"/>
        </w:rPr>
      </w:pPr>
      <w:r>
        <w:rPr>
          <w:rFonts w:hint="eastAsia" w:hAnsi="宋体" w:cs="宋体"/>
          <w:kern w:val="2"/>
          <w:sz w:val="28"/>
          <w:szCs w:val="28"/>
          <w:lang w:val="en-US" w:eastAsia="zh-CN" w:bidi="ar-SA"/>
        </w:rPr>
        <w:t>注：Y为保安上岗证数量。</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、保安资历（10分）</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（1）退伍军人占总人数50%以上的得3分</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（2）退伍军人占总人数</w:t>
      </w:r>
      <w:r>
        <w:rPr>
          <w:rFonts w:hint="eastAsia" w:ascii="宋体" w:hAnsi="宋体" w:cs="宋体"/>
          <w:sz w:val="28"/>
          <w:szCs w:val="28"/>
          <w:lang w:val="en-US" w:eastAsia="zh-CN"/>
        </w:rPr>
        <w:t>6</w:t>
      </w:r>
      <w:r>
        <w:rPr>
          <w:rFonts w:hint="eastAsia" w:ascii="宋体" w:hAnsi="宋体" w:cs="宋体"/>
          <w:sz w:val="28"/>
          <w:szCs w:val="28"/>
        </w:rPr>
        <w:t>0%以上的得6分</w:t>
      </w:r>
    </w:p>
    <w:p>
      <w:pPr>
        <w:tabs>
          <w:tab w:val="left" w:pos="3321"/>
        </w:tabs>
        <w:spacing w:line="360" w:lineRule="auto"/>
        <w:jc w:val="left"/>
        <w:rPr>
          <w:rFonts w:hint="eastAsia" w:eastAsiaTheme="minorEastAsia"/>
          <w:lang w:eastAsia="zh-CN"/>
        </w:rPr>
      </w:pPr>
      <w:r>
        <w:rPr>
          <w:rFonts w:hint="eastAsia" w:ascii="宋体" w:hAnsi="宋体" w:cs="宋体"/>
          <w:sz w:val="28"/>
          <w:szCs w:val="28"/>
        </w:rPr>
        <w:t>（3）退伍军人占总人数</w:t>
      </w:r>
      <w:r>
        <w:rPr>
          <w:rFonts w:hint="eastAsia" w:ascii="宋体" w:hAnsi="宋体" w:cs="宋体"/>
          <w:sz w:val="28"/>
          <w:szCs w:val="28"/>
          <w:lang w:val="en-US" w:eastAsia="zh-CN"/>
        </w:rPr>
        <w:t>8</w:t>
      </w:r>
      <w:r>
        <w:rPr>
          <w:rFonts w:hint="eastAsia" w:ascii="宋体" w:hAnsi="宋体" w:cs="宋体"/>
          <w:sz w:val="28"/>
          <w:szCs w:val="28"/>
        </w:rPr>
        <w:t>0%以上的得10分</w:t>
      </w:r>
      <w:r>
        <w:rPr>
          <w:rFonts w:hint="eastAsia" w:ascii="宋体" w:hAnsi="宋体" w:cs="宋体"/>
          <w:sz w:val="28"/>
          <w:szCs w:val="28"/>
          <w:lang w:eastAsia="zh-CN"/>
        </w:rPr>
        <w:t>（提供退伍证）</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二、类似业绩（10分）</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1、以近三年内的保安服务业绩</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（1）市场份额大，口碑好的得6-10分</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（2）市场份额一般，口碑一般的得1-5分</w:t>
      </w:r>
    </w:p>
    <w:p>
      <w:pPr>
        <w:tabs>
          <w:tab w:val="left" w:pos="3321"/>
        </w:tabs>
        <w:spacing w:line="360" w:lineRule="auto"/>
        <w:jc w:val="left"/>
        <w:rPr>
          <w:rFonts w:hint="eastAsia" w:ascii="宋体" w:hAnsi="宋体"/>
          <w:snapToGrid w:val="0"/>
          <w:kern w:val="0"/>
          <w:sz w:val="28"/>
          <w:szCs w:val="28"/>
        </w:rPr>
      </w:pPr>
      <w:r>
        <w:rPr>
          <w:rFonts w:hint="eastAsia" w:ascii="宋体" w:hAnsi="宋体" w:cs="宋体"/>
          <w:sz w:val="28"/>
          <w:szCs w:val="28"/>
        </w:rPr>
        <w:t>（3）市场份额低</w:t>
      </w:r>
      <w:r>
        <w:rPr>
          <w:rFonts w:hint="eastAsia" w:ascii="宋体" w:hAnsi="宋体" w:cs="宋体"/>
          <w:sz w:val="28"/>
          <w:szCs w:val="28"/>
          <w:lang w:eastAsia="zh-CN"/>
        </w:rPr>
        <w:t>，</w:t>
      </w:r>
      <w:r>
        <w:rPr>
          <w:rFonts w:hint="eastAsia" w:ascii="宋体" w:hAnsi="宋体" w:cs="宋体"/>
          <w:sz w:val="28"/>
          <w:szCs w:val="28"/>
        </w:rPr>
        <w:t>口碑差的得0分</w:t>
      </w:r>
    </w:p>
    <w:p>
      <w:pPr>
        <w:spacing w:line="400" w:lineRule="exact"/>
        <w:ind w:right="640"/>
        <w:rPr>
          <w:rFonts w:hint="eastAsia" w:ascii="宋体" w:hAnsi="宋体"/>
          <w:snapToGrid w:val="0"/>
          <w:kern w:val="0"/>
          <w:sz w:val="28"/>
          <w:szCs w:val="28"/>
        </w:rPr>
      </w:pPr>
      <w:r>
        <w:rPr>
          <w:rFonts w:hint="eastAsia" w:ascii="宋体" w:hAnsi="宋体" w:cs="宋体"/>
          <w:b/>
          <w:sz w:val="28"/>
          <w:szCs w:val="28"/>
        </w:rPr>
        <w:t>B、报价评分 （满分60分）</w:t>
      </w:r>
    </w:p>
    <w:p>
      <w:pPr>
        <w:autoSpaceDE w:val="0"/>
        <w:autoSpaceDN w:val="0"/>
        <w:spacing w:line="400" w:lineRule="exact"/>
        <w:ind w:firstLine="630" w:firstLineChars="225"/>
        <w:rPr>
          <w:rFonts w:hint="eastAsia" w:ascii="宋体" w:hAnsi="宋体"/>
          <w:snapToGrid w:val="0"/>
          <w:kern w:val="0"/>
          <w:sz w:val="28"/>
          <w:szCs w:val="28"/>
        </w:rPr>
      </w:pPr>
      <w:r>
        <w:rPr>
          <w:rFonts w:hint="eastAsia" w:ascii="宋体" w:hAnsi="宋体"/>
          <w:snapToGrid w:val="0"/>
          <w:kern w:val="0"/>
          <w:sz w:val="28"/>
          <w:szCs w:val="28"/>
        </w:rPr>
        <w:t>评选委员会将根据本评选细则对各合格参选人的参选报价进行算术性错误修正。</w:t>
      </w:r>
    </w:p>
    <w:p>
      <w:pPr>
        <w:autoSpaceDE w:val="0"/>
        <w:autoSpaceDN w:val="0"/>
        <w:spacing w:line="400" w:lineRule="exact"/>
        <w:ind w:firstLine="630" w:firstLineChars="225"/>
        <w:rPr>
          <w:rFonts w:hint="eastAsia" w:ascii="宋体" w:hAnsi="宋体"/>
          <w:snapToGrid w:val="0"/>
          <w:kern w:val="0"/>
          <w:sz w:val="28"/>
          <w:szCs w:val="28"/>
        </w:rPr>
      </w:pPr>
      <w:r>
        <w:rPr>
          <w:rFonts w:hint="eastAsia" w:ascii="宋体" w:hAnsi="宋体"/>
          <w:snapToGrid w:val="0"/>
          <w:kern w:val="0"/>
          <w:sz w:val="28"/>
          <w:szCs w:val="28"/>
        </w:rPr>
        <w:t>评分公式如下：</w:t>
      </w:r>
    </w:p>
    <w:p>
      <w:pPr>
        <w:spacing w:line="400" w:lineRule="exact"/>
        <w:ind w:firstLine="560" w:firstLineChars="200"/>
        <w:rPr>
          <w:rFonts w:ascii="宋体" w:hAnsi="宋体"/>
          <w:sz w:val="28"/>
          <w:szCs w:val="28"/>
        </w:rPr>
      </w:pPr>
      <w:r>
        <w:rPr>
          <w:rFonts w:hint="eastAsia" w:ascii="宋体" w:hAnsi="宋体"/>
          <w:sz w:val="28"/>
          <w:szCs w:val="28"/>
        </w:rPr>
        <w:t>PF=( F</w:t>
      </w:r>
      <w:r>
        <w:rPr>
          <w:rFonts w:hint="eastAsia" w:ascii="宋体" w:hAnsi="宋体"/>
          <w:sz w:val="28"/>
          <w:szCs w:val="28"/>
          <w:vertAlign w:val="subscript"/>
        </w:rPr>
        <w:t>低</w:t>
      </w:r>
      <w:r>
        <w:rPr>
          <w:rFonts w:hint="eastAsia" w:ascii="宋体" w:hAnsi="宋体"/>
          <w:sz w:val="28"/>
          <w:szCs w:val="28"/>
        </w:rPr>
        <w:t xml:space="preserve"> / F</w:t>
      </w:r>
      <w:r>
        <w:rPr>
          <w:rFonts w:hint="eastAsia" w:ascii="宋体" w:hAnsi="宋体"/>
          <w:sz w:val="28"/>
          <w:szCs w:val="28"/>
          <w:vertAlign w:val="subscript"/>
        </w:rPr>
        <w:t>n</w:t>
      </w:r>
      <w:r>
        <w:rPr>
          <w:rFonts w:hint="eastAsia" w:ascii="宋体" w:hAnsi="宋体"/>
          <w:sz w:val="28"/>
          <w:szCs w:val="28"/>
        </w:rPr>
        <w:t>)×60</w:t>
      </w:r>
    </w:p>
    <w:p>
      <w:pPr>
        <w:spacing w:line="400" w:lineRule="exact"/>
        <w:ind w:firstLine="560" w:firstLineChars="200"/>
        <w:rPr>
          <w:rFonts w:ascii="宋体" w:hAnsi="宋体"/>
          <w:sz w:val="28"/>
          <w:szCs w:val="28"/>
        </w:rPr>
      </w:pPr>
      <w:r>
        <w:rPr>
          <w:rFonts w:hint="eastAsia" w:ascii="宋体" w:hAnsi="宋体"/>
          <w:sz w:val="28"/>
          <w:szCs w:val="28"/>
        </w:rPr>
        <w:t>注：</w:t>
      </w:r>
    </w:p>
    <w:p>
      <w:pPr>
        <w:spacing w:line="400" w:lineRule="exact"/>
        <w:ind w:firstLine="560" w:firstLineChars="200"/>
        <w:rPr>
          <w:rFonts w:ascii="宋体" w:hAnsi="宋体"/>
          <w:sz w:val="28"/>
          <w:szCs w:val="28"/>
        </w:rPr>
      </w:pPr>
      <w:r>
        <w:rPr>
          <w:rFonts w:hint="eastAsia" w:ascii="宋体" w:hAnsi="宋体"/>
          <w:sz w:val="28"/>
          <w:szCs w:val="28"/>
        </w:rPr>
        <w:t>①PF为参选价格得分。</w:t>
      </w:r>
    </w:p>
    <w:p>
      <w:pPr>
        <w:spacing w:line="400" w:lineRule="exact"/>
        <w:ind w:firstLine="560" w:firstLineChars="200"/>
        <w:rPr>
          <w:rFonts w:ascii="宋体" w:hAnsi="宋体"/>
          <w:sz w:val="28"/>
          <w:szCs w:val="28"/>
        </w:rPr>
      </w:pPr>
      <w:r>
        <w:rPr>
          <w:rFonts w:hint="eastAsia" w:ascii="宋体" w:hAnsi="宋体"/>
          <w:sz w:val="28"/>
          <w:szCs w:val="28"/>
        </w:rPr>
        <w:t>②F</w:t>
      </w:r>
      <w:r>
        <w:rPr>
          <w:rFonts w:hint="eastAsia" w:ascii="宋体" w:hAnsi="宋体"/>
          <w:sz w:val="28"/>
          <w:szCs w:val="28"/>
          <w:vertAlign w:val="subscript"/>
        </w:rPr>
        <w:t>低</w:t>
      </w:r>
      <w:r>
        <w:rPr>
          <w:rFonts w:hint="eastAsia" w:ascii="宋体" w:hAnsi="宋体"/>
          <w:sz w:val="28"/>
          <w:szCs w:val="28"/>
        </w:rPr>
        <w:t>=进入报价部分评分的各合格参选人的最低报价。</w:t>
      </w:r>
    </w:p>
    <w:p>
      <w:pPr>
        <w:snapToGrid w:val="0"/>
        <w:spacing w:line="400" w:lineRule="exact"/>
        <w:ind w:firstLine="560" w:firstLineChars="200"/>
        <w:rPr>
          <w:rFonts w:hint="eastAsia" w:ascii="宋体" w:hAnsi="宋体"/>
          <w:sz w:val="28"/>
          <w:szCs w:val="28"/>
        </w:rPr>
      </w:pPr>
      <w:r>
        <w:rPr>
          <w:rFonts w:hint="eastAsia" w:ascii="宋体" w:hAnsi="宋体"/>
          <w:sz w:val="28"/>
          <w:szCs w:val="28"/>
        </w:rPr>
        <w:t>③F</w:t>
      </w:r>
      <w:r>
        <w:rPr>
          <w:rFonts w:hint="eastAsia" w:ascii="宋体" w:hAnsi="宋体"/>
          <w:sz w:val="28"/>
          <w:szCs w:val="28"/>
          <w:vertAlign w:val="subscript"/>
        </w:rPr>
        <w:t>n</w:t>
      </w:r>
      <w:r>
        <w:rPr>
          <w:rFonts w:hint="eastAsia" w:ascii="宋体" w:hAnsi="宋体"/>
          <w:sz w:val="28"/>
          <w:szCs w:val="28"/>
        </w:rPr>
        <w:t>为进入报价部分评分的各合格参选人的报价评选价。</w:t>
      </w:r>
    </w:p>
    <w:p>
      <w:pPr>
        <w:snapToGrid w:val="0"/>
        <w:spacing w:line="400" w:lineRule="exact"/>
        <w:ind w:firstLine="562" w:firstLineChars="200"/>
        <w:rPr>
          <w:rFonts w:hint="eastAsia" w:ascii="宋体" w:hAnsi="宋体"/>
          <w:b/>
          <w:bCs/>
          <w:snapToGrid w:val="0"/>
          <w:kern w:val="0"/>
          <w:sz w:val="28"/>
          <w:szCs w:val="28"/>
          <w:highlight w:val="none"/>
        </w:rPr>
      </w:pPr>
      <w:r>
        <w:rPr>
          <w:rFonts w:hint="eastAsia" w:ascii="宋体" w:hAnsi="宋体"/>
          <w:b/>
          <w:sz w:val="28"/>
          <w:szCs w:val="28"/>
          <w:highlight w:val="none"/>
        </w:rPr>
        <w:t>如合格参选人的报价高于最高限价</w:t>
      </w:r>
      <w:r>
        <w:rPr>
          <w:rFonts w:hint="eastAsia" w:ascii="宋体" w:hAnsi="宋体" w:cs="宋体"/>
          <w:b/>
          <w:kern w:val="0"/>
          <w:sz w:val="28"/>
          <w:szCs w:val="28"/>
          <w:highlight w:val="none"/>
          <w:lang w:val="en-US" w:eastAsia="zh-CN"/>
        </w:rPr>
        <w:t>39.6万</w:t>
      </w:r>
      <w:r>
        <w:rPr>
          <w:rFonts w:hint="eastAsia" w:ascii="宋体" w:hAnsi="宋体" w:cs="宋体"/>
          <w:b/>
          <w:kern w:val="0"/>
          <w:sz w:val="28"/>
          <w:szCs w:val="28"/>
          <w:highlight w:val="none"/>
        </w:rPr>
        <w:t>元</w:t>
      </w:r>
      <w:r>
        <w:rPr>
          <w:rFonts w:hint="eastAsia" w:ascii="宋体" w:hAnsi="宋体"/>
          <w:b/>
          <w:sz w:val="28"/>
          <w:szCs w:val="28"/>
          <w:highlight w:val="none"/>
        </w:rPr>
        <w:t>将按废标处理。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lang w:val="en-US" w:eastAsia="zh-CN"/>
        </w:rPr>
      </w:pP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五、评选</w:t>
      </w:r>
    </w:p>
    <w:p>
      <w:pPr>
        <w:spacing w:line="324" w:lineRule="auto"/>
        <w:ind w:firstLine="560" w:firstLineChars="200"/>
        <w:rPr>
          <w:rFonts w:hint="eastAsia" w:ascii="宋体" w:hAnsi="宋体"/>
          <w:sz w:val="28"/>
          <w:szCs w:val="28"/>
        </w:rPr>
      </w:pPr>
      <w:r>
        <w:rPr>
          <w:rFonts w:hint="eastAsia" w:ascii="宋体" w:hAnsi="宋体"/>
          <w:sz w:val="28"/>
          <w:szCs w:val="28"/>
        </w:rPr>
        <w:t>1.比选人将在参选文件截止日期后另行择日组织比选会，参选人选定工作在比选人有关部门监督下，由比选人组建的评选委员会负责。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宋体" w:hAnsi="宋体"/>
          <w:sz w:val="28"/>
          <w:szCs w:val="28"/>
        </w:rPr>
        <w:t>2.比选人将做比选会议记录。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合同授予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1、比选人将把合同授予中选人。在授予前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仍需进行资格审查。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2、中选人确定后</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比选人将通知中选人。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3、中选人应按照本比选文件所附合同与中选人签订</w:t>
      </w: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4、中选人签署合同后必须履行合同要求。若因中选人原因未能</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满足比选文件或者合同要求运输需要</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则比选人有权单方面取消中选</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人的资格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并取消参选人三年内在比选人的业务中的参选资格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由此给比选人造成的损失</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比选人有权追究中选人的全部责任。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5、比选文件与合同附件作为签订合同的条款</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比选文件合同条款中没有规定的内容比选人、参选人认为有必要进行补充的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可另行商定解决。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6、接受和拒绝任何或所有参选的权利比选人保留在合同授予之前任何时候接受或拒绝任比选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以及宣布比选程序无效或绝所有参选的权利</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对受影响的参选人不承担任何。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中选后相关履约要求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1、中选人要服从比选人的管理规定</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不得影响比选人的生产运行</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如有违反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取消中选人的继续履行合同的资格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同时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由此给比选人造成的损失</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比选人有权追究中选人的全部责任。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2、付款方式：详见合同约定。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3、中选人需遵守比选人的各项管理规章制度</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如有违反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比选人有权按其规则制度的相应条款处罚中选人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中选人对此无异议</w:t>
      </w:r>
    </w:p>
    <w:p>
      <w:pPr>
        <w:spacing w:line="324" w:lineRule="auto"/>
        <w:ind w:firstLine="420" w:firstLineChars="200"/>
        <w:rPr>
          <w:rFonts w:hint="eastAsia" w:asciiTheme="minorEastAsia" w:hAnsiTheme="minorEastAsia" w:eastAsiaTheme="minorEastAsia" w:cstheme="minorEastAsia"/>
          <w:sz w:val="28"/>
          <w:szCs w:val="28"/>
        </w:rPr>
      </w:pPr>
      <w:r>
        <w:rPr>
          <w:rFonts w:hint="eastAsia"/>
          <w:lang w:val="en-US" w:eastAsia="zh-CN"/>
        </w:rPr>
        <w:t xml:space="preserve"> </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中选单位必须严格执行《合同书》（详见附件）、《承诺函》（详见附件）的规定。</w:t>
      </w:r>
    </w:p>
    <w:p>
      <w:pPr>
        <w:pStyle w:val="2"/>
        <w:rPr>
          <w:rFonts w:hint="default" w:eastAsia="宋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jc w:val="left"/>
        <w:rPr>
          <w:rFonts w:hint="eastAsia" w:asciiTheme="majorEastAsia" w:hAnsiTheme="majorEastAsia" w:eastAsiaTheme="majorEastAsia" w:cstheme="majorEastAsia"/>
          <w:b/>
          <w:sz w:val="30"/>
          <w:szCs w:val="30"/>
          <w:lang w:val="en-US" w:eastAsia="zh-CN"/>
        </w:rPr>
      </w:pPr>
      <w:r>
        <w:rPr>
          <w:rFonts w:hint="eastAsia" w:asciiTheme="minorEastAsia" w:hAnsiTheme="minorEastAsia" w:eastAsiaTheme="minorEastAsia" w:cstheme="minorEastAsia"/>
          <w:sz w:val="24"/>
          <w:szCs w:val="24"/>
          <w:lang w:eastAsia="zh-CN"/>
        </w:rPr>
        <w:t>附件</w:t>
      </w:r>
      <w:r>
        <w:rPr>
          <w:rFonts w:hint="eastAsia" w:asciiTheme="minorEastAsia" w:hAnsiTheme="minorEastAsia" w:eastAsiaTheme="minorEastAsia" w:cstheme="minorEastAsia"/>
          <w:sz w:val="24"/>
          <w:szCs w:val="24"/>
          <w:lang w:val="en-US" w:eastAsia="zh-CN"/>
        </w:rPr>
        <w:t xml:space="preserve">一：  </w:t>
      </w:r>
      <w:r>
        <w:rPr>
          <w:rFonts w:hint="eastAsia" w:asciiTheme="majorEastAsia" w:hAnsiTheme="majorEastAsia" w:eastAsiaTheme="majorEastAsia" w:cstheme="majorEastAsia"/>
          <w:b/>
          <w:sz w:val="30"/>
          <w:szCs w:val="30"/>
          <w:lang w:val="en-US" w:eastAsia="zh-CN"/>
        </w:rPr>
        <w:t xml:space="preserve">     </w:t>
      </w:r>
    </w:p>
    <w:p>
      <w:pPr>
        <w:jc w:val="center"/>
        <w:rPr>
          <w:rFonts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lang w:val="en-US" w:eastAsia="zh-CN"/>
        </w:rPr>
        <w:t>2020年</w:t>
      </w:r>
      <w:r>
        <w:rPr>
          <w:rFonts w:hint="eastAsia" w:asciiTheme="majorEastAsia" w:hAnsiTheme="majorEastAsia" w:eastAsiaTheme="majorEastAsia" w:cstheme="majorEastAsia"/>
          <w:b/>
          <w:sz w:val="30"/>
          <w:szCs w:val="30"/>
          <w:lang w:eastAsia="zh-CN"/>
        </w:rPr>
        <w:t>安保服务</w:t>
      </w:r>
      <w:r>
        <w:rPr>
          <w:rFonts w:hint="eastAsia" w:asciiTheme="majorEastAsia" w:hAnsiTheme="majorEastAsia" w:eastAsiaTheme="majorEastAsia" w:cstheme="majorEastAsia"/>
          <w:b/>
          <w:sz w:val="30"/>
          <w:szCs w:val="30"/>
        </w:rPr>
        <w:t>合同</w:t>
      </w:r>
    </w:p>
    <w:p>
      <w:pPr>
        <w:spacing w:line="500" w:lineRule="exact"/>
        <w:ind w:firstLine="420" w:firstLineChars="200"/>
        <w:rPr>
          <w:rFonts w:ascii="宋体" w:hAnsi="宋体"/>
        </w:rPr>
      </w:pPr>
      <w:r>
        <w:rPr>
          <w:rFonts w:hint="eastAsia"/>
        </w:rPr>
        <w:t xml:space="preserve">                            </w:t>
      </w:r>
      <w:r>
        <w:rPr>
          <w:rFonts w:hint="eastAsia"/>
          <w:lang w:val="en-US" w:eastAsia="zh-CN"/>
        </w:rPr>
        <w:t xml:space="preserve">              </w:t>
      </w:r>
      <w:r>
        <w:rPr>
          <w:rFonts w:hint="eastAsia"/>
        </w:rPr>
        <w:t xml:space="preserve"> </w:t>
      </w:r>
      <w:r>
        <w:rPr>
          <w:rFonts w:hint="eastAsia"/>
          <w:sz w:val="21"/>
          <w:szCs w:val="21"/>
        </w:rPr>
        <w:t xml:space="preserve">  合同编号：</w:t>
      </w:r>
    </w:p>
    <w:p>
      <w:pPr>
        <w:rPr>
          <w:rFonts w:asciiTheme="minorEastAsia" w:hAnsiTheme="minorEastAsia" w:eastAsiaTheme="minorEastAsia" w:cstheme="minorEastAsia"/>
          <w:sz w:val="24"/>
        </w:rPr>
      </w:pP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甲方（发包方）：</w:t>
      </w:r>
      <w:r>
        <w:rPr>
          <w:rFonts w:hint="eastAsia" w:asciiTheme="minorEastAsia" w:hAnsiTheme="minorEastAsia" w:eastAsiaTheme="minorEastAsia" w:cstheme="minorEastAsia"/>
          <w:sz w:val="24"/>
          <w:szCs w:val="24"/>
          <w:lang w:eastAsia="zh-CN"/>
        </w:rPr>
        <w:t>福州市福化环保科技</w:t>
      </w:r>
      <w:r>
        <w:rPr>
          <w:rFonts w:hint="eastAsia" w:asciiTheme="minorEastAsia" w:hAnsiTheme="minorEastAsia" w:eastAsiaTheme="minorEastAsia" w:cstheme="minorEastAsia"/>
          <w:sz w:val="24"/>
          <w:szCs w:val="24"/>
        </w:rPr>
        <w:t xml:space="preserve">有限公司 </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住所地：福州市福清江阴工业集中区国盛大道3号   </w:t>
      </w:r>
    </w:p>
    <w:p>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法定代表人（或负责人）：</w:t>
      </w:r>
      <w:r>
        <w:rPr>
          <w:rFonts w:hint="eastAsia" w:asciiTheme="minorEastAsia" w:hAnsiTheme="minorEastAsia" w:eastAsiaTheme="minorEastAsia" w:cstheme="minorEastAsia"/>
          <w:sz w:val="24"/>
          <w:szCs w:val="24"/>
          <w:lang w:eastAsia="zh-CN"/>
        </w:rPr>
        <w:t>钟则海</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乙方（承包方）： </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住所地：               </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法定代表人（或负责人）： </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就甲方将本合同第一部分“通用条款”第1条项下业务给乙方相关事宜，甲乙双方在公平合理、互利互惠的基础上，经平等、友好、充分协商一致，签订本合同。</w:t>
      </w: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第一部分  通用条款</w:t>
      </w: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第1条  服务内容</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乙方为甲方提供以下第 1、2 、3 项业务的服务：</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（1）厂区的安全保卫。</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（2）人员和车辆进出管理。</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（3）厂区巡逻及维持正常工作秩序。</w:t>
      </w:r>
    </w:p>
    <w:p>
      <w:pPr>
        <w:spacing w:line="500" w:lineRule="exact"/>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第2条  服务区域</w:t>
      </w:r>
    </w:p>
    <w:p>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2.1  </w:t>
      </w:r>
      <w:r>
        <w:rPr>
          <w:rFonts w:hint="eastAsia" w:asciiTheme="minorEastAsia" w:hAnsiTheme="minorEastAsia" w:eastAsiaTheme="minorEastAsia" w:cstheme="minorEastAsia"/>
          <w:sz w:val="24"/>
          <w:szCs w:val="24"/>
          <w:lang w:eastAsia="zh-CN"/>
        </w:rPr>
        <w:t>福州市福化环保科技有限公司</w:t>
      </w:r>
      <w:r>
        <w:rPr>
          <w:rFonts w:hint="eastAsia" w:asciiTheme="minorEastAsia" w:hAnsiTheme="minorEastAsia" w:eastAsiaTheme="minorEastAsia" w:cstheme="minorEastAsia"/>
          <w:sz w:val="24"/>
          <w:szCs w:val="24"/>
        </w:rPr>
        <w:t>江阴厂区</w:t>
      </w:r>
      <w:r>
        <w:rPr>
          <w:rFonts w:hint="eastAsia" w:asciiTheme="minorEastAsia" w:hAnsiTheme="minorEastAsia" w:eastAsiaTheme="minorEastAsia" w:cstheme="minorEastAsia"/>
          <w:sz w:val="24"/>
          <w:szCs w:val="24"/>
          <w:lang w:eastAsia="zh-CN"/>
        </w:rPr>
        <w:t>内。</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第3条  服务期限 </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3.1  服务期限为一年，自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月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日起至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月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日止。</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  服务期限届满时，乙方已经接受但尚未完成的服务项目，仍应按照本合同约定的标完成。</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  如乙方在服务期限届满后</w:t>
      </w:r>
      <w:r>
        <w:rPr>
          <w:rFonts w:hint="eastAsia" w:asciiTheme="minorEastAsia" w:hAnsiTheme="minorEastAsia" w:eastAsiaTheme="minorEastAsia" w:cstheme="minorEastAsia"/>
          <w:sz w:val="24"/>
          <w:szCs w:val="24"/>
          <w:lang w:eastAsia="zh-CN"/>
        </w:rPr>
        <w:t>表现良好</w:t>
      </w:r>
      <w:r>
        <w:rPr>
          <w:rFonts w:hint="eastAsia" w:asciiTheme="minorEastAsia" w:hAnsiTheme="minorEastAsia" w:eastAsiaTheme="minorEastAsia" w:cstheme="minorEastAsia"/>
          <w:sz w:val="24"/>
          <w:szCs w:val="24"/>
        </w:rPr>
        <w:t>要求继续承包的，</w:t>
      </w:r>
      <w:r>
        <w:rPr>
          <w:rFonts w:hint="eastAsia" w:asciiTheme="minorEastAsia" w:hAnsiTheme="minorEastAsia" w:eastAsiaTheme="minorEastAsia" w:cstheme="minorEastAsia"/>
          <w:sz w:val="24"/>
          <w:szCs w:val="24"/>
          <w:lang w:eastAsia="zh-CN"/>
        </w:rPr>
        <w:t>可</w:t>
      </w:r>
      <w:r>
        <w:rPr>
          <w:rFonts w:hint="eastAsia" w:asciiTheme="minorEastAsia" w:hAnsiTheme="minorEastAsia" w:eastAsiaTheme="minorEastAsia" w:cstheme="minorEastAsia"/>
          <w:sz w:val="24"/>
          <w:szCs w:val="24"/>
        </w:rPr>
        <w:t>参加甲方业务的招标或其他方式的商务竞价谈判。</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第4条  服务标准及操作要求</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  具体服务标准和操作要求详见专用条款部分附件A。</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  合同履行中，国家法律法规、政府政策或行业组织等对本合同项下的服务和操作制定更高标准的，按照更高标准执行；各类标准不一致的，按照最高标准执行。</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第5条  履约保证</w:t>
      </w:r>
    </w:p>
    <w:p>
      <w:pPr>
        <w:spacing w:line="500" w:lineRule="exact"/>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5.1  乙方应当在本合同签订之日，</w:t>
      </w:r>
      <w:r>
        <w:rPr>
          <w:rFonts w:hint="eastAsia" w:asciiTheme="minorEastAsia" w:hAnsiTheme="minorEastAsia" w:eastAsiaTheme="minorEastAsia" w:cstheme="minorEastAsia"/>
          <w:color w:val="auto"/>
          <w:sz w:val="24"/>
          <w:szCs w:val="24"/>
          <w:highlight w:val="none"/>
        </w:rPr>
        <w:t>向甲方交纳履约保证金</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b/>
          <w:bCs/>
          <w:color w:val="auto"/>
          <w:sz w:val="24"/>
          <w:szCs w:val="24"/>
          <w:highlight w:val="none"/>
          <w:u w:val="single"/>
          <w:lang w:eastAsia="zh-CN"/>
        </w:rPr>
        <w:t>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万元人民币</w:t>
      </w:r>
      <w:r>
        <w:rPr>
          <w:rFonts w:hint="eastAsia" w:asciiTheme="minorEastAsia" w:hAnsiTheme="minorEastAsia" w:eastAsiaTheme="minorEastAsia" w:cstheme="minorEastAsia"/>
          <w:sz w:val="24"/>
          <w:szCs w:val="24"/>
        </w:rPr>
        <w:t>。乙方违约或发生本合同约定的其他事由的，甲方有权从履行保证金中优先扣除乙方违约金及其他应付款项；由此造成履约保证金不足的，乙方应在5日内补足，逾期每日按照应缴金额的</w:t>
      </w:r>
      <w:r>
        <w:rPr>
          <w:rFonts w:hint="eastAsia" w:asciiTheme="minorEastAsia" w:hAnsiTheme="minorEastAsia" w:eastAsiaTheme="minorEastAsia" w:cstheme="minorEastAsia"/>
          <w:color w:val="000000" w:themeColor="text1"/>
          <w:sz w:val="24"/>
          <w:szCs w:val="24"/>
          <w14:textFill>
            <w14:solidFill>
              <w14:schemeClr w14:val="tx1"/>
            </w14:solidFill>
          </w14:textFill>
        </w:rPr>
        <w:t>千分之</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14:textFill>
            <w14:solidFill>
              <w14:schemeClr w14:val="tx1"/>
            </w14:solidFill>
          </w14:textFill>
        </w:rPr>
        <w:t>支付违约金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  履约保证金在乙方全面履行完毕本合同义务后30天内无息退还。但履约保证金退还后发现任何应由乙方承担责任的行为或事件的，乙方仍应承担责任。</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第6条  </w:t>
      </w:r>
      <w:r>
        <w:rPr>
          <w:rFonts w:hint="eastAsia" w:asciiTheme="minorEastAsia" w:hAnsiTheme="minorEastAsia" w:eastAsiaTheme="minorEastAsia" w:cstheme="minorEastAsia"/>
          <w:b/>
          <w:sz w:val="24"/>
          <w:szCs w:val="24"/>
          <w:lang w:eastAsia="zh-CN"/>
        </w:rPr>
        <w:t>服务费</w:t>
      </w:r>
      <w:r>
        <w:rPr>
          <w:rFonts w:hint="eastAsia" w:asciiTheme="minorEastAsia" w:hAnsiTheme="minorEastAsia" w:eastAsiaTheme="minorEastAsia" w:cstheme="minorEastAsia"/>
          <w:b/>
          <w:sz w:val="24"/>
          <w:szCs w:val="24"/>
        </w:rPr>
        <w:t xml:space="preserve">用  </w:t>
      </w:r>
    </w:p>
    <w:p>
      <w:pPr>
        <w:spacing w:line="5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  计费标准：</w:t>
      </w:r>
      <w:r>
        <w:rPr>
          <w:rFonts w:hint="eastAsia" w:asciiTheme="minorEastAsia" w:hAnsiTheme="minorEastAsia" w:cstheme="minorEastAsia"/>
          <w:color w:val="auto"/>
          <w:sz w:val="24"/>
          <w:szCs w:val="24"/>
          <w:lang w:eastAsia="zh-CN"/>
        </w:rPr>
        <w:t>年</w:t>
      </w:r>
      <w:r>
        <w:rPr>
          <w:rFonts w:hint="eastAsia" w:asciiTheme="minorEastAsia" w:hAnsiTheme="minorEastAsia" w:eastAsiaTheme="minorEastAsia" w:cstheme="minorEastAsia"/>
          <w:color w:val="auto"/>
          <w:sz w:val="24"/>
          <w:szCs w:val="24"/>
          <w:lang w:eastAsia="zh-CN"/>
        </w:rPr>
        <w:t>服务费</w:t>
      </w:r>
      <w:r>
        <w:rPr>
          <w:rFonts w:hint="eastAsia" w:asciiTheme="minorEastAsia" w:hAnsiTheme="minorEastAsia" w:eastAsiaTheme="minorEastAsia" w:cstheme="minorEastAsia"/>
          <w:color w:val="auto"/>
          <w:sz w:val="24"/>
          <w:szCs w:val="24"/>
        </w:rPr>
        <w:t xml:space="preserve">人民币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元整）。甲方要求乙方至少提供</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人完成上述任务，如</w:t>
      </w:r>
      <w:r>
        <w:rPr>
          <w:rFonts w:hint="eastAsia" w:asciiTheme="minorEastAsia" w:hAnsiTheme="minorEastAsia" w:eastAsiaTheme="minorEastAsia" w:cstheme="minorEastAsia"/>
          <w:color w:val="auto"/>
          <w:sz w:val="24"/>
          <w:szCs w:val="24"/>
          <w:lang w:eastAsia="zh-CN"/>
        </w:rPr>
        <w:t>总</w:t>
      </w:r>
      <w:r>
        <w:rPr>
          <w:rFonts w:hint="eastAsia" w:asciiTheme="minorEastAsia" w:hAnsiTheme="minorEastAsia" w:eastAsiaTheme="minorEastAsia" w:cstheme="minorEastAsia"/>
          <w:color w:val="auto"/>
          <w:sz w:val="24"/>
          <w:szCs w:val="24"/>
        </w:rPr>
        <w:t>人数少于</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人，甲方可按比例相应扣减</w:t>
      </w:r>
      <w:r>
        <w:rPr>
          <w:rFonts w:hint="eastAsia" w:asciiTheme="minorEastAsia" w:hAnsiTheme="minorEastAsia" w:cstheme="minorEastAsia"/>
          <w:color w:val="auto"/>
          <w:sz w:val="24"/>
          <w:szCs w:val="24"/>
          <w:lang w:eastAsia="zh-CN"/>
        </w:rPr>
        <w:t>服务费</w:t>
      </w:r>
      <w:r>
        <w:rPr>
          <w:rFonts w:hint="eastAsia" w:asciiTheme="minorEastAsia" w:hAnsiTheme="minorEastAsia" w:eastAsiaTheme="minorEastAsia" w:cstheme="minorEastAsia"/>
          <w:color w:val="auto"/>
          <w:sz w:val="24"/>
          <w:szCs w:val="24"/>
        </w:rPr>
        <w:t>。如遇突发事件需临时增派人员加班时，所产生的额外加班工资</w:t>
      </w:r>
      <w:r>
        <w:rPr>
          <w:rFonts w:hint="eastAsia" w:asciiTheme="minorEastAsia" w:hAnsiTheme="minorEastAsia" w:eastAsiaTheme="minorEastAsia" w:cstheme="minorEastAsia"/>
          <w:color w:val="auto"/>
          <w:sz w:val="24"/>
          <w:szCs w:val="24"/>
          <w:lang w:eastAsia="zh-CN"/>
        </w:rPr>
        <w:t>根据</w:t>
      </w:r>
      <w:r>
        <w:rPr>
          <w:rFonts w:hint="eastAsia" w:ascii="宋体" w:hAnsi="宋体"/>
          <w:color w:val="auto"/>
          <w:sz w:val="24"/>
        </w:rPr>
        <w:t>实际服务范围、人数</w:t>
      </w:r>
      <w:r>
        <w:rPr>
          <w:rFonts w:hint="eastAsia" w:asciiTheme="minorEastAsia" w:hAnsiTheme="minorEastAsia" w:eastAsiaTheme="minorEastAsia" w:cstheme="minorEastAsia"/>
          <w:color w:val="auto"/>
          <w:sz w:val="24"/>
          <w:szCs w:val="24"/>
        </w:rPr>
        <w:t>另行结算。</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  结算支付</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6.2.1 </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用按月结算。每月</w:t>
      </w:r>
      <w:r>
        <w:rPr>
          <w:rFonts w:hint="eastAsia" w:asciiTheme="minorEastAsia" w:hAnsiTheme="minorEastAsia" w:eastAsiaTheme="minorEastAsia" w:cstheme="minorEastAsia"/>
          <w:sz w:val="24"/>
          <w:szCs w:val="24"/>
          <w:u w:val="single"/>
        </w:rPr>
        <w:t>10</w:t>
      </w:r>
      <w:r>
        <w:rPr>
          <w:rFonts w:hint="eastAsia" w:asciiTheme="minorEastAsia" w:hAnsiTheme="minorEastAsia" w:eastAsiaTheme="minorEastAsia" w:cstheme="minorEastAsia"/>
          <w:sz w:val="24"/>
          <w:szCs w:val="24"/>
        </w:rPr>
        <w:t>日前，乙方应向甲方提交增值税专用发票。</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  甲方有权根据合同约定对乙方派驻人员进行考核，并根据考核结果从应付</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用中扣除相应考核扣款（具体考核要求详见专用条款部分附件A）；对于乙方需向甲方支付的违约金或其他款项，甲方亦有权从应付</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用中扣除。应付</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用扣除相应款项后，为甲方实际应付款金额。</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6.2.3  甲方实际应付款金额确定后，乙方按照甲方的要求开具相应金额的增值税专用发票。甲方收到乙方发票后 </w:t>
      </w:r>
      <w:r>
        <w:rPr>
          <w:rFonts w:hint="eastAsia" w:asciiTheme="minorEastAsia" w:hAnsiTheme="minorEastAsia" w:eastAsiaTheme="minorEastAsia" w:cstheme="minorEastAsia"/>
          <w:sz w:val="24"/>
          <w:szCs w:val="24"/>
          <w:u w:val="single"/>
        </w:rPr>
        <w:t xml:space="preserve">10 </w:t>
      </w:r>
      <w:r>
        <w:rPr>
          <w:rFonts w:hint="eastAsia" w:asciiTheme="minorEastAsia" w:hAnsiTheme="minorEastAsia" w:eastAsiaTheme="minorEastAsia" w:cstheme="minorEastAsia"/>
          <w:sz w:val="24"/>
          <w:szCs w:val="24"/>
        </w:rPr>
        <w:t>个工作日内向乙方付款。乙方未提供发票的，甲方有权拒绝付款。乙方指定收款账户如下：</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户名：</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  甲方的付款，不限制甲方在随后时间对已开具发票的费用提出争议或对乙方不符合合同约定的服务进行索赔的权利，且付款亦不构成甲方对乙方服务的最终认可。</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第7条  双方权利义务</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  甲方权利义务</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7.1.1 甲方要求乙方负责做好甲方厂区的保安和</w:t>
      </w:r>
      <w:r>
        <w:rPr>
          <w:rFonts w:hint="eastAsia" w:asciiTheme="minorEastAsia" w:hAnsiTheme="minorEastAsia" w:eastAsiaTheme="minorEastAsia" w:cstheme="minorEastAsia"/>
          <w:sz w:val="24"/>
          <w:szCs w:val="24"/>
          <w:lang w:eastAsia="zh-CN"/>
        </w:rPr>
        <w:t>巡逻</w:t>
      </w:r>
      <w:r>
        <w:rPr>
          <w:rFonts w:hint="eastAsia" w:asciiTheme="minorEastAsia" w:hAnsiTheme="minorEastAsia" w:eastAsiaTheme="minorEastAsia" w:cstheme="minorEastAsia"/>
          <w:sz w:val="24"/>
          <w:szCs w:val="24"/>
        </w:rPr>
        <w:t>工作,做到文明值勤，依法办事。</w:t>
      </w:r>
    </w:p>
    <w:p>
      <w:pPr>
        <w:spacing w:line="500" w:lineRule="exact"/>
        <w:ind w:firstLine="480" w:firstLineChars="200"/>
      </w:pPr>
      <w:r>
        <w:rPr>
          <w:rFonts w:hint="eastAsia" w:asciiTheme="minorEastAsia" w:hAnsiTheme="minorEastAsia" w:eastAsiaTheme="minorEastAsia" w:cstheme="minorEastAsia"/>
          <w:sz w:val="24"/>
          <w:szCs w:val="24"/>
        </w:rPr>
        <w:t>7.1.2 甲方有权对乙方的各项工作进行监督、检查和具体指导，若发现乙方的履行不符合合同约定，可以发出书面通知要求乙方更正，乙方应按甲方通知中的更正要求，在规定期限就其服务的缺陷进行整改。</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7.1.3 甲方有权在国家法律规定的范围内，为妥善处理在本合同范围内所遇到的突发或不可抗力的事件，安排乙方紧急任务。</w:t>
      </w:r>
    </w:p>
    <w:p>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7.1.4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甲方可根据本单位工作实际和需要免费为乙方配备除乙方必须具备的</w:t>
      </w:r>
      <w:r>
        <w:rPr>
          <w:rFonts w:hint="eastAsia" w:asciiTheme="minorEastAsia" w:hAnsiTheme="minorEastAsia" w:eastAsiaTheme="minorEastAsia" w:cstheme="minorEastAsia"/>
          <w:sz w:val="24"/>
          <w:szCs w:val="24"/>
          <w:highlight w:val="none"/>
        </w:rPr>
        <w:t>安保装备之外的其他安保装备。甲方提供的装备如发现因人为保管不当，造成损坏或丢失，乙方应承担赔偿责任。</w:t>
      </w:r>
    </w:p>
    <w:p>
      <w:pPr>
        <w:spacing w:line="500" w:lineRule="exact"/>
        <w:ind w:firstLine="480" w:firstLineChars="200"/>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7</w:t>
      </w:r>
      <w:r>
        <w:rPr>
          <w:rFonts w:hint="eastAsia" w:asciiTheme="minorEastAsia" w:hAnsiTheme="minorEastAsia" w:eastAsiaTheme="minorEastAsia" w:cstheme="minorEastAsia"/>
          <w:sz w:val="24"/>
          <w:szCs w:val="24"/>
          <w:highlight w:val="none"/>
        </w:rPr>
        <w:t>.1.5</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甲方免费为乙方提供必要的办公用品（办公桌椅等）</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p>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7.1.6</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甲方用工部门确认考核合格，甲方每月应按时足额向乙方支付</w:t>
      </w:r>
      <w:r>
        <w:rPr>
          <w:rFonts w:hint="eastAsia" w:asciiTheme="minorEastAsia" w:hAnsiTheme="minorEastAsia" w:eastAsiaTheme="minorEastAsia" w:cstheme="minorEastAsia"/>
          <w:sz w:val="24"/>
          <w:szCs w:val="24"/>
          <w:highlight w:val="none"/>
          <w:lang w:eastAsia="zh-CN"/>
        </w:rPr>
        <w:t>服务费</w:t>
      </w:r>
      <w:r>
        <w:rPr>
          <w:rFonts w:hint="eastAsia" w:asciiTheme="minorEastAsia" w:hAnsiTheme="minorEastAsia" w:eastAsiaTheme="minorEastAsia" w:cstheme="minorEastAsia"/>
          <w:sz w:val="24"/>
          <w:szCs w:val="24"/>
          <w:highlight w:val="none"/>
        </w:rPr>
        <w:t>。</w:t>
      </w:r>
    </w:p>
    <w:p>
      <w:pPr>
        <w:spacing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7</w:t>
      </w:r>
      <w:r>
        <w:rPr>
          <w:rFonts w:hint="eastAsia" w:asciiTheme="minorEastAsia" w:hAnsiTheme="minorEastAsia" w:eastAsiaTheme="minorEastAsia" w:cstheme="minorEastAsia"/>
          <w:b/>
          <w:bCs/>
          <w:sz w:val="24"/>
          <w:szCs w:val="24"/>
          <w:highlight w:val="none"/>
        </w:rPr>
        <w:t>.2  乙方权利义务</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.2.1  乙方有权按照本合同约定获得相应的</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用。</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.2.2  乙方保证有权签署本合同，并保证已具备履行合同的合法资质、经验和能力，包括但不限于有足够的具备资质的安保人员，以谨慎、称职和专业的态度完成本合同项下的义务等。如因乙方及其指派安保人员的资质问题引发政府主管部门的查处或造成甲方损失的，相关责任由乙方承担。</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.2.3  乙方应按照双方约定的服务项目、服务标准及操作要求提供服务。如果乙方提供的服务存在任何缺陷，乙方应立即主动采取或者经甲方通知后立即采取一切有效措施进行整改。</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.2.4  乙方提供服务过程中，应当遵守法律法规规定以及甲方厂区与生产作业有关的规章制度。</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.2.5  本合同履行过程中，因可归责于乙方的原因造成甲方或第三方人身、财产损害的，乙方承担赔偿责任。</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条  劳动关系</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.1  乙方需指派与乙方建立正式劳动关系的安保人员负责业务，并为其指派的安保人员办理相应的社会保险（含工伤保险）以及</w:t>
      </w:r>
      <w:r>
        <w:rPr>
          <w:rFonts w:hint="eastAsia" w:asciiTheme="minorEastAsia" w:hAnsiTheme="minorEastAsia" w:cstheme="minorEastAsia"/>
          <w:sz w:val="24"/>
          <w:szCs w:val="24"/>
          <w:lang w:eastAsia="zh-CN"/>
        </w:rPr>
        <w:t>安全责任险</w:t>
      </w:r>
      <w:r>
        <w:rPr>
          <w:rFonts w:hint="eastAsia" w:asciiTheme="minorEastAsia" w:hAnsiTheme="minorEastAsia" w:eastAsiaTheme="minorEastAsia" w:cstheme="minorEastAsia"/>
          <w:sz w:val="24"/>
          <w:szCs w:val="24"/>
        </w:rPr>
        <w:t>等相关保险</w:t>
      </w:r>
      <w:r>
        <w:rPr>
          <w:rFonts w:hint="eastAsia" w:asciiTheme="minorEastAsia" w:hAnsiTheme="minorEastAsia" w:cstheme="minorEastAsia"/>
          <w:sz w:val="24"/>
          <w:szCs w:val="24"/>
          <w:lang w:eastAsia="zh-CN"/>
        </w:rPr>
        <w:t>，并将保险证明复印件盖章提交甲方备案</w:t>
      </w:r>
      <w:r>
        <w:rPr>
          <w:rFonts w:hint="eastAsia" w:asciiTheme="minorEastAsia" w:hAnsiTheme="minorEastAsia" w:eastAsiaTheme="minorEastAsia" w:cstheme="minorEastAsia"/>
          <w:sz w:val="24"/>
          <w:szCs w:val="24"/>
        </w:rPr>
        <w:t>。乙方变更安保人员时需事先向甲方提出申请，经同意后方可。</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.2  乙方应按照甲方要求向甲方报备安保人员劳动合同、安保人员身份证</w:t>
      </w:r>
      <w:r>
        <w:rPr>
          <w:rFonts w:hint="eastAsia" w:asciiTheme="minorEastAsia" w:hAnsiTheme="minorEastAsia" w:eastAsiaTheme="minorEastAsia" w:cstheme="minorEastAsia"/>
          <w:sz w:val="24"/>
          <w:szCs w:val="24"/>
          <w:lang w:eastAsia="zh-CN"/>
        </w:rPr>
        <w:t>、保安证</w:t>
      </w:r>
      <w:r>
        <w:rPr>
          <w:rFonts w:hint="eastAsia" w:asciiTheme="minorEastAsia" w:hAnsiTheme="minorEastAsia" w:eastAsiaTheme="minorEastAsia" w:cstheme="minorEastAsia"/>
          <w:sz w:val="24"/>
          <w:szCs w:val="24"/>
        </w:rPr>
        <w:t>等资料。</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.3  甲方与乙方指派安保人员之间不存在劳动关系、劳务关系或其他雇佣关系。乙方安保人员以劳动关系、劳务关系或其他雇佣关系为由向甲方主张权利的，均由乙方负责处理并承担相应责任。</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.4  乙方安保人员在服务期间发生的、或与履行本合同相关的任何事故或人身伤害、财产损失等，均与甲方无关，所有责任及相关费用由乙方自行承担。造成甲方或第三方损失的，乙方还应承担赔偿责任。</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.5  如甲方因本合同的履行而被政府主管部门或者裁判机关判令需向乙方安保人员承担补偿、赔偿或其他责任的，甲方有权要求乙方承担或向乙方追偿，并有权直接先行扣除履约保证金或其他应付款用于承担此等责任。</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w:t>
      </w: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rPr>
        <w:t>条  安全条款</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.1  甲方有权对乙方安保人员进行厂区内安全、健康与环境知识的培训，并对乙方工作区域随时进行安全、健康与环境方面有关事项的检查。乙方应积极、主动配合，不得以任何理由拒绝。</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.2  甲方有权对乙方安保人员遵章守纪情况进行监督。对违章人员，甲方有权要求乙方更换，乙方不得拒绝。</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.3  乙方应对其安保人员进行安全、健康与环境知识，以及相关操作技能的培训与考核（具体次数由乙方从确保安全、规范作业的角度进行把握，每年至少一次），</w:t>
      </w:r>
      <w:r>
        <w:rPr>
          <w:rFonts w:hint="eastAsia" w:asciiTheme="minorEastAsia" w:hAnsiTheme="minorEastAsia" w:eastAsiaTheme="minorEastAsia" w:cstheme="minorEastAsia"/>
          <w:color w:val="000000" w:themeColor="text1"/>
          <w:sz w:val="24"/>
          <w:szCs w:val="24"/>
          <w14:textFill>
            <w14:solidFill>
              <w14:schemeClr w14:val="tx1"/>
            </w14:solidFill>
          </w14:textFill>
        </w:rPr>
        <w:t>确保所有安保人员均持证上岗</w:t>
      </w:r>
      <w:r>
        <w:rPr>
          <w:rFonts w:hint="eastAsia" w:asciiTheme="minorEastAsia" w:hAnsiTheme="minorEastAsia" w:eastAsiaTheme="minorEastAsia" w:cstheme="minorEastAsia"/>
          <w:sz w:val="24"/>
          <w:szCs w:val="24"/>
        </w:rPr>
        <w:t>，确保其安保人员了解、知晓项目业务要求及业务场所存在的潜在危害并采取防范措施。</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.4  乙方应根据业务的需要，为其指派的安保人员提供必要的劳动保护</w:t>
      </w:r>
      <w:r>
        <w:rPr>
          <w:rFonts w:hint="eastAsia" w:asciiTheme="minorEastAsia" w:hAnsiTheme="minorEastAsia" w:eastAsiaTheme="minorEastAsia" w:cstheme="minorEastAsia"/>
          <w:sz w:val="24"/>
          <w:szCs w:val="24"/>
          <w:lang w:eastAsia="zh-CN"/>
        </w:rPr>
        <w:t>用品</w:t>
      </w:r>
      <w:r>
        <w:rPr>
          <w:rFonts w:hint="eastAsia" w:asciiTheme="minorEastAsia" w:hAnsiTheme="minorEastAsia" w:eastAsiaTheme="minorEastAsia" w:cstheme="minorEastAsia"/>
          <w:sz w:val="24"/>
          <w:szCs w:val="24"/>
        </w:rPr>
        <w:t>，做好可能的职业病预防工作</w:t>
      </w:r>
      <w:r>
        <w:rPr>
          <w:rFonts w:hint="eastAsia" w:asciiTheme="minorEastAsia" w:hAnsiTheme="minorEastAsia" w:cstheme="minorEastAsia"/>
          <w:sz w:val="24"/>
          <w:szCs w:val="24"/>
          <w:lang w:eastAsia="zh-CN"/>
        </w:rPr>
        <w:t>，建立个人职业卫生档案</w:t>
      </w:r>
      <w:r>
        <w:rPr>
          <w:rFonts w:hint="eastAsia" w:asciiTheme="minorEastAsia" w:hAnsiTheme="minorEastAsia" w:eastAsiaTheme="minorEastAsia" w:cstheme="minorEastAsia"/>
          <w:sz w:val="24"/>
          <w:szCs w:val="24"/>
        </w:rPr>
        <w:t>。</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.5  乙方提供服务过程中发现现场安全隐患的，应立即向甲方报告并采取一切必要的防范、应对措施；因乙方未立即报告或未立即采取措施而造成的损害，由乙方承担赔偿责任。</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乙方安保人员业务过程中发生的、非因甲方原因造成的所有事故，由乙方承担全部责任，造成甲方或第三方损失的，乙方还应承担赔偿责任。</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 xml:space="preserve">  乙方特别申明：作为专业服务的方，乙方在提供服务过程中，除按甲方要求和规定外，更必须积极主动地进行充分的危害识别和管控，落实相关防护措施和管理制度，确保不发生事故、违法违规事件、损失或处罚。因此，无论甲方是否提出相关要求和规定或进行监督检查等，均不代表甲方承诺对乙方的行为承担任何责任，更不因此构成对乙方所应承担的各项责任和义务的减轻或豁免。</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0</w:t>
      </w:r>
      <w:r>
        <w:rPr>
          <w:rFonts w:hint="eastAsia" w:asciiTheme="minorEastAsia" w:hAnsiTheme="minorEastAsia" w:eastAsiaTheme="minorEastAsia" w:cstheme="minorEastAsia"/>
          <w:b/>
          <w:sz w:val="24"/>
          <w:szCs w:val="24"/>
        </w:rPr>
        <w:t>条  突发事件</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.1  乙方在提供服务过程中发生突发事件（是指突然发生，造成或者可能造成严重危害，需要采取应急处置措施予以应对的事故灾难、公共卫生事件或其他安全事件等），应立即向甲方报告并采取有效措施进行补救。</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  乙方不得隐瞒突发事件，否则应赔偿由此给甲方造成的全部损失，甲方并有权据此提前解除本合同、没收履约保证金。</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条  保密承诺</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  乙方对甲方直接或间接提供给乙方、或由乙方基于合同进行服务而从甲方获取的所有商业和技术资料，均应作为保密资料。乙方应对保密资料承担保密责任；未经甲方事先书面批准，乙方不得对外披露、使用于除履行本合同之外的目的。</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.2  合同终止或解除后，乙方应立即向甲方返还或者销毁所有上述含甲方保密信息的资料。乙方应在合同终止或解除后5日内向甲方书面确认已销毁或返还所有含甲方保密信息的资料。</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.3  乙方违反保密承诺的，甲方有权要求乙方支付违约金人民</w:t>
      </w:r>
      <w:r>
        <w:rPr>
          <w:rFonts w:hint="eastAsia" w:asciiTheme="minorEastAsia" w:hAnsiTheme="minorEastAsia" w:eastAsiaTheme="minorEastAsia" w:cstheme="minorEastAsia"/>
          <w:color w:val="000000" w:themeColor="text1"/>
          <w:sz w:val="24"/>
          <w:szCs w:val="24"/>
          <w14:textFill>
            <w14:solidFill>
              <w14:schemeClr w14:val="tx1"/>
            </w14:solidFill>
          </w14:textFill>
        </w:rPr>
        <w:t>币 伍  万元并赔偿由此给甲方造成的损失。</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.4  本条关于乙方保密承诺的相关约定，同时适用于乙方安保人员，乙方应对其安保人员的违反保密承诺的行为承担连带责任。</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条  合同转让和分包、转包</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  未经甲方事前书面批准，乙方不得转让本合同项下的全部或者部分义务，不得将项目整体或部分分包、转包给第三方，也不得将本合同项下的工作与第三方进行任何形式的合作，否则甲方有权解除合同、没收履约保证金并要求乙方赔偿损失等。</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.2  如乙方经甲方同意而实施前述对第三方的转让、分包或转包等行为的，乙方仍应对第三方的履行行为承担连带责任。</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条</w:t>
      </w:r>
      <w:bookmarkStart w:id="2" w:name="_Toc13292868"/>
      <w:bookmarkStart w:id="3" w:name="_Toc442859431"/>
      <w:r>
        <w:rPr>
          <w:rFonts w:hint="eastAsia" w:asciiTheme="minorEastAsia" w:hAnsiTheme="minorEastAsia" w:eastAsiaTheme="minorEastAsia" w:cstheme="minorEastAsia"/>
          <w:b/>
          <w:sz w:val="24"/>
          <w:szCs w:val="24"/>
        </w:rPr>
        <w:t xml:space="preserve">   合同变更</w:t>
      </w:r>
      <w:bookmarkEnd w:id="2"/>
      <w:bookmarkEnd w:id="3"/>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  本合同所指的“变更”是指对服务内容、完成服务的方法的修改、修订，或者其他对本合同的实质性修改。</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  甲方有权根据实际需求，变更合同约定的服务，包括但不限于：</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（1）增加服务项目或减少原先已约定服务项目，</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用相应调整。</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（2）对合同条款或除此之外甲方提供给乙方的有关资料的解释作最终确定，以及对该等资料中不够明确的地方作最终确定。</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乙方收到甲方发出的变更通知后，应立即变更有关的服务。</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条  违约责任</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  乙方违约的，甲方有权依据自身对乙方违约程度的判断，决定是否解除本合同。因乙方违约导致合同被解除的，甲方有权拒绝支付应付款项、没收履约保证金并要求乙方赔偿损失等。</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  因可归责于乙方的原因，按考核条款乙方未能依约完成工作任务的，甲方暂缓支付相应</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.3  乙方提前解除本合同的，甲方有权拒绝支付应付款项、没收履约保证金并要求乙方赔偿损失等。</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.4  甲方行使没收履约保证金的权利时，如履约保证金已被用于抵扣乙方其他应付款项，乙方应立即先行补足履约保证金。</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  甲方未按照约定向乙方支付费用的，按照银行同期贷款基准利率标准向乙方支付利息。</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rPr>
        <w:t>条  不可抗力</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.1  不可抗力是指双方不能预见、不能避免、无法克服的客观情况，包括但不限于地震、海啸、水灾、飓风、雷击或其它灾难；征用或没收设施；任何阻碍或严重限制前往服务地点或在服务地点实施服务的战争、敌对行动、暴乱、恐怖主义行动及民众骚乱。</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.2  因不可抗力事件导致本协议延迟履行或未能履行，根据不可抗力的影响程度，可以免除一方或双方的部分或全部责任。受不可抗力影响的一方在不可抗力情形发生后应立即书面通知合同对方并采取合理措施避免不可抗力影响的进一步扩大，否则对扩大损失部分不能免责。</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.3  本协议</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用不得因不可抗力事件而作任何上调。</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rPr>
        <w:t>条  通知</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.1  双方重要文件往来应当以书面形式（含传真、电子邮件等）进行。如以特快专递方式送达至本合同下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.2  双方联系方式</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甲方地址：福州市福清江阴工业集中区</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邮编：350309</w:t>
      </w:r>
    </w:p>
    <w:p>
      <w:pPr>
        <w:spacing w:line="50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传真：</w:t>
      </w:r>
    </w:p>
    <w:p>
      <w:pPr>
        <w:spacing w:line="50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联系人：</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乙方地址：</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邮编：</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条  司法管辖和争议的解决</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.1  本合同适用中华人民共和国法律。</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  由本合同引起的或与本合同有关的争议，双方应友好协商解决。协商不成的，提交甲方所在地法院解决。</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条  合同构成及效力顺序</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.1  本合同由第一部分《通用条款》、第二部分《专用条款》构成，双方就合同履行达成的补充协议，亦构成本合同的有效组成部分。</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.2  本合同各部分之间如存在约定不一致的情形，按照以下顺序适用，排列在前者具有优先适用的效力。</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（1）补充协议；</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（2）专用条款；</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）通用条款。</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．3 如果本合同各部分的内部条款之间出现约定不一致的情形，则：</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（1）属通用条款或专用条款内部条款的，以对乙方更严格的约定为准。</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（2）属补充协议条款的，以时间签署在后的协议条款为准；如属同一份补充协议，则以对乙方更严格的约定为准。</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w:t>
      </w:r>
      <w:r>
        <w:rPr>
          <w:rFonts w:hint="eastAsia" w:asciiTheme="minorEastAsia" w:hAnsiTheme="minorEastAsia" w:eastAsiaTheme="minorEastAsia" w:cstheme="minorEastAsia"/>
          <w:b/>
          <w:sz w:val="24"/>
          <w:szCs w:val="24"/>
          <w:lang w:val="en-US" w:eastAsia="zh-CN"/>
        </w:rPr>
        <w:t>19</w:t>
      </w:r>
      <w:r>
        <w:rPr>
          <w:rFonts w:hint="eastAsia" w:asciiTheme="minorEastAsia" w:hAnsiTheme="minorEastAsia" w:eastAsiaTheme="minorEastAsia" w:cstheme="minorEastAsia"/>
          <w:b/>
          <w:sz w:val="24"/>
          <w:szCs w:val="24"/>
        </w:rPr>
        <w:t>条  其他</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.1  双方确认：对本合同项下各自的权利义务、可能承受的风险和责任等事项，双方均已清楚了解，并已相互根据对方要求对合同条款（特别是义务性、责任性和风险性条款）进行充分说明。经充分、平等、友好的协商、讨论和慎重考虑，双方同意签订本合同。</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.2  本合同关于乙方义务、责任等约定，同时适用于乙方的安保人员，乙方应对其安保人员履行本合同的行为承担责任。</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.3  本协议经双方签订且乙方缴纳履约保证金后生效。除在签订页加盖双方公章外，本合同还应以公章骑缝方式签订。</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.4  本协议一式</w:t>
      </w:r>
      <w:r>
        <w:rPr>
          <w:rFonts w:hint="eastAsia" w:asciiTheme="minorEastAsia" w:hAnsiTheme="minorEastAsia" w:eastAsiaTheme="minorEastAsia" w:cstheme="minorEastAsia"/>
          <w:sz w:val="24"/>
          <w:szCs w:val="24"/>
          <w:lang w:eastAsia="zh-CN"/>
        </w:rPr>
        <w:t>肆</w:t>
      </w:r>
      <w:r>
        <w:rPr>
          <w:rFonts w:hint="eastAsia" w:asciiTheme="minorEastAsia" w:hAnsiTheme="minorEastAsia" w:eastAsiaTheme="minorEastAsia" w:cstheme="minorEastAsia"/>
          <w:sz w:val="24"/>
          <w:szCs w:val="24"/>
        </w:rPr>
        <w:t>份，甲方执</w:t>
      </w:r>
      <w:r>
        <w:rPr>
          <w:rFonts w:hint="eastAsia" w:asciiTheme="minorEastAsia" w:hAnsiTheme="minorEastAsia" w:eastAsiaTheme="minorEastAsia" w:cstheme="minorEastAsia"/>
          <w:sz w:val="24"/>
          <w:szCs w:val="24"/>
          <w:lang w:eastAsia="zh-CN"/>
        </w:rPr>
        <w:t>贰</w:t>
      </w:r>
      <w:r>
        <w:rPr>
          <w:rFonts w:hint="eastAsia" w:asciiTheme="minorEastAsia" w:hAnsiTheme="minorEastAsia" w:eastAsiaTheme="minorEastAsia" w:cstheme="minorEastAsia"/>
          <w:sz w:val="24"/>
          <w:szCs w:val="24"/>
        </w:rPr>
        <w:t>份，乙方执</w:t>
      </w:r>
      <w:r>
        <w:rPr>
          <w:rFonts w:hint="eastAsia" w:asciiTheme="minorEastAsia" w:hAnsiTheme="minorEastAsia" w:eastAsiaTheme="minorEastAsia" w:cstheme="minorEastAsia"/>
          <w:sz w:val="24"/>
          <w:szCs w:val="24"/>
          <w:lang w:eastAsia="zh-CN"/>
        </w:rPr>
        <w:t>贰</w:t>
      </w:r>
      <w:r>
        <w:rPr>
          <w:rFonts w:hint="eastAsia" w:asciiTheme="minorEastAsia" w:hAnsiTheme="minorEastAsia" w:eastAsiaTheme="minorEastAsia" w:cstheme="minorEastAsia"/>
          <w:sz w:val="24"/>
          <w:szCs w:val="24"/>
        </w:rPr>
        <w:t>份，具有同等法律效力。</w:t>
      </w:r>
    </w:p>
    <w:p>
      <w:pPr>
        <w:spacing w:line="500" w:lineRule="exact"/>
        <w:rPr>
          <w:rFonts w:asciiTheme="minorEastAsia" w:hAnsiTheme="minorEastAsia" w:eastAsiaTheme="minorEastAsia" w:cstheme="minorEastAsia"/>
          <w:sz w:val="24"/>
          <w:szCs w:val="24"/>
        </w:rPr>
      </w:pPr>
    </w:p>
    <w:p>
      <w:pPr>
        <w:spacing w:line="500" w:lineRule="exact"/>
        <w:ind w:left="0" w:leftChars="0"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甲方（公章）：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乙方（公章）：</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left="0" w:leftChars="0"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w:t>
      </w:r>
      <w:r>
        <w:rPr>
          <w:rFonts w:hint="eastAsia" w:asciiTheme="minorEastAsia" w:hAnsiTheme="minorEastAsia" w:cstheme="minorEastAsia"/>
          <w:sz w:val="24"/>
          <w:szCs w:val="24"/>
          <w:lang w:eastAsia="zh-CN"/>
        </w:rPr>
        <w:t>委托代理</w:t>
      </w:r>
      <w:r>
        <w:rPr>
          <w:rFonts w:hint="eastAsia" w:asciiTheme="minorEastAsia" w:hAnsiTheme="minorEastAsia" w:eastAsiaTheme="minorEastAsia" w:cstheme="minorEastAsia"/>
          <w:sz w:val="24"/>
          <w:szCs w:val="24"/>
        </w:rPr>
        <w:t xml:space="preserve">人）：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法定</w:t>
      </w:r>
      <w:r>
        <w:rPr>
          <w:rFonts w:hint="eastAsia" w:asciiTheme="minorEastAsia" w:hAnsiTheme="minorEastAsia" w:eastAsiaTheme="minorEastAsia" w:cstheme="minorEastAsia"/>
          <w:sz w:val="24"/>
          <w:szCs w:val="24"/>
          <w:lang w:eastAsia="zh-CN"/>
        </w:rPr>
        <w:t>代表</w:t>
      </w:r>
      <w:r>
        <w:rPr>
          <w:rFonts w:hint="eastAsia" w:asciiTheme="minorEastAsia" w:hAnsiTheme="minorEastAsia" w:eastAsiaTheme="minorEastAsia" w:cstheme="minorEastAsia"/>
          <w:sz w:val="24"/>
          <w:szCs w:val="24"/>
        </w:rPr>
        <w:t>人（或</w:t>
      </w:r>
      <w:r>
        <w:rPr>
          <w:rFonts w:hint="eastAsia" w:asciiTheme="minorEastAsia" w:hAnsiTheme="minorEastAsia" w:cstheme="minorEastAsia"/>
          <w:sz w:val="24"/>
          <w:szCs w:val="24"/>
          <w:lang w:eastAsia="zh-CN"/>
        </w:rPr>
        <w:t>委托代理</w:t>
      </w:r>
      <w:r>
        <w:rPr>
          <w:rFonts w:hint="eastAsia" w:asciiTheme="minorEastAsia" w:hAnsiTheme="minorEastAsia" w:eastAsiaTheme="minorEastAsia" w:cstheme="minorEastAsia"/>
          <w:sz w:val="24"/>
          <w:szCs w:val="24"/>
        </w:rPr>
        <w:t>人）：</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left="0" w:leftChars="0"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 xml:space="preserve">时间：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时间：</w:t>
      </w:r>
    </w:p>
    <w:p>
      <w:pPr>
        <w:spacing w:line="500" w:lineRule="exact"/>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spacing w:line="500" w:lineRule="exact"/>
        <w:ind w:firstLine="562" w:firstLineChars="20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第二部分 专用条款</w:t>
      </w:r>
    </w:p>
    <w:p>
      <w:pPr>
        <w:spacing w:line="500" w:lineRule="exact"/>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第1条  双方约定的其他事项：</w:t>
      </w:r>
    </w:p>
    <w:p>
      <w:pPr>
        <w:spacing w:line="500" w:lineRule="exact"/>
        <w:jc w:val="left"/>
        <w:rPr>
          <w:rFonts w:hint="eastAsia" w:asciiTheme="minorEastAsia" w:hAnsiTheme="minorEastAsia" w:eastAsiaTheme="minorEastAsia" w:cstheme="minorEastAsia"/>
          <w:b/>
          <w:sz w:val="28"/>
          <w:szCs w:val="28"/>
        </w:rPr>
      </w:pPr>
    </w:p>
    <w:p>
      <w:pPr>
        <w:spacing w:line="500" w:lineRule="exact"/>
        <w:jc w:val="left"/>
        <w:rPr>
          <w:rFonts w:hint="eastAsia" w:asciiTheme="minorEastAsia" w:hAnsiTheme="minorEastAsia" w:eastAsiaTheme="minorEastAsia" w:cstheme="minorEastAsia"/>
          <w:b/>
          <w:sz w:val="28"/>
          <w:szCs w:val="28"/>
        </w:rPr>
      </w:pPr>
    </w:p>
    <w:p>
      <w:pPr>
        <w:spacing w:line="500" w:lineRule="exact"/>
        <w:jc w:val="left"/>
        <w:rPr>
          <w:rFonts w:hint="eastAsia" w:asciiTheme="minorEastAsia" w:hAnsiTheme="minorEastAsia" w:eastAsiaTheme="minorEastAsia" w:cstheme="minorEastAsia"/>
          <w:b/>
          <w:sz w:val="28"/>
          <w:szCs w:val="28"/>
        </w:rPr>
      </w:pPr>
    </w:p>
    <w:p>
      <w:pPr>
        <w:pStyle w:val="2"/>
        <w:rPr>
          <w:rFonts w:hint="eastAsia"/>
        </w:rPr>
      </w:pPr>
    </w:p>
    <w:p>
      <w:pPr>
        <w:spacing w:line="500" w:lineRule="exact"/>
        <w:jc w:val="left"/>
        <w:rPr>
          <w:rFonts w:hint="eastAsia" w:asciiTheme="minorEastAsia" w:hAnsiTheme="minorEastAsia" w:eastAsiaTheme="minorEastAsia" w:cstheme="minorEastAsia"/>
          <w:b/>
          <w:sz w:val="28"/>
          <w:szCs w:val="28"/>
        </w:rPr>
      </w:pPr>
    </w:p>
    <w:p>
      <w:pPr>
        <w:spacing w:line="500" w:lineRule="exact"/>
        <w:jc w:val="left"/>
        <w:rPr>
          <w:rFonts w:hint="eastAsia" w:asciiTheme="minorEastAsia" w:hAnsiTheme="minorEastAsia" w:eastAsiaTheme="minorEastAsia" w:cstheme="minorEastAsia"/>
          <w:b/>
          <w:sz w:val="28"/>
          <w:szCs w:val="28"/>
        </w:rPr>
      </w:pPr>
    </w:p>
    <w:p>
      <w:pPr>
        <w:spacing w:line="500" w:lineRule="exact"/>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b/>
          <w:sz w:val="28"/>
          <w:szCs w:val="28"/>
          <w:lang w:eastAsia="zh-CN"/>
        </w:rPr>
        <w:t>第</w:t>
      </w:r>
      <w:r>
        <w:rPr>
          <w:rFonts w:hint="eastAsia" w:asciiTheme="minorEastAsia" w:hAnsiTheme="minorEastAsia" w:eastAsiaTheme="minorEastAsia" w:cstheme="minorEastAsia"/>
          <w:b/>
          <w:sz w:val="28"/>
          <w:szCs w:val="28"/>
          <w:lang w:val="en-US" w:eastAsia="zh-CN"/>
        </w:rPr>
        <w:t xml:space="preserve">2条  </w:t>
      </w:r>
      <w:r>
        <w:rPr>
          <w:rFonts w:hint="eastAsia" w:asciiTheme="minorEastAsia" w:hAnsiTheme="minorEastAsia" w:eastAsiaTheme="minorEastAsia" w:cstheme="minorEastAsia"/>
          <w:b/>
          <w:sz w:val="28"/>
          <w:szCs w:val="28"/>
        </w:rPr>
        <w:t>附件</w:t>
      </w:r>
    </w:p>
    <w:p>
      <w:pPr>
        <w:spacing w:line="500" w:lineRule="exact"/>
        <w:ind w:firstLine="560" w:firstLineChars="200"/>
        <w:rPr>
          <w:rFonts w:hint="eastAsia" w:asciiTheme="minorEastAsia" w:hAnsiTheme="minorEastAsia" w:eastAsiaTheme="minorEastAsia" w:cstheme="minorEastAsia"/>
          <w:sz w:val="28"/>
          <w:szCs w:val="28"/>
        </w:rPr>
      </w:pP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附件A：保安考核标准</w:t>
      </w:r>
    </w:p>
    <w:p>
      <w:pPr>
        <w:spacing w:line="500" w:lineRule="exact"/>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B</w:t>
      </w:r>
      <w:r>
        <w:rPr>
          <w:rFonts w:hint="eastAsia" w:asciiTheme="minorEastAsia" w:hAnsiTheme="minorEastAsia" w:eastAsiaTheme="minorEastAsia" w:cstheme="minorEastAsia"/>
          <w:sz w:val="28"/>
          <w:szCs w:val="28"/>
        </w:rPr>
        <w:t>：安保人员的工作内容及职责</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asciiTheme="minorEastAsia" w:hAnsiTheme="minorEastAsia" w:eastAsiaTheme="minorEastAsia" w:cstheme="minorEastAsia"/>
          <w:sz w:val="28"/>
          <w:szCs w:val="28"/>
          <w:lang w:val="en-US" w:eastAsia="zh-CN" w:bidi="ar-SA"/>
        </w:rPr>
      </w:pPr>
    </w:p>
    <w:p>
      <w:pPr>
        <w:pStyle w:val="2"/>
        <w:rPr>
          <w:rFonts w:hint="eastAsia" w:asciiTheme="minorEastAsia" w:hAnsiTheme="minorEastAsia" w:eastAsiaTheme="minorEastAsia" w:cstheme="minorEastAsia"/>
          <w:color w:val="auto"/>
          <w:sz w:val="28"/>
          <w:szCs w:val="28"/>
          <w:lang w:val="en-US" w:eastAsia="zh-CN" w:bidi="ar-SA"/>
        </w:rPr>
      </w:pPr>
      <w:r>
        <w:rPr>
          <w:rFonts w:hint="eastAsia" w:asciiTheme="minorEastAsia" w:hAnsiTheme="minorEastAsia" w:eastAsiaTheme="minorEastAsia" w:cstheme="minorEastAsia"/>
          <w:color w:val="auto"/>
          <w:sz w:val="28"/>
          <w:szCs w:val="28"/>
          <w:lang w:val="en-US" w:eastAsia="zh-CN" w:bidi="ar-SA"/>
        </w:rPr>
        <w:t>附件A :保安考核标准</w:t>
      </w:r>
    </w:p>
    <w:tbl>
      <w:tblPr>
        <w:tblStyle w:val="9"/>
        <w:tblW w:w="10005" w:type="dxa"/>
        <w:tblInd w:w="-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5385"/>
        <w:gridCol w:w="1215"/>
        <w:gridCol w:w="99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5" w:type="dxa"/>
            <w:gridSpan w:val="5"/>
          </w:tcPr>
          <w:p>
            <w:pPr>
              <w:pStyle w:val="2"/>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color w:val="000000" w:themeColor="text1"/>
                <w:sz w:val="40"/>
                <w:szCs w:val="40"/>
                <w14:textFill>
                  <w14:solidFill>
                    <w14:schemeClr w14:val="tx1"/>
                  </w14:solidFill>
                </w14:textFill>
              </w:rPr>
              <w:t>保安考核标准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tcPr>
          <w:p>
            <w:pPr>
              <w:pStyle w:val="2"/>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eastAsiaTheme="minorEastAsia"/>
                <w:b/>
                <w:bCs/>
                <w:color w:val="000000" w:themeColor="text1"/>
                <w:kern w:val="2"/>
                <w:sz w:val="22"/>
                <w:szCs w:val="22"/>
                <w:lang w:val="en-US" w:eastAsia="zh-CN" w:bidi="ar-SA"/>
                <w14:textFill>
                  <w14:solidFill>
                    <w14:schemeClr w14:val="tx1"/>
                  </w14:solidFill>
                </w14:textFill>
              </w:rPr>
              <w:t>考核项目</w:t>
            </w:r>
          </w:p>
        </w:tc>
        <w:tc>
          <w:tcPr>
            <w:tcW w:w="538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color w:val="000000" w:themeColor="text1"/>
                <w:sz w:val="22"/>
                <w:szCs w:val="22"/>
                <w14:textFill>
                  <w14:solidFill>
                    <w14:schemeClr w14:val="tx1"/>
                  </w14:solidFill>
                </w14:textFill>
              </w:rPr>
              <w:t>考核内容</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color w:val="000000" w:themeColor="text1"/>
                <w:sz w:val="22"/>
                <w:szCs w:val="22"/>
                <w14:textFill>
                  <w14:solidFill>
                    <w14:schemeClr w14:val="tx1"/>
                  </w14:solidFill>
                </w14:textFill>
              </w:rPr>
              <w:t>标准分值</w:t>
            </w:r>
          </w:p>
        </w:tc>
        <w:tc>
          <w:tcPr>
            <w:tcW w:w="990"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color w:val="000000" w:themeColor="text1"/>
                <w:sz w:val="22"/>
                <w:szCs w:val="22"/>
                <w14:textFill>
                  <w14:solidFill>
                    <w14:schemeClr w14:val="tx1"/>
                  </w14:solidFill>
                </w14:textFill>
              </w:rPr>
              <w:t>实得分</w:t>
            </w:r>
          </w:p>
        </w:tc>
        <w:tc>
          <w:tcPr>
            <w:tcW w:w="1200"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color w:val="000000" w:themeColor="text1"/>
                <w:sz w:val="22"/>
                <w:szCs w:val="22"/>
                <w14:textFill>
                  <w14:solidFill>
                    <w14:schemeClr w14:val="tx1"/>
                  </w14:solidFill>
                </w14:textFill>
              </w:rPr>
              <w:t>扣分说明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215" w:type="dxa"/>
            <w:vMerge w:val="restart"/>
          </w:tcPr>
          <w:p>
            <w:pPr>
              <w:widowControl/>
              <w:jc w:val="center"/>
              <w:rPr>
                <w:rFonts w:hint="eastAsia" w:ascii="宋体" w:hAnsi="宋体" w:eastAsia="宋体" w:cs="宋体"/>
                <w:b/>
                <w:bCs/>
                <w:sz w:val="21"/>
                <w:szCs w:val="21"/>
              </w:rPr>
            </w:pPr>
            <w:r>
              <w:rPr>
                <w:rFonts w:hint="eastAsia" w:ascii="宋体" w:hAnsi="宋体" w:eastAsia="宋体" w:cs="宋体"/>
                <w:b/>
                <w:bCs/>
                <w:sz w:val="21"/>
                <w:szCs w:val="21"/>
              </w:rPr>
              <w:t>仪容仪表</w:t>
            </w:r>
          </w:p>
          <w:p>
            <w:pPr>
              <w:pStyle w:val="2"/>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eastAsia="宋体" w:cs="宋体"/>
                <w:b/>
                <w:bCs/>
                <w:sz w:val="21"/>
                <w:szCs w:val="21"/>
              </w:rPr>
              <w:t>（20分）</w:t>
            </w:r>
          </w:p>
        </w:tc>
        <w:tc>
          <w:tcPr>
            <w:tcW w:w="5385" w:type="dxa"/>
            <w:vAlign w:val="center"/>
          </w:tcPr>
          <w:p>
            <w:pPr>
              <w:widowControl/>
              <w:jc w:val="left"/>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rPr>
              <w:t>按规定统一穿着制服、佩戴工作证、其他必要装备等；</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rPr>
              <w:t>不得满口脏话、随地吐痰、吹口哨等不文明行为；</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rPr>
              <w:t>岗位及岗楼内的卫生脏、乱、差；</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rPr>
              <w:t>执勤检查时不将手插入口袋，不勾肩搭背；</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rPr>
              <w:t>执勤巡逻时，姿势整齐不扎堆；</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4</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rPr>
              <w:t>保持冷静的态度，不与他人发生争吵、拉扯等行为。</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5</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restart"/>
          </w:tcPr>
          <w:p>
            <w:pPr>
              <w:widowControl/>
              <w:spacing w:after="240"/>
              <w:jc w:val="center"/>
              <w:rPr>
                <w:rFonts w:hint="eastAsia" w:ascii="宋体" w:hAnsi="宋体" w:eastAsia="宋体" w:cs="宋体"/>
                <w:b/>
                <w:bCs/>
                <w:sz w:val="21"/>
                <w:szCs w:val="21"/>
              </w:rPr>
            </w:pPr>
            <w:r>
              <w:rPr>
                <w:rFonts w:hint="eastAsia" w:ascii="宋体" w:hAnsi="宋体" w:eastAsia="宋体" w:cs="宋体"/>
                <w:b/>
                <w:bCs/>
                <w:sz w:val="21"/>
                <w:szCs w:val="21"/>
              </w:rPr>
              <w:t>工作纪律</w:t>
            </w:r>
          </w:p>
          <w:p>
            <w:pPr>
              <w:pStyle w:val="2"/>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eastAsia="宋体" w:cs="宋体"/>
                <w:b/>
                <w:bCs/>
                <w:sz w:val="21"/>
                <w:szCs w:val="21"/>
              </w:rPr>
              <w:t>（40分）</w:t>
            </w:r>
          </w:p>
        </w:tc>
        <w:tc>
          <w:tcPr>
            <w:tcW w:w="5385" w:type="dxa"/>
            <w:vAlign w:val="center"/>
          </w:tcPr>
          <w:p>
            <w:pPr>
              <w:widowControl/>
              <w:jc w:val="left"/>
              <w:rPr>
                <w:rFonts w:hint="eastAsia" w:ascii="宋体" w:hAnsi="宋体" w:cs="宋体"/>
                <w:b/>
                <w:bCs/>
              </w:rPr>
            </w:pPr>
            <w:r>
              <w:rPr>
                <w:rFonts w:hint="eastAsia" w:ascii="宋体" w:hAnsi="宋体" w:cs="宋体"/>
                <w:b/>
                <w:bCs/>
              </w:rPr>
              <w:t>按规定作息时间提前</w:t>
            </w:r>
            <w:r>
              <w:rPr>
                <w:rFonts w:ascii="宋体" w:hAnsi="宋体" w:cs="宋体"/>
                <w:b/>
                <w:bCs/>
              </w:rPr>
              <w:t>10</w:t>
            </w:r>
            <w:r>
              <w:rPr>
                <w:rFonts w:hint="eastAsia" w:ascii="宋体" w:hAnsi="宋体" w:cs="宋体"/>
                <w:b/>
                <w:bCs/>
              </w:rPr>
              <w:t>分钟上班（迟到早退</w:t>
            </w:r>
            <w:r>
              <w:rPr>
                <w:rFonts w:ascii="宋体" w:hAnsi="宋体" w:cs="宋体"/>
                <w:b/>
                <w:bCs/>
              </w:rPr>
              <w:t>10</w:t>
            </w:r>
            <w:r>
              <w:rPr>
                <w:rFonts w:hint="eastAsia" w:ascii="宋体" w:hAnsi="宋体" w:cs="宋体"/>
                <w:b/>
                <w:bCs/>
              </w:rPr>
              <w:t>分钟以内的扣</w:t>
            </w:r>
            <w:r>
              <w:rPr>
                <w:rFonts w:hint="eastAsia" w:ascii="宋体" w:hAnsi="宋体" w:cs="宋体"/>
                <w:b/>
                <w:bCs/>
                <w:lang w:val="en-US" w:eastAsia="zh-CN"/>
              </w:rPr>
              <w:t>2</w:t>
            </w:r>
            <w:r>
              <w:rPr>
                <w:rFonts w:hint="eastAsia" w:ascii="宋体" w:hAnsi="宋体" w:cs="宋体"/>
                <w:b/>
                <w:bCs/>
              </w:rPr>
              <w:t>分</w:t>
            </w:r>
            <w:r>
              <w:rPr>
                <w:rFonts w:ascii="宋体" w:cs="宋体"/>
                <w:b/>
                <w:bCs/>
              </w:rPr>
              <w:t>,</w:t>
            </w:r>
            <w:r>
              <w:rPr>
                <w:rFonts w:hint="eastAsia" w:ascii="宋体" w:hAnsi="宋体" w:cs="宋体"/>
                <w:b/>
                <w:bCs/>
              </w:rPr>
              <w:t>超过</w:t>
            </w:r>
            <w:r>
              <w:rPr>
                <w:rFonts w:ascii="宋体" w:hAnsi="宋体" w:cs="宋体"/>
                <w:b/>
                <w:bCs/>
              </w:rPr>
              <w:t>1</w:t>
            </w:r>
            <w:r>
              <w:rPr>
                <w:rFonts w:hint="eastAsia" w:ascii="宋体" w:hAnsi="宋体" w:cs="宋体"/>
                <w:b/>
                <w:bCs/>
              </w:rPr>
              <w:t>小时按旷工处理并扣</w:t>
            </w:r>
            <w:r>
              <w:rPr>
                <w:rFonts w:hint="eastAsia" w:ascii="宋体" w:hAnsi="宋体" w:cs="宋体"/>
                <w:b/>
                <w:bCs/>
                <w:lang w:val="en-US" w:eastAsia="zh-CN"/>
              </w:rPr>
              <w:t>4</w:t>
            </w:r>
            <w:r>
              <w:rPr>
                <w:rFonts w:hint="eastAsia" w:ascii="宋体" w:hAnsi="宋体" w:cs="宋体"/>
                <w:b/>
                <w:bCs/>
              </w:rPr>
              <w:t>分）；</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4</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交接班时必须要有交接签字，并附上清楚当班情况，上级指示和器材物品（违犯扣</w:t>
            </w:r>
            <w:r>
              <w:rPr>
                <w:rFonts w:hint="eastAsia" w:ascii="宋体" w:hAnsi="宋体" w:cs="宋体"/>
                <w:b/>
                <w:bCs/>
                <w:lang w:val="en-US" w:eastAsia="zh-CN"/>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当班必须出门站岗执勤、检查出厂车辆后备箱并详细记录（违犯扣</w:t>
            </w:r>
            <w:r>
              <w:rPr>
                <w:rFonts w:hint="eastAsia" w:ascii="宋体" w:hAnsi="宋体" w:cs="宋体"/>
                <w:b/>
                <w:bCs/>
                <w:lang w:val="en-US" w:eastAsia="zh-CN"/>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上班时不得擅自离岗、脱岗、串岗、睡岗（违犯扣</w:t>
            </w:r>
            <w:r>
              <w:rPr>
                <w:rFonts w:hint="eastAsia"/>
                <w:b/>
                <w:bCs/>
                <w:lang w:val="en-US" w:eastAsia="zh-CN"/>
              </w:rPr>
              <w:t>3</w:t>
            </w:r>
            <w:r>
              <w:rPr>
                <w:rFonts w:hint="eastAsia" w:ascii="宋体" w:hAnsi="宋体" w:cs="宋体"/>
                <w:b/>
                <w:bCs/>
              </w:rPr>
              <w:t>分</w:t>
            </w:r>
            <w:r>
              <w:rPr>
                <w:b/>
                <w:bCs/>
              </w:rPr>
              <w:t>/</w:t>
            </w:r>
            <w:r>
              <w:rPr>
                <w:rFonts w:hint="eastAsia" w:ascii="宋体" w:hAnsi="宋体" w:cs="宋体"/>
                <w:b/>
                <w:bCs/>
              </w:rPr>
              <w:t>次，超过</w:t>
            </w:r>
            <w:r>
              <w:rPr>
                <w:b/>
                <w:bCs/>
              </w:rPr>
              <w:t>1</w:t>
            </w:r>
            <w:r>
              <w:rPr>
                <w:rFonts w:hint="eastAsia" w:ascii="宋体" w:hAnsi="宋体" w:cs="宋体"/>
                <w:b/>
                <w:bCs/>
              </w:rPr>
              <w:t>小时的按旷工处理并扣</w:t>
            </w:r>
            <w:r>
              <w:rPr>
                <w:b/>
                <w:bCs/>
              </w:rPr>
              <w:t>5</w:t>
            </w:r>
            <w:r>
              <w:rPr>
                <w:rFonts w:hint="eastAsia" w:ascii="宋体" w:hAnsi="宋体" w:cs="宋体"/>
                <w:b/>
                <w:bCs/>
              </w:rPr>
              <w:t>分）；</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5</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jc w:val="left"/>
              <w:rPr>
                <w:rFonts w:hint="eastAsia" w:ascii="宋体" w:hAnsi="宋体" w:cs="宋体"/>
                <w:b/>
                <w:bCs/>
              </w:rPr>
            </w:pPr>
            <w:r>
              <w:rPr>
                <w:rFonts w:hint="eastAsia" w:ascii="宋体" w:hAnsi="宋体" w:cs="宋体"/>
                <w:b/>
                <w:bCs/>
              </w:rPr>
              <w:t>严禁酗酒后上岗、岗上饮酒（</w:t>
            </w:r>
            <w:r>
              <w:rPr>
                <w:rFonts w:hint="eastAsia" w:ascii="宋体" w:hAnsi="宋体" w:cs="宋体"/>
                <w:b/>
                <w:bCs/>
                <w:lang w:eastAsia="zh-CN"/>
              </w:rPr>
              <w:t>违犯扣</w:t>
            </w:r>
            <w:r>
              <w:rPr>
                <w:rFonts w:hint="eastAsia" w:ascii="宋体" w:hAnsi="宋体" w:cs="宋体"/>
                <w:b/>
                <w:bCs/>
                <w:lang w:val="en-US" w:eastAsia="zh-CN"/>
              </w:rPr>
              <w:t>5分/次，并清除出厂</w:t>
            </w:r>
            <w:r>
              <w:rPr>
                <w:rFonts w:hint="eastAsia" w:ascii="宋体" w:hAnsi="宋体" w:cs="宋体"/>
                <w:b/>
                <w:bCs/>
              </w:rPr>
              <w:t>）；</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b/>
                <w:bCs/>
                <w:lang w:val="en-US" w:eastAsia="zh-CN"/>
              </w:rPr>
              <w:t>5</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jc w:val="left"/>
              <w:rPr>
                <w:rFonts w:hint="eastAsia" w:ascii="宋体" w:hAnsi="宋体" w:cs="宋体"/>
                <w:b/>
                <w:bCs/>
              </w:rPr>
            </w:pPr>
            <w:r>
              <w:rPr>
                <w:rFonts w:hint="eastAsia" w:ascii="宋体" w:hAnsi="宋体" w:cs="宋体"/>
                <w:b/>
                <w:bCs/>
              </w:rPr>
              <w:t>工作现场及其他禁烟区域</w:t>
            </w:r>
            <w:r>
              <w:rPr>
                <w:rFonts w:hint="eastAsia" w:ascii="宋体" w:hAnsi="宋体" w:cs="宋体"/>
                <w:b/>
                <w:bCs/>
                <w:lang w:eastAsia="zh-CN"/>
              </w:rPr>
              <w:t>严禁</w:t>
            </w:r>
            <w:r>
              <w:rPr>
                <w:rFonts w:hint="eastAsia" w:ascii="宋体" w:hAnsi="宋体" w:cs="宋体"/>
                <w:b/>
                <w:bCs/>
              </w:rPr>
              <w:t>吸烟（</w:t>
            </w:r>
            <w:r>
              <w:rPr>
                <w:rFonts w:hint="eastAsia" w:ascii="宋体" w:hAnsi="宋体" w:cs="宋体"/>
                <w:b/>
                <w:bCs/>
                <w:lang w:eastAsia="zh-CN"/>
              </w:rPr>
              <w:t>违犯扣</w:t>
            </w:r>
            <w:r>
              <w:rPr>
                <w:rFonts w:hint="eastAsia" w:ascii="宋体" w:hAnsi="宋体" w:cs="宋体"/>
                <w:b/>
                <w:bCs/>
                <w:lang w:val="en-US" w:eastAsia="zh-CN"/>
              </w:rPr>
              <w:t>5分/次，清除出厂，并</w:t>
            </w:r>
            <w:r>
              <w:rPr>
                <w:rFonts w:hint="eastAsia" w:ascii="宋体" w:hAnsi="宋体" w:cs="宋体"/>
                <w:b/>
                <w:bCs/>
              </w:rPr>
              <w:t>按</w:t>
            </w:r>
            <w:r>
              <w:rPr>
                <w:rFonts w:hint="eastAsia" w:ascii="宋体" w:hAnsi="宋体" w:cs="宋体"/>
                <w:b/>
                <w:bCs/>
                <w:lang w:eastAsia="zh-CN"/>
              </w:rPr>
              <w:t>禁烟管理规定执行</w:t>
            </w:r>
            <w:r>
              <w:rPr>
                <w:rFonts w:hint="eastAsia" w:ascii="宋体" w:hAnsi="宋体" w:cs="宋体"/>
                <w:b/>
                <w:bCs/>
              </w:rPr>
              <w:t>）；</w:t>
            </w:r>
          </w:p>
        </w:tc>
        <w:tc>
          <w:tcPr>
            <w:tcW w:w="1215" w:type="dxa"/>
            <w:vAlign w:val="center"/>
          </w:tcPr>
          <w:p>
            <w:pPr>
              <w:widowControl/>
              <w:jc w:val="center"/>
              <w:rPr>
                <w:rFonts w:hint="default" w:asciiTheme="minorEastAsia" w:hAnsiTheme="minorEastAsia" w:eastAsiaTheme="minorEastAsia" w:cstheme="minorEastAsia"/>
                <w:sz w:val="28"/>
                <w:szCs w:val="28"/>
                <w:vertAlign w:val="baseline"/>
                <w:lang w:val="en-US" w:eastAsia="zh-CN" w:bidi="ar-SA"/>
              </w:rPr>
            </w:pPr>
            <w:r>
              <w:rPr>
                <w:rFonts w:hint="eastAsia" w:ascii="宋体"/>
                <w:b/>
                <w:bCs/>
                <w:color w:val="000000" w:themeColor="text1"/>
                <w:lang w:val="en-US" w:eastAsia="zh-CN"/>
                <w14:textFill>
                  <w14:solidFill>
                    <w14:schemeClr w14:val="tx1"/>
                  </w14:solidFill>
                </w14:textFill>
              </w:rPr>
              <w:t>5</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上班时干私事或其它娱乐活动（喝茶、看报、玩手机等）（违犯扣</w:t>
            </w:r>
            <w:r>
              <w:rPr>
                <w:rFonts w:hint="eastAsia"/>
                <w:b/>
                <w:bCs/>
                <w:lang w:val="en-US" w:eastAsia="zh-CN"/>
              </w:rPr>
              <w:t>1</w:t>
            </w:r>
            <w:r>
              <w:rPr>
                <w:rFonts w:hint="eastAsia" w:ascii="宋体" w:hAnsi="宋体" w:cs="宋体"/>
                <w:b/>
                <w:bCs/>
              </w:rPr>
              <w:t>分</w:t>
            </w:r>
            <w:r>
              <w:rPr>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当班期间使用完毕的安保设施必须及时复原（违犯扣</w:t>
            </w:r>
            <w:r>
              <w:rPr>
                <w:rFonts w:hint="eastAsia" w:ascii="宋体" w:hAnsi="宋体" w:cs="宋体"/>
                <w:b/>
                <w:bCs/>
                <w:lang w:val="en-US" w:eastAsia="zh-CN"/>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上班未服从工作安排或其他原因顶撞领导（违犯扣</w:t>
            </w:r>
            <w:r>
              <w:rPr>
                <w:rFonts w:ascii="宋体" w:hAnsi="宋体" w:cs="宋体"/>
                <w:b/>
                <w:bCs/>
              </w:rPr>
              <w:t>3</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工作拖拉、被动，被</w:t>
            </w:r>
            <w:r>
              <w:rPr>
                <w:rFonts w:hint="eastAsia" w:ascii="宋体" w:hAnsi="宋体" w:cs="宋体"/>
                <w:b/>
                <w:bCs/>
                <w:lang w:eastAsia="zh-CN"/>
              </w:rPr>
              <w:t>公司领导</w:t>
            </w:r>
            <w:r>
              <w:rPr>
                <w:rFonts w:hint="eastAsia" w:ascii="宋体" w:hAnsi="宋体" w:cs="宋体"/>
                <w:b/>
                <w:bCs/>
              </w:rPr>
              <w:t>多次（</w:t>
            </w:r>
            <w:r>
              <w:rPr>
                <w:rFonts w:ascii="宋体" w:hAnsi="宋体" w:cs="宋体"/>
                <w:b/>
                <w:bCs/>
              </w:rPr>
              <w:t>2</w:t>
            </w:r>
            <w:r>
              <w:rPr>
                <w:rFonts w:hint="eastAsia" w:ascii="宋体" w:hAnsi="宋体" w:cs="宋体"/>
                <w:b/>
                <w:bCs/>
              </w:rPr>
              <w:t>次以上）提醒、督促的情况（扣</w:t>
            </w:r>
            <w:r>
              <w:rPr>
                <w:rFonts w:ascii="宋体" w:hAnsi="宋体" w:cs="宋体"/>
                <w:b/>
                <w:bCs/>
              </w:rPr>
              <w:t>3</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当月换班次数不超过</w:t>
            </w:r>
            <w:r>
              <w:rPr>
                <w:rFonts w:ascii="宋体" w:hAnsi="宋体" w:cs="宋体"/>
                <w:b/>
                <w:bCs/>
              </w:rPr>
              <w:t>2</w:t>
            </w:r>
            <w:r>
              <w:rPr>
                <w:rFonts w:hint="eastAsia" w:ascii="宋体" w:hAnsi="宋体" w:cs="宋体"/>
                <w:b/>
                <w:bCs/>
              </w:rPr>
              <w:t>次（特殊情况除外）（违犯扣</w:t>
            </w:r>
            <w:r>
              <w:rPr>
                <w:rFonts w:ascii="宋体" w:hAnsi="宋体" w:cs="宋体"/>
                <w:b/>
                <w:bCs/>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公司座机禁止挪为私用、以公谋私（违犯扣</w:t>
            </w:r>
            <w:r>
              <w:rPr>
                <w:rFonts w:ascii="宋体" w:hAnsi="宋体" w:cs="宋体"/>
                <w:b/>
                <w:bCs/>
              </w:rPr>
              <w:t>2</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不聚众赌博、不酗酒闹事、不打架斗殴、不散布谣言（违犯扣</w:t>
            </w:r>
            <w:r>
              <w:rPr>
                <w:rFonts w:hint="eastAsia" w:ascii="宋体" w:hAnsi="宋体" w:cs="宋体"/>
                <w:b/>
                <w:bCs/>
                <w:lang w:val="en-US" w:eastAsia="zh-CN"/>
              </w:rPr>
              <w:t>3</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restart"/>
          </w:tcPr>
          <w:p>
            <w:pPr>
              <w:widowControl/>
              <w:jc w:val="center"/>
              <w:rPr>
                <w:rFonts w:hint="eastAsia" w:ascii="宋体" w:hAnsi="宋体" w:eastAsia="宋体" w:cs="宋体"/>
                <w:b/>
                <w:bCs/>
                <w:sz w:val="21"/>
                <w:szCs w:val="21"/>
              </w:rPr>
            </w:pPr>
            <w:r>
              <w:rPr>
                <w:rFonts w:hint="eastAsia" w:ascii="宋体" w:hAnsi="宋体" w:eastAsia="宋体" w:cs="宋体"/>
                <w:b/>
                <w:bCs/>
                <w:sz w:val="21"/>
                <w:szCs w:val="21"/>
              </w:rPr>
              <w:t>工作要求</w:t>
            </w:r>
          </w:p>
          <w:p>
            <w:pPr>
              <w:pStyle w:val="2"/>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eastAsia="宋体" w:cs="宋体"/>
                <w:b/>
                <w:bCs/>
                <w:sz w:val="21"/>
                <w:szCs w:val="21"/>
              </w:rPr>
              <w:t>（40分）</w:t>
            </w:r>
          </w:p>
        </w:tc>
        <w:tc>
          <w:tcPr>
            <w:tcW w:w="5385" w:type="dxa"/>
            <w:vAlign w:val="center"/>
          </w:tcPr>
          <w:p>
            <w:pPr>
              <w:widowControl/>
              <w:jc w:val="left"/>
              <w:rPr>
                <w:rFonts w:hint="eastAsia" w:ascii="宋体" w:hAnsi="宋体" w:cs="宋体"/>
                <w:b/>
                <w:bCs/>
              </w:rPr>
            </w:pPr>
            <w:r>
              <w:rPr>
                <w:rFonts w:hint="eastAsia" w:ascii="宋体" w:hAnsi="宋体" w:cs="宋体"/>
                <w:b/>
                <w:bCs/>
              </w:rPr>
              <w:t>禁止外来人员无证</w:t>
            </w:r>
            <w:r>
              <w:rPr>
                <w:rFonts w:hint="eastAsia" w:ascii="宋体" w:hAnsi="宋体" w:cs="宋体"/>
                <w:b/>
                <w:bCs/>
                <w:lang w:eastAsia="zh-CN"/>
              </w:rPr>
              <w:t>或无接待人员</w:t>
            </w:r>
            <w:r>
              <w:rPr>
                <w:rFonts w:hint="eastAsia" w:ascii="宋体" w:hAnsi="宋体" w:cs="宋体"/>
                <w:b/>
                <w:bCs/>
              </w:rPr>
              <w:t>入厂（外宾参观</w:t>
            </w:r>
            <w:r>
              <w:rPr>
                <w:rFonts w:hint="eastAsia" w:ascii="宋体" w:hAnsi="宋体" w:cs="宋体"/>
                <w:b/>
                <w:bCs/>
                <w:lang w:eastAsia="zh-CN"/>
              </w:rPr>
              <w:t>、检查、检维修</w:t>
            </w:r>
            <w:r>
              <w:rPr>
                <w:rFonts w:hint="eastAsia" w:ascii="宋体" w:hAnsi="宋体" w:cs="宋体"/>
                <w:b/>
                <w:bCs/>
              </w:rPr>
              <w:t>等特殊情况除外）（违犯扣</w:t>
            </w:r>
            <w:r>
              <w:rPr>
                <w:rFonts w:hint="eastAsia" w:ascii="宋体" w:hAnsi="宋体" w:cs="宋体"/>
                <w:b/>
                <w:bCs/>
                <w:lang w:val="en-US" w:eastAsia="zh-CN"/>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未严格执行来访问询登记制度，要求访客填写会客单并留档保存（违犯扣</w:t>
            </w:r>
            <w:r>
              <w:rPr>
                <w:rFonts w:ascii="宋体" w:hAnsi="宋体" w:cs="宋体"/>
                <w:b/>
                <w:bCs/>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严格查看入厂车辆</w:t>
            </w:r>
            <w:r>
              <w:rPr>
                <w:rFonts w:hint="eastAsia" w:ascii="宋体" w:hAnsi="宋体" w:cs="宋体"/>
                <w:b/>
                <w:bCs/>
                <w:lang w:eastAsia="zh-CN"/>
              </w:rPr>
              <w:t>并记录信息（特别是危废运输车辆），</w:t>
            </w:r>
            <w:r>
              <w:rPr>
                <w:rFonts w:hint="eastAsia" w:ascii="宋体" w:hAnsi="宋体" w:cs="宋体"/>
                <w:b/>
                <w:bCs/>
              </w:rPr>
              <w:t>确保无</w:t>
            </w:r>
            <w:r>
              <w:rPr>
                <w:rFonts w:hint="eastAsia" w:ascii="宋体" w:hAnsi="宋体" w:cs="宋体"/>
                <w:b/>
                <w:bCs/>
                <w:lang w:eastAsia="zh-CN"/>
              </w:rPr>
              <w:t>闲杂</w:t>
            </w:r>
            <w:r>
              <w:rPr>
                <w:rFonts w:hint="eastAsia" w:ascii="宋体" w:hAnsi="宋体" w:cs="宋体"/>
                <w:b/>
                <w:bCs/>
              </w:rPr>
              <w:t>车辆进入（违犯扣</w:t>
            </w:r>
            <w:r>
              <w:rPr>
                <w:rFonts w:hint="eastAsia" w:ascii="宋体" w:hAnsi="宋体" w:cs="宋体"/>
                <w:b/>
                <w:bCs/>
                <w:lang w:val="en-US" w:eastAsia="zh-CN"/>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严禁放行无物资出厂凭证的</w:t>
            </w:r>
            <w:r>
              <w:rPr>
                <w:rFonts w:hint="eastAsia" w:ascii="宋体" w:hAnsi="宋体" w:cs="宋体"/>
                <w:b/>
                <w:bCs/>
                <w:lang w:eastAsia="zh-CN"/>
              </w:rPr>
              <w:t>载货</w:t>
            </w:r>
            <w:r>
              <w:rPr>
                <w:rFonts w:hint="eastAsia" w:ascii="宋体" w:hAnsi="宋体" w:cs="宋体"/>
                <w:b/>
                <w:bCs/>
              </w:rPr>
              <w:t>车辆出厂（违犯扣</w:t>
            </w:r>
            <w:r>
              <w:rPr>
                <w:rFonts w:hint="eastAsia" w:ascii="宋体" w:hAnsi="宋体" w:cs="宋体"/>
                <w:b/>
                <w:bCs/>
                <w:lang w:val="en-US" w:eastAsia="zh-CN"/>
              </w:rPr>
              <w:t>1</w:t>
            </w:r>
            <w:r>
              <w:rPr>
                <w:rFonts w:hint="eastAsia" w:ascii="宋体" w:hAnsi="宋体" w:cs="宋体"/>
                <w:b/>
                <w:bCs/>
              </w:rPr>
              <w:t>分</w:t>
            </w:r>
            <w:r>
              <w:rPr>
                <w:rFonts w:ascii="宋体" w:hAnsi="宋体" w:cs="宋体"/>
                <w:b/>
                <w:bCs/>
              </w:rPr>
              <w:t>/</w:t>
            </w:r>
            <w:r>
              <w:rPr>
                <w:rFonts w:hint="eastAsia" w:ascii="宋体" w:hAnsi="宋体" w:cs="宋体"/>
                <w:b/>
                <w:bCs/>
              </w:rPr>
              <w:t>次，若因此行为造成公司经济损失的将另行处罚）；</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生产期间严格检查进厂车辆安装防火罩的情况，严禁无罩车辆进厂（违犯扣</w:t>
            </w:r>
            <w:r>
              <w:rPr>
                <w:rFonts w:hint="eastAsia" w:ascii="宋体" w:hAnsi="宋体" w:cs="宋体"/>
                <w:b/>
                <w:bCs/>
                <w:lang w:val="en-US" w:eastAsia="zh-CN"/>
              </w:rPr>
              <w:t>3</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未按要求做好物资进厂登记备查记录（违犯扣</w:t>
            </w:r>
            <w:r>
              <w:rPr>
                <w:rFonts w:ascii="宋体" w:hAnsi="宋体" w:cs="宋体"/>
                <w:b/>
                <w:bCs/>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进厂车辆超速行驶或阻塞占用道路，巡查发现未阻止违章停放的（违犯扣</w:t>
            </w:r>
            <w:r>
              <w:rPr>
                <w:rFonts w:ascii="宋体" w:hAnsi="宋体" w:cs="宋体"/>
                <w:b/>
                <w:bCs/>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严格按照物资出厂凭证的信息查看出厂车辆及物资，并整理单据备查（违犯扣</w:t>
            </w:r>
            <w:r>
              <w:rPr>
                <w:rFonts w:ascii="宋体" w:hAnsi="宋体" w:cs="宋体"/>
                <w:b/>
                <w:bCs/>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当班未按时巡查或应付巡查工作（中途溜岗等行为）的（违犯扣</w:t>
            </w:r>
            <w:r>
              <w:rPr>
                <w:rFonts w:ascii="宋体" w:hAnsi="宋体" w:cs="宋体"/>
                <w:b/>
                <w:bCs/>
              </w:rPr>
              <w:t>2</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当值时发生案件未及时（</w:t>
            </w:r>
            <w:r>
              <w:rPr>
                <w:rFonts w:ascii="宋体" w:hAnsi="宋体" w:cs="宋体"/>
                <w:b/>
                <w:bCs/>
              </w:rPr>
              <w:t>30</w:t>
            </w:r>
            <w:r>
              <w:rPr>
                <w:rFonts w:hint="eastAsia" w:ascii="宋体" w:hAnsi="宋体" w:cs="宋体"/>
                <w:b/>
                <w:bCs/>
              </w:rPr>
              <w:t>分钟内）处理报告的或处理但未及时（</w:t>
            </w:r>
            <w:r>
              <w:rPr>
                <w:rFonts w:ascii="宋体" w:hAnsi="宋体" w:cs="宋体"/>
                <w:b/>
                <w:bCs/>
              </w:rPr>
              <w:t>30</w:t>
            </w:r>
            <w:r>
              <w:rPr>
                <w:rFonts w:hint="eastAsia" w:ascii="宋体" w:hAnsi="宋体" w:cs="宋体"/>
                <w:b/>
                <w:bCs/>
              </w:rPr>
              <w:t>分钟内）报告（未处理报告扣</w:t>
            </w:r>
            <w:r>
              <w:rPr>
                <w:rFonts w:hint="eastAsia" w:ascii="宋体" w:hAnsi="宋体" w:cs="宋体"/>
                <w:b/>
                <w:bCs/>
                <w:lang w:val="en-US" w:eastAsia="zh-CN"/>
              </w:rPr>
              <w:t>3</w:t>
            </w:r>
            <w:r>
              <w:rPr>
                <w:rFonts w:hint="eastAsia" w:ascii="宋体" w:hAnsi="宋体" w:cs="宋体"/>
                <w:b/>
                <w:bCs/>
              </w:rPr>
              <w:t>分，处理但未报告扣</w:t>
            </w:r>
            <w:r>
              <w:rPr>
                <w:rFonts w:hint="eastAsia" w:ascii="宋体" w:hAnsi="宋体" w:cs="宋体"/>
                <w:b/>
                <w:bCs/>
                <w:lang w:val="en-US" w:eastAsia="zh-CN"/>
              </w:rPr>
              <w:t>1</w:t>
            </w:r>
            <w:r>
              <w:rPr>
                <w:rFonts w:hint="eastAsia" w:ascii="宋体" w:hAnsi="宋体" w:cs="宋体"/>
                <w:b/>
                <w:bCs/>
              </w:rPr>
              <w:t>分）；</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岗位报警电话</w:t>
            </w:r>
            <w:r>
              <w:rPr>
                <w:rFonts w:hint="eastAsia" w:ascii="宋体" w:hAnsi="宋体" w:cs="宋体"/>
                <w:b/>
                <w:bCs/>
                <w:lang w:eastAsia="zh-CN"/>
              </w:rPr>
              <w:t>或对讲机</w:t>
            </w:r>
            <w:r>
              <w:rPr>
                <w:rFonts w:hint="eastAsia" w:ascii="宋体" w:hAnsi="宋体" w:cs="宋体"/>
                <w:b/>
                <w:bCs/>
              </w:rPr>
              <w:t>无人接听或无故障情况下长时间（</w:t>
            </w:r>
            <w:r>
              <w:rPr>
                <w:rFonts w:ascii="宋体" w:hAnsi="宋体" w:cs="宋体"/>
                <w:b/>
                <w:bCs/>
              </w:rPr>
              <w:t>30</w:t>
            </w:r>
            <w:r>
              <w:rPr>
                <w:rFonts w:hint="eastAsia" w:ascii="宋体" w:hAnsi="宋体" w:cs="宋体"/>
                <w:b/>
                <w:bCs/>
              </w:rPr>
              <w:t>分钟以上）处于占线状态（违犯扣</w:t>
            </w:r>
            <w:r>
              <w:rPr>
                <w:rFonts w:ascii="宋体" w:hAnsi="宋体" w:cs="宋体"/>
                <w:b/>
                <w:bCs/>
              </w:rPr>
              <w:t>3</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未及时上报报警内容的或故意推脱的（违犯扣</w:t>
            </w:r>
            <w:r>
              <w:rPr>
                <w:rFonts w:ascii="宋体" w:hAnsi="宋体" w:cs="宋体"/>
                <w:b/>
                <w:bCs/>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损坏或丢失警戒装备</w:t>
            </w:r>
            <w:r>
              <w:rPr>
                <w:rFonts w:ascii="宋体" w:hAnsi="宋体" w:cs="宋体"/>
                <w:b/>
                <w:bCs/>
              </w:rPr>
              <w:t>(</w:t>
            </w:r>
            <w:r>
              <w:rPr>
                <w:rFonts w:hint="eastAsia" w:ascii="宋体" w:hAnsi="宋体" w:cs="宋体"/>
                <w:b/>
                <w:bCs/>
              </w:rPr>
              <w:t>除照价赔偿外另作扣</w:t>
            </w:r>
            <w:r>
              <w:rPr>
                <w:rFonts w:ascii="宋体" w:hAnsi="宋体" w:cs="宋体"/>
                <w:b/>
                <w:bCs/>
              </w:rPr>
              <w:t>2</w:t>
            </w:r>
            <w:r>
              <w:rPr>
                <w:rFonts w:hint="eastAsia" w:ascii="宋体" w:hAnsi="宋体" w:cs="宋体"/>
                <w:b/>
                <w:bCs/>
              </w:rPr>
              <w:t>分处理</w:t>
            </w:r>
            <w:r>
              <w:rPr>
                <w:rFonts w:ascii="宋体" w:hAnsi="宋体" w:cs="宋体"/>
                <w:b/>
                <w:bCs/>
              </w:rPr>
              <w:t>)</w:t>
            </w:r>
            <w:r>
              <w:rPr>
                <w:rFonts w:hint="eastAsia" w:ascii="宋体" w:hAnsi="宋体" w:cs="宋体"/>
                <w:b/>
                <w:bCs/>
              </w:rPr>
              <w:t>；</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脱岗、离岗、串岗、睡岗而造成公司财物损失的（</w:t>
            </w:r>
            <w:r>
              <w:rPr>
                <w:rFonts w:hint="eastAsia" w:ascii="宋体" w:hAnsi="宋体" w:cs="宋体"/>
                <w:b/>
                <w:bCs/>
                <w:lang w:eastAsia="zh-CN"/>
              </w:rPr>
              <w:t>扣</w:t>
            </w:r>
            <w:r>
              <w:rPr>
                <w:rFonts w:hint="eastAsia" w:ascii="宋体" w:hAnsi="宋体" w:cs="宋体"/>
                <w:b/>
                <w:bCs/>
                <w:lang w:val="en-US" w:eastAsia="zh-CN"/>
              </w:rPr>
              <w:t>5分/次，并</w:t>
            </w:r>
            <w:r>
              <w:rPr>
                <w:rFonts w:hint="eastAsia" w:ascii="宋体" w:hAnsi="宋体" w:cs="宋体"/>
                <w:b/>
                <w:bCs/>
              </w:rPr>
              <w:t>按劳动用工规定执行）；</w:t>
            </w:r>
          </w:p>
        </w:tc>
        <w:tc>
          <w:tcPr>
            <w:tcW w:w="1215" w:type="dxa"/>
            <w:vAlign w:val="center"/>
          </w:tcPr>
          <w:p>
            <w:pPr>
              <w:widowControl/>
              <w:jc w:val="center"/>
              <w:rPr>
                <w:rFonts w:hint="default" w:asciiTheme="minorEastAsia" w:hAnsiTheme="minorEastAsia" w:eastAsiaTheme="minorEastAsia" w:cstheme="minorEastAsia"/>
                <w:sz w:val="28"/>
                <w:szCs w:val="28"/>
                <w:vertAlign w:val="baseline"/>
                <w:lang w:val="en-US" w:eastAsia="zh-CN" w:bidi="ar-SA"/>
              </w:rPr>
            </w:pPr>
            <w:r>
              <w:rPr>
                <w:rFonts w:hint="eastAsia" w:ascii="宋体" w:hAnsi="宋体" w:cs="宋体"/>
                <w:b/>
                <w:bCs/>
                <w:color w:val="000000" w:themeColor="text1"/>
                <w:lang w:val="en-US" w:eastAsia="zh-CN"/>
                <w14:textFill>
                  <w14:solidFill>
                    <w14:schemeClr w14:val="tx1"/>
                  </w14:solidFill>
                </w14:textFill>
              </w:rPr>
              <w:t>5</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利用执勤工作之便向他人开后门的（违犯扣</w:t>
            </w:r>
            <w:r>
              <w:rPr>
                <w:rFonts w:ascii="宋体" w:hAnsi="宋体" w:cs="宋体"/>
                <w:b/>
                <w:bCs/>
              </w:rPr>
              <w:t>2</w:t>
            </w:r>
            <w:r>
              <w:rPr>
                <w:rFonts w:hint="eastAsia" w:ascii="宋体" w:hAnsi="宋体" w:cs="宋体"/>
                <w:b/>
                <w:bCs/>
              </w:rPr>
              <w:t>分</w:t>
            </w:r>
            <w:r>
              <w:rPr>
                <w:rFonts w:ascii="宋体" w:hAnsi="宋体" w:cs="宋体"/>
                <w:b/>
                <w:bCs/>
              </w:rPr>
              <w:t>/</w:t>
            </w:r>
            <w:r>
              <w:rPr>
                <w:rFonts w:hint="eastAsia" w:ascii="宋体" w:hAnsi="宋体" w:cs="宋体"/>
                <w:b/>
                <w:bCs/>
              </w:rPr>
              <w:t>次，若因此行为造成公司经济损失的将另行处罚）；</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执勤中扣留物品或证件不上缴或擅自处理或挪用的（违犯扣</w:t>
            </w:r>
            <w:r>
              <w:rPr>
                <w:rFonts w:ascii="宋体" w:hAnsi="宋体" w:cs="宋体"/>
                <w:b/>
                <w:bCs/>
              </w:rPr>
              <w:t>2</w:t>
            </w:r>
            <w:r>
              <w:rPr>
                <w:rFonts w:hint="eastAsia" w:ascii="宋体" w:hAnsi="宋体" w:cs="宋体"/>
                <w:b/>
                <w:bCs/>
              </w:rPr>
              <w:t>分</w:t>
            </w:r>
            <w:r>
              <w:rPr>
                <w:rFonts w:ascii="宋体" w:hAnsi="宋体" w:cs="宋体"/>
                <w:b/>
                <w:bCs/>
              </w:rPr>
              <w:t>/</w:t>
            </w:r>
            <w:r>
              <w:rPr>
                <w:rFonts w:hint="eastAsia" w:ascii="宋体" w:hAnsi="宋体" w:cs="宋体"/>
                <w:b/>
                <w:bCs/>
              </w:rPr>
              <w:t>次，若属违纪将另行处罚）。</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1215" w:type="dxa"/>
            <w:vMerge w:val="restart"/>
          </w:tcPr>
          <w:p>
            <w:pPr>
              <w:pStyle w:val="2"/>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eastAsia="宋体" w:cs="宋体"/>
                <w:b/>
                <w:bCs/>
                <w:kern w:val="2"/>
                <w:sz w:val="21"/>
                <w:szCs w:val="21"/>
                <w:lang w:val="en-US" w:eastAsia="zh-CN" w:bidi="ar-SA"/>
              </w:rPr>
              <w:t>加分项</w:t>
            </w:r>
          </w:p>
        </w:tc>
        <w:tc>
          <w:tcPr>
            <w:tcW w:w="5385" w:type="dxa"/>
            <w:vAlign w:val="center"/>
          </w:tcPr>
          <w:p>
            <w:pPr>
              <w:widowControl/>
              <w:jc w:val="left"/>
              <w:rPr>
                <w:rFonts w:hint="eastAsia" w:ascii="宋体" w:hAnsi="宋体" w:cs="宋体"/>
                <w:b/>
                <w:bCs/>
                <w:sz w:val="28"/>
                <w:szCs w:val="28"/>
              </w:rPr>
            </w:pPr>
          </w:p>
        </w:tc>
        <w:tc>
          <w:tcPr>
            <w:tcW w:w="1215"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sz w:val="21"/>
                <w:szCs w:val="21"/>
              </w:rPr>
            </w:pPr>
          </w:p>
        </w:tc>
        <w:tc>
          <w:tcPr>
            <w:tcW w:w="1215"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5" w:type="dxa"/>
            <w:gridSpan w:val="5"/>
          </w:tcPr>
          <w:p>
            <w:pPr>
              <w:pStyle w:val="2"/>
              <w:jc w:val="left"/>
              <w:rPr>
                <w:rFonts w:hint="default" w:asciiTheme="minorEastAsia" w:hAnsiTheme="minorEastAsia" w:eastAsiaTheme="minorEastAsia" w:cstheme="minorEastAsia"/>
                <w:sz w:val="28"/>
                <w:szCs w:val="28"/>
                <w:vertAlign w:val="baseline"/>
                <w:lang w:val="en-US" w:eastAsia="zh-CN" w:bidi="ar-SA"/>
              </w:rPr>
            </w:pPr>
            <w:r>
              <w:rPr>
                <w:rFonts w:hint="eastAsia" w:ascii="宋体" w:hAnsi="宋体"/>
                <w:sz w:val="21"/>
                <w:szCs w:val="21"/>
                <w:lang w:val="en-US" w:eastAsia="zh-CN"/>
              </w:rPr>
              <w:t>备注：总得分</w:t>
            </w:r>
            <w:r>
              <w:rPr>
                <w:rFonts w:hint="eastAsia" w:ascii="宋体" w:hAnsi="宋体" w:eastAsia="宋体" w:cs="宋体"/>
                <w:sz w:val="21"/>
                <w:szCs w:val="21"/>
                <w:lang w:val="en-US" w:eastAsia="zh-CN"/>
              </w:rPr>
              <w:t>≧</w:t>
            </w:r>
            <w:r>
              <w:rPr>
                <w:rFonts w:hint="eastAsia" w:ascii="宋体" w:hAnsi="宋体"/>
                <w:sz w:val="21"/>
                <w:szCs w:val="21"/>
                <w:lang w:val="en-US" w:eastAsia="zh-CN"/>
              </w:rPr>
              <w:t>9</w:t>
            </w:r>
            <w:r>
              <w:rPr>
                <w:rFonts w:hint="eastAsia" w:hAnsi="宋体"/>
                <w:sz w:val="21"/>
                <w:szCs w:val="21"/>
                <w:lang w:val="en-US" w:eastAsia="zh-CN"/>
              </w:rPr>
              <w:t>8</w:t>
            </w:r>
            <w:r>
              <w:rPr>
                <w:rFonts w:hint="eastAsia" w:ascii="宋体" w:hAnsi="宋体"/>
                <w:sz w:val="21"/>
                <w:szCs w:val="21"/>
                <w:lang w:val="en-US" w:eastAsia="zh-CN"/>
              </w:rPr>
              <w:t>分，全额支付月服务费；9</w:t>
            </w:r>
            <w:r>
              <w:rPr>
                <w:rFonts w:hint="eastAsia" w:hAnsi="宋体"/>
                <w:sz w:val="21"/>
                <w:szCs w:val="21"/>
                <w:lang w:val="en-US" w:eastAsia="zh-CN"/>
              </w:rPr>
              <w:t>8</w:t>
            </w:r>
            <w:r>
              <w:rPr>
                <w:rFonts w:hint="eastAsia" w:ascii="宋体" w:hAnsi="宋体"/>
                <w:sz w:val="21"/>
                <w:szCs w:val="21"/>
                <w:lang w:val="en-US" w:eastAsia="zh-CN"/>
              </w:rPr>
              <w:t>分</w:t>
            </w:r>
            <w:r>
              <w:rPr>
                <w:rFonts w:hint="eastAsia" w:ascii="宋体" w:hAnsi="宋体" w:eastAsia="宋体" w:cs="宋体"/>
                <w:sz w:val="21"/>
                <w:szCs w:val="21"/>
                <w:lang w:val="en-US" w:eastAsia="zh-CN"/>
              </w:rPr>
              <w:t>&gt;</w:t>
            </w:r>
            <w:r>
              <w:rPr>
                <w:rFonts w:hint="eastAsia" w:ascii="宋体" w:hAnsi="宋体"/>
                <w:sz w:val="21"/>
                <w:szCs w:val="21"/>
                <w:lang w:val="en-US" w:eastAsia="zh-CN"/>
              </w:rPr>
              <w:t>总得分</w:t>
            </w:r>
            <w:r>
              <w:rPr>
                <w:rFonts w:hint="eastAsia" w:ascii="宋体" w:hAnsi="宋体" w:eastAsia="宋体" w:cs="宋体"/>
                <w:sz w:val="21"/>
                <w:szCs w:val="21"/>
                <w:lang w:val="en-US" w:eastAsia="zh-CN"/>
              </w:rPr>
              <w:t>≧9</w:t>
            </w:r>
            <w:r>
              <w:rPr>
                <w:rFonts w:hint="eastAsia" w:hAnsi="宋体" w:cs="宋体"/>
                <w:sz w:val="21"/>
                <w:szCs w:val="21"/>
                <w:lang w:val="en-US" w:eastAsia="zh-CN"/>
              </w:rPr>
              <w:t>5</w:t>
            </w:r>
            <w:r>
              <w:rPr>
                <w:rFonts w:hint="eastAsia" w:ascii="宋体" w:hAnsi="宋体"/>
                <w:sz w:val="21"/>
                <w:szCs w:val="21"/>
                <w:lang w:val="en-US" w:eastAsia="zh-CN"/>
              </w:rPr>
              <w:t>分，支付月服务费的98%；9</w:t>
            </w:r>
            <w:r>
              <w:rPr>
                <w:rFonts w:hint="eastAsia" w:hAnsi="宋体"/>
                <w:sz w:val="21"/>
                <w:szCs w:val="21"/>
                <w:lang w:val="en-US" w:eastAsia="zh-CN"/>
              </w:rPr>
              <w:t>5</w:t>
            </w:r>
            <w:r>
              <w:rPr>
                <w:rFonts w:hint="eastAsia" w:ascii="宋体" w:hAnsi="宋体"/>
                <w:sz w:val="21"/>
                <w:szCs w:val="21"/>
                <w:lang w:val="en-US" w:eastAsia="zh-CN"/>
              </w:rPr>
              <w:t>分</w:t>
            </w:r>
            <w:r>
              <w:rPr>
                <w:rFonts w:hint="eastAsia" w:ascii="宋体" w:hAnsi="宋体" w:eastAsia="宋体" w:cs="宋体"/>
                <w:sz w:val="21"/>
                <w:szCs w:val="21"/>
                <w:lang w:val="en-US" w:eastAsia="zh-CN"/>
              </w:rPr>
              <w:t>&gt;</w:t>
            </w:r>
            <w:r>
              <w:rPr>
                <w:rFonts w:hint="eastAsia" w:ascii="宋体" w:hAnsi="宋体"/>
                <w:sz w:val="21"/>
                <w:szCs w:val="21"/>
                <w:lang w:val="en-US" w:eastAsia="zh-CN"/>
              </w:rPr>
              <w:t>总得分</w:t>
            </w:r>
            <w:r>
              <w:rPr>
                <w:rFonts w:hint="eastAsia" w:ascii="宋体" w:hAnsi="宋体" w:eastAsia="宋体" w:cs="宋体"/>
                <w:sz w:val="21"/>
                <w:szCs w:val="21"/>
                <w:lang w:val="en-US" w:eastAsia="zh-CN"/>
              </w:rPr>
              <w:t>≧</w:t>
            </w:r>
            <w:r>
              <w:rPr>
                <w:rFonts w:hint="eastAsia" w:hAnsi="宋体" w:cs="宋体"/>
                <w:sz w:val="21"/>
                <w:szCs w:val="21"/>
                <w:lang w:val="en-US" w:eastAsia="zh-CN"/>
              </w:rPr>
              <w:t>90</w:t>
            </w:r>
            <w:r>
              <w:rPr>
                <w:rFonts w:hint="eastAsia" w:ascii="宋体" w:hAnsi="宋体"/>
                <w:sz w:val="21"/>
                <w:szCs w:val="21"/>
                <w:lang w:val="en-US" w:eastAsia="zh-CN"/>
              </w:rPr>
              <w:t>分，支付月服务费的9</w:t>
            </w:r>
            <w:r>
              <w:rPr>
                <w:rFonts w:hint="eastAsia" w:hAnsi="宋体"/>
                <w:sz w:val="21"/>
                <w:szCs w:val="21"/>
                <w:lang w:val="en-US" w:eastAsia="zh-CN"/>
              </w:rPr>
              <w:t>5</w:t>
            </w:r>
            <w:r>
              <w:rPr>
                <w:rFonts w:hint="eastAsia" w:ascii="宋体" w:hAnsi="宋体"/>
                <w:sz w:val="21"/>
                <w:szCs w:val="21"/>
                <w:lang w:val="en-US" w:eastAsia="zh-CN"/>
              </w:rPr>
              <w:t>%；</w:t>
            </w:r>
            <w:r>
              <w:rPr>
                <w:rFonts w:hint="eastAsia" w:hAnsi="宋体"/>
                <w:sz w:val="21"/>
                <w:szCs w:val="21"/>
                <w:lang w:val="en-US" w:eastAsia="zh-CN"/>
              </w:rPr>
              <w:t>90</w:t>
            </w:r>
            <w:r>
              <w:rPr>
                <w:rFonts w:hint="eastAsia" w:ascii="宋体" w:hAnsi="宋体"/>
                <w:sz w:val="21"/>
                <w:szCs w:val="21"/>
                <w:lang w:val="en-US" w:eastAsia="zh-CN"/>
              </w:rPr>
              <w:t>分</w:t>
            </w:r>
            <w:r>
              <w:rPr>
                <w:rFonts w:hint="eastAsia" w:ascii="宋体" w:hAnsi="宋体" w:eastAsia="宋体" w:cs="宋体"/>
                <w:sz w:val="21"/>
                <w:szCs w:val="21"/>
                <w:lang w:val="en-US" w:eastAsia="zh-CN"/>
              </w:rPr>
              <w:t>&gt;</w:t>
            </w:r>
            <w:r>
              <w:rPr>
                <w:rFonts w:hint="eastAsia" w:ascii="宋体" w:hAnsi="宋体"/>
                <w:sz w:val="21"/>
                <w:szCs w:val="21"/>
                <w:lang w:val="en-US" w:eastAsia="zh-CN"/>
              </w:rPr>
              <w:t>总得分</w:t>
            </w:r>
            <w:r>
              <w:rPr>
                <w:rFonts w:hint="eastAsia" w:ascii="宋体" w:hAnsi="宋体" w:eastAsia="宋体" w:cs="宋体"/>
                <w:sz w:val="21"/>
                <w:szCs w:val="21"/>
                <w:lang w:val="en-US" w:eastAsia="zh-CN"/>
              </w:rPr>
              <w:t>≧8</w:t>
            </w:r>
            <w:r>
              <w:rPr>
                <w:rFonts w:hint="eastAsia" w:hAnsi="宋体" w:cs="宋体"/>
                <w:sz w:val="21"/>
                <w:szCs w:val="21"/>
                <w:lang w:val="en-US" w:eastAsia="zh-CN"/>
              </w:rPr>
              <w:t>5</w:t>
            </w:r>
            <w:r>
              <w:rPr>
                <w:rFonts w:hint="eastAsia" w:ascii="宋体" w:hAnsi="宋体"/>
                <w:sz w:val="21"/>
                <w:szCs w:val="21"/>
                <w:lang w:val="en-US" w:eastAsia="zh-CN"/>
              </w:rPr>
              <w:t>分，支付月服务费的9</w:t>
            </w:r>
            <w:r>
              <w:rPr>
                <w:rFonts w:hint="eastAsia" w:hAnsi="宋体"/>
                <w:sz w:val="21"/>
                <w:szCs w:val="21"/>
                <w:lang w:val="en-US" w:eastAsia="zh-CN"/>
              </w:rPr>
              <w:t>0</w:t>
            </w:r>
            <w:r>
              <w:rPr>
                <w:rFonts w:hint="eastAsia" w:ascii="宋体" w:hAnsi="宋体"/>
                <w:sz w:val="21"/>
                <w:szCs w:val="21"/>
                <w:lang w:val="en-US" w:eastAsia="zh-CN"/>
              </w:rPr>
              <w:t>%；总得分低于8</w:t>
            </w:r>
            <w:r>
              <w:rPr>
                <w:rFonts w:hint="eastAsia" w:hAnsi="宋体"/>
                <w:sz w:val="21"/>
                <w:szCs w:val="21"/>
                <w:lang w:val="en-US" w:eastAsia="zh-CN"/>
              </w:rPr>
              <w:t>5</w:t>
            </w:r>
            <w:r>
              <w:rPr>
                <w:rFonts w:hint="eastAsia" w:ascii="宋体" w:hAnsi="宋体"/>
                <w:sz w:val="21"/>
                <w:szCs w:val="21"/>
                <w:lang w:val="en-US" w:eastAsia="zh-CN"/>
              </w:rPr>
              <w:t>分的，支付月服务费的85%；</w:t>
            </w:r>
            <w:r>
              <w:rPr>
                <w:rFonts w:hint="eastAsia" w:hAnsi="宋体"/>
                <w:sz w:val="21"/>
                <w:szCs w:val="21"/>
                <w:lang w:val="en-US" w:eastAsia="zh-CN"/>
              </w:rPr>
              <w:t>当月重复违反同一规定的，双倍扣分，扣完为止。</w:t>
            </w:r>
            <w:r>
              <w:rPr>
                <w:rFonts w:hint="eastAsia" w:ascii="宋体" w:hAnsi="宋体"/>
                <w:sz w:val="21"/>
                <w:szCs w:val="21"/>
                <w:lang w:val="en-US" w:eastAsia="zh-CN"/>
              </w:rPr>
              <w:t>岗位人员配备不足或服务过程中造成设备设施损坏、生产进度受阻、服务质量差等，依据服务合同规定</w:t>
            </w:r>
            <w:r>
              <w:rPr>
                <w:rFonts w:hint="eastAsia" w:hAnsi="宋体"/>
                <w:sz w:val="21"/>
                <w:szCs w:val="21"/>
                <w:lang w:val="en-US" w:eastAsia="zh-CN"/>
              </w:rPr>
              <w:t>和比选人规章制度</w:t>
            </w:r>
            <w:r>
              <w:rPr>
                <w:rFonts w:hint="eastAsia" w:ascii="宋体" w:hAnsi="宋体"/>
                <w:sz w:val="21"/>
                <w:szCs w:val="21"/>
                <w:lang w:val="en-US" w:eastAsia="zh-CN"/>
              </w:rPr>
              <w:t>另行处罚和赔偿。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00" w:type="dxa"/>
            <w:gridSpan w:val="2"/>
          </w:tcPr>
          <w:p>
            <w:pPr>
              <w:widowControl/>
              <w:jc w:val="left"/>
              <w:rPr>
                <w:rFonts w:hint="eastAsia" w:ascii="宋体" w:hAnsi="宋体" w:cs="宋体"/>
                <w:b/>
                <w:bCs/>
              </w:rPr>
            </w:pPr>
            <w:r>
              <w:rPr>
                <w:rFonts w:hint="eastAsia" w:asciiTheme="minorEastAsia" w:hAnsiTheme="minorEastAsia" w:eastAsiaTheme="minorEastAsia" w:cstheme="minorEastAsia"/>
                <w:sz w:val="28"/>
                <w:szCs w:val="28"/>
                <w:vertAlign w:val="baseline"/>
                <w:lang w:val="en-US" w:eastAsia="zh-CN" w:bidi="ar-SA"/>
              </w:rPr>
              <w:t>合计</w:t>
            </w:r>
          </w:p>
        </w:tc>
        <w:tc>
          <w:tcPr>
            <w:tcW w:w="1215" w:type="dxa"/>
          </w:tcPr>
          <w:p>
            <w:pPr>
              <w:pStyle w:val="2"/>
              <w:jc w:val="center"/>
              <w:rPr>
                <w:rFonts w:hint="default" w:asciiTheme="minorEastAsia" w:hAnsiTheme="minorEastAsia" w:eastAsiaTheme="minorEastAsia" w:cstheme="minorEastAsia"/>
                <w:sz w:val="28"/>
                <w:szCs w:val="28"/>
                <w:vertAlign w:val="baseline"/>
                <w:lang w:val="en-US" w:eastAsia="zh-CN" w:bidi="ar-SA"/>
              </w:rPr>
            </w:pPr>
            <w:r>
              <w:rPr>
                <w:rFonts w:hint="eastAsia" w:ascii="宋体" w:hAnsi="宋体" w:cs="宋体" w:eastAsiaTheme="minorEastAsia"/>
                <w:b/>
                <w:bCs/>
                <w:kern w:val="2"/>
                <w:sz w:val="21"/>
                <w:szCs w:val="24"/>
                <w:lang w:val="en-US" w:eastAsia="zh-CN" w:bidi="ar-SA"/>
              </w:rPr>
              <w:t>100</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bl>
    <w:p>
      <w:pPr>
        <w:spacing w:line="520" w:lineRule="exac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附件</w:t>
      </w:r>
      <w:r>
        <w:rPr>
          <w:rFonts w:hint="eastAsia" w:asciiTheme="minorEastAsia" w:hAnsiTheme="minorEastAsia" w:eastAsiaTheme="minorEastAsia"/>
          <w:sz w:val="28"/>
          <w:szCs w:val="28"/>
          <w:lang w:val="en-US" w:eastAsia="zh-CN"/>
        </w:rPr>
        <w:t>B</w:t>
      </w:r>
      <w:r>
        <w:rPr>
          <w:rFonts w:hint="eastAsia" w:asciiTheme="minorEastAsia" w:hAnsiTheme="minorEastAsia" w:eastAsiaTheme="minorEastAsia"/>
          <w:sz w:val="28"/>
          <w:szCs w:val="28"/>
        </w:rPr>
        <w:t>：安保人员的工作内容及职责</w:t>
      </w:r>
    </w:p>
    <w:p>
      <w:pPr>
        <w:pStyle w:val="2"/>
      </w:pPr>
    </w:p>
    <w:p>
      <w:pPr>
        <w:spacing w:line="520" w:lineRule="exact"/>
        <w:jc w:val="center"/>
        <w:rPr>
          <w:rFonts w:cs="Courier New" w:asciiTheme="minorEastAsia" w:hAnsiTheme="minorEastAsia" w:eastAsiaTheme="minorEastAsia"/>
          <w:sz w:val="28"/>
          <w:szCs w:val="28"/>
        </w:rPr>
      </w:pPr>
      <w:r>
        <w:rPr>
          <w:rFonts w:hint="eastAsia" w:asciiTheme="minorEastAsia" w:hAnsiTheme="minorEastAsia" w:eastAsiaTheme="minorEastAsia"/>
          <w:b/>
          <w:sz w:val="28"/>
          <w:szCs w:val="28"/>
          <w:lang w:eastAsia="zh-CN"/>
        </w:rPr>
        <w:t>安保人员</w:t>
      </w:r>
      <w:r>
        <w:rPr>
          <w:rFonts w:hint="eastAsia" w:asciiTheme="minorEastAsia" w:hAnsiTheme="minorEastAsia" w:eastAsiaTheme="minorEastAsia"/>
          <w:b/>
          <w:sz w:val="28"/>
          <w:szCs w:val="28"/>
        </w:rPr>
        <w:t>的工作内容及职责</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（一）门岗职责</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1、大门岗是形象岗，要求：站姿、坐姿端正，精神饱满；</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2、微笑服务，不卑不亢，礼貌对待来访人员；</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3、熟悉本单位的车辆、车型、车牌号、驾驶员等情况，特别是主要领导的车辆；</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4、严格执行本单位制定的访客制度和进车车辆管理制度，填写来访人员信息和车辆信息表，经受访人员确认或引领，方可进入厂区；对于临时进入厂区的车辆或人员，应提醒厂区内禁止吸烟，要求</w:t>
      </w:r>
      <w:r>
        <w:rPr>
          <w:rFonts w:hint="eastAsia" w:asciiTheme="minorEastAsia" w:hAnsiTheme="minorEastAsia"/>
          <w:color w:val="000000"/>
          <w:sz w:val="24"/>
          <w:szCs w:val="24"/>
          <w:lang w:eastAsia="zh-CN"/>
        </w:rPr>
        <w:t>正确</w:t>
      </w:r>
      <w:r>
        <w:rPr>
          <w:rFonts w:hint="eastAsia" w:asciiTheme="minorEastAsia" w:hAnsiTheme="minorEastAsia" w:eastAsiaTheme="minorEastAsia"/>
          <w:color w:val="000000"/>
          <w:sz w:val="24"/>
          <w:szCs w:val="24"/>
          <w:lang w:eastAsia="zh-CN"/>
        </w:rPr>
        <w:t>佩戴安全帽；</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5、保证大门出入口畅通，维护</w:t>
      </w:r>
      <w:r>
        <w:rPr>
          <w:rFonts w:hint="eastAsia" w:asciiTheme="minorEastAsia" w:hAnsiTheme="minorEastAsia"/>
          <w:color w:val="000000"/>
          <w:sz w:val="24"/>
          <w:szCs w:val="24"/>
          <w:lang w:eastAsia="zh-CN"/>
        </w:rPr>
        <w:t>厂区</w:t>
      </w:r>
      <w:r>
        <w:rPr>
          <w:rFonts w:hint="eastAsia" w:asciiTheme="minorEastAsia" w:hAnsiTheme="minorEastAsia" w:eastAsiaTheme="minorEastAsia"/>
          <w:color w:val="000000"/>
          <w:sz w:val="24"/>
          <w:szCs w:val="24"/>
          <w:lang w:eastAsia="zh-CN"/>
        </w:rPr>
        <w:t>的交通秩序，劝阻外来车辆不要在门岗范围内停车；</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6、文明执勤，礼貌待人，对本单位员工及来访人员不得粗言恶语，讽刺挖苦，更不允许与人争吵，在纠正违章过程中应不亢不卑，微笑服务，使用规范用语；</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7、来访人员咨询涉及受保单位管理或商业方面的问题，应告之对方到相关部门咨询，不得泄露本单位商业机密；</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8、对厂区正面目视范围进行监视，发现有冒烟、可坠物、嫌疑人、求救信号、隐患等异常现象应及时报告；</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9、岗位处事灵活，以理服人，善于应用技巧与人沟通，寓管理于服务之中；</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10、观察厂区外围人员的活动情况，辨别有无可疑人员迹象，并及时做好信息反馈工作和相应的值班记录；</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11、遇受保单位或来访人员求助、投诉或提出的合理化建议等，要仔细聆听并做好记录，并及时报告队长或反馈到受保单位相关领导处理；</w:t>
      </w:r>
    </w:p>
    <w:p>
      <w:pPr>
        <w:spacing w:line="360" w:lineRule="auto"/>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12、断路和吊装等作业时，提醒进出厂区车辆注意安全和变更行驶路线，并按要求做好警戒工作；</w:t>
      </w:r>
    </w:p>
    <w:p>
      <w:pPr>
        <w:spacing w:line="360" w:lineRule="auto"/>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13、根据甲方要求，对入厂员工和临时人员着装、仪表、出入证等情况进行监督检查。</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（二）巡逻职责</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1、巡逻为步行游动岗，巡逻时要求精神饱满，按规定配备警械，定时对全厂进行巡逻；</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2、文明执勤，礼貌待人，在纠正违章或日常管理服务过程中，始终保持不亢不卑，微笑服务；</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3、熟悉</w:t>
      </w:r>
      <w:r>
        <w:rPr>
          <w:rFonts w:hint="eastAsia" w:asciiTheme="minorEastAsia" w:hAnsiTheme="minorEastAsia"/>
          <w:color w:val="000000"/>
          <w:sz w:val="24"/>
          <w:szCs w:val="24"/>
          <w:lang w:eastAsia="zh-CN"/>
        </w:rPr>
        <w:t>辖区</w:t>
      </w:r>
      <w:r>
        <w:rPr>
          <w:rFonts w:hint="eastAsia" w:asciiTheme="minorEastAsia" w:hAnsiTheme="minorEastAsia" w:eastAsiaTheme="minorEastAsia"/>
          <w:color w:val="000000"/>
          <w:sz w:val="24"/>
          <w:szCs w:val="24"/>
          <w:lang w:eastAsia="zh-CN"/>
        </w:rPr>
        <w:t>内各公用设施、设备的位置及检查方法；熟悉辖区内消防设施、设备的位置及使用方法；</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4、善于处理各类紧急案件、事故等，如火警、盗窃、日常救护常识等；</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5、巡视时应详细的检查，发现不正常情况要及时反馈并予以登记，特别对于死角及隐患处应重点检查，坚决杜绝走马观花的现象；</w:t>
      </w:r>
    </w:p>
    <w:p>
      <w:pPr>
        <w:spacing w:line="360" w:lineRule="auto"/>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eastAsia="zh-CN"/>
        </w:rPr>
        <w:t>6、保安员每两小时对辖区内各部位进行巡查一次；</w:t>
      </w:r>
    </w:p>
    <w:p>
      <w:pPr>
        <w:spacing w:line="360" w:lineRule="auto"/>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7、厂区有探伤等危险作业时，加强警戒，增加巡逻频次，发现非相关人员接近探伤范围时，及时提醒和劝阻。</w:t>
      </w: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pStyle w:val="2"/>
      </w:pPr>
    </w:p>
    <w:p>
      <w:pPr>
        <w:pStyle w:val="2"/>
      </w:pPr>
    </w:p>
    <w:p>
      <w:pPr>
        <w:jc w:val="left"/>
        <w:rPr>
          <w:rFonts w:hint="eastAsia" w:cs="宋体" w:asciiTheme="minorEastAsia" w:hAnsiTheme="minorEastAsia"/>
          <w:b w:val="0"/>
          <w:bCs/>
          <w:color w:val="000000"/>
          <w:sz w:val="28"/>
          <w:szCs w:val="28"/>
          <w:lang w:val="en-US" w:eastAsia="zh-CN"/>
        </w:rPr>
      </w:pPr>
      <w:r>
        <w:rPr>
          <w:rFonts w:hint="eastAsia" w:cs="宋体" w:asciiTheme="minorEastAsia" w:hAnsiTheme="minorEastAsia"/>
          <w:b w:val="0"/>
          <w:bCs/>
          <w:color w:val="000000"/>
          <w:sz w:val="28"/>
          <w:szCs w:val="28"/>
          <w:lang w:val="en-US" w:eastAsia="zh-CN"/>
        </w:rPr>
        <w:t>附件2</w:t>
      </w:r>
    </w:p>
    <w:p>
      <w:pPr>
        <w:jc w:val="center"/>
        <w:rPr>
          <w:rFonts w:cs="宋体" w:asciiTheme="minorEastAsia" w:hAnsiTheme="minorEastAsia" w:eastAsiaTheme="minorEastAsia"/>
          <w:b/>
          <w:color w:val="000000"/>
          <w:sz w:val="44"/>
          <w:szCs w:val="44"/>
        </w:rPr>
      </w:pPr>
      <w:r>
        <w:rPr>
          <w:rFonts w:hint="eastAsia" w:cs="宋体" w:asciiTheme="minorEastAsia" w:hAnsiTheme="minorEastAsia" w:eastAsiaTheme="minorEastAsia"/>
          <w:b/>
          <w:color w:val="000000"/>
          <w:sz w:val="44"/>
          <w:szCs w:val="44"/>
        </w:rPr>
        <w:t>参选报价表</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福州市福化环保科技</w:t>
      </w:r>
      <w:r>
        <w:rPr>
          <w:rFonts w:hint="eastAsia" w:asciiTheme="minorEastAsia" w:hAnsiTheme="minorEastAsia" w:eastAsiaTheme="minorEastAsia"/>
          <w:sz w:val="24"/>
          <w:szCs w:val="24"/>
        </w:rPr>
        <w:t>有限公司：</w:t>
      </w:r>
    </w:p>
    <w:p>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贵公司</w:t>
      </w:r>
      <w:r>
        <w:rPr>
          <w:rFonts w:hint="eastAsia" w:asciiTheme="minorEastAsia" w:hAnsiTheme="minorEastAsia" w:eastAsiaTheme="minorEastAsia"/>
          <w:sz w:val="24"/>
          <w:szCs w:val="24"/>
          <w:lang w:eastAsia="zh-CN"/>
        </w:rPr>
        <w:t>安保服务</w:t>
      </w:r>
      <w:r>
        <w:rPr>
          <w:rFonts w:hint="eastAsia" w:cs="黑体" w:asciiTheme="minorEastAsia" w:hAnsiTheme="minorEastAsia" w:eastAsiaTheme="minorEastAsia"/>
          <w:bCs/>
          <w:sz w:val="24"/>
          <w:szCs w:val="24"/>
        </w:rPr>
        <w:t>项</w:t>
      </w:r>
      <w:r>
        <w:rPr>
          <w:rFonts w:hint="eastAsia" w:asciiTheme="minorEastAsia" w:hAnsiTheme="minorEastAsia" w:eastAsiaTheme="minorEastAsia"/>
          <w:sz w:val="24"/>
          <w:szCs w:val="24"/>
        </w:rPr>
        <w:t xml:space="preserve">目比选文件我公司已阅知并完全同意，承诺此次报价真实、有效。同时承诺，中选后认真履行中标义务，提供优质服务。现将本公司有关报价及说明如下：        </w:t>
      </w:r>
    </w:p>
    <w:p>
      <w:pPr>
        <w:snapToGrid w:val="0"/>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一、20</w:t>
      </w:r>
      <w:r>
        <w:rPr>
          <w:rFonts w:hint="eastAsia" w:asciiTheme="minorEastAsia" w:hAnsiTheme="minorEastAsia"/>
          <w:sz w:val="24"/>
          <w:szCs w:val="24"/>
          <w:lang w:val="en-US" w:eastAsia="zh-CN"/>
        </w:rPr>
        <w:t>20</w:t>
      </w:r>
      <w:r>
        <w:rPr>
          <w:rFonts w:hint="eastAsia" w:asciiTheme="minorEastAsia" w:hAnsiTheme="minorEastAsia" w:eastAsiaTheme="minorEastAsia"/>
          <w:sz w:val="24"/>
          <w:szCs w:val="24"/>
        </w:rPr>
        <w:t>年度</w:t>
      </w:r>
      <w:r>
        <w:rPr>
          <w:rFonts w:hint="eastAsia" w:asciiTheme="minorEastAsia" w:hAnsiTheme="minorEastAsia" w:eastAsiaTheme="minorEastAsia"/>
          <w:sz w:val="24"/>
          <w:szCs w:val="24"/>
          <w:lang w:eastAsia="zh-CN"/>
        </w:rPr>
        <w:t>安保服务项目报价</w:t>
      </w:r>
    </w:p>
    <w:p>
      <w:pPr>
        <w:snapToGrid w:val="0"/>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单位：元</w:t>
      </w:r>
    </w:p>
    <w:tbl>
      <w:tblPr>
        <w:tblStyle w:val="8"/>
        <w:tblW w:w="8413"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8"/>
        <w:gridCol w:w="1530"/>
        <w:gridCol w:w="1800"/>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2848" w:type="dxa"/>
            <w:vAlign w:val="center"/>
          </w:tcPr>
          <w:p>
            <w:pPr>
              <w:widowControl/>
              <w:spacing w:line="300" w:lineRule="exact"/>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岗位</w:t>
            </w:r>
          </w:p>
        </w:tc>
        <w:tc>
          <w:tcPr>
            <w:tcW w:w="1530" w:type="dxa"/>
            <w:vAlign w:val="center"/>
          </w:tcPr>
          <w:p>
            <w:pPr>
              <w:widowControl/>
              <w:spacing w:line="300" w:lineRule="exact"/>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人数</w:t>
            </w:r>
          </w:p>
        </w:tc>
        <w:tc>
          <w:tcPr>
            <w:tcW w:w="1800" w:type="dxa"/>
            <w:vAlign w:val="center"/>
          </w:tcPr>
          <w:p>
            <w:pPr>
              <w:widowControl/>
              <w:spacing w:line="300" w:lineRule="exact"/>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eastAsia="zh-CN"/>
              </w:rPr>
              <w:t>月服务费</w:t>
            </w:r>
            <w:r>
              <w:rPr>
                <w:rFonts w:hint="eastAsia" w:asciiTheme="minorEastAsia" w:hAnsiTheme="minorEastAsia" w:eastAsiaTheme="minorEastAsia"/>
                <w:sz w:val="24"/>
                <w:szCs w:val="24"/>
                <w:highlight w:val="none"/>
              </w:rPr>
              <w:t>用</w:t>
            </w:r>
            <w:r>
              <w:rPr>
                <w:rFonts w:hint="eastAsia" w:asciiTheme="minorEastAsia" w:hAnsiTheme="minorEastAsia"/>
                <w:sz w:val="24"/>
                <w:szCs w:val="24"/>
                <w:highlight w:val="none"/>
                <w:lang w:val="en-US" w:eastAsia="zh-CN"/>
              </w:rPr>
              <w:t>/人</w:t>
            </w:r>
          </w:p>
        </w:tc>
        <w:tc>
          <w:tcPr>
            <w:tcW w:w="2235" w:type="dxa"/>
            <w:vAlign w:val="center"/>
          </w:tcPr>
          <w:p>
            <w:pPr>
              <w:widowControl/>
              <w:spacing w:line="300" w:lineRule="exact"/>
              <w:jc w:val="center"/>
              <w:rPr>
                <w:rFonts w:hint="eastAsia" w:asciiTheme="minorEastAsia" w:hAnsiTheme="minorEastAsia" w:eastAsiaTheme="minorEastAsia"/>
                <w:sz w:val="24"/>
                <w:szCs w:val="24"/>
                <w:highlight w:val="none"/>
                <w:lang w:eastAsia="zh-CN"/>
              </w:rPr>
            </w:pPr>
            <w:r>
              <w:rPr>
                <w:rFonts w:hint="eastAsia" w:asciiTheme="minorEastAsia" w:hAnsiTheme="minorEastAsia"/>
                <w:sz w:val="24"/>
                <w:szCs w:val="24"/>
                <w:highlight w:val="none"/>
                <w:lang w:eastAsia="zh-CN"/>
              </w:rPr>
              <w:t>年承包费合计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trPr>
        <w:tc>
          <w:tcPr>
            <w:tcW w:w="2848" w:type="dxa"/>
            <w:vAlign w:val="center"/>
          </w:tcPr>
          <w:p>
            <w:pPr>
              <w:widowControl/>
              <w:spacing w:line="30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保安员</w:t>
            </w:r>
          </w:p>
        </w:tc>
        <w:tc>
          <w:tcPr>
            <w:tcW w:w="1530" w:type="dxa"/>
            <w:vAlign w:val="center"/>
          </w:tcPr>
          <w:p>
            <w:pPr>
              <w:widowControl/>
              <w:spacing w:line="300" w:lineRule="exact"/>
              <w:jc w:val="center"/>
              <w:rPr>
                <w:rFonts w:hint="eastAsia" w:asciiTheme="minorEastAsia" w:hAnsiTheme="minorEastAsia" w:eastAsiaTheme="minorEastAsia"/>
                <w:sz w:val="24"/>
                <w:szCs w:val="24"/>
                <w:lang w:eastAsia="zh-CN"/>
              </w:rPr>
            </w:pPr>
          </w:p>
        </w:tc>
        <w:tc>
          <w:tcPr>
            <w:tcW w:w="1800" w:type="dxa"/>
            <w:vAlign w:val="center"/>
          </w:tcPr>
          <w:p>
            <w:pPr>
              <w:widowControl/>
              <w:spacing w:line="300" w:lineRule="exact"/>
              <w:jc w:val="center"/>
              <w:rPr>
                <w:rFonts w:asciiTheme="minorEastAsia" w:hAnsiTheme="minorEastAsia" w:eastAsiaTheme="minorEastAsia"/>
                <w:color w:val="FF0000"/>
                <w:sz w:val="24"/>
                <w:szCs w:val="24"/>
              </w:rPr>
            </w:pPr>
          </w:p>
        </w:tc>
        <w:tc>
          <w:tcPr>
            <w:tcW w:w="2235" w:type="dxa"/>
            <w:vAlign w:val="center"/>
          </w:tcPr>
          <w:p>
            <w:pPr>
              <w:widowControl/>
              <w:spacing w:line="300" w:lineRule="exact"/>
              <w:jc w:val="center"/>
              <w:rPr>
                <w:rFonts w:hint="eastAsia" w:asciiTheme="minorEastAsia" w:hAnsiTheme="minorEastAsia" w:eastAsiaTheme="minorEastAsia"/>
                <w:color w:val="FF0000"/>
                <w:sz w:val="24"/>
                <w:szCs w:val="24"/>
                <w:lang w:eastAsia="zh-CN"/>
              </w:rPr>
            </w:pPr>
          </w:p>
        </w:tc>
      </w:tr>
    </w:tbl>
    <w:p>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二、参选单位发票类型及税率</w:t>
      </w:r>
    </w:p>
    <w:p>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1.参选单位提供发票为增值税 专用 发票。</w:t>
      </w:r>
    </w:p>
    <w:p>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2.参选单位提供发票税率为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三、报价说明：</w:t>
      </w:r>
    </w:p>
    <w:p>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1</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以上报价包含管理费、利润、</w:t>
      </w:r>
      <w:r>
        <w:rPr>
          <w:rFonts w:hint="eastAsia" w:asciiTheme="minorEastAsia" w:hAnsiTheme="minorEastAsia" w:eastAsiaTheme="minorEastAsia"/>
          <w:sz w:val="24"/>
          <w:szCs w:val="24"/>
          <w:lang w:eastAsia="zh-CN"/>
        </w:rPr>
        <w:t>员工工资</w:t>
      </w:r>
      <w:r>
        <w:rPr>
          <w:rFonts w:hint="eastAsia" w:asciiTheme="minorEastAsia" w:hAnsiTheme="minorEastAsia"/>
          <w:sz w:val="24"/>
          <w:szCs w:val="24"/>
          <w:lang w:eastAsia="zh-CN"/>
        </w:rPr>
        <w:t>、食宿费</w:t>
      </w:r>
      <w:r>
        <w:rPr>
          <w:rFonts w:hint="eastAsia" w:asciiTheme="minorEastAsia" w:hAnsiTheme="minorEastAsia" w:eastAsiaTheme="minorEastAsia"/>
          <w:sz w:val="24"/>
          <w:szCs w:val="24"/>
          <w:lang w:eastAsia="zh-CN"/>
        </w:rPr>
        <w:t>、</w:t>
      </w:r>
      <w:r>
        <w:rPr>
          <w:rFonts w:hint="eastAsia" w:asciiTheme="minorEastAsia" w:hAnsiTheme="minorEastAsia"/>
          <w:sz w:val="24"/>
          <w:szCs w:val="24"/>
          <w:lang w:eastAsia="zh-CN"/>
        </w:rPr>
        <w:t>福利费、</w:t>
      </w:r>
      <w:r>
        <w:rPr>
          <w:rFonts w:hint="eastAsia" w:asciiTheme="minorEastAsia" w:hAnsiTheme="minorEastAsia" w:eastAsiaTheme="minorEastAsia"/>
          <w:sz w:val="24"/>
          <w:szCs w:val="24"/>
          <w:lang w:eastAsia="zh-CN"/>
        </w:rPr>
        <w:t>保险、奖金</w:t>
      </w:r>
      <w:r>
        <w:rPr>
          <w:rFonts w:hint="eastAsia" w:asciiTheme="minorEastAsia" w:hAnsiTheme="minorEastAsia" w:eastAsiaTheme="minorEastAsia"/>
          <w:sz w:val="24"/>
          <w:szCs w:val="24"/>
        </w:rPr>
        <w:t>、服装、安防器材器械及增值税发票税金等所有费用。</w:t>
      </w:r>
    </w:p>
    <w:p>
      <w:pPr>
        <w:spacing w:line="440" w:lineRule="exact"/>
        <w:ind w:firstLine="480" w:firstLineChars="200"/>
        <w:rPr>
          <w:rFonts w:hint="eastAsia" w:ascii="宋体" w:hAnsi="宋体" w:cs="宋体"/>
          <w:kern w:val="0"/>
          <w:sz w:val="24"/>
        </w:rPr>
      </w:pPr>
      <w:r>
        <w:rPr>
          <w:rFonts w:hint="eastAsia" w:ascii="宋体" w:hAnsi="宋体" w:cs="宋体"/>
          <w:kern w:val="0"/>
          <w:sz w:val="24"/>
        </w:rPr>
        <w:t>本项目保安需求人数为</w:t>
      </w:r>
      <w:r>
        <w:rPr>
          <w:rFonts w:hint="eastAsia" w:ascii="宋体" w:hAnsi="宋体" w:cs="宋体"/>
          <w:kern w:val="0"/>
          <w:sz w:val="24"/>
          <w:lang w:val="en-US" w:eastAsia="zh-CN"/>
        </w:rPr>
        <w:t>6</w:t>
      </w:r>
      <w:r>
        <w:rPr>
          <w:rFonts w:hint="eastAsia" w:ascii="宋体" w:hAnsi="宋体" w:cs="宋体"/>
          <w:kern w:val="0"/>
          <w:sz w:val="24"/>
        </w:rPr>
        <w:t>人，年承包费最高限价为</w:t>
      </w:r>
      <w:r>
        <w:rPr>
          <w:rFonts w:hint="eastAsia" w:ascii="宋体" w:hAnsi="宋体" w:cs="宋体"/>
          <w:kern w:val="0"/>
          <w:sz w:val="24"/>
          <w:lang w:val="en-US" w:eastAsia="zh-CN"/>
        </w:rPr>
        <w:t>396000</w:t>
      </w:r>
      <w:r>
        <w:rPr>
          <w:rFonts w:hint="eastAsia" w:ascii="宋体" w:hAnsi="宋体" w:cs="宋体"/>
          <w:kern w:val="0"/>
          <w:sz w:val="24"/>
        </w:rPr>
        <w:t>元（参选报价不得高于最高限价否则按废标处理）</w:t>
      </w:r>
    </w:p>
    <w:p>
      <w:pPr>
        <w:pStyle w:val="2"/>
        <w:rPr>
          <w:rFonts w:hint="eastAsia"/>
        </w:rPr>
      </w:pPr>
    </w:p>
    <w:p>
      <w:pPr>
        <w:snapToGrid w:val="0"/>
        <w:spacing w:line="36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投标单位（签章）：</w:t>
      </w:r>
    </w:p>
    <w:p>
      <w:pPr>
        <w:snapToGrid w:val="0"/>
        <w:spacing w:line="36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联系人：</w:t>
      </w:r>
    </w:p>
    <w:p>
      <w:pPr>
        <w:snapToGrid w:val="0"/>
        <w:spacing w:line="36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联系电话：</w:t>
      </w:r>
    </w:p>
    <w:p>
      <w:pPr>
        <w:snapToGrid w:val="0"/>
        <w:spacing w:line="360" w:lineRule="auto"/>
        <w:ind w:firstLine="480" w:firstLineChars="200"/>
        <w:rPr>
          <w:rFonts w:hint="eastAsia" w:cs="宋体" w:asciiTheme="minorEastAsia" w:hAnsiTheme="minorEastAsia" w:eastAsiaTheme="minorEastAsia"/>
          <w:color w:val="000000"/>
          <w:sz w:val="24"/>
          <w:szCs w:val="24"/>
        </w:rPr>
      </w:pPr>
      <w:r>
        <w:rPr>
          <w:rFonts w:hint="eastAsia" w:asciiTheme="minorEastAsia" w:hAnsiTheme="minorEastAsia" w:eastAsiaTheme="minorEastAsia"/>
          <w:sz w:val="24"/>
          <w:szCs w:val="24"/>
        </w:rPr>
        <w:t xml:space="preserve">                                    年    月    日</w:t>
      </w:r>
    </w:p>
    <w:p>
      <w:pPr>
        <w:jc w:val="center"/>
        <w:outlineLvl w:val="1"/>
        <w:rPr>
          <w:rFonts w:ascii="宋体" w:hAnsi="宋体"/>
          <w:sz w:val="28"/>
          <w:szCs w:val="28"/>
        </w:rPr>
      </w:pPr>
    </w:p>
    <w:p>
      <w:pPr>
        <w:jc w:val="center"/>
        <w:outlineLvl w:val="1"/>
        <w:rPr>
          <w:rFonts w:ascii="宋体" w:hAnsi="宋体"/>
          <w:sz w:val="28"/>
          <w:szCs w:val="28"/>
        </w:rPr>
      </w:pPr>
    </w:p>
    <w:p>
      <w:pPr>
        <w:pStyle w:val="2"/>
        <w:rPr>
          <w:rFonts w:hint="default" w:eastAsia="宋体"/>
          <w:sz w:val="28"/>
          <w:szCs w:val="28"/>
          <w:lang w:val="en-US" w:eastAsia="zh-CN"/>
        </w:rPr>
      </w:pPr>
      <w:r>
        <w:rPr>
          <w:rFonts w:hint="eastAsia"/>
          <w:sz w:val="28"/>
          <w:szCs w:val="28"/>
          <w:lang w:eastAsia="zh-CN"/>
        </w:rPr>
        <w:t>附件</w:t>
      </w:r>
      <w:r>
        <w:rPr>
          <w:rFonts w:hint="eastAsia"/>
          <w:sz w:val="28"/>
          <w:szCs w:val="28"/>
          <w:lang w:val="en-US" w:eastAsia="zh-CN"/>
        </w:rPr>
        <w:t>3</w:t>
      </w:r>
    </w:p>
    <w:p>
      <w:pPr>
        <w:spacing w:line="500" w:lineRule="exact"/>
        <w:jc w:val="center"/>
        <w:rPr>
          <w:b/>
          <w:bCs/>
          <w:sz w:val="36"/>
          <w:szCs w:val="36"/>
        </w:rPr>
      </w:pPr>
      <w:r>
        <w:rPr>
          <w:rFonts w:hint="eastAsia"/>
          <w:b/>
          <w:bCs/>
          <w:sz w:val="36"/>
          <w:szCs w:val="36"/>
        </w:rPr>
        <w:t>法定代表人授权书</w:t>
      </w:r>
    </w:p>
    <w:p>
      <w:pPr>
        <w:pStyle w:val="2"/>
        <w:jc w:val="center"/>
        <w:rPr>
          <w:rFonts w:hint="eastAsia"/>
          <w:lang w:eastAsia="zh-CN"/>
        </w:rPr>
      </w:pPr>
    </w:p>
    <w:p>
      <w:pPr>
        <w:spacing w:line="500" w:lineRule="exact"/>
        <w:ind w:firstLine="560" w:firstLineChars="200"/>
        <w:rPr>
          <w:b w:val="0"/>
          <w:bCs w:val="0"/>
          <w:sz w:val="28"/>
          <w:szCs w:val="28"/>
        </w:rPr>
      </w:pPr>
      <w:r>
        <w:rPr>
          <w:rFonts w:hint="eastAsia"/>
          <w:b w:val="0"/>
          <w:bCs w:val="0"/>
          <w:sz w:val="28"/>
          <w:szCs w:val="28"/>
        </w:rPr>
        <w:t>本授权书声明：注册于</w:t>
      </w:r>
      <w:r>
        <w:rPr>
          <w:rFonts w:hint="eastAsia"/>
          <w:b w:val="0"/>
          <w:bCs w:val="0"/>
          <w:color w:val="7C7C7C" w:themeColor="accent3" w:themeShade="BF"/>
          <w:sz w:val="28"/>
          <w:szCs w:val="28"/>
          <w:u w:val="single"/>
        </w:rPr>
        <w:t>（注册地址）</w:t>
      </w:r>
      <w:r>
        <w:rPr>
          <w:rFonts w:hint="eastAsia"/>
          <w:b w:val="0"/>
          <w:bCs w:val="0"/>
          <w:sz w:val="28"/>
          <w:szCs w:val="28"/>
        </w:rPr>
        <w:t>的</w:t>
      </w:r>
      <w:r>
        <w:rPr>
          <w:rFonts w:hint="eastAsia"/>
          <w:b w:val="0"/>
          <w:bCs w:val="0"/>
          <w:color w:val="7C7C7C" w:themeColor="accent3" w:themeShade="BF"/>
          <w:sz w:val="28"/>
          <w:szCs w:val="28"/>
          <w:u w:val="single"/>
          <w:lang w:eastAsia="zh-CN"/>
        </w:rPr>
        <w:t>（</w:t>
      </w:r>
      <w:r>
        <w:rPr>
          <w:rFonts w:hint="eastAsia"/>
          <w:b w:val="0"/>
          <w:bCs w:val="0"/>
          <w:color w:val="7C7C7C" w:themeColor="accent3" w:themeShade="BF"/>
          <w:sz w:val="28"/>
          <w:szCs w:val="28"/>
          <w:u w:val="single"/>
        </w:rPr>
        <w:t>公司名称）</w:t>
      </w:r>
      <w:r>
        <w:rPr>
          <w:rFonts w:hint="eastAsia"/>
          <w:b w:val="0"/>
          <w:bCs w:val="0"/>
          <w:sz w:val="28"/>
          <w:szCs w:val="28"/>
        </w:rPr>
        <w:t>的在下方签字（或签章）的</w:t>
      </w:r>
      <w:r>
        <w:rPr>
          <w:rFonts w:hint="eastAsia"/>
          <w:b w:val="0"/>
          <w:bCs w:val="0"/>
          <w:color w:val="7C7C7C" w:themeColor="accent3" w:themeShade="BF"/>
          <w:sz w:val="28"/>
          <w:szCs w:val="28"/>
          <w:u w:val="single"/>
          <w:lang w:eastAsia="zh-CN"/>
        </w:rPr>
        <w:t>（法人代表姓名）</w:t>
      </w:r>
      <w:r>
        <w:rPr>
          <w:rFonts w:hint="eastAsia"/>
          <w:b w:val="0"/>
          <w:bCs w:val="0"/>
          <w:sz w:val="28"/>
          <w:szCs w:val="28"/>
        </w:rPr>
        <w:t>代表本公司授权</w:t>
      </w:r>
      <w:r>
        <w:rPr>
          <w:rFonts w:hint="eastAsia"/>
          <w:b w:val="0"/>
          <w:bCs w:val="0"/>
          <w:color w:val="7C7C7C" w:themeColor="accent3" w:themeShade="BF"/>
          <w:sz w:val="28"/>
          <w:szCs w:val="28"/>
          <w:u w:val="single"/>
        </w:rPr>
        <w:t>（被授权代表人姓名、职务）</w:t>
      </w:r>
      <w:r>
        <w:rPr>
          <w:rFonts w:hint="eastAsia"/>
          <w:b w:val="0"/>
          <w:bCs w:val="0"/>
          <w:sz w:val="28"/>
          <w:szCs w:val="28"/>
        </w:rPr>
        <w:t>为本公司的合法代理人，就</w:t>
      </w:r>
      <w:r>
        <w:rPr>
          <w:rFonts w:hint="eastAsia"/>
          <w:b w:val="0"/>
          <w:bCs w:val="0"/>
          <w:sz w:val="28"/>
          <w:szCs w:val="28"/>
          <w:lang w:eastAsia="zh-CN"/>
        </w:rPr>
        <w:t>福州市福化环保科技有限</w:t>
      </w:r>
      <w:r>
        <w:rPr>
          <w:rFonts w:hint="eastAsia"/>
          <w:b w:val="0"/>
          <w:bCs w:val="0"/>
          <w:sz w:val="28"/>
          <w:szCs w:val="28"/>
        </w:rPr>
        <w:t>公司</w:t>
      </w:r>
      <w:r>
        <w:rPr>
          <w:rFonts w:hint="eastAsia"/>
          <w:b w:val="0"/>
          <w:bCs w:val="0"/>
          <w:sz w:val="28"/>
          <w:szCs w:val="28"/>
          <w:lang w:val="en-US" w:eastAsia="zh-CN"/>
        </w:rPr>
        <w:t>2020</w:t>
      </w:r>
      <w:r>
        <w:rPr>
          <w:rFonts w:hint="eastAsia"/>
          <w:b w:val="0"/>
          <w:bCs w:val="0"/>
          <w:sz w:val="28"/>
          <w:szCs w:val="28"/>
        </w:rPr>
        <w:t>年</w:t>
      </w:r>
      <w:r>
        <w:rPr>
          <w:rFonts w:hint="eastAsia"/>
          <w:b w:val="0"/>
          <w:bCs w:val="0"/>
          <w:sz w:val="28"/>
          <w:szCs w:val="28"/>
          <w:lang w:val="en-US" w:eastAsia="zh-CN"/>
        </w:rPr>
        <w:t>厂区安保服务</w:t>
      </w:r>
      <w:r>
        <w:rPr>
          <w:rFonts w:hint="eastAsia"/>
          <w:b w:val="0"/>
          <w:bCs w:val="0"/>
          <w:sz w:val="28"/>
          <w:szCs w:val="28"/>
          <w:lang w:eastAsia="zh-CN"/>
        </w:rPr>
        <w:t>项目公开自主</w:t>
      </w:r>
      <w:r>
        <w:rPr>
          <w:rFonts w:hint="eastAsia"/>
          <w:b w:val="0"/>
          <w:bCs w:val="0"/>
          <w:sz w:val="28"/>
          <w:szCs w:val="28"/>
        </w:rPr>
        <w:t>比选，以本公司名义参与报价、合同执行并处理与之有关的其他事务，相关责任及后果由本公司承担。</w:t>
      </w:r>
    </w:p>
    <w:p>
      <w:pPr>
        <w:spacing w:line="500" w:lineRule="exact"/>
        <w:ind w:firstLine="560" w:firstLineChars="200"/>
        <w:rPr>
          <w:rFonts w:hint="eastAsia"/>
          <w:sz w:val="28"/>
          <w:szCs w:val="28"/>
        </w:rPr>
      </w:pPr>
      <w:r>
        <w:rPr>
          <w:rFonts w:hint="eastAsia"/>
          <w:sz w:val="28"/>
          <w:szCs w:val="28"/>
        </w:rPr>
        <w:t>本授权书于</w:t>
      </w:r>
      <w:r>
        <w:rPr>
          <w:rFonts w:hint="eastAsia"/>
          <w:sz w:val="28"/>
          <w:szCs w:val="28"/>
          <w:u w:val="single"/>
          <w:lang w:val="en-US" w:eastAsia="zh-CN"/>
        </w:rPr>
        <w:t xml:space="preserve">    </w:t>
      </w:r>
      <w:r>
        <w:rPr>
          <w:rFonts w:hint="eastAsia"/>
          <w:sz w:val="28"/>
          <w:szCs w:val="28"/>
        </w:rPr>
        <w:t>年</w:t>
      </w:r>
      <w:r>
        <w:rPr>
          <w:rFonts w:hint="eastAsia"/>
          <w:sz w:val="28"/>
          <w:szCs w:val="28"/>
          <w:u w:val="single"/>
          <w:lang w:val="en-US" w:eastAsia="zh-CN"/>
        </w:rPr>
        <w:t xml:space="preserve">    </w:t>
      </w:r>
      <w:r>
        <w:rPr>
          <w:rFonts w:hint="eastAsia"/>
          <w:sz w:val="28"/>
          <w:szCs w:val="28"/>
        </w:rPr>
        <w:t>月</w:t>
      </w:r>
      <w:r>
        <w:rPr>
          <w:rFonts w:hint="eastAsia"/>
          <w:color w:val="002060"/>
          <w:sz w:val="28"/>
          <w:szCs w:val="28"/>
          <w:u w:val="single"/>
        </w:rPr>
        <w:t xml:space="preserve">   </w:t>
      </w:r>
      <w:r>
        <w:rPr>
          <w:rFonts w:hint="eastAsia"/>
          <w:sz w:val="28"/>
          <w:szCs w:val="28"/>
        </w:rPr>
        <w:t>日生效，本授权书有效期至此次报价，以及合同履行完毕时止。</w:t>
      </w:r>
    </w:p>
    <w:p>
      <w:pPr>
        <w:spacing w:line="500" w:lineRule="exact"/>
        <w:ind w:firstLine="560" w:firstLineChars="200"/>
        <w:rPr>
          <w:rFonts w:hint="eastAsia"/>
          <w:sz w:val="28"/>
          <w:szCs w:val="28"/>
        </w:rPr>
      </w:pPr>
      <w:r>
        <w:rPr>
          <w:rFonts w:hint="eastAsia"/>
          <w:sz w:val="28"/>
          <w:szCs w:val="28"/>
        </w:rPr>
        <w:t>特此声明。</w:t>
      </w:r>
    </w:p>
    <w:p>
      <w:pPr>
        <w:pStyle w:val="2"/>
        <w:rPr>
          <w:sz w:val="28"/>
          <w:szCs w:val="28"/>
        </w:rPr>
      </w:pPr>
    </w:p>
    <w:p>
      <w:pPr>
        <w:spacing w:line="500" w:lineRule="exact"/>
        <w:rPr>
          <w:sz w:val="28"/>
          <w:szCs w:val="28"/>
        </w:rPr>
      </w:pPr>
      <w:r>
        <w:rPr>
          <w:rFonts w:hint="eastAsia"/>
          <w:sz w:val="28"/>
          <w:szCs w:val="28"/>
          <w:lang w:val="en-US" w:eastAsia="zh-CN"/>
        </w:rPr>
        <w:t xml:space="preserve">    </w:t>
      </w:r>
      <w:r>
        <w:rPr>
          <w:rFonts w:hint="eastAsia"/>
          <w:sz w:val="28"/>
          <w:szCs w:val="28"/>
        </w:rPr>
        <w:t>法人代表（签字或签章）：</w:t>
      </w:r>
    </w:p>
    <w:p>
      <w:pPr>
        <w:spacing w:line="500" w:lineRule="exact"/>
        <w:rPr>
          <w:sz w:val="28"/>
          <w:szCs w:val="28"/>
        </w:rPr>
      </w:pPr>
    </w:p>
    <w:p>
      <w:pPr>
        <w:spacing w:line="500" w:lineRule="exact"/>
        <w:rPr>
          <w:sz w:val="28"/>
          <w:szCs w:val="28"/>
        </w:rPr>
      </w:pPr>
      <w:r>
        <w:rPr>
          <w:rFonts w:hint="eastAsia"/>
          <w:sz w:val="28"/>
          <w:szCs w:val="28"/>
          <w:lang w:val="en-US" w:eastAsia="zh-CN"/>
        </w:rPr>
        <w:t xml:space="preserve">    </w:t>
      </w:r>
      <w:r>
        <w:rPr>
          <w:rFonts w:hint="eastAsia"/>
          <w:sz w:val="28"/>
          <w:szCs w:val="28"/>
        </w:rPr>
        <w:t>被授权代表签字：</w:t>
      </w:r>
    </w:p>
    <w:p>
      <w:pPr>
        <w:spacing w:line="500" w:lineRule="exact"/>
        <w:rPr>
          <w:sz w:val="28"/>
          <w:szCs w:val="28"/>
        </w:rPr>
      </w:pPr>
    </w:p>
    <w:p>
      <w:pPr>
        <w:pStyle w:val="2"/>
        <w:jc w:val="center"/>
        <w:rPr>
          <w:rFonts w:hint="eastAsia"/>
          <w:sz w:val="28"/>
          <w:szCs w:val="28"/>
          <w:lang w:eastAsia="zh-CN"/>
        </w:rPr>
      </w:pPr>
      <w:r>
        <w:rPr>
          <w:rFonts w:hint="eastAsia"/>
          <w:sz w:val="28"/>
          <w:szCs w:val="28"/>
          <w:lang w:val="en-US" w:eastAsia="zh-CN"/>
        </w:rPr>
        <w:t xml:space="preserve">               </w:t>
      </w:r>
      <w:r>
        <w:rPr>
          <w:rFonts w:hint="eastAsia"/>
          <w:sz w:val="28"/>
          <w:szCs w:val="28"/>
        </w:rPr>
        <w:t>单位名称</w:t>
      </w:r>
      <w:r>
        <w:rPr>
          <w:rFonts w:hint="eastAsia"/>
          <w:sz w:val="28"/>
          <w:szCs w:val="28"/>
          <w:lang w:eastAsia="zh-CN"/>
        </w:rPr>
        <w:t>：</w:t>
      </w:r>
      <w:r>
        <w:rPr>
          <w:rFonts w:hint="eastAsia" w:ascii="Times New Roman" w:hAnsi="Times New Roman" w:eastAsia="宋体" w:cs="Times New Roman"/>
          <w:b w:val="0"/>
          <w:bCs w:val="0"/>
          <w:color w:val="7C7C7C" w:themeColor="accent3" w:themeShade="BF"/>
          <w:kern w:val="2"/>
          <w:sz w:val="28"/>
          <w:szCs w:val="28"/>
          <w:u w:val="single"/>
          <w:lang w:val="en-US" w:eastAsia="zh-CN" w:bidi="ar-SA"/>
        </w:rPr>
        <w:t>（公章）</w:t>
      </w:r>
    </w:p>
    <w:p>
      <w:pPr>
        <w:rPr>
          <w:rFonts w:hint="eastAsia" w:ascii="宋体" w:hAnsi="宋体"/>
          <w:sz w:val="28"/>
          <w:szCs w:val="28"/>
          <w:u w:val="single"/>
        </w:rPr>
      </w:pPr>
    </w:p>
    <w:p>
      <w:pPr>
        <w:rPr>
          <w:rFonts w:ascii="宋体" w:hAnsi="宋体"/>
          <w:sz w:val="28"/>
          <w:szCs w:val="28"/>
          <w:u w:val="single"/>
        </w:rPr>
      </w:pPr>
    </w:p>
    <w:p>
      <w:pPr>
        <w:rPr>
          <w:rFonts w:hint="eastAsia" w:ascii="宋体" w:hAnsi="宋体"/>
          <w:b/>
          <w:color w:val="auto"/>
          <w:sz w:val="24"/>
          <w:u w:val="double"/>
        </w:rPr>
        <w:sectPr>
          <w:footerReference r:id="rId4" w:type="first"/>
          <w:footerReference r:id="rId3" w:type="default"/>
          <w:pgSz w:w="11906" w:h="16838"/>
          <w:pgMar w:top="1440" w:right="1644" w:bottom="1440" w:left="1797" w:header="567" w:footer="567" w:gutter="0"/>
          <w:pgNumType w:fmt="decimal" w:start="1"/>
          <w:cols w:space="720" w:num="1"/>
          <w:titlePg/>
          <w:docGrid w:type="lines" w:linePitch="312" w:charSpace="0"/>
        </w:sectPr>
      </w:pPr>
      <w:r>
        <w:rPr>
          <w:rFonts w:hint="eastAsia" w:ascii="宋体" w:hAnsi="宋体"/>
          <w:b/>
          <w:color w:val="auto"/>
          <w:sz w:val="24"/>
          <w:u w:val="double"/>
        </w:rPr>
        <w:t>注：法定代表人参与比选无须提供《授权委托书》，后附</w:t>
      </w:r>
      <w:r>
        <w:rPr>
          <w:rFonts w:hint="eastAsia" w:ascii="宋体" w:hAnsi="宋体"/>
          <w:b/>
          <w:color w:val="auto"/>
          <w:sz w:val="24"/>
          <w:u w:val="double"/>
          <w:lang w:val="en-US" w:eastAsia="zh-CN"/>
        </w:rPr>
        <w:t>法定代表人身份复印件和</w:t>
      </w:r>
      <w:r>
        <w:rPr>
          <w:rFonts w:hint="eastAsia" w:ascii="宋体" w:hAnsi="宋体"/>
          <w:b/>
          <w:color w:val="auto"/>
          <w:sz w:val="24"/>
          <w:u w:val="double"/>
        </w:rPr>
        <w:t>委托代理人身份证复印件。</w:t>
      </w:r>
    </w:p>
    <w:p>
      <w:pPr>
        <w:snapToGrid w:val="0"/>
        <w:spacing w:line="360" w:lineRule="auto"/>
        <w:jc w:val="left"/>
        <w:rPr>
          <w:rFonts w:hint="default" w:ascii="宋体" w:hAnsi="宋体"/>
          <w:b w:val="0"/>
          <w:bCs w:val="0"/>
          <w:sz w:val="28"/>
          <w:szCs w:val="28"/>
          <w:lang w:val="en-US" w:eastAsia="zh-CN"/>
        </w:rPr>
      </w:pPr>
      <w:r>
        <w:rPr>
          <w:rFonts w:hint="eastAsia" w:ascii="宋体" w:hAnsi="宋体"/>
          <w:b w:val="0"/>
          <w:bCs w:val="0"/>
          <w:sz w:val="28"/>
          <w:szCs w:val="28"/>
          <w:lang w:eastAsia="zh-CN"/>
        </w:rPr>
        <w:t>附件</w:t>
      </w:r>
      <w:r>
        <w:rPr>
          <w:rFonts w:hint="eastAsia" w:ascii="宋体" w:hAnsi="宋体"/>
          <w:b w:val="0"/>
          <w:bCs w:val="0"/>
          <w:sz w:val="28"/>
          <w:szCs w:val="28"/>
          <w:lang w:val="en-US" w:eastAsia="zh-CN"/>
        </w:rPr>
        <w:t>4</w:t>
      </w:r>
    </w:p>
    <w:p>
      <w:pPr>
        <w:snapToGrid w:val="0"/>
        <w:spacing w:line="360" w:lineRule="auto"/>
        <w:jc w:val="center"/>
        <w:rPr>
          <w:rFonts w:asciiTheme="minorEastAsia" w:hAnsiTheme="minorEastAsia" w:eastAsiaTheme="minorEastAsia"/>
          <w:b/>
          <w:sz w:val="28"/>
          <w:szCs w:val="28"/>
        </w:rPr>
      </w:pPr>
      <w:r>
        <w:rPr>
          <w:rFonts w:hint="eastAsia" w:ascii="宋体" w:hAnsi="宋体"/>
          <w:b/>
          <w:bCs/>
          <w:sz w:val="44"/>
          <w:szCs w:val="44"/>
          <w:lang w:eastAsia="zh-CN"/>
        </w:rPr>
        <w:t>服务</w:t>
      </w:r>
      <w:r>
        <w:rPr>
          <w:rFonts w:hint="eastAsia" w:asciiTheme="minorEastAsia" w:hAnsiTheme="minorEastAsia" w:eastAsiaTheme="minorEastAsia"/>
          <w:b/>
          <w:sz w:val="44"/>
          <w:szCs w:val="44"/>
        </w:rPr>
        <w:t>承诺函</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lang w:eastAsia="zh-CN"/>
        </w:rPr>
        <w:t>福州市福化环保科技</w:t>
      </w:r>
      <w:r>
        <w:rPr>
          <w:rFonts w:hint="eastAsia" w:asciiTheme="minorEastAsia" w:hAnsiTheme="minorEastAsia" w:eastAsiaTheme="minorEastAsia"/>
          <w:sz w:val="28"/>
          <w:szCs w:val="28"/>
        </w:rPr>
        <w:t>有限公司</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我方对</w:t>
      </w:r>
      <w:r>
        <w:rPr>
          <w:rFonts w:hint="eastAsia" w:asciiTheme="minorEastAsia" w:hAnsiTheme="minorEastAsia" w:eastAsiaTheme="minorEastAsia"/>
          <w:sz w:val="28"/>
          <w:szCs w:val="28"/>
          <w:lang w:eastAsia="zh-CN"/>
        </w:rPr>
        <w:t>福州市福化环保科技</w:t>
      </w:r>
      <w:r>
        <w:rPr>
          <w:rFonts w:hint="eastAsia" w:asciiTheme="minorEastAsia" w:hAnsiTheme="minorEastAsia" w:eastAsiaTheme="minorEastAsia"/>
          <w:sz w:val="28"/>
          <w:szCs w:val="28"/>
        </w:rPr>
        <w:t>有限公司</w:t>
      </w:r>
      <w:r>
        <w:rPr>
          <w:rFonts w:hint="eastAsia" w:asciiTheme="minorEastAsia" w:hAnsiTheme="minorEastAsia" w:eastAsiaTheme="minorEastAsia"/>
          <w:sz w:val="28"/>
          <w:szCs w:val="28"/>
          <w:lang w:eastAsia="zh-CN"/>
        </w:rPr>
        <w:t>安保服务</w:t>
      </w:r>
      <w:r>
        <w:rPr>
          <w:rFonts w:hint="eastAsia" w:asciiTheme="minorEastAsia" w:hAnsiTheme="minorEastAsia" w:eastAsiaTheme="minorEastAsia"/>
          <w:sz w:val="28"/>
          <w:szCs w:val="28"/>
        </w:rPr>
        <w:t>项目比选文件表示完全响应，遵照公告的要求，特此确认并承诺：</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1、我方确认，我方已仔细阅读并研究了贵方的公告及其附件，我方完全熟悉其中的要求、条款和条件，并充分了解比选情况。</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2、我方确认：我方完全同意比选文件制定的交易规则。接受比选文件中所制定的评分标准。</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3、我方承诺：我方为投标所提供的材料均为真实、合法、完整。</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4、我方保证：我方确认，我方完全接受</w:t>
      </w:r>
      <w:r>
        <w:rPr>
          <w:rFonts w:hint="eastAsia" w:asciiTheme="minorEastAsia" w:hAnsiTheme="minorEastAsia" w:eastAsiaTheme="minorEastAsia"/>
          <w:sz w:val="28"/>
          <w:szCs w:val="28"/>
          <w:lang w:eastAsia="zh-CN"/>
        </w:rPr>
        <w:t>业务</w:t>
      </w:r>
      <w:r>
        <w:rPr>
          <w:rFonts w:hint="eastAsia" w:asciiTheme="minorEastAsia" w:hAnsiTheme="minorEastAsia" w:eastAsiaTheme="minorEastAsia"/>
          <w:sz w:val="28"/>
          <w:szCs w:val="28"/>
        </w:rPr>
        <w:t>项目比选文件及附件合同的全部条款。自收到该项目中标通知次日起5个工作日内，我方将与</w:t>
      </w:r>
      <w:r>
        <w:rPr>
          <w:rFonts w:hint="eastAsia" w:asciiTheme="minorEastAsia" w:hAnsiTheme="minorEastAsia" w:eastAsiaTheme="minorEastAsia"/>
          <w:sz w:val="28"/>
          <w:szCs w:val="28"/>
          <w:lang w:eastAsia="zh-CN"/>
        </w:rPr>
        <w:t>福州市福化环保科技有限公司</w:t>
      </w:r>
      <w:r>
        <w:rPr>
          <w:rFonts w:hint="eastAsia" w:asciiTheme="minorEastAsia" w:hAnsiTheme="minorEastAsia" w:eastAsiaTheme="minorEastAsia"/>
          <w:sz w:val="28"/>
          <w:szCs w:val="28"/>
        </w:rPr>
        <w:t>签订</w:t>
      </w:r>
      <w:r>
        <w:rPr>
          <w:rFonts w:hint="eastAsia" w:asciiTheme="minorEastAsia" w:hAnsiTheme="minorEastAsia" w:eastAsiaTheme="minorEastAsia"/>
          <w:sz w:val="28"/>
          <w:szCs w:val="28"/>
          <w:lang w:eastAsia="zh-CN"/>
        </w:rPr>
        <w:t>业务</w:t>
      </w:r>
      <w:r>
        <w:rPr>
          <w:rFonts w:hint="eastAsia" w:asciiTheme="minorEastAsia" w:hAnsiTheme="minorEastAsia" w:eastAsiaTheme="minorEastAsia"/>
          <w:sz w:val="28"/>
          <w:szCs w:val="28"/>
        </w:rPr>
        <w:t>合同。否则，</w:t>
      </w:r>
      <w:r>
        <w:rPr>
          <w:rFonts w:hint="eastAsia" w:ascii="宋体" w:hAnsi="宋体"/>
          <w:sz w:val="28"/>
          <w:szCs w:val="28"/>
        </w:rPr>
        <w:t>贵方有权扣除我方已缴纳的保证金人民币</w:t>
      </w:r>
      <w:r>
        <w:rPr>
          <w:rFonts w:hint="eastAsia" w:ascii="宋体" w:hAnsi="宋体"/>
          <w:sz w:val="28"/>
          <w:szCs w:val="28"/>
          <w:highlight w:val="none"/>
          <w:lang w:val="en-US" w:eastAsia="zh-CN"/>
        </w:rPr>
        <w:t>1</w:t>
      </w:r>
      <w:r>
        <w:rPr>
          <w:rFonts w:hint="eastAsia" w:ascii="宋体" w:hAnsi="宋体"/>
          <w:sz w:val="28"/>
          <w:szCs w:val="28"/>
          <w:highlight w:val="none"/>
        </w:rPr>
        <w:t>0000元（大写：</w:t>
      </w:r>
      <w:r>
        <w:rPr>
          <w:rFonts w:hint="eastAsia" w:ascii="宋体" w:hAnsi="宋体"/>
          <w:sz w:val="28"/>
          <w:szCs w:val="28"/>
          <w:highlight w:val="none"/>
          <w:lang w:eastAsia="zh-CN"/>
        </w:rPr>
        <w:t>壹</w:t>
      </w:r>
      <w:r>
        <w:rPr>
          <w:rFonts w:hint="eastAsia" w:ascii="宋体" w:hAnsi="宋体"/>
          <w:sz w:val="28"/>
          <w:szCs w:val="28"/>
          <w:highlight w:val="none"/>
        </w:rPr>
        <w:t>万元整）</w:t>
      </w:r>
      <w:r>
        <w:rPr>
          <w:rFonts w:hint="eastAsia" w:ascii="宋体" w:hAnsi="宋体"/>
          <w:sz w:val="28"/>
          <w:szCs w:val="28"/>
        </w:rPr>
        <w:t>作为违反本承诺的违约金</w:t>
      </w:r>
      <w:r>
        <w:rPr>
          <w:rFonts w:hint="eastAsia" w:asciiTheme="minorEastAsia" w:hAnsiTheme="minorEastAsia" w:eastAsiaTheme="minorEastAsia"/>
          <w:sz w:val="28"/>
          <w:szCs w:val="28"/>
        </w:rPr>
        <w:t>。</w:t>
      </w:r>
    </w:p>
    <w:p>
      <w:pPr>
        <w:snapToGrid w:val="0"/>
        <w:spacing w:line="36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特此承诺。</w:t>
      </w:r>
    </w:p>
    <w:p>
      <w:pPr>
        <w:pStyle w:val="2"/>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参选</w:t>
      </w:r>
      <w:r>
        <w:rPr>
          <w:rFonts w:hint="eastAsia" w:asciiTheme="minorEastAsia" w:hAnsiTheme="minorEastAsia"/>
          <w:sz w:val="28"/>
          <w:szCs w:val="28"/>
          <w:lang w:eastAsia="zh-CN"/>
        </w:rPr>
        <w:t>人</w:t>
      </w:r>
      <w:r>
        <w:rPr>
          <w:rFonts w:hint="eastAsia" w:asciiTheme="minorEastAsia" w:hAnsiTheme="minorEastAsia" w:eastAsiaTheme="minorEastAsia"/>
          <w:sz w:val="28"/>
          <w:szCs w:val="28"/>
        </w:rPr>
        <w:t xml:space="preserve">（盖章）：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法定代表人或委托代理人（签字）：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地  址：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联系人：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电  话：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年    月    日</w:t>
      </w:r>
    </w:p>
    <w:p>
      <w:pPr>
        <w:pStyle w:val="2"/>
        <w:rPr>
          <w:rFonts w:hint="eastAsia" w:asciiTheme="minorEastAsia" w:hAnsiTheme="minorEastAsia" w:eastAsiaTheme="minorEastAsia" w:cstheme="minorEastAsia"/>
          <w:sz w:val="28"/>
          <w:szCs w:val="28"/>
        </w:rPr>
      </w:pPr>
    </w:p>
    <w:p>
      <w:pPr>
        <w:pStyle w:val="2"/>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附件</w:t>
      </w:r>
      <w:r>
        <w:rPr>
          <w:rFonts w:hint="eastAsia" w:asciiTheme="minorEastAsia" w:hAnsiTheme="minorEastAsia" w:eastAsiaTheme="minorEastAsia" w:cstheme="minorEastAsia"/>
          <w:sz w:val="28"/>
          <w:szCs w:val="28"/>
          <w:lang w:val="en-US" w:eastAsia="zh-CN"/>
        </w:rPr>
        <w:t>5</w:t>
      </w:r>
    </w:p>
    <w:p>
      <w:pPr>
        <w:jc w:val="center"/>
        <w:rPr>
          <w:rFonts w:ascii="宋体" w:hAnsi="宋体" w:cs="宋体"/>
          <w:b/>
          <w:bCs/>
          <w:color w:val="000000"/>
          <w:sz w:val="28"/>
          <w:szCs w:val="28"/>
        </w:rPr>
      </w:pPr>
      <w:r>
        <w:rPr>
          <w:rFonts w:hint="eastAsia" w:ascii="宋体" w:hAnsi="宋体" w:cs="宋体"/>
          <w:b/>
          <w:bCs/>
          <w:color w:val="000000"/>
          <w:sz w:val="28"/>
          <w:szCs w:val="28"/>
        </w:rPr>
        <w:t>退还保证金声明函</w:t>
      </w:r>
    </w:p>
    <w:p>
      <w:pPr>
        <w:rPr>
          <w:rFonts w:ascii="宋体" w:hAnsi="宋体" w:cs="宋体"/>
          <w:color w:val="000000"/>
          <w:sz w:val="28"/>
          <w:szCs w:val="28"/>
        </w:rPr>
      </w:pPr>
      <w:r>
        <w:rPr>
          <w:rFonts w:hint="eastAsia" w:ascii="宋体" w:hAnsi="宋体" w:cs="宋体"/>
          <w:color w:val="000000"/>
          <w:sz w:val="28"/>
          <w:szCs w:val="28"/>
        </w:rPr>
        <w:t>致：</w:t>
      </w:r>
      <w:r>
        <w:rPr>
          <w:rFonts w:hint="eastAsia" w:ascii="宋体" w:hAnsi="宋体" w:cs="宋体"/>
          <w:color w:val="000000"/>
          <w:sz w:val="28"/>
          <w:szCs w:val="28"/>
          <w:lang w:eastAsia="zh-CN"/>
        </w:rPr>
        <w:t>福州市福化环保科技</w:t>
      </w:r>
      <w:r>
        <w:rPr>
          <w:rFonts w:hint="eastAsia" w:ascii="宋体" w:hAnsi="宋体" w:cs="宋体"/>
          <w:color w:val="000000"/>
          <w:sz w:val="28"/>
          <w:szCs w:val="28"/>
        </w:rPr>
        <w:t>有限公司</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我方为</w:t>
      </w:r>
      <w:r>
        <w:rPr>
          <w:rFonts w:hint="eastAsia" w:ascii="宋体" w:hAnsi="宋体" w:cs="宋体"/>
          <w:color w:val="000000"/>
          <w:sz w:val="28"/>
          <w:szCs w:val="28"/>
          <w:lang w:eastAsia="zh-CN"/>
        </w:rPr>
        <w:t>福州市福化环保科技有限公司</w:t>
      </w:r>
      <w:r>
        <w:rPr>
          <w:rFonts w:hint="eastAsia" w:ascii="宋体" w:hAnsi="宋体" w:cs="宋体"/>
          <w:color w:val="000000"/>
          <w:sz w:val="28"/>
          <w:szCs w:val="28"/>
          <w:lang w:val="en-US" w:eastAsia="zh-CN"/>
        </w:rPr>
        <w:t>2020</w:t>
      </w:r>
      <w:r>
        <w:rPr>
          <w:rFonts w:hint="eastAsia" w:ascii="宋体" w:hAnsi="宋体" w:cs="宋体"/>
          <w:color w:val="000000"/>
          <w:sz w:val="28"/>
          <w:szCs w:val="28"/>
        </w:rPr>
        <w:t>年度业务项目所提交的</w:t>
      </w:r>
      <w:r>
        <w:rPr>
          <w:rFonts w:hint="eastAsia" w:ascii="宋体" w:hAnsi="宋体" w:cs="宋体"/>
          <w:color w:val="000000"/>
          <w:sz w:val="28"/>
          <w:szCs w:val="28"/>
          <w:highlight w:val="none"/>
          <w:lang w:eastAsia="zh-CN"/>
        </w:rPr>
        <w:t>参</w:t>
      </w:r>
      <w:r>
        <w:rPr>
          <w:rFonts w:hint="eastAsia" w:ascii="宋体" w:hAnsi="宋体" w:cs="宋体"/>
          <w:color w:val="000000"/>
          <w:sz w:val="28"/>
          <w:szCs w:val="28"/>
          <w:highlight w:val="none"/>
        </w:rPr>
        <w:t>选保证金人民币</w:t>
      </w:r>
      <w:r>
        <w:rPr>
          <w:rFonts w:hint="eastAsia" w:ascii="宋体" w:hAnsi="宋体" w:cs="宋体"/>
          <w:color w:val="000000"/>
          <w:sz w:val="28"/>
          <w:szCs w:val="28"/>
          <w:highlight w:val="none"/>
          <w:lang w:val="en-US" w:eastAsia="zh-CN"/>
        </w:rPr>
        <w:t>1</w:t>
      </w:r>
      <w:r>
        <w:rPr>
          <w:rFonts w:hint="eastAsia" w:ascii="宋体" w:hAnsi="宋体" w:cs="宋体"/>
          <w:color w:val="000000"/>
          <w:sz w:val="28"/>
          <w:szCs w:val="28"/>
          <w:highlight w:val="none"/>
        </w:rPr>
        <w:t>0000元（大写：人民币</w:t>
      </w:r>
      <w:r>
        <w:rPr>
          <w:rFonts w:hint="eastAsia" w:ascii="宋体" w:hAnsi="宋体" w:cs="宋体"/>
          <w:color w:val="000000"/>
          <w:sz w:val="28"/>
          <w:szCs w:val="28"/>
          <w:highlight w:val="none"/>
          <w:lang w:eastAsia="zh-CN"/>
        </w:rPr>
        <w:t>壹</w:t>
      </w:r>
      <w:r>
        <w:rPr>
          <w:rFonts w:hint="eastAsia" w:ascii="宋体" w:hAnsi="宋体" w:cs="宋体"/>
          <w:color w:val="000000"/>
          <w:sz w:val="28"/>
          <w:szCs w:val="28"/>
          <w:highlight w:val="none"/>
        </w:rPr>
        <w:t>万元整）</w:t>
      </w:r>
      <w:r>
        <w:rPr>
          <w:rFonts w:hint="eastAsia" w:ascii="宋体" w:hAnsi="宋体" w:cs="宋体"/>
          <w:color w:val="000000"/>
          <w:sz w:val="28"/>
          <w:szCs w:val="28"/>
        </w:rPr>
        <w:t>已于    年    月    日以银行主动划账方式划入你方账户。附件为贵方出具的往来结算收据。</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退还保证金时请按以下内容划入我方账户。若由于内容不全、内容错误导致竞买保证金未能及时退还或退还过程中发生错误，其责任和损失由我方全部承担。</w:t>
      </w:r>
    </w:p>
    <w:p>
      <w:pPr>
        <w:ind w:firstLine="560" w:firstLineChars="200"/>
        <w:rPr>
          <w:rFonts w:hint="eastAsia" w:ascii="宋体" w:hAnsi="宋体" w:cs="宋体"/>
          <w:color w:val="000000"/>
          <w:sz w:val="28"/>
          <w:szCs w:val="28"/>
        </w:rPr>
      </w:pPr>
    </w:p>
    <w:p>
      <w:pPr>
        <w:rPr>
          <w:rFonts w:ascii="宋体" w:hAnsi="宋体" w:cs="宋体"/>
          <w:color w:val="000000"/>
          <w:sz w:val="28"/>
          <w:szCs w:val="28"/>
        </w:rPr>
      </w:pPr>
      <w:r>
        <w:rPr>
          <w:rFonts w:hint="eastAsia" w:ascii="宋体" w:hAnsi="宋体" w:cs="宋体"/>
          <w:color w:val="000000"/>
          <w:sz w:val="28"/>
          <w:szCs w:val="28"/>
        </w:rPr>
        <w:t xml:space="preserve">单位全称：                                        </w:t>
      </w:r>
    </w:p>
    <w:p>
      <w:pPr>
        <w:rPr>
          <w:rFonts w:ascii="宋体" w:hAnsi="宋体" w:cs="宋体"/>
          <w:color w:val="000000"/>
          <w:sz w:val="28"/>
          <w:szCs w:val="28"/>
        </w:rPr>
      </w:pPr>
      <w:r>
        <w:rPr>
          <w:rFonts w:hint="eastAsia" w:ascii="宋体" w:hAnsi="宋体" w:cs="宋体"/>
          <w:color w:val="000000"/>
          <w:sz w:val="28"/>
          <w:szCs w:val="28"/>
        </w:rPr>
        <w:t xml:space="preserve">开户银行：                                        </w:t>
      </w:r>
    </w:p>
    <w:p>
      <w:pPr>
        <w:rPr>
          <w:rFonts w:ascii="宋体" w:hAnsi="宋体" w:cs="宋体"/>
          <w:color w:val="000000"/>
          <w:sz w:val="28"/>
          <w:szCs w:val="28"/>
        </w:rPr>
      </w:pPr>
      <w:r>
        <w:rPr>
          <w:rFonts w:hint="eastAsia" w:ascii="宋体" w:hAnsi="宋体" w:cs="宋体"/>
          <w:color w:val="000000"/>
          <w:sz w:val="28"/>
          <w:szCs w:val="28"/>
        </w:rPr>
        <w:t xml:space="preserve">开户账号：                                        </w:t>
      </w:r>
      <w:r>
        <w:rPr>
          <w:rFonts w:ascii="宋体" w:hAnsi="宋体" w:cs="宋体"/>
          <w:color w:val="000000"/>
          <w:sz w:val="28"/>
          <w:szCs w:val="28"/>
        </w:rPr>
        <w:t xml:space="preserve"> </w:t>
      </w:r>
    </w:p>
    <w:p>
      <w:pPr>
        <w:rPr>
          <w:rFonts w:ascii="宋体" w:hAnsi="宋体" w:cs="宋体"/>
          <w:color w:val="000000"/>
          <w:sz w:val="28"/>
          <w:szCs w:val="28"/>
        </w:rPr>
      </w:pPr>
      <w:r>
        <w:rPr>
          <w:rFonts w:hint="eastAsia" w:ascii="宋体" w:hAnsi="宋体" w:cs="宋体"/>
          <w:color w:val="000000"/>
          <w:sz w:val="28"/>
          <w:szCs w:val="28"/>
          <w:lang w:eastAsia="zh-CN"/>
        </w:rPr>
        <w:t>参选人</w:t>
      </w:r>
      <w:r>
        <w:rPr>
          <w:rFonts w:hint="eastAsia" w:ascii="宋体" w:hAnsi="宋体" w:cs="宋体"/>
          <w:color w:val="000000"/>
          <w:sz w:val="28"/>
          <w:szCs w:val="28"/>
        </w:rPr>
        <w:t xml:space="preserve">（盖章）：                      </w:t>
      </w:r>
    </w:p>
    <w:p>
      <w:pPr>
        <w:rPr>
          <w:rFonts w:ascii="宋体" w:hAnsi="宋体" w:cs="宋体"/>
          <w:color w:val="000000"/>
          <w:sz w:val="28"/>
          <w:szCs w:val="28"/>
        </w:rPr>
      </w:pPr>
      <w:r>
        <w:rPr>
          <w:rFonts w:hint="eastAsia" w:ascii="宋体" w:hAnsi="宋体" w:cs="宋体"/>
          <w:color w:val="000000"/>
          <w:sz w:val="28"/>
          <w:szCs w:val="28"/>
        </w:rPr>
        <w:t xml:space="preserve">法定代表人或委托代理人（签字）：         </w:t>
      </w:r>
      <w:r>
        <w:rPr>
          <w:rFonts w:ascii="宋体" w:hAnsi="宋体" w:cs="宋体"/>
          <w:color w:val="000000"/>
          <w:sz w:val="28"/>
          <w:szCs w:val="28"/>
        </w:rPr>
        <w:t xml:space="preserve"> </w:t>
      </w:r>
    </w:p>
    <w:p>
      <w:pPr>
        <w:rPr>
          <w:rFonts w:ascii="宋体" w:hAnsi="宋体" w:cs="宋体"/>
          <w:color w:val="000000"/>
          <w:sz w:val="28"/>
          <w:szCs w:val="28"/>
        </w:rPr>
      </w:pPr>
      <w:r>
        <w:rPr>
          <w:rFonts w:hint="eastAsia" w:ascii="宋体" w:hAnsi="宋体" w:cs="宋体"/>
          <w:color w:val="000000"/>
          <w:sz w:val="28"/>
          <w:szCs w:val="28"/>
        </w:rPr>
        <w:t xml:space="preserve">地  址：                                 </w:t>
      </w:r>
    </w:p>
    <w:p>
      <w:pPr>
        <w:rPr>
          <w:rFonts w:ascii="宋体" w:hAnsi="宋体" w:cs="宋体"/>
          <w:color w:val="000000"/>
          <w:sz w:val="28"/>
          <w:szCs w:val="28"/>
        </w:rPr>
      </w:pPr>
      <w:r>
        <w:rPr>
          <w:rFonts w:hint="eastAsia" w:ascii="宋体" w:hAnsi="宋体" w:cs="宋体"/>
          <w:color w:val="000000"/>
          <w:sz w:val="28"/>
          <w:szCs w:val="28"/>
        </w:rPr>
        <w:t xml:space="preserve">联系人：                                 </w:t>
      </w:r>
    </w:p>
    <w:p>
      <w:pPr>
        <w:rPr>
          <w:rFonts w:ascii="宋体" w:hAnsi="宋体" w:cs="宋体"/>
          <w:color w:val="000000"/>
          <w:sz w:val="28"/>
          <w:szCs w:val="28"/>
        </w:rPr>
      </w:pPr>
      <w:r>
        <w:rPr>
          <w:rFonts w:hint="eastAsia" w:ascii="宋体" w:hAnsi="宋体" w:cs="宋体"/>
          <w:color w:val="000000"/>
          <w:sz w:val="28"/>
          <w:szCs w:val="28"/>
        </w:rPr>
        <w:t xml:space="preserve">电  话：                                 </w:t>
      </w:r>
    </w:p>
    <w:p>
      <w:pPr>
        <w:rPr>
          <w:rFonts w:ascii="宋体" w:hAnsi="宋体" w:cs="宋体"/>
          <w:color w:val="000000"/>
          <w:sz w:val="28"/>
          <w:szCs w:val="28"/>
        </w:rPr>
      </w:pPr>
      <w:r>
        <w:rPr>
          <w:rFonts w:hint="eastAsia" w:ascii="宋体" w:hAnsi="宋体" w:cs="宋体"/>
          <w:color w:val="000000"/>
          <w:sz w:val="28"/>
          <w:szCs w:val="28"/>
        </w:rPr>
        <w:t>年    月    日</w:t>
      </w:r>
    </w:p>
    <w:p>
      <w:pPr>
        <w:rPr>
          <w:rFonts w:hint="eastAsia" w:asciiTheme="minorEastAsia" w:hAnsiTheme="minorEastAsia" w:eastAsiaTheme="minorEastAsia" w:cstheme="minorEastAsia"/>
          <w:sz w:val="28"/>
          <w:szCs w:val="28"/>
        </w:rPr>
      </w:pPr>
      <w:r>
        <w:rPr>
          <w:rFonts w:hint="eastAsia" w:ascii="宋体" w:hAnsi="宋体" w:cs="宋体"/>
          <w:color w:val="000000"/>
          <w:sz w:val="28"/>
          <w:szCs w:val="28"/>
        </w:rPr>
        <w:t>注：</w:t>
      </w:r>
      <w:r>
        <w:rPr>
          <w:rFonts w:hint="eastAsia" w:ascii="宋体" w:hAnsi="宋体" w:cs="宋体"/>
          <w:color w:val="000000"/>
          <w:sz w:val="28"/>
          <w:szCs w:val="28"/>
          <w:lang w:eastAsia="zh-CN"/>
        </w:rPr>
        <w:t>参选人</w:t>
      </w:r>
      <w:r>
        <w:rPr>
          <w:rFonts w:hint="eastAsia" w:ascii="宋体" w:hAnsi="宋体" w:cs="宋体"/>
          <w:color w:val="000000"/>
          <w:sz w:val="28"/>
          <w:szCs w:val="28"/>
        </w:rPr>
        <w:t>指定的收款账户须为</w:t>
      </w:r>
      <w:r>
        <w:rPr>
          <w:rFonts w:hint="eastAsia" w:ascii="宋体" w:hAnsi="宋体" w:cs="宋体"/>
          <w:color w:val="000000"/>
          <w:sz w:val="28"/>
          <w:szCs w:val="28"/>
          <w:lang w:eastAsia="zh-CN"/>
        </w:rPr>
        <w:t>参选人</w:t>
      </w:r>
      <w:r>
        <w:rPr>
          <w:rFonts w:hint="eastAsia" w:ascii="宋体" w:hAnsi="宋体" w:cs="宋体"/>
          <w:color w:val="000000"/>
          <w:sz w:val="28"/>
          <w:szCs w:val="28"/>
        </w:rPr>
        <w:t>本单位账户。比选</w:t>
      </w:r>
      <w:r>
        <w:rPr>
          <w:rFonts w:hint="eastAsia" w:ascii="宋体" w:hAnsi="宋体" w:cs="宋体"/>
          <w:color w:val="000000"/>
          <w:sz w:val="28"/>
          <w:szCs w:val="28"/>
          <w:lang w:eastAsia="zh-CN"/>
        </w:rPr>
        <w:t>人</w:t>
      </w:r>
      <w:r>
        <w:rPr>
          <w:rFonts w:hint="eastAsia" w:ascii="宋体" w:hAnsi="宋体" w:cs="宋体"/>
          <w:color w:val="000000"/>
          <w:sz w:val="28"/>
          <w:szCs w:val="28"/>
        </w:rPr>
        <w:t>向参选方退还保证金为无息退还。</w:t>
      </w:r>
    </w:p>
    <w:sectPr>
      <w:headerReference r:id="rId5" w:type="default"/>
      <w:footerReference r:id="rId6" w:type="default"/>
      <w:pgSz w:w="11906" w:h="16838"/>
      <w:pgMar w:top="1701" w:right="1587" w:bottom="1587" w:left="158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-21590</wp:posOffset>
              </wp:positionV>
              <wp:extent cx="1223645" cy="1758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23645" cy="175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16</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7pt;height:13.85pt;width:96.35pt;mso-position-horizontal:center;mso-position-horizontal-relative:margin;z-index:251658240;mso-width-relative:page;mso-height-relative:page;" filled="f" stroked="f" coordsize="21600,21600" o:gfxdata="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1avfF1QAAAAYBAAAP&#10;AAAAAAAAAAEAIAAAACIAAABkcnMvZG93bnJldi54bWxQSwECFAAUAAAACACHTuJAxv7h7BsCAAAU&#10;BAAADgAAAAAAAAABACAAAAAkAQAAZHJzL2Uyb0RvYy54bWxQSwUGAAAAAAYABgBZAQAAsQUAAAAA&#10;">
              <v:fill on="f" focussize="0,0"/>
              <v:stroke on="f" weight="0.5pt"/>
              <v:imagedata o:title=""/>
              <o:lock v:ext="edit" aspectratio="f"/>
              <v:textbox inset="0mm,0mm,0mm,0mm">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532246"/>
    <w:multiLevelType w:val="singleLevel"/>
    <w:tmpl w:val="8B532246"/>
    <w:lvl w:ilvl="0" w:tentative="0">
      <w:start w:val="2"/>
      <w:numFmt w:val="decimal"/>
      <w:suff w:val="nothing"/>
      <w:lvlText w:val="%1、"/>
      <w:lvlJc w:val="left"/>
    </w:lvl>
  </w:abstractNum>
  <w:abstractNum w:abstractNumId="1">
    <w:nsid w:val="931EF48F"/>
    <w:multiLevelType w:val="singleLevel"/>
    <w:tmpl w:val="931EF48F"/>
    <w:lvl w:ilvl="0" w:tentative="0">
      <w:start w:val="1"/>
      <w:numFmt w:val="chineseCounting"/>
      <w:suff w:val="nothing"/>
      <w:lvlText w:val="%1、"/>
      <w:lvlJc w:val="left"/>
      <w:pPr>
        <w:ind w:left="560" w:leftChars="0" w:firstLine="0" w:firstLineChars="0"/>
      </w:pPr>
      <w:rPr>
        <w:rFonts w:hint="eastAsia"/>
      </w:rPr>
    </w:lvl>
  </w:abstractNum>
  <w:abstractNum w:abstractNumId="2">
    <w:nsid w:val="A0DFA928"/>
    <w:multiLevelType w:val="singleLevel"/>
    <w:tmpl w:val="A0DFA928"/>
    <w:lvl w:ilvl="0" w:tentative="0">
      <w:start w:val="1"/>
      <w:numFmt w:val="decimal"/>
      <w:suff w:val="nothing"/>
      <w:lvlText w:val="（%1）"/>
      <w:lvlJc w:val="left"/>
    </w:lvl>
  </w:abstractNum>
  <w:abstractNum w:abstractNumId="3">
    <w:nsid w:val="2A7C9764"/>
    <w:multiLevelType w:val="singleLevel"/>
    <w:tmpl w:val="2A7C9764"/>
    <w:lvl w:ilvl="0" w:tentative="0">
      <w:start w:val="2"/>
      <w:numFmt w:val="chineseCounting"/>
      <w:suff w:val="nothing"/>
      <w:lvlText w:val="%1、"/>
      <w:lvlJc w:val="left"/>
      <w:pPr>
        <w:ind w:left="560" w:leftChars="0" w:firstLine="0" w:firstLineChars="0"/>
      </w:pPr>
      <w:rPr>
        <w:rFonts w:hint="eastAsia"/>
      </w:rPr>
    </w:lvl>
  </w:abstractNum>
  <w:abstractNum w:abstractNumId="4">
    <w:nsid w:val="41886FDC"/>
    <w:multiLevelType w:val="singleLevel"/>
    <w:tmpl w:val="41886FDC"/>
    <w:lvl w:ilvl="0" w:tentative="0">
      <w:start w:val="1"/>
      <w:numFmt w:val="chineseCounting"/>
      <w:suff w:val="nothing"/>
      <w:lvlText w:val="%1、"/>
      <w:lvlJc w:val="left"/>
      <w:rPr>
        <w:rFonts w:hint="eastAsia"/>
      </w:rPr>
    </w:lvl>
  </w:abstractNum>
  <w:abstractNum w:abstractNumId="5">
    <w:nsid w:val="66F5B63D"/>
    <w:multiLevelType w:val="singleLevel"/>
    <w:tmpl w:val="66F5B63D"/>
    <w:lvl w:ilvl="0" w:tentative="0">
      <w:start w:val="4"/>
      <w:numFmt w:val="decimal"/>
      <w:suff w:val="nothing"/>
      <w:lvlText w:val="%1、"/>
      <w:lvlJc w:val="left"/>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66EB1"/>
    <w:rsid w:val="01B72ED0"/>
    <w:rsid w:val="066B28AA"/>
    <w:rsid w:val="067A0B6D"/>
    <w:rsid w:val="071E0AD5"/>
    <w:rsid w:val="0934265E"/>
    <w:rsid w:val="13557358"/>
    <w:rsid w:val="19866EB1"/>
    <w:rsid w:val="1A64020A"/>
    <w:rsid w:val="1D7F3E92"/>
    <w:rsid w:val="1DAF1681"/>
    <w:rsid w:val="1F8D657E"/>
    <w:rsid w:val="2A2F6B60"/>
    <w:rsid w:val="3426268F"/>
    <w:rsid w:val="372144EE"/>
    <w:rsid w:val="39C7467F"/>
    <w:rsid w:val="3A3F3912"/>
    <w:rsid w:val="3CC121C6"/>
    <w:rsid w:val="3DDB67E6"/>
    <w:rsid w:val="41AA1652"/>
    <w:rsid w:val="42061C36"/>
    <w:rsid w:val="46646668"/>
    <w:rsid w:val="4834486E"/>
    <w:rsid w:val="493E4C42"/>
    <w:rsid w:val="4A6A4CAC"/>
    <w:rsid w:val="4D6F0C95"/>
    <w:rsid w:val="57641C7C"/>
    <w:rsid w:val="5983782C"/>
    <w:rsid w:val="5D4922D6"/>
    <w:rsid w:val="641D2725"/>
    <w:rsid w:val="649433CB"/>
    <w:rsid w:val="649F331E"/>
    <w:rsid w:val="66325DA6"/>
    <w:rsid w:val="69B72912"/>
    <w:rsid w:val="6B6C0AB8"/>
    <w:rsid w:val="6E031F62"/>
    <w:rsid w:val="6F5C2D08"/>
    <w:rsid w:val="70BC1F13"/>
    <w:rsid w:val="73C169B5"/>
    <w:rsid w:val="752B3C3D"/>
    <w:rsid w:val="765A05C0"/>
    <w:rsid w:val="76F75C32"/>
    <w:rsid w:val="792921AF"/>
    <w:rsid w:val="7A91030F"/>
    <w:rsid w:val="7C593CDB"/>
    <w:rsid w:val="7CA83AD8"/>
    <w:rsid w:val="7DDB70A7"/>
    <w:rsid w:val="7E470A6F"/>
    <w:rsid w:val="7F9731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link w:val="11"/>
    <w:qFormat/>
    <w:uiPriority w:val="0"/>
    <w:pPr>
      <w:keepNext/>
      <w:keepLines/>
      <w:spacing w:before="25" w:beforeLines="25" w:beforeAutospacing="0" w:after="0" w:afterLines="0" w:afterAutospacing="0" w:line="400" w:lineRule="exact"/>
      <w:jc w:val="left"/>
      <w:outlineLvl w:val="0"/>
    </w:pPr>
    <w:rPr>
      <w:rFonts w:ascii="Times New Roman" w:hAnsi="Times New Roman" w:eastAsia="宋体"/>
      <w:b/>
      <w:kern w:val="44"/>
      <w:sz w:val="21"/>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4">
    <w:name w:val="Body Text"/>
    <w:basedOn w:val="1"/>
    <w:qFormat/>
    <w:uiPriority w:val="0"/>
    <w:pPr>
      <w:spacing w:after="120" w:afterLines="0" w:afterAutospacing="0"/>
    </w:pPr>
  </w:style>
  <w:style w:type="paragraph" w:styleId="5">
    <w:name w:val="Normal Indent"/>
    <w:basedOn w:val="1"/>
    <w:qFormat/>
    <w:uiPriority w:val="0"/>
    <w:pPr>
      <w:ind w:firstLine="420"/>
    </w:pPr>
    <w:rPr>
      <w:rFonts w:ascii="Times New Roman" w:hAnsi="Times New Roman" w:eastAsia="宋体"/>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标题 1 Char"/>
    <w:link w:val="3"/>
    <w:qFormat/>
    <w:uiPriority w:val="0"/>
    <w:rPr>
      <w:rFonts w:ascii="Times New Roman" w:hAnsi="Times New Roman" w:eastAsia="宋体"/>
      <w:b/>
      <w:kern w:val="44"/>
      <w:sz w:val="21"/>
    </w:rPr>
  </w:style>
  <w:style w:type="paragraph" w:customStyle="1" w:styleId="12">
    <w:name w:val="正文文本缩进1"/>
    <w:basedOn w:val="1"/>
    <w:qFormat/>
    <w:uiPriority w:val="0"/>
    <w:pPr>
      <w:ind w:firstLine="630"/>
    </w:pPr>
    <w:rPr>
      <w:rFonts w:eastAsia="仿宋_GB2312"/>
      <w:sz w:val="24"/>
      <w:szCs w:val="24"/>
    </w:rPr>
  </w:style>
  <w:style w:type="paragraph" w:customStyle="1" w:styleId="13">
    <w:name w:val="p0"/>
    <w:basedOn w:val="1"/>
    <w:qFormat/>
    <w:uiPriority w:val="0"/>
    <w:pPr>
      <w:widowControl/>
      <w:topLinePunct/>
    </w:pPr>
    <w:rPr>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2019-06-03T02:04:00Z</dcterms:created>
  <dc:creator>Administrator</dc:creator>
  <cp:lastModifiedBy>张清洪</cp:lastModifiedBy>
  <cp:lastPrinted>2019-06-03T02:42:00Z</cp:lastPrinted>
  <dcterms:modified xsi:type="dcterms:W3CDTF">2020-02-12T01:23:24Z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