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22DA5" w:rsidRDefault="00222DA5">
      <w:pPr>
        <w:rPr>
          <w:rFonts w:ascii="宋体"/>
          <w:b/>
          <w:bCs/>
          <w:sz w:val="52"/>
          <w:szCs w:val="52"/>
        </w:rPr>
      </w:pPr>
    </w:p>
    <w:p w:rsidR="00222DA5" w:rsidRDefault="00222DA5">
      <w:pPr>
        <w:jc w:val="center"/>
        <w:rPr>
          <w:rFonts w:ascii="宋体"/>
          <w:b/>
          <w:bCs/>
          <w:sz w:val="52"/>
          <w:szCs w:val="52"/>
        </w:rPr>
      </w:pPr>
    </w:p>
    <w:p w:rsidR="00222DA5" w:rsidRDefault="00997DDB">
      <w:pPr>
        <w:jc w:val="center"/>
        <w:rPr>
          <w:rFonts w:ascii="宋体"/>
          <w:b/>
          <w:bCs/>
          <w:sz w:val="52"/>
          <w:szCs w:val="52"/>
        </w:rPr>
      </w:pPr>
      <w:r>
        <w:rPr>
          <w:rFonts w:ascii="宋体" w:hAnsi="宋体" w:cs="宋体" w:hint="eastAsia"/>
          <w:b/>
          <w:bCs/>
          <w:sz w:val="52"/>
          <w:szCs w:val="52"/>
        </w:rPr>
        <w:t>福建省东南电化股份有限公司</w:t>
      </w:r>
    </w:p>
    <w:p w:rsidR="00222DA5" w:rsidRDefault="00997DDB">
      <w:pPr>
        <w:jc w:val="center"/>
        <w:rPr>
          <w:rFonts w:ascii="宋体"/>
          <w:b/>
          <w:bCs/>
          <w:sz w:val="52"/>
          <w:szCs w:val="52"/>
        </w:rPr>
      </w:pPr>
      <w:r>
        <w:rPr>
          <w:rFonts w:ascii="宋体" w:hAnsi="宋体" w:cs="宋体" w:hint="eastAsia"/>
          <w:b/>
          <w:bCs/>
          <w:sz w:val="52"/>
          <w:szCs w:val="52"/>
        </w:rPr>
        <w:t>2019</w:t>
      </w:r>
      <w:r>
        <w:rPr>
          <w:rFonts w:ascii="宋体" w:hAnsi="宋体" w:cs="宋体" w:hint="eastAsia"/>
          <w:b/>
          <w:bCs/>
          <w:sz w:val="52"/>
          <w:szCs w:val="52"/>
        </w:rPr>
        <w:t>年食堂厨具设备采购项目</w:t>
      </w:r>
    </w:p>
    <w:p w:rsidR="00222DA5" w:rsidRDefault="00222DA5">
      <w:pPr>
        <w:jc w:val="center"/>
        <w:rPr>
          <w:rFonts w:ascii="宋体"/>
          <w:b/>
          <w:bCs/>
          <w:sz w:val="52"/>
          <w:szCs w:val="52"/>
        </w:rPr>
      </w:pPr>
    </w:p>
    <w:p w:rsidR="00222DA5" w:rsidRDefault="00222DA5">
      <w:pPr>
        <w:jc w:val="center"/>
        <w:rPr>
          <w:rFonts w:ascii="宋体"/>
          <w:b/>
          <w:bCs/>
          <w:sz w:val="52"/>
          <w:szCs w:val="52"/>
        </w:rPr>
      </w:pPr>
    </w:p>
    <w:p w:rsidR="00222DA5" w:rsidRDefault="00222DA5">
      <w:pPr>
        <w:jc w:val="center"/>
        <w:rPr>
          <w:rFonts w:ascii="宋体"/>
          <w:b/>
          <w:bCs/>
          <w:sz w:val="52"/>
          <w:szCs w:val="52"/>
        </w:rPr>
      </w:pPr>
    </w:p>
    <w:p w:rsidR="00222DA5" w:rsidRDefault="00997DDB">
      <w:pPr>
        <w:jc w:val="center"/>
        <w:rPr>
          <w:rFonts w:ascii="宋体"/>
          <w:b/>
          <w:bCs/>
          <w:sz w:val="52"/>
          <w:szCs w:val="52"/>
        </w:rPr>
      </w:pPr>
      <w:r>
        <w:rPr>
          <w:rFonts w:ascii="宋体" w:hAnsi="宋体" w:cs="宋体" w:hint="eastAsia"/>
          <w:b/>
          <w:bCs/>
          <w:sz w:val="52"/>
          <w:szCs w:val="52"/>
        </w:rPr>
        <w:t>自主比选文件</w:t>
      </w:r>
    </w:p>
    <w:p w:rsidR="00222DA5" w:rsidRDefault="00222DA5">
      <w:pPr>
        <w:jc w:val="center"/>
        <w:rPr>
          <w:rFonts w:ascii="宋体"/>
          <w:b/>
          <w:bCs/>
          <w:sz w:val="52"/>
          <w:szCs w:val="52"/>
        </w:rPr>
      </w:pPr>
    </w:p>
    <w:p w:rsidR="00222DA5" w:rsidRDefault="00222DA5">
      <w:pPr>
        <w:jc w:val="center"/>
        <w:rPr>
          <w:rFonts w:ascii="宋体"/>
          <w:b/>
          <w:bCs/>
          <w:sz w:val="52"/>
          <w:szCs w:val="52"/>
        </w:rPr>
      </w:pPr>
    </w:p>
    <w:p w:rsidR="00222DA5" w:rsidRDefault="00222DA5">
      <w:pPr>
        <w:jc w:val="center"/>
        <w:rPr>
          <w:rFonts w:ascii="宋体"/>
          <w:b/>
          <w:bCs/>
          <w:sz w:val="52"/>
          <w:szCs w:val="52"/>
        </w:rPr>
      </w:pPr>
    </w:p>
    <w:p w:rsidR="00222DA5" w:rsidRDefault="00222DA5">
      <w:pPr>
        <w:jc w:val="center"/>
        <w:rPr>
          <w:rFonts w:ascii="宋体"/>
          <w:b/>
          <w:bCs/>
          <w:sz w:val="52"/>
          <w:szCs w:val="52"/>
        </w:rPr>
      </w:pPr>
    </w:p>
    <w:p w:rsidR="00222DA5" w:rsidRDefault="00997DDB">
      <w:pPr>
        <w:jc w:val="center"/>
        <w:rPr>
          <w:rFonts w:ascii="宋体"/>
          <w:b/>
          <w:bCs/>
          <w:sz w:val="32"/>
          <w:szCs w:val="32"/>
        </w:rPr>
      </w:pPr>
      <w:r>
        <w:rPr>
          <w:rFonts w:ascii="宋体" w:hAnsi="宋体" w:cs="宋体" w:hint="eastAsia"/>
          <w:b/>
          <w:bCs/>
          <w:sz w:val="32"/>
          <w:szCs w:val="32"/>
        </w:rPr>
        <w:t>比选人：福建省东南电化股份有限公司</w:t>
      </w:r>
    </w:p>
    <w:p w:rsidR="00222DA5" w:rsidRDefault="00997DDB">
      <w:pPr>
        <w:jc w:val="center"/>
        <w:rPr>
          <w:rFonts w:ascii="宋体"/>
          <w:b/>
          <w:bCs/>
          <w:sz w:val="32"/>
          <w:szCs w:val="32"/>
        </w:rPr>
      </w:pPr>
      <w:r>
        <w:rPr>
          <w:rFonts w:ascii="宋体" w:hAnsi="宋体" w:cs="宋体" w:hint="eastAsia"/>
          <w:b/>
          <w:bCs/>
          <w:sz w:val="32"/>
          <w:szCs w:val="32"/>
        </w:rPr>
        <w:t>二〇一九年十</w:t>
      </w:r>
      <w:r>
        <w:rPr>
          <w:rFonts w:ascii="宋体" w:hAnsi="宋体" w:cs="宋体" w:hint="eastAsia"/>
          <w:b/>
          <w:bCs/>
          <w:sz w:val="32"/>
          <w:szCs w:val="32"/>
        </w:rPr>
        <w:t>二</w:t>
      </w:r>
      <w:r>
        <w:rPr>
          <w:rFonts w:ascii="宋体" w:hAnsi="宋体" w:cs="宋体" w:hint="eastAsia"/>
          <w:b/>
          <w:bCs/>
          <w:sz w:val="32"/>
          <w:szCs w:val="32"/>
        </w:rPr>
        <w:t>月</w:t>
      </w:r>
    </w:p>
    <w:p w:rsidR="00222DA5" w:rsidRDefault="00222DA5">
      <w:pPr>
        <w:ind w:firstLineChars="200" w:firstLine="560"/>
        <w:jc w:val="center"/>
        <w:rPr>
          <w:rFonts w:ascii="宋体"/>
          <w:sz w:val="28"/>
          <w:szCs w:val="28"/>
        </w:rPr>
      </w:pPr>
    </w:p>
    <w:p w:rsidR="00222DA5" w:rsidRDefault="00222DA5">
      <w:pPr>
        <w:ind w:firstLineChars="200" w:firstLine="560"/>
        <w:jc w:val="center"/>
        <w:rPr>
          <w:rFonts w:ascii="宋体"/>
          <w:sz w:val="28"/>
          <w:szCs w:val="28"/>
        </w:rPr>
      </w:pPr>
    </w:p>
    <w:p w:rsidR="00222DA5" w:rsidRDefault="00222DA5">
      <w:pPr>
        <w:ind w:firstLineChars="200" w:firstLine="560"/>
        <w:jc w:val="center"/>
        <w:rPr>
          <w:rFonts w:ascii="宋体"/>
          <w:sz w:val="28"/>
          <w:szCs w:val="28"/>
        </w:rPr>
      </w:pPr>
    </w:p>
    <w:p w:rsidR="00222DA5" w:rsidRDefault="00222DA5">
      <w:pPr>
        <w:ind w:firstLineChars="200" w:firstLine="560"/>
        <w:jc w:val="center"/>
        <w:rPr>
          <w:rFonts w:ascii="宋体"/>
          <w:sz w:val="28"/>
          <w:szCs w:val="28"/>
        </w:rPr>
      </w:pPr>
    </w:p>
    <w:p w:rsidR="00222DA5" w:rsidRDefault="00997DDB">
      <w:pPr>
        <w:jc w:val="center"/>
        <w:rPr>
          <w:rFonts w:ascii="宋体"/>
          <w:color w:val="000000"/>
          <w:sz w:val="32"/>
          <w:szCs w:val="32"/>
        </w:rPr>
      </w:pPr>
      <w:r>
        <w:rPr>
          <w:rFonts w:ascii="宋体" w:hAnsi="宋体" w:cs="宋体" w:hint="eastAsia"/>
          <w:color w:val="000000"/>
          <w:sz w:val="32"/>
          <w:szCs w:val="32"/>
        </w:rPr>
        <w:t>目</w:t>
      </w:r>
      <w:r>
        <w:rPr>
          <w:rFonts w:ascii="宋体" w:hAnsi="宋体" w:cs="宋体"/>
          <w:color w:val="000000"/>
          <w:sz w:val="32"/>
          <w:szCs w:val="32"/>
        </w:rPr>
        <w:t xml:space="preserve">         </w:t>
      </w:r>
      <w:r>
        <w:rPr>
          <w:rFonts w:ascii="宋体" w:hAnsi="宋体" w:cs="宋体" w:hint="eastAsia"/>
          <w:color w:val="000000"/>
          <w:sz w:val="32"/>
          <w:szCs w:val="32"/>
        </w:rPr>
        <w:t>录</w:t>
      </w:r>
    </w:p>
    <w:p w:rsidR="00222DA5" w:rsidRDefault="00222DA5">
      <w:pPr>
        <w:jc w:val="left"/>
        <w:rPr>
          <w:rFonts w:ascii="宋体"/>
          <w:color w:val="000000"/>
          <w:sz w:val="32"/>
          <w:szCs w:val="32"/>
        </w:rPr>
      </w:pPr>
    </w:p>
    <w:p w:rsidR="00222DA5" w:rsidRDefault="00997DDB">
      <w:pPr>
        <w:ind w:firstLineChars="225" w:firstLine="720"/>
        <w:jc w:val="left"/>
        <w:rPr>
          <w:rFonts w:ascii="宋体"/>
          <w:color w:val="000000"/>
          <w:sz w:val="32"/>
          <w:szCs w:val="32"/>
        </w:rPr>
      </w:pPr>
      <w:r>
        <w:rPr>
          <w:rFonts w:ascii="宋体" w:hAnsi="宋体" w:cs="宋体" w:hint="eastAsia"/>
          <w:color w:val="000000"/>
          <w:sz w:val="32"/>
          <w:szCs w:val="32"/>
        </w:rPr>
        <w:t>第一章</w:t>
      </w:r>
      <w:r>
        <w:rPr>
          <w:rFonts w:ascii="宋体" w:hAnsi="宋体" w:cs="宋体"/>
          <w:color w:val="000000"/>
          <w:sz w:val="32"/>
          <w:szCs w:val="32"/>
        </w:rPr>
        <w:t xml:space="preserve">   </w:t>
      </w:r>
      <w:r>
        <w:rPr>
          <w:rFonts w:ascii="宋体" w:hAnsi="宋体" w:cs="宋体" w:hint="eastAsia"/>
          <w:color w:val="000000"/>
          <w:sz w:val="32"/>
          <w:szCs w:val="32"/>
        </w:rPr>
        <w:t>比选公告</w:t>
      </w:r>
    </w:p>
    <w:p w:rsidR="00222DA5" w:rsidRDefault="00997DDB">
      <w:pPr>
        <w:ind w:firstLineChars="225" w:firstLine="720"/>
        <w:jc w:val="left"/>
        <w:rPr>
          <w:rFonts w:ascii="宋体"/>
          <w:color w:val="000000"/>
          <w:sz w:val="32"/>
          <w:szCs w:val="32"/>
        </w:rPr>
      </w:pPr>
      <w:r>
        <w:rPr>
          <w:rFonts w:ascii="宋体" w:hAnsi="宋体" w:cs="宋体" w:hint="eastAsia"/>
          <w:color w:val="000000"/>
          <w:sz w:val="32"/>
          <w:szCs w:val="32"/>
        </w:rPr>
        <w:t>第二章</w:t>
      </w:r>
      <w:r>
        <w:rPr>
          <w:rFonts w:ascii="宋体" w:hAnsi="宋体" w:cs="宋体"/>
          <w:color w:val="000000"/>
          <w:sz w:val="32"/>
          <w:szCs w:val="32"/>
        </w:rPr>
        <w:t xml:space="preserve">   </w:t>
      </w:r>
      <w:r>
        <w:rPr>
          <w:rFonts w:ascii="宋体" w:hAnsi="宋体" w:cs="宋体" w:hint="eastAsia"/>
          <w:color w:val="000000"/>
          <w:sz w:val="32"/>
          <w:szCs w:val="32"/>
        </w:rPr>
        <w:t>比选须知</w:t>
      </w:r>
    </w:p>
    <w:p w:rsidR="00222DA5" w:rsidRDefault="00997DDB">
      <w:pPr>
        <w:ind w:firstLineChars="225" w:firstLine="720"/>
        <w:jc w:val="left"/>
        <w:rPr>
          <w:rFonts w:ascii="宋体"/>
          <w:color w:val="000000"/>
          <w:sz w:val="32"/>
          <w:szCs w:val="32"/>
        </w:rPr>
      </w:pPr>
      <w:r>
        <w:rPr>
          <w:rFonts w:ascii="宋体" w:hAnsi="宋体" w:cs="宋体" w:hint="eastAsia"/>
          <w:color w:val="000000"/>
          <w:sz w:val="32"/>
          <w:szCs w:val="32"/>
        </w:rPr>
        <w:t>第三章</w:t>
      </w:r>
      <w:r>
        <w:rPr>
          <w:rFonts w:ascii="宋体" w:hAnsi="宋体" w:cs="宋体"/>
          <w:color w:val="000000"/>
          <w:sz w:val="32"/>
          <w:szCs w:val="32"/>
        </w:rPr>
        <w:t xml:space="preserve">   </w:t>
      </w:r>
      <w:r>
        <w:rPr>
          <w:rFonts w:ascii="宋体" w:hAnsi="宋体" w:cs="宋体" w:hint="eastAsia"/>
          <w:color w:val="000000"/>
          <w:sz w:val="32"/>
          <w:szCs w:val="32"/>
        </w:rPr>
        <w:t>参选文件的编制</w:t>
      </w:r>
    </w:p>
    <w:p w:rsidR="00222DA5" w:rsidRDefault="00997DDB">
      <w:pPr>
        <w:ind w:firstLineChars="225" w:firstLine="720"/>
        <w:jc w:val="left"/>
        <w:rPr>
          <w:rFonts w:ascii="宋体"/>
          <w:color w:val="000000"/>
          <w:sz w:val="32"/>
          <w:szCs w:val="32"/>
        </w:rPr>
      </w:pPr>
      <w:r>
        <w:rPr>
          <w:rFonts w:ascii="宋体" w:hAnsi="宋体" w:cs="宋体" w:hint="eastAsia"/>
          <w:color w:val="000000"/>
          <w:sz w:val="32"/>
          <w:szCs w:val="32"/>
        </w:rPr>
        <w:t>第四章</w:t>
      </w:r>
      <w:r>
        <w:rPr>
          <w:rFonts w:ascii="宋体" w:hAnsi="宋体" w:cs="宋体"/>
          <w:color w:val="000000"/>
          <w:sz w:val="32"/>
          <w:szCs w:val="32"/>
        </w:rPr>
        <w:t xml:space="preserve">   </w:t>
      </w:r>
      <w:r>
        <w:rPr>
          <w:rFonts w:ascii="宋体" w:hAnsi="宋体" w:cs="宋体" w:hint="eastAsia"/>
          <w:color w:val="000000"/>
          <w:sz w:val="32"/>
          <w:szCs w:val="32"/>
        </w:rPr>
        <w:t>评比规则</w:t>
      </w:r>
    </w:p>
    <w:p w:rsidR="00222DA5" w:rsidRDefault="00997DDB">
      <w:pPr>
        <w:ind w:firstLineChars="225" w:firstLine="720"/>
        <w:jc w:val="left"/>
        <w:rPr>
          <w:rFonts w:ascii="宋体"/>
          <w:color w:val="000000"/>
          <w:sz w:val="32"/>
          <w:szCs w:val="32"/>
        </w:rPr>
      </w:pPr>
      <w:r>
        <w:rPr>
          <w:rFonts w:ascii="宋体" w:hAnsi="宋体" w:cs="宋体" w:hint="eastAsia"/>
          <w:color w:val="000000"/>
          <w:sz w:val="32"/>
          <w:szCs w:val="32"/>
        </w:rPr>
        <w:t>第五章</w:t>
      </w:r>
      <w:r>
        <w:rPr>
          <w:rFonts w:ascii="宋体" w:hAnsi="宋体" w:cs="宋体"/>
          <w:color w:val="000000"/>
          <w:sz w:val="32"/>
          <w:szCs w:val="32"/>
        </w:rPr>
        <w:t xml:space="preserve">   </w:t>
      </w:r>
      <w:r>
        <w:rPr>
          <w:rFonts w:ascii="宋体" w:hAnsi="宋体" w:cs="宋体" w:hint="eastAsia"/>
          <w:color w:val="000000"/>
          <w:sz w:val="32"/>
          <w:szCs w:val="32"/>
        </w:rPr>
        <w:t>参选人选定</w:t>
      </w:r>
    </w:p>
    <w:p w:rsidR="00222DA5" w:rsidRDefault="00997DDB">
      <w:pPr>
        <w:ind w:firstLineChars="225" w:firstLine="720"/>
        <w:jc w:val="left"/>
        <w:rPr>
          <w:rFonts w:ascii="宋体"/>
          <w:color w:val="000000"/>
          <w:sz w:val="32"/>
          <w:szCs w:val="32"/>
        </w:rPr>
      </w:pPr>
      <w:r>
        <w:rPr>
          <w:rFonts w:ascii="宋体" w:hAnsi="宋体" w:cs="宋体" w:hint="eastAsia"/>
          <w:color w:val="000000"/>
          <w:sz w:val="32"/>
          <w:szCs w:val="32"/>
        </w:rPr>
        <w:t>第六章</w:t>
      </w:r>
      <w:r>
        <w:rPr>
          <w:rFonts w:ascii="宋体" w:hAnsi="宋体" w:cs="宋体"/>
          <w:color w:val="000000"/>
          <w:sz w:val="32"/>
          <w:szCs w:val="32"/>
        </w:rPr>
        <w:t xml:space="preserve">   </w:t>
      </w:r>
      <w:r>
        <w:rPr>
          <w:rFonts w:ascii="宋体" w:hAnsi="宋体" w:cs="宋体" w:hint="eastAsia"/>
          <w:color w:val="000000"/>
          <w:sz w:val="32"/>
          <w:szCs w:val="32"/>
        </w:rPr>
        <w:t>合同授予</w:t>
      </w:r>
    </w:p>
    <w:p w:rsidR="00222DA5" w:rsidRDefault="00997DDB">
      <w:pPr>
        <w:tabs>
          <w:tab w:val="left" w:pos="1260"/>
          <w:tab w:val="left" w:pos="1800"/>
        </w:tabs>
        <w:ind w:firstLineChars="225" w:firstLine="720"/>
        <w:jc w:val="left"/>
        <w:rPr>
          <w:rFonts w:ascii="宋体"/>
          <w:color w:val="000000"/>
          <w:sz w:val="32"/>
          <w:szCs w:val="32"/>
        </w:rPr>
      </w:pPr>
      <w:r>
        <w:rPr>
          <w:rFonts w:ascii="宋体" w:hAnsi="宋体" w:cs="宋体" w:hint="eastAsia"/>
          <w:color w:val="000000"/>
          <w:sz w:val="32"/>
          <w:szCs w:val="32"/>
        </w:rPr>
        <w:t>第七章</w:t>
      </w:r>
      <w:r>
        <w:rPr>
          <w:rFonts w:ascii="宋体" w:hAnsi="宋体" w:cs="宋体"/>
          <w:color w:val="000000"/>
          <w:sz w:val="32"/>
          <w:szCs w:val="32"/>
        </w:rPr>
        <w:t xml:space="preserve">   </w:t>
      </w:r>
      <w:r>
        <w:rPr>
          <w:rFonts w:ascii="宋体" w:hAnsi="宋体" w:cs="宋体" w:hint="eastAsia"/>
          <w:color w:val="000000"/>
          <w:sz w:val="32"/>
          <w:szCs w:val="32"/>
        </w:rPr>
        <w:t>中选后相关履约要求</w:t>
      </w:r>
    </w:p>
    <w:p w:rsidR="00222DA5" w:rsidRDefault="00997DDB">
      <w:pPr>
        <w:tabs>
          <w:tab w:val="left" w:pos="1260"/>
          <w:tab w:val="left" w:pos="1800"/>
        </w:tabs>
        <w:ind w:firstLineChars="200" w:firstLine="640"/>
        <w:jc w:val="left"/>
        <w:rPr>
          <w:rFonts w:ascii="宋体"/>
          <w:color w:val="000000"/>
          <w:sz w:val="32"/>
          <w:szCs w:val="32"/>
        </w:rPr>
      </w:pPr>
      <w:r>
        <w:rPr>
          <w:rFonts w:ascii="宋体" w:hAnsi="宋体" w:cs="宋体"/>
          <w:color w:val="000000"/>
          <w:sz w:val="32"/>
          <w:szCs w:val="32"/>
        </w:rPr>
        <w:t xml:space="preserve"> </w:t>
      </w:r>
      <w:r>
        <w:rPr>
          <w:rFonts w:ascii="宋体" w:hAnsi="宋体" w:cs="宋体" w:hint="eastAsia"/>
          <w:color w:val="000000"/>
          <w:sz w:val="32"/>
          <w:szCs w:val="32"/>
        </w:rPr>
        <w:t>第八章</w:t>
      </w:r>
      <w:r>
        <w:rPr>
          <w:rFonts w:ascii="宋体" w:hAnsi="宋体" w:cs="宋体"/>
          <w:color w:val="000000"/>
          <w:sz w:val="32"/>
          <w:szCs w:val="32"/>
        </w:rPr>
        <w:t xml:space="preserve">   </w:t>
      </w:r>
      <w:r>
        <w:rPr>
          <w:rFonts w:ascii="宋体" w:hAnsi="宋体" w:cs="宋体" w:hint="eastAsia"/>
          <w:color w:val="000000"/>
          <w:sz w:val="32"/>
          <w:szCs w:val="32"/>
        </w:rPr>
        <w:t>其它</w:t>
      </w:r>
    </w:p>
    <w:p w:rsidR="00222DA5" w:rsidRDefault="00222DA5">
      <w:pPr>
        <w:ind w:firstLineChars="225" w:firstLine="720"/>
        <w:jc w:val="left"/>
        <w:rPr>
          <w:rFonts w:ascii="宋体"/>
          <w:color w:val="000000"/>
          <w:sz w:val="32"/>
          <w:szCs w:val="32"/>
        </w:rPr>
      </w:pPr>
    </w:p>
    <w:p w:rsidR="00222DA5" w:rsidRDefault="00997DDB">
      <w:pPr>
        <w:ind w:firstLineChars="200" w:firstLine="640"/>
        <w:jc w:val="left"/>
        <w:rPr>
          <w:rFonts w:ascii="宋体"/>
          <w:color w:val="000000"/>
          <w:sz w:val="32"/>
          <w:szCs w:val="32"/>
        </w:rPr>
      </w:pPr>
      <w:r>
        <w:rPr>
          <w:rFonts w:ascii="宋体" w:hAnsi="宋体" w:cs="宋体" w:hint="eastAsia"/>
          <w:color w:val="000000"/>
          <w:sz w:val="32"/>
          <w:szCs w:val="32"/>
        </w:rPr>
        <w:t>附件一：合同</w:t>
      </w:r>
    </w:p>
    <w:p w:rsidR="00222DA5" w:rsidRDefault="00997DDB">
      <w:pPr>
        <w:ind w:firstLineChars="200" w:firstLine="640"/>
        <w:jc w:val="left"/>
        <w:rPr>
          <w:rFonts w:ascii="宋体"/>
          <w:color w:val="000000"/>
          <w:sz w:val="32"/>
          <w:szCs w:val="32"/>
        </w:rPr>
      </w:pPr>
      <w:r>
        <w:rPr>
          <w:rFonts w:ascii="宋体" w:hAnsi="宋体" w:cs="宋体" w:hint="eastAsia"/>
          <w:color w:val="000000"/>
          <w:sz w:val="32"/>
          <w:szCs w:val="32"/>
        </w:rPr>
        <w:t>附件二：参选报价单</w:t>
      </w:r>
    </w:p>
    <w:p w:rsidR="00222DA5" w:rsidRDefault="00997DDB">
      <w:pPr>
        <w:ind w:firstLineChars="200" w:firstLine="640"/>
        <w:jc w:val="left"/>
        <w:rPr>
          <w:rFonts w:ascii="宋体" w:hAnsi="宋体" w:cs="宋体"/>
          <w:color w:val="000000"/>
          <w:sz w:val="32"/>
          <w:szCs w:val="32"/>
        </w:rPr>
      </w:pPr>
      <w:r>
        <w:rPr>
          <w:rFonts w:ascii="宋体" w:hAnsi="宋体" w:cs="宋体" w:hint="eastAsia"/>
          <w:color w:val="000000"/>
          <w:sz w:val="32"/>
          <w:szCs w:val="32"/>
        </w:rPr>
        <w:t>附件</w:t>
      </w:r>
      <w:r>
        <w:rPr>
          <w:rFonts w:ascii="宋体" w:hAnsi="宋体" w:cs="宋体" w:hint="eastAsia"/>
          <w:sz w:val="32"/>
          <w:szCs w:val="32"/>
        </w:rPr>
        <w:t>三</w:t>
      </w:r>
      <w:r>
        <w:rPr>
          <w:rFonts w:ascii="宋体" w:hAnsi="宋体" w:cs="宋体" w:hint="eastAsia"/>
          <w:color w:val="000000"/>
          <w:sz w:val="32"/>
          <w:szCs w:val="32"/>
        </w:rPr>
        <w:t>：法定代表人授权委托书</w:t>
      </w:r>
    </w:p>
    <w:p w:rsidR="00222DA5" w:rsidRDefault="00997DDB">
      <w:pPr>
        <w:ind w:firstLineChars="200" w:firstLine="640"/>
        <w:jc w:val="left"/>
        <w:rPr>
          <w:rFonts w:ascii="宋体"/>
          <w:sz w:val="32"/>
          <w:szCs w:val="32"/>
        </w:rPr>
      </w:pPr>
      <w:r>
        <w:rPr>
          <w:rFonts w:ascii="宋体" w:hAnsi="宋体" w:cs="宋体" w:hint="eastAsia"/>
          <w:sz w:val="32"/>
          <w:szCs w:val="32"/>
        </w:rPr>
        <w:t>附件四：承诺函</w:t>
      </w:r>
    </w:p>
    <w:p w:rsidR="00222DA5" w:rsidRDefault="00222DA5">
      <w:pPr>
        <w:jc w:val="center"/>
        <w:rPr>
          <w:rFonts w:ascii="宋体" w:hAnsi="宋体" w:cs="宋体"/>
          <w:b/>
          <w:bCs/>
          <w:sz w:val="44"/>
          <w:szCs w:val="44"/>
        </w:rPr>
      </w:pPr>
    </w:p>
    <w:p w:rsidR="00222DA5" w:rsidRDefault="00222DA5">
      <w:pPr>
        <w:jc w:val="center"/>
        <w:rPr>
          <w:rFonts w:ascii="宋体" w:hAnsi="宋体" w:cs="宋体"/>
          <w:b/>
          <w:bCs/>
          <w:sz w:val="44"/>
          <w:szCs w:val="44"/>
        </w:rPr>
      </w:pPr>
    </w:p>
    <w:p w:rsidR="00222DA5" w:rsidRDefault="00222DA5">
      <w:pPr>
        <w:jc w:val="center"/>
        <w:rPr>
          <w:rFonts w:ascii="宋体" w:hAnsi="宋体" w:cs="宋体"/>
          <w:b/>
          <w:bCs/>
          <w:sz w:val="44"/>
          <w:szCs w:val="44"/>
        </w:rPr>
      </w:pPr>
    </w:p>
    <w:p w:rsidR="00222DA5" w:rsidRDefault="00222DA5">
      <w:pPr>
        <w:jc w:val="center"/>
        <w:rPr>
          <w:rFonts w:asciiTheme="minorEastAsia" w:eastAsiaTheme="minorEastAsia" w:hAnsiTheme="minorEastAsia" w:cstheme="minorEastAsia"/>
          <w:b/>
          <w:color w:val="000000"/>
          <w:sz w:val="32"/>
          <w:szCs w:val="32"/>
        </w:rPr>
      </w:pPr>
    </w:p>
    <w:p w:rsidR="00222DA5" w:rsidRDefault="00222DA5">
      <w:pPr>
        <w:jc w:val="center"/>
        <w:rPr>
          <w:rFonts w:asciiTheme="minorEastAsia" w:eastAsiaTheme="minorEastAsia" w:hAnsiTheme="minorEastAsia" w:cstheme="minorEastAsia"/>
          <w:b/>
          <w:color w:val="000000"/>
          <w:sz w:val="32"/>
          <w:szCs w:val="32"/>
        </w:rPr>
      </w:pPr>
    </w:p>
    <w:p w:rsidR="00222DA5" w:rsidRDefault="00997DDB">
      <w:pPr>
        <w:jc w:val="center"/>
        <w:rPr>
          <w:rFonts w:ascii="宋体"/>
          <w:b/>
          <w:bCs/>
          <w:color w:val="000000"/>
          <w:sz w:val="32"/>
          <w:szCs w:val="32"/>
        </w:rPr>
      </w:pPr>
      <w:r>
        <w:rPr>
          <w:rFonts w:ascii="宋体" w:hAnsi="宋体" w:cs="宋体" w:hint="eastAsia"/>
          <w:b/>
          <w:bCs/>
          <w:color w:val="000000"/>
          <w:sz w:val="32"/>
          <w:szCs w:val="32"/>
        </w:rPr>
        <w:lastRenderedPageBreak/>
        <w:t>第一章</w:t>
      </w:r>
      <w:r>
        <w:rPr>
          <w:rFonts w:ascii="宋体" w:hAnsi="宋体" w:cs="宋体"/>
          <w:b/>
          <w:bCs/>
          <w:color w:val="000000"/>
          <w:sz w:val="32"/>
          <w:szCs w:val="32"/>
        </w:rPr>
        <w:t xml:space="preserve">   </w:t>
      </w:r>
      <w:r>
        <w:rPr>
          <w:rFonts w:ascii="宋体" w:hAnsi="宋体" w:cs="宋体" w:hint="eastAsia"/>
          <w:b/>
          <w:bCs/>
          <w:color w:val="000000"/>
          <w:sz w:val="32"/>
          <w:szCs w:val="32"/>
        </w:rPr>
        <w:t>比选公告</w:t>
      </w:r>
    </w:p>
    <w:p w:rsidR="00222DA5" w:rsidRDefault="00997DDB">
      <w:pPr>
        <w:spacing w:line="240" w:lineRule="auto"/>
        <w:ind w:firstLineChars="200" w:firstLine="592"/>
        <w:rPr>
          <w:rFonts w:ascii="宋体" w:hAnsi="宋体"/>
          <w:snapToGrid w:val="0"/>
          <w:spacing w:val="8"/>
          <w:sz w:val="28"/>
          <w:szCs w:val="28"/>
        </w:rPr>
      </w:pPr>
      <w:r>
        <w:rPr>
          <w:rFonts w:ascii="宋体" w:hAnsi="宋体" w:hint="eastAsia"/>
          <w:snapToGrid w:val="0"/>
          <w:spacing w:val="8"/>
          <w:sz w:val="28"/>
          <w:szCs w:val="28"/>
        </w:rPr>
        <w:t>福建省东南电化股份有限公司拟对本公司</w:t>
      </w:r>
      <w:r>
        <w:rPr>
          <w:rFonts w:ascii="宋体" w:hAnsi="宋体" w:hint="eastAsia"/>
          <w:snapToGrid w:val="0"/>
          <w:spacing w:val="8"/>
          <w:sz w:val="28"/>
          <w:szCs w:val="28"/>
          <w:u w:val="single"/>
        </w:rPr>
        <w:t xml:space="preserve"> </w:t>
      </w:r>
      <w:r>
        <w:rPr>
          <w:rFonts w:ascii="宋体" w:hAnsi="宋体" w:hint="eastAsia"/>
          <w:snapToGrid w:val="0"/>
          <w:spacing w:val="8"/>
          <w:sz w:val="28"/>
          <w:szCs w:val="28"/>
          <w:u w:val="single"/>
        </w:rPr>
        <w:t>2019</w:t>
      </w:r>
      <w:r>
        <w:rPr>
          <w:rFonts w:ascii="宋体" w:hAnsi="宋体" w:hint="eastAsia"/>
          <w:snapToGrid w:val="0"/>
          <w:spacing w:val="8"/>
          <w:sz w:val="28"/>
          <w:szCs w:val="28"/>
          <w:u w:val="single"/>
        </w:rPr>
        <w:t>年食堂厨具设备采购项目</w:t>
      </w:r>
      <w:r>
        <w:rPr>
          <w:rFonts w:ascii="宋体" w:hAnsi="宋体" w:hint="eastAsia"/>
          <w:snapToGrid w:val="0"/>
          <w:spacing w:val="8"/>
          <w:sz w:val="28"/>
          <w:szCs w:val="28"/>
        </w:rPr>
        <w:t>进行国内公开比选。</w:t>
      </w:r>
      <w:r>
        <w:rPr>
          <w:rFonts w:ascii="宋体" w:hAnsi="宋体" w:hint="eastAsia"/>
          <w:snapToGrid w:val="0"/>
          <w:spacing w:val="8"/>
          <w:sz w:val="28"/>
          <w:szCs w:val="28"/>
          <w:highlight w:val="yellow"/>
        </w:rPr>
        <w:t>本项目最高限价</w:t>
      </w:r>
      <w:r>
        <w:rPr>
          <w:rFonts w:ascii="宋体" w:hAnsi="宋体" w:hint="eastAsia"/>
          <w:snapToGrid w:val="0"/>
          <w:spacing w:val="8"/>
          <w:sz w:val="28"/>
          <w:szCs w:val="28"/>
          <w:highlight w:val="yellow"/>
        </w:rPr>
        <w:t>4.5</w:t>
      </w:r>
      <w:r>
        <w:rPr>
          <w:rFonts w:ascii="宋体" w:hAnsi="宋体" w:hint="eastAsia"/>
          <w:snapToGrid w:val="0"/>
          <w:spacing w:val="8"/>
          <w:sz w:val="28"/>
          <w:szCs w:val="28"/>
          <w:highlight w:val="yellow"/>
        </w:rPr>
        <w:t>万元</w:t>
      </w:r>
      <w:r>
        <w:rPr>
          <w:rFonts w:ascii="宋体" w:hAnsi="宋体" w:hint="eastAsia"/>
          <w:snapToGrid w:val="0"/>
          <w:spacing w:val="8"/>
          <w:sz w:val="28"/>
          <w:szCs w:val="28"/>
        </w:rPr>
        <w:t>。</w:t>
      </w:r>
    </w:p>
    <w:p w:rsidR="00222DA5" w:rsidRDefault="00997DDB">
      <w:pPr>
        <w:spacing w:line="240" w:lineRule="auto"/>
        <w:ind w:firstLineChars="200" w:firstLine="592"/>
        <w:rPr>
          <w:rFonts w:ascii="宋体" w:hAnsi="宋体"/>
          <w:snapToGrid w:val="0"/>
          <w:spacing w:val="8"/>
          <w:sz w:val="28"/>
          <w:szCs w:val="28"/>
        </w:rPr>
      </w:pPr>
      <w:r>
        <w:rPr>
          <w:rFonts w:ascii="宋体" w:hAnsi="宋体" w:hint="eastAsia"/>
          <w:snapToGrid w:val="0"/>
          <w:spacing w:val="8"/>
          <w:sz w:val="28"/>
          <w:szCs w:val="28"/>
        </w:rPr>
        <w:t>一、比选内容：</w:t>
      </w:r>
    </w:p>
    <w:p w:rsidR="00222DA5" w:rsidRDefault="00997DDB">
      <w:pPr>
        <w:spacing w:line="240" w:lineRule="auto"/>
        <w:ind w:firstLineChars="200" w:firstLine="592"/>
        <w:rPr>
          <w:rFonts w:ascii="宋体" w:hAnsi="宋体"/>
          <w:snapToGrid w:val="0"/>
          <w:spacing w:val="8"/>
          <w:sz w:val="28"/>
          <w:szCs w:val="28"/>
          <w:u w:val="single"/>
        </w:rPr>
      </w:pPr>
      <w:r>
        <w:rPr>
          <w:rFonts w:ascii="宋体" w:hAnsi="宋体" w:hint="eastAsia"/>
          <w:snapToGrid w:val="0"/>
          <w:spacing w:val="8"/>
          <w:sz w:val="28"/>
          <w:szCs w:val="28"/>
        </w:rPr>
        <w:t>(</w:t>
      </w:r>
      <w:proofErr w:type="gramStart"/>
      <w:r>
        <w:rPr>
          <w:rFonts w:ascii="宋体" w:hAnsi="宋体" w:hint="eastAsia"/>
          <w:snapToGrid w:val="0"/>
          <w:spacing w:val="8"/>
          <w:sz w:val="28"/>
          <w:szCs w:val="28"/>
        </w:rPr>
        <w:t>一</w:t>
      </w:r>
      <w:proofErr w:type="gramEnd"/>
      <w:r>
        <w:rPr>
          <w:rFonts w:ascii="宋体" w:hAnsi="宋体" w:hint="eastAsia"/>
          <w:snapToGrid w:val="0"/>
          <w:spacing w:val="8"/>
          <w:sz w:val="28"/>
          <w:szCs w:val="28"/>
        </w:rPr>
        <w:t>)</w:t>
      </w:r>
      <w:r>
        <w:rPr>
          <w:rFonts w:ascii="宋体" w:hAnsi="宋体" w:hint="eastAsia"/>
          <w:snapToGrid w:val="0"/>
          <w:spacing w:val="8"/>
          <w:sz w:val="28"/>
          <w:szCs w:val="28"/>
        </w:rPr>
        <w:t>工程、货物或服务项目名称：</w:t>
      </w:r>
      <w:r>
        <w:rPr>
          <w:rFonts w:ascii="宋体" w:hAnsi="宋体" w:hint="eastAsia"/>
          <w:snapToGrid w:val="0"/>
          <w:spacing w:val="8"/>
          <w:sz w:val="28"/>
          <w:szCs w:val="28"/>
          <w:u w:val="single"/>
        </w:rPr>
        <w:t>2019</w:t>
      </w:r>
      <w:r>
        <w:rPr>
          <w:rFonts w:ascii="宋体" w:hAnsi="宋体" w:hint="eastAsia"/>
          <w:snapToGrid w:val="0"/>
          <w:spacing w:val="8"/>
          <w:sz w:val="28"/>
          <w:szCs w:val="28"/>
          <w:u w:val="single"/>
        </w:rPr>
        <w:t>年食堂厨具设备采购项目</w:t>
      </w:r>
      <w:r>
        <w:rPr>
          <w:rFonts w:ascii="宋体" w:hAnsi="宋体" w:hint="eastAsia"/>
          <w:snapToGrid w:val="0"/>
          <w:spacing w:val="8"/>
          <w:sz w:val="28"/>
          <w:szCs w:val="28"/>
          <w:u w:val="single"/>
        </w:rPr>
        <w:t>;</w:t>
      </w:r>
    </w:p>
    <w:p w:rsidR="00222DA5" w:rsidRDefault="00997DDB">
      <w:pPr>
        <w:spacing w:line="240" w:lineRule="auto"/>
        <w:ind w:firstLineChars="200" w:firstLine="592"/>
        <w:rPr>
          <w:rFonts w:ascii="宋体" w:hAnsi="宋体"/>
          <w:snapToGrid w:val="0"/>
          <w:spacing w:val="8"/>
          <w:sz w:val="28"/>
          <w:szCs w:val="28"/>
        </w:rPr>
      </w:pPr>
      <w:r>
        <w:rPr>
          <w:rFonts w:ascii="宋体" w:hAnsi="宋体" w:hint="eastAsia"/>
          <w:snapToGrid w:val="0"/>
          <w:spacing w:val="8"/>
          <w:sz w:val="28"/>
          <w:szCs w:val="28"/>
        </w:rPr>
        <w:t>(</w:t>
      </w:r>
      <w:r>
        <w:rPr>
          <w:rFonts w:ascii="宋体" w:hAnsi="宋体" w:hint="eastAsia"/>
          <w:snapToGrid w:val="0"/>
          <w:spacing w:val="8"/>
          <w:sz w:val="28"/>
          <w:szCs w:val="28"/>
        </w:rPr>
        <w:t>二</w:t>
      </w:r>
      <w:r>
        <w:rPr>
          <w:rFonts w:ascii="宋体" w:hAnsi="宋体" w:hint="eastAsia"/>
          <w:snapToGrid w:val="0"/>
          <w:spacing w:val="8"/>
          <w:sz w:val="28"/>
          <w:szCs w:val="28"/>
        </w:rPr>
        <w:t>)</w:t>
      </w:r>
      <w:r>
        <w:rPr>
          <w:rFonts w:ascii="宋体" w:hAnsi="宋体" w:hint="eastAsia"/>
          <w:snapToGrid w:val="0"/>
          <w:spacing w:val="8"/>
          <w:sz w:val="28"/>
          <w:szCs w:val="28"/>
        </w:rPr>
        <w:t>项目内容：</w:t>
      </w:r>
    </w:p>
    <w:p w:rsidR="00222DA5" w:rsidRDefault="00997DDB">
      <w:pPr>
        <w:spacing w:line="240" w:lineRule="auto"/>
        <w:ind w:firstLineChars="200" w:firstLine="592"/>
        <w:rPr>
          <w:rFonts w:ascii="宋体" w:hAnsi="宋体"/>
          <w:snapToGrid w:val="0"/>
          <w:spacing w:val="8"/>
          <w:sz w:val="28"/>
          <w:szCs w:val="28"/>
          <w:u w:val="single"/>
        </w:rPr>
      </w:pPr>
      <w:r>
        <w:rPr>
          <w:rFonts w:ascii="宋体" w:hAnsi="宋体" w:hint="eastAsia"/>
          <w:snapToGrid w:val="0"/>
          <w:spacing w:val="8"/>
          <w:sz w:val="28"/>
          <w:szCs w:val="28"/>
        </w:rPr>
        <w:t>主要技术规格及数量：</w:t>
      </w:r>
      <w:r>
        <w:rPr>
          <w:rFonts w:ascii="宋体" w:hAnsi="宋体" w:hint="eastAsia"/>
          <w:snapToGrid w:val="0"/>
          <w:spacing w:val="8"/>
          <w:sz w:val="28"/>
          <w:szCs w:val="28"/>
          <w:u w:val="single"/>
        </w:rPr>
        <w:t>详见比选采购清单。</w:t>
      </w:r>
    </w:p>
    <w:p w:rsidR="00222DA5" w:rsidRDefault="00997DDB">
      <w:pPr>
        <w:spacing w:line="240" w:lineRule="auto"/>
        <w:ind w:firstLine="552"/>
        <w:rPr>
          <w:rFonts w:ascii="宋体" w:hAnsi="宋体"/>
          <w:snapToGrid w:val="0"/>
          <w:spacing w:val="8"/>
          <w:sz w:val="28"/>
          <w:szCs w:val="28"/>
          <w:u w:val="single"/>
        </w:rPr>
      </w:pPr>
      <w:r>
        <w:rPr>
          <w:rFonts w:ascii="宋体" w:hAnsi="宋体" w:hint="eastAsia"/>
          <w:snapToGrid w:val="0"/>
          <w:spacing w:val="8"/>
          <w:sz w:val="28"/>
          <w:szCs w:val="28"/>
        </w:rPr>
        <w:t>交货期：</w:t>
      </w:r>
      <w:r>
        <w:rPr>
          <w:rFonts w:ascii="宋体" w:hAnsi="宋体" w:hint="eastAsia"/>
          <w:snapToGrid w:val="0"/>
          <w:spacing w:val="8"/>
          <w:sz w:val="28"/>
          <w:szCs w:val="28"/>
          <w:u w:val="single"/>
        </w:rPr>
        <w:t>合同签订</w:t>
      </w:r>
      <w:r>
        <w:rPr>
          <w:rFonts w:ascii="宋体" w:hAnsi="宋体" w:hint="eastAsia"/>
          <w:snapToGrid w:val="0"/>
          <w:spacing w:val="8"/>
          <w:sz w:val="28"/>
          <w:szCs w:val="28"/>
          <w:u w:val="single"/>
        </w:rPr>
        <w:t>20</w:t>
      </w:r>
      <w:r>
        <w:rPr>
          <w:rFonts w:ascii="宋体" w:hAnsi="宋体" w:hint="eastAsia"/>
          <w:snapToGrid w:val="0"/>
          <w:spacing w:val="8"/>
          <w:sz w:val="28"/>
          <w:szCs w:val="28"/>
          <w:u w:val="single"/>
        </w:rPr>
        <w:t>个日历日内。</w:t>
      </w:r>
    </w:p>
    <w:p w:rsidR="00222DA5" w:rsidRDefault="00997DDB">
      <w:pPr>
        <w:spacing w:line="240" w:lineRule="auto"/>
        <w:ind w:firstLine="552"/>
        <w:rPr>
          <w:rFonts w:ascii="宋体" w:hAnsi="宋体"/>
          <w:snapToGrid w:val="0"/>
          <w:spacing w:val="8"/>
          <w:sz w:val="28"/>
          <w:szCs w:val="28"/>
          <w:u w:val="single"/>
        </w:rPr>
      </w:pPr>
      <w:r>
        <w:rPr>
          <w:rFonts w:ascii="宋体" w:hAnsi="宋体" w:hint="eastAsia"/>
          <w:snapToGrid w:val="0"/>
          <w:spacing w:val="8"/>
          <w:sz w:val="28"/>
          <w:szCs w:val="28"/>
        </w:rPr>
        <w:t>交货地点：</w:t>
      </w:r>
      <w:r>
        <w:rPr>
          <w:rFonts w:ascii="宋体" w:hAnsi="宋体" w:hint="eastAsia"/>
          <w:snapToGrid w:val="0"/>
          <w:spacing w:val="8"/>
          <w:sz w:val="28"/>
          <w:szCs w:val="28"/>
          <w:u w:val="single"/>
        </w:rPr>
        <w:t>甲方提供的采购清单和地址明细为准。</w:t>
      </w:r>
    </w:p>
    <w:p w:rsidR="00222DA5" w:rsidRDefault="00997DDB">
      <w:pPr>
        <w:spacing w:line="240" w:lineRule="auto"/>
        <w:ind w:firstLineChars="200" w:firstLine="592"/>
        <w:rPr>
          <w:rFonts w:ascii="宋体" w:hAnsi="宋体"/>
          <w:snapToGrid w:val="0"/>
          <w:spacing w:val="8"/>
          <w:sz w:val="28"/>
          <w:szCs w:val="28"/>
          <w:u w:val="single"/>
        </w:rPr>
      </w:pPr>
      <w:r>
        <w:rPr>
          <w:rFonts w:ascii="宋体" w:hAnsi="宋体" w:hint="eastAsia"/>
          <w:snapToGrid w:val="0"/>
          <w:spacing w:val="8"/>
          <w:sz w:val="28"/>
          <w:szCs w:val="28"/>
        </w:rPr>
        <w:t>二、参选人资格要求：</w:t>
      </w:r>
      <w:r>
        <w:rPr>
          <w:rFonts w:ascii="宋体" w:hAnsi="宋体" w:hint="eastAsia"/>
          <w:snapToGrid w:val="0"/>
          <w:spacing w:val="8"/>
          <w:sz w:val="28"/>
          <w:szCs w:val="28"/>
          <w:u w:val="single"/>
        </w:rPr>
        <w:t>应具备独立法人资格且有能力提供比选服务内容。（参选人应在参选文件中提供有效的法人营业执照副本，并加盖参选人单位公章）。</w:t>
      </w:r>
    </w:p>
    <w:p w:rsidR="00222DA5" w:rsidRDefault="00997DDB">
      <w:pPr>
        <w:spacing w:line="240" w:lineRule="auto"/>
        <w:ind w:firstLineChars="200" w:firstLine="592"/>
        <w:rPr>
          <w:rFonts w:ascii="宋体" w:hAnsi="宋体"/>
          <w:snapToGrid w:val="0"/>
          <w:spacing w:val="8"/>
          <w:sz w:val="28"/>
          <w:szCs w:val="28"/>
          <w:u w:val="single"/>
        </w:rPr>
      </w:pPr>
      <w:r>
        <w:rPr>
          <w:rFonts w:ascii="宋体" w:hAnsi="宋体" w:hint="eastAsia"/>
          <w:snapToGrid w:val="0"/>
          <w:spacing w:val="8"/>
          <w:sz w:val="28"/>
          <w:szCs w:val="28"/>
        </w:rPr>
        <w:t>三、参选报名时间：</w:t>
      </w:r>
      <w:r>
        <w:rPr>
          <w:rFonts w:ascii="宋体" w:hAnsi="宋体" w:hint="eastAsia"/>
          <w:snapToGrid w:val="0"/>
          <w:spacing w:val="8"/>
          <w:sz w:val="28"/>
          <w:szCs w:val="28"/>
          <w:u w:val="single"/>
        </w:rPr>
        <w:t>凡愿意参加比选的合格参选人请于</w:t>
      </w:r>
      <w:r>
        <w:rPr>
          <w:rFonts w:ascii="宋体" w:hAnsi="宋体" w:hint="eastAsia"/>
          <w:snapToGrid w:val="0"/>
          <w:spacing w:val="8"/>
          <w:sz w:val="28"/>
          <w:szCs w:val="28"/>
          <w:highlight w:val="yellow"/>
          <w:u w:val="single"/>
        </w:rPr>
        <w:t>2019</w:t>
      </w:r>
      <w:r>
        <w:rPr>
          <w:rFonts w:ascii="宋体" w:hAnsi="宋体" w:hint="eastAsia"/>
          <w:snapToGrid w:val="0"/>
          <w:spacing w:val="8"/>
          <w:sz w:val="28"/>
          <w:szCs w:val="28"/>
          <w:highlight w:val="yellow"/>
          <w:u w:val="single"/>
        </w:rPr>
        <w:t>年</w:t>
      </w:r>
      <w:r>
        <w:rPr>
          <w:rFonts w:ascii="宋体" w:hAnsi="宋体" w:hint="eastAsia"/>
          <w:snapToGrid w:val="0"/>
          <w:spacing w:val="8"/>
          <w:sz w:val="28"/>
          <w:szCs w:val="28"/>
          <w:highlight w:val="yellow"/>
          <w:u w:val="single"/>
        </w:rPr>
        <w:t>1</w:t>
      </w:r>
      <w:r>
        <w:rPr>
          <w:rFonts w:ascii="宋体" w:hAnsi="宋体" w:hint="eastAsia"/>
          <w:snapToGrid w:val="0"/>
          <w:spacing w:val="8"/>
          <w:sz w:val="28"/>
          <w:szCs w:val="28"/>
          <w:highlight w:val="yellow"/>
          <w:u w:val="single"/>
        </w:rPr>
        <w:t>2</w:t>
      </w:r>
      <w:r>
        <w:rPr>
          <w:rFonts w:ascii="宋体" w:hAnsi="宋体" w:hint="eastAsia"/>
          <w:snapToGrid w:val="0"/>
          <w:spacing w:val="8"/>
          <w:sz w:val="28"/>
          <w:szCs w:val="28"/>
          <w:highlight w:val="yellow"/>
          <w:u w:val="single"/>
        </w:rPr>
        <w:t xml:space="preserve"> </w:t>
      </w:r>
      <w:r>
        <w:rPr>
          <w:rFonts w:ascii="宋体" w:hAnsi="宋体" w:hint="eastAsia"/>
          <w:snapToGrid w:val="0"/>
          <w:spacing w:val="8"/>
          <w:sz w:val="28"/>
          <w:szCs w:val="28"/>
          <w:highlight w:val="yellow"/>
          <w:u w:val="single"/>
        </w:rPr>
        <w:t>月</w:t>
      </w:r>
      <w:r>
        <w:rPr>
          <w:rFonts w:ascii="宋体" w:hAnsi="宋体"/>
          <w:snapToGrid w:val="0"/>
          <w:spacing w:val="8"/>
          <w:sz w:val="28"/>
          <w:szCs w:val="28"/>
          <w:highlight w:val="yellow"/>
          <w:u w:val="single"/>
        </w:rPr>
        <w:t>20</w:t>
      </w:r>
      <w:r>
        <w:rPr>
          <w:rFonts w:ascii="宋体" w:hAnsi="宋体" w:hint="eastAsia"/>
          <w:snapToGrid w:val="0"/>
          <w:spacing w:val="8"/>
          <w:sz w:val="28"/>
          <w:szCs w:val="28"/>
          <w:highlight w:val="yellow"/>
          <w:u w:val="single"/>
        </w:rPr>
        <w:t>日</w:t>
      </w:r>
      <w:r>
        <w:rPr>
          <w:rFonts w:ascii="宋体" w:hAnsi="宋体" w:hint="eastAsia"/>
          <w:sz w:val="28"/>
          <w:szCs w:val="28"/>
          <w:highlight w:val="yellow"/>
          <w:u w:val="single"/>
        </w:rPr>
        <w:t>至</w:t>
      </w:r>
      <w:r>
        <w:rPr>
          <w:rFonts w:ascii="宋体" w:hAnsi="宋体" w:hint="eastAsia"/>
          <w:sz w:val="28"/>
          <w:szCs w:val="28"/>
          <w:highlight w:val="yellow"/>
          <w:u w:val="single"/>
        </w:rPr>
        <w:t xml:space="preserve"> 1</w:t>
      </w:r>
      <w:r>
        <w:rPr>
          <w:rFonts w:ascii="宋体" w:hAnsi="宋体" w:hint="eastAsia"/>
          <w:sz w:val="28"/>
          <w:szCs w:val="28"/>
          <w:highlight w:val="yellow"/>
          <w:u w:val="single"/>
        </w:rPr>
        <w:t>2</w:t>
      </w:r>
      <w:r>
        <w:rPr>
          <w:rFonts w:ascii="宋体" w:hAnsi="宋体" w:hint="eastAsia"/>
          <w:sz w:val="28"/>
          <w:szCs w:val="28"/>
          <w:highlight w:val="yellow"/>
          <w:u w:val="single"/>
        </w:rPr>
        <w:t>月</w:t>
      </w:r>
      <w:r>
        <w:rPr>
          <w:rFonts w:ascii="宋体" w:hAnsi="宋体" w:hint="eastAsia"/>
          <w:sz w:val="28"/>
          <w:szCs w:val="28"/>
          <w:highlight w:val="yellow"/>
          <w:u w:val="single"/>
        </w:rPr>
        <w:t>30</w:t>
      </w:r>
      <w:r>
        <w:rPr>
          <w:rFonts w:ascii="宋体" w:hAnsi="宋体" w:hint="eastAsia"/>
          <w:sz w:val="28"/>
          <w:szCs w:val="28"/>
          <w:highlight w:val="yellow"/>
          <w:u w:val="single"/>
        </w:rPr>
        <w:t>日</w:t>
      </w:r>
      <w:r>
        <w:rPr>
          <w:rFonts w:ascii="宋体" w:hAnsi="宋体" w:hint="eastAsia"/>
          <w:snapToGrid w:val="0"/>
          <w:spacing w:val="8"/>
          <w:sz w:val="28"/>
          <w:szCs w:val="28"/>
          <w:u w:val="single"/>
        </w:rPr>
        <w:t>，每天上午</w:t>
      </w:r>
      <w:r>
        <w:rPr>
          <w:rFonts w:ascii="宋体" w:hAnsi="宋体" w:hint="eastAsia"/>
          <w:snapToGrid w:val="0"/>
          <w:spacing w:val="8"/>
          <w:sz w:val="28"/>
          <w:szCs w:val="28"/>
          <w:u w:val="single"/>
        </w:rPr>
        <w:t>9:00</w:t>
      </w:r>
      <w:r>
        <w:rPr>
          <w:rFonts w:ascii="宋体" w:hAnsi="宋体" w:hint="eastAsia"/>
          <w:snapToGrid w:val="0"/>
          <w:spacing w:val="8"/>
          <w:sz w:val="28"/>
          <w:szCs w:val="28"/>
          <w:u w:val="single"/>
        </w:rPr>
        <w:t>至</w:t>
      </w:r>
      <w:r>
        <w:rPr>
          <w:rFonts w:ascii="宋体" w:hAnsi="宋体" w:hint="eastAsia"/>
          <w:snapToGrid w:val="0"/>
          <w:spacing w:val="8"/>
          <w:sz w:val="28"/>
          <w:szCs w:val="28"/>
          <w:u w:val="single"/>
        </w:rPr>
        <w:t>12:00</w:t>
      </w:r>
      <w:r>
        <w:rPr>
          <w:rFonts w:ascii="宋体" w:hAnsi="宋体" w:hint="eastAsia"/>
          <w:snapToGrid w:val="0"/>
          <w:spacing w:val="8"/>
          <w:sz w:val="28"/>
          <w:szCs w:val="28"/>
          <w:u w:val="single"/>
        </w:rPr>
        <w:t>，下午</w:t>
      </w:r>
      <w:r>
        <w:rPr>
          <w:rFonts w:ascii="宋体" w:hAnsi="宋体" w:hint="eastAsia"/>
          <w:snapToGrid w:val="0"/>
          <w:spacing w:val="8"/>
          <w:sz w:val="28"/>
          <w:szCs w:val="28"/>
          <w:u w:val="single"/>
        </w:rPr>
        <w:t>14:00</w:t>
      </w:r>
      <w:r>
        <w:rPr>
          <w:rFonts w:ascii="宋体" w:hAnsi="宋体" w:hint="eastAsia"/>
          <w:snapToGrid w:val="0"/>
          <w:spacing w:val="8"/>
          <w:sz w:val="28"/>
          <w:szCs w:val="28"/>
          <w:u w:val="single"/>
        </w:rPr>
        <w:t>至</w:t>
      </w:r>
      <w:r>
        <w:rPr>
          <w:rFonts w:ascii="宋体" w:hAnsi="宋体" w:hint="eastAsia"/>
          <w:snapToGrid w:val="0"/>
          <w:spacing w:val="8"/>
          <w:sz w:val="28"/>
          <w:szCs w:val="28"/>
          <w:u w:val="single"/>
        </w:rPr>
        <w:t>17:00</w:t>
      </w:r>
      <w:r>
        <w:rPr>
          <w:rFonts w:ascii="宋体" w:hAnsi="宋体" w:hint="eastAsia"/>
          <w:snapToGrid w:val="0"/>
          <w:spacing w:val="8"/>
          <w:sz w:val="28"/>
          <w:szCs w:val="28"/>
          <w:u w:val="single"/>
        </w:rPr>
        <w:t>，递交参选文件，逾期不予受理。</w:t>
      </w:r>
    </w:p>
    <w:p w:rsidR="00222DA5" w:rsidRDefault="00997DDB">
      <w:pPr>
        <w:spacing w:line="240" w:lineRule="auto"/>
        <w:ind w:firstLineChars="200" w:firstLine="592"/>
        <w:rPr>
          <w:rFonts w:ascii="宋体" w:hAnsi="宋体"/>
          <w:snapToGrid w:val="0"/>
          <w:spacing w:val="8"/>
          <w:sz w:val="28"/>
          <w:szCs w:val="28"/>
        </w:rPr>
      </w:pPr>
      <w:r>
        <w:rPr>
          <w:rFonts w:ascii="宋体" w:hAnsi="宋体" w:hint="eastAsia"/>
          <w:snapToGrid w:val="0"/>
          <w:spacing w:val="8"/>
          <w:sz w:val="28"/>
          <w:szCs w:val="28"/>
        </w:rPr>
        <w:t>四、参选文件递交的截止时间</w:t>
      </w:r>
      <w:r>
        <w:rPr>
          <w:rFonts w:ascii="宋体" w:hAnsi="宋体" w:hint="eastAsia"/>
          <w:snapToGrid w:val="0"/>
          <w:spacing w:val="8"/>
          <w:sz w:val="28"/>
          <w:szCs w:val="28"/>
        </w:rPr>
        <w:t>(</w:t>
      </w:r>
      <w:r>
        <w:rPr>
          <w:rFonts w:ascii="宋体" w:hAnsi="宋体" w:hint="eastAsia"/>
          <w:snapToGrid w:val="0"/>
          <w:spacing w:val="8"/>
          <w:sz w:val="28"/>
          <w:szCs w:val="28"/>
        </w:rPr>
        <w:t>以比选人收到参选文件的时间为准</w:t>
      </w:r>
      <w:r>
        <w:rPr>
          <w:rFonts w:ascii="宋体" w:hAnsi="宋体" w:hint="eastAsia"/>
          <w:snapToGrid w:val="0"/>
          <w:spacing w:val="8"/>
          <w:sz w:val="28"/>
          <w:szCs w:val="28"/>
        </w:rPr>
        <w:t>)</w:t>
      </w:r>
      <w:r>
        <w:rPr>
          <w:rFonts w:ascii="宋体" w:hAnsi="宋体" w:hint="eastAsia"/>
          <w:snapToGrid w:val="0"/>
          <w:spacing w:val="8"/>
          <w:sz w:val="28"/>
          <w:szCs w:val="28"/>
        </w:rPr>
        <w:t>：</w:t>
      </w:r>
      <w:r>
        <w:rPr>
          <w:rFonts w:ascii="宋体" w:hAnsi="宋体" w:hint="eastAsia"/>
          <w:sz w:val="28"/>
          <w:szCs w:val="28"/>
          <w:u w:val="single"/>
        </w:rPr>
        <w:t xml:space="preserve"> 2019</w:t>
      </w:r>
      <w:r>
        <w:rPr>
          <w:rFonts w:ascii="宋体" w:hAnsi="宋体" w:hint="eastAsia"/>
          <w:sz w:val="28"/>
          <w:szCs w:val="28"/>
        </w:rPr>
        <w:t>年</w:t>
      </w:r>
      <w:r>
        <w:rPr>
          <w:rFonts w:ascii="宋体" w:hAnsi="宋体"/>
          <w:sz w:val="28"/>
          <w:szCs w:val="28"/>
          <w:u w:val="single"/>
        </w:rPr>
        <w:t>1</w:t>
      </w:r>
      <w:r>
        <w:rPr>
          <w:rFonts w:ascii="宋体" w:hAnsi="宋体" w:hint="eastAsia"/>
          <w:sz w:val="28"/>
          <w:szCs w:val="28"/>
          <w:u w:val="single"/>
        </w:rPr>
        <w:t>2</w:t>
      </w:r>
      <w:r>
        <w:rPr>
          <w:rFonts w:ascii="宋体" w:hAnsi="宋体" w:hint="eastAsia"/>
          <w:sz w:val="28"/>
          <w:szCs w:val="28"/>
        </w:rPr>
        <w:t>月</w:t>
      </w:r>
      <w:r>
        <w:rPr>
          <w:rFonts w:ascii="宋体" w:hAnsi="宋体" w:hint="eastAsia"/>
          <w:sz w:val="28"/>
          <w:szCs w:val="28"/>
          <w:u w:val="single"/>
        </w:rPr>
        <w:t>30</w:t>
      </w:r>
      <w:r>
        <w:rPr>
          <w:rFonts w:ascii="宋体" w:hAnsi="宋体" w:hint="eastAsia"/>
          <w:sz w:val="28"/>
          <w:szCs w:val="28"/>
        </w:rPr>
        <w:t>日下午</w:t>
      </w:r>
      <w:r>
        <w:rPr>
          <w:rFonts w:ascii="宋体" w:hAnsi="宋体" w:hint="eastAsia"/>
          <w:sz w:val="28"/>
          <w:szCs w:val="28"/>
        </w:rPr>
        <w:t>16</w:t>
      </w:r>
      <w:r>
        <w:rPr>
          <w:rFonts w:ascii="宋体" w:hAnsi="宋体" w:hint="eastAsia"/>
          <w:sz w:val="28"/>
          <w:szCs w:val="28"/>
        </w:rPr>
        <w:t>时</w:t>
      </w:r>
      <w:r>
        <w:rPr>
          <w:rFonts w:ascii="宋体" w:hAnsi="宋体" w:hint="eastAsia"/>
          <w:sz w:val="28"/>
          <w:szCs w:val="28"/>
        </w:rPr>
        <w:t>00</w:t>
      </w:r>
      <w:r>
        <w:rPr>
          <w:rFonts w:ascii="宋体" w:hAnsi="宋体" w:hint="eastAsia"/>
          <w:sz w:val="28"/>
          <w:szCs w:val="28"/>
        </w:rPr>
        <w:t>分</w:t>
      </w:r>
      <w:r>
        <w:rPr>
          <w:rFonts w:ascii="宋体" w:hAnsi="宋体" w:hint="eastAsia"/>
          <w:snapToGrid w:val="0"/>
          <w:spacing w:val="8"/>
          <w:sz w:val="28"/>
          <w:szCs w:val="28"/>
        </w:rPr>
        <w:t>。</w:t>
      </w:r>
    </w:p>
    <w:p w:rsidR="00222DA5" w:rsidRDefault="00997DDB">
      <w:pPr>
        <w:spacing w:line="240" w:lineRule="auto"/>
        <w:ind w:firstLineChars="200" w:firstLine="592"/>
        <w:rPr>
          <w:rFonts w:ascii="宋体" w:hAnsi="宋体"/>
          <w:snapToGrid w:val="0"/>
          <w:spacing w:val="8"/>
          <w:sz w:val="28"/>
          <w:szCs w:val="28"/>
        </w:rPr>
      </w:pPr>
      <w:r>
        <w:rPr>
          <w:rFonts w:ascii="宋体" w:hAnsi="宋体" w:hint="eastAsia"/>
          <w:snapToGrid w:val="0"/>
          <w:spacing w:val="8"/>
          <w:sz w:val="28"/>
          <w:szCs w:val="28"/>
        </w:rPr>
        <w:t>五、本自主比选采用</w:t>
      </w:r>
      <w:r>
        <w:rPr>
          <w:rFonts w:ascii="宋体" w:hAnsi="宋体" w:hint="eastAsia"/>
          <w:snapToGrid w:val="0"/>
          <w:spacing w:val="8"/>
          <w:sz w:val="28"/>
          <w:szCs w:val="28"/>
          <w:u w:val="single"/>
        </w:rPr>
        <w:t>最低价评标价法</w:t>
      </w:r>
      <w:r>
        <w:rPr>
          <w:rFonts w:ascii="宋体" w:hAnsi="宋体" w:hint="eastAsia"/>
          <w:snapToGrid w:val="0"/>
          <w:spacing w:val="8"/>
          <w:sz w:val="28"/>
          <w:szCs w:val="28"/>
        </w:rPr>
        <w:t>。</w:t>
      </w:r>
    </w:p>
    <w:p w:rsidR="00222DA5" w:rsidRDefault="00997DDB">
      <w:pPr>
        <w:spacing w:line="240" w:lineRule="auto"/>
        <w:ind w:firstLineChars="200" w:firstLine="592"/>
        <w:rPr>
          <w:rFonts w:ascii="宋体" w:hAnsi="宋体"/>
          <w:sz w:val="28"/>
          <w:szCs w:val="28"/>
        </w:rPr>
      </w:pPr>
      <w:r>
        <w:rPr>
          <w:rFonts w:ascii="宋体" w:hAnsi="宋体" w:hint="eastAsia"/>
          <w:snapToGrid w:val="0"/>
          <w:spacing w:val="8"/>
          <w:sz w:val="28"/>
          <w:szCs w:val="28"/>
        </w:rPr>
        <w:t>六、本公司将在参选文件截止日期后另行择日组织比选会议。</w:t>
      </w:r>
    </w:p>
    <w:p w:rsidR="00222DA5" w:rsidRDefault="00997DDB">
      <w:pPr>
        <w:spacing w:line="240" w:lineRule="auto"/>
        <w:ind w:firstLineChars="190" w:firstLine="532"/>
        <w:rPr>
          <w:rFonts w:ascii="宋体" w:hAnsi="宋体"/>
          <w:sz w:val="28"/>
          <w:szCs w:val="28"/>
        </w:rPr>
      </w:pPr>
      <w:r>
        <w:rPr>
          <w:rFonts w:ascii="宋体" w:hAnsi="宋体" w:hint="eastAsia"/>
          <w:sz w:val="28"/>
          <w:szCs w:val="28"/>
        </w:rPr>
        <w:t>联</w:t>
      </w:r>
      <w:r>
        <w:rPr>
          <w:rFonts w:ascii="宋体" w:hAnsi="宋体" w:hint="eastAsia"/>
          <w:sz w:val="28"/>
          <w:szCs w:val="28"/>
        </w:rPr>
        <w:t xml:space="preserve"> </w:t>
      </w:r>
      <w:r>
        <w:rPr>
          <w:rFonts w:ascii="宋体" w:hAnsi="宋体" w:hint="eastAsia"/>
          <w:sz w:val="28"/>
          <w:szCs w:val="28"/>
        </w:rPr>
        <w:t>系</w:t>
      </w:r>
      <w:r>
        <w:rPr>
          <w:rFonts w:ascii="宋体" w:hAnsi="宋体" w:hint="eastAsia"/>
          <w:sz w:val="28"/>
          <w:szCs w:val="28"/>
        </w:rPr>
        <w:t xml:space="preserve"> </w:t>
      </w:r>
      <w:r>
        <w:rPr>
          <w:rFonts w:ascii="宋体" w:hAnsi="宋体" w:hint="eastAsia"/>
          <w:sz w:val="28"/>
          <w:szCs w:val="28"/>
        </w:rPr>
        <w:t>人：</w:t>
      </w:r>
      <w:r>
        <w:rPr>
          <w:rFonts w:ascii="宋体" w:hAnsi="宋体" w:hint="eastAsia"/>
          <w:sz w:val="28"/>
          <w:szCs w:val="28"/>
        </w:rPr>
        <w:t xml:space="preserve"> </w:t>
      </w:r>
      <w:r>
        <w:rPr>
          <w:rFonts w:ascii="宋体" w:hAnsi="宋体" w:hint="eastAsia"/>
          <w:sz w:val="28"/>
          <w:szCs w:val="28"/>
        </w:rPr>
        <w:t>林先生</w:t>
      </w:r>
      <w:r>
        <w:rPr>
          <w:rFonts w:ascii="宋体" w:hAnsi="宋体" w:hint="eastAsia"/>
          <w:sz w:val="28"/>
          <w:szCs w:val="28"/>
        </w:rPr>
        <w:t xml:space="preserve"> (</w:t>
      </w:r>
      <w:r>
        <w:rPr>
          <w:rFonts w:ascii="宋体" w:hAnsi="宋体" w:hint="eastAsia"/>
          <w:sz w:val="28"/>
          <w:szCs w:val="28"/>
        </w:rPr>
        <w:t>商务</w:t>
      </w:r>
      <w:r>
        <w:rPr>
          <w:rFonts w:ascii="宋体" w:hAnsi="宋体" w:hint="eastAsia"/>
          <w:sz w:val="28"/>
          <w:szCs w:val="28"/>
        </w:rPr>
        <w:t xml:space="preserve">) </w:t>
      </w:r>
      <w:r>
        <w:rPr>
          <w:rFonts w:ascii="宋体" w:hAnsi="宋体" w:hint="eastAsia"/>
          <w:sz w:val="28"/>
          <w:szCs w:val="28"/>
        </w:rPr>
        <w:t>电话：</w:t>
      </w:r>
      <w:r>
        <w:rPr>
          <w:rFonts w:ascii="宋体" w:hAnsi="宋体" w:hint="eastAsia"/>
          <w:sz w:val="28"/>
          <w:szCs w:val="28"/>
        </w:rPr>
        <w:t>13600852194</w:t>
      </w:r>
    </w:p>
    <w:p w:rsidR="00222DA5" w:rsidRDefault="00997DDB">
      <w:pPr>
        <w:spacing w:line="240" w:lineRule="auto"/>
        <w:ind w:firstLineChars="190" w:firstLine="532"/>
        <w:rPr>
          <w:rFonts w:ascii="宋体" w:hAnsi="宋体"/>
          <w:sz w:val="28"/>
          <w:szCs w:val="28"/>
        </w:rPr>
      </w:pPr>
      <w:r>
        <w:rPr>
          <w:rFonts w:ascii="宋体" w:hAnsi="宋体" w:hint="eastAsia"/>
          <w:sz w:val="28"/>
          <w:szCs w:val="28"/>
        </w:rPr>
        <w:t xml:space="preserve">           </w:t>
      </w:r>
      <w:r>
        <w:rPr>
          <w:rFonts w:ascii="宋体" w:hAnsi="宋体" w:hint="eastAsia"/>
          <w:sz w:val="28"/>
          <w:szCs w:val="28"/>
        </w:rPr>
        <w:t>陈先生</w:t>
      </w:r>
      <w:r>
        <w:rPr>
          <w:rFonts w:ascii="宋体" w:hAnsi="宋体" w:hint="eastAsia"/>
          <w:sz w:val="28"/>
          <w:szCs w:val="28"/>
        </w:rPr>
        <w:t>(</w:t>
      </w:r>
      <w:r>
        <w:rPr>
          <w:rFonts w:ascii="宋体" w:hAnsi="宋体" w:hint="eastAsia"/>
          <w:sz w:val="28"/>
          <w:szCs w:val="28"/>
        </w:rPr>
        <w:t>技术</w:t>
      </w:r>
      <w:r>
        <w:rPr>
          <w:rFonts w:ascii="宋体" w:hAnsi="宋体" w:hint="eastAsia"/>
          <w:sz w:val="28"/>
          <w:szCs w:val="28"/>
        </w:rPr>
        <w:t>)</w:t>
      </w:r>
      <w:r>
        <w:rPr>
          <w:rFonts w:ascii="宋体" w:hAnsi="宋体" w:hint="eastAsia"/>
          <w:sz w:val="28"/>
          <w:szCs w:val="28"/>
        </w:rPr>
        <w:t>电话：</w:t>
      </w:r>
      <w:r>
        <w:rPr>
          <w:rFonts w:ascii="宋体" w:hAnsi="宋体" w:hint="eastAsia"/>
          <w:sz w:val="28"/>
          <w:szCs w:val="28"/>
        </w:rPr>
        <w:t>86552162</w:t>
      </w:r>
    </w:p>
    <w:p w:rsidR="00222DA5" w:rsidRDefault="00222DA5">
      <w:pPr>
        <w:spacing w:line="240" w:lineRule="auto"/>
        <w:ind w:firstLineChars="190" w:firstLine="532"/>
        <w:rPr>
          <w:rFonts w:ascii="宋体" w:hAnsi="宋体"/>
          <w:sz w:val="28"/>
          <w:szCs w:val="28"/>
        </w:rPr>
      </w:pPr>
    </w:p>
    <w:p w:rsidR="00222DA5" w:rsidRDefault="00997DDB">
      <w:pPr>
        <w:spacing w:line="240" w:lineRule="auto"/>
        <w:ind w:firstLineChars="700" w:firstLine="1960"/>
        <w:jc w:val="left"/>
        <w:rPr>
          <w:rFonts w:ascii="宋体" w:hAnsi="宋体"/>
          <w:sz w:val="28"/>
          <w:szCs w:val="28"/>
          <w:u w:val="single"/>
        </w:rPr>
      </w:pPr>
      <w:r>
        <w:rPr>
          <w:rFonts w:ascii="宋体" w:hAnsi="宋体" w:hint="eastAsia"/>
          <w:sz w:val="28"/>
          <w:szCs w:val="28"/>
        </w:rPr>
        <w:t>纪检监察室电话：</w:t>
      </w:r>
      <w:r>
        <w:rPr>
          <w:rFonts w:ascii="宋体" w:hAnsi="宋体" w:hint="eastAsia"/>
          <w:sz w:val="28"/>
          <w:szCs w:val="28"/>
        </w:rPr>
        <w:t>0591-8655</w:t>
      </w:r>
      <w:r>
        <w:rPr>
          <w:rFonts w:ascii="宋体" w:hAnsi="宋体"/>
          <w:sz w:val="28"/>
          <w:szCs w:val="28"/>
        </w:rPr>
        <w:t>2317</w:t>
      </w:r>
    </w:p>
    <w:p w:rsidR="00222DA5" w:rsidRDefault="00997DDB">
      <w:pPr>
        <w:spacing w:line="240" w:lineRule="auto"/>
        <w:ind w:firstLineChars="200" w:firstLine="560"/>
        <w:rPr>
          <w:rFonts w:ascii="宋体" w:hAnsi="宋体"/>
          <w:sz w:val="28"/>
          <w:szCs w:val="28"/>
        </w:rPr>
      </w:pPr>
      <w:r>
        <w:rPr>
          <w:rFonts w:ascii="宋体" w:hAnsi="宋体" w:hint="eastAsia"/>
          <w:sz w:val="28"/>
          <w:szCs w:val="28"/>
        </w:rPr>
        <w:t>传</w:t>
      </w:r>
      <w:r>
        <w:rPr>
          <w:rFonts w:ascii="宋体" w:hAnsi="宋体" w:hint="eastAsia"/>
          <w:sz w:val="28"/>
          <w:szCs w:val="28"/>
        </w:rPr>
        <w:t xml:space="preserve">    </w:t>
      </w:r>
      <w:r>
        <w:rPr>
          <w:rFonts w:ascii="宋体" w:hAnsi="宋体" w:hint="eastAsia"/>
          <w:sz w:val="28"/>
          <w:szCs w:val="28"/>
        </w:rPr>
        <w:t>真：</w:t>
      </w:r>
      <w:r>
        <w:rPr>
          <w:rFonts w:ascii="宋体" w:hAnsi="宋体" w:hint="eastAsia"/>
          <w:sz w:val="28"/>
          <w:szCs w:val="28"/>
        </w:rPr>
        <w:t xml:space="preserve"> 0591-86552003</w:t>
      </w:r>
    </w:p>
    <w:p w:rsidR="00222DA5" w:rsidRDefault="00997DDB">
      <w:pPr>
        <w:spacing w:line="240" w:lineRule="auto"/>
        <w:ind w:firstLineChars="200" w:firstLine="560"/>
        <w:rPr>
          <w:rFonts w:ascii="宋体" w:hAnsi="宋体"/>
          <w:sz w:val="28"/>
          <w:szCs w:val="28"/>
        </w:rPr>
      </w:pPr>
      <w:r>
        <w:rPr>
          <w:rFonts w:ascii="宋体" w:hAnsi="宋体" w:hint="eastAsia"/>
          <w:sz w:val="28"/>
          <w:szCs w:val="28"/>
        </w:rPr>
        <w:t>联系地址：</w:t>
      </w:r>
      <w:r>
        <w:rPr>
          <w:rFonts w:ascii="宋体" w:hAnsi="宋体" w:hint="eastAsia"/>
          <w:sz w:val="28"/>
          <w:szCs w:val="28"/>
        </w:rPr>
        <w:t xml:space="preserve"> </w:t>
      </w:r>
      <w:r>
        <w:rPr>
          <w:rFonts w:ascii="宋体" w:hAnsi="宋体" w:hint="eastAsia"/>
          <w:sz w:val="28"/>
          <w:szCs w:val="28"/>
        </w:rPr>
        <w:t>福建省福清市江阴工业集中区国盛大道</w:t>
      </w:r>
      <w:r>
        <w:rPr>
          <w:rFonts w:ascii="宋体" w:hAnsi="宋体" w:hint="eastAsia"/>
          <w:sz w:val="28"/>
          <w:szCs w:val="28"/>
        </w:rPr>
        <w:t>3</w:t>
      </w:r>
      <w:r>
        <w:rPr>
          <w:rFonts w:ascii="宋体" w:hAnsi="宋体" w:hint="eastAsia"/>
          <w:sz w:val="28"/>
          <w:szCs w:val="28"/>
        </w:rPr>
        <w:t>号</w:t>
      </w:r>
    </w:p>
    <w:p w:rsidR="00222DA5" w:rsidRDefault="00997DDB">
      <w:pPr>
        <w:spacing w:line="240" w:lineRule="auto"/>
        <w:ind w:firstLineChars="200" w:firstLine="560"/>
        <w:rPr>
          <w:rFonts w:ascii="宋体" w:hAnsi="宋体"/>
          <w:sz w:val="28"/>
          <w:szCs w:val="28"/>
        </w:rPr>
      </w:pPr>
      <w:proofErr w:type="gramStart"/>
      <w:r>
        <w:rPr>
          <w:rFonts w:ascii="宋体" w:hAnsi="宋体" w:hint="eastAsia"/>
          <w:sz w:val="28"/>
          <w:szCs w:val="28"/>
        </w:rPr>
        <w:t>邮</w:t>
      </w:r>
      <w:proofErr w:type="gramEnd"/>
      <w:r>
        <w:rPr>
          <w:rFonts w:ascii="宋体" w:hAnsi="宋体" w:hint="eastAsia"/>
          <w:sz w:val="28"/>
          <w:szCs w:val="28"/>
        </w:rPr>
        <w:t xml:space="preserve">    </w:t>
      </w:r>
      <w:r>
        <w:rPr>
          <w:rFonts w:ascii="宋体" w:hAnsi="宋体" w:hint="eastAsia"/>
          <w:sz w:val="28"/>
          <w:szCs w:val="28"/>
        </w:rPr>
        <w:t>编：</w:t>
      </w:r>
      <w:r>
        <w:rPr>
          <w:rFonts w:ascii="宋体" w:hAnsi="宋体" w:hint="eastAsia"/>
          <w:sz w:val="28"/>
          <w:szCs w:val="28"/>
        </w:rPr>
        <w:t xml:space="preserve"> 350309</w:t>
      </w:r>
    </w:p>
    <w:p w:rsidR="00222DA5" w:rsidRDefault="00997DDB">
      <w:pPr>
        <w:spacing w:line="240" w:lineRule="auto"/>
        <w:jc w:val="right"/>
        <w:rPr>
          <w:rFonts w:ascii="宋体" w:hAnsi="宋体"/>
          <w:sz w:val="28"/>
          <w:szCs w:val="28"/>
        </w:rPr>
      </w:pPr>
      <w:r>
        <w:rPr>
          <w:rFonts w:ascii="宋体" w:hAnsi="宋体" w:hint="eastAsia"/>
          <w:sz w:val="28"/>
          <w:szCs w:val="28"/>
        </w:rPr>
        <w:t xml:space="preserve"> </w:t>
      </w:r>
      <w:r>
        <w:rPr>
          <w:rFonts w:ascii="宋体" w:hAnsi="宋体" w:hint="eastAsia"/>
          <w:snapToGrid w:val="0"/>
          <w:spacing w:val="8"/>
          <w:sz w:val="28"/>
          <w:szCs w:val="28"/>
        </w:rPr>
        <w:t>福建省东南电化股份有限公司</w:t>
      </w:r>
    </w:p>
    <w:p w:rsidR="00222DA5" w:rsidRDefault="00997DDB">
      <w:pPr>
        <w:spacing w:line="240" w:lineRule="auto"/>
        <w:jc w:val="center"/>
        <w:rPr>
          <w:rFonts w:ascii="宋体" w:hAnsi="宋体"/>
          <w:sz w:val="28"/>
          <w:szCs w:val="28"/>
          <w:highlight w:val="yellow"/>
        </w:rPr>
      </w:pPr>
      <w:r>
        <w:rPr>
          <w:rFonts w:ascii="宋体" w:hAnsi="宋体" w:hint="eastAsia"/>
          <w:sz w:val="28"/>
          <w:szCs w:val="28"/>
        </w:rPr>
        <w:t xml:space="preserve">                           </w:t>
      </w:r>
      <w:r>
        <w:rPr>
          <w:rFonts w:ascii="宋体" w:hAnsi="宋体"/>
          <w:sz w:val="28"/>
          <w:szCs w:val="28"/>
        </w:rPr>
        <w:t xml:space="preserve">     </w:t>
      </w:r>
      <w:r>
        <w:rPr>
          <w:rFonts w:ascii="宋体" w:hAnsi="宋体" w:hint="eastAsia"/>
          <w:sz w:val="28"/>
          <w:szCs w:val="28"/>
          <w:highlight w:val="yellow"/>
        </w:rPr>
        <w:t>2019</w:t>
      </w:r>
      <w:r>
        <w:rPr>
          <w:rFonts w:ascii="宋体" w:hAnsi="宋体" w:hint="eastAsia"/>
          <w:sz w:val="28"/>
          <w:szCs w:val="28"/>
          <w:highlight w:val="yellow"/>
        </w:rPr>
        <w:t>年</w:t>
      </w:r>
      <w:r>
        <w:rPr>
          <w:rFonts w:ascii="宋体" w:hAnsi="宋体" w:hint="eastAsia"/>
          <w:sz w:val="28"/>
          <w:szCs w:val="28"/>
          <w:highlight w:val="yellow"/>
        </w:rPr>
        <w:t>1</w:t>
      </w:r>
      <w:r>
        <w:rPr>
          <w:rFonts w:ascii="宋体" w:hAnsi="宋体" w:hint="eastAsia"/>
          <w:sz w:val="28"/>
          <w:szCs w:val="28"/>
          <w:highlight w:val="yellow"/>
        </w:rPr>
        <w:t>2</w:t>
      </w:r>
      <w:r>
        <w:rPr>
          <w:rFonts w:ascii="宋体" w:hAnsi="宋体" w:hint="eastAsia"/>
          <w:sz w:val="28"/>
          <w:szCs w:val="28"/>
          <w:highlight w:val="yellow"/>
        </w:rPr>
        <w:t>月</w:t>
      </w:r>
      <w:r>
        <w:rPr>
          <w:rFonts w:ascii="宋体" w:hAnsi="宋体"/>
          <w:sz w:val="28"/>
          <w:szCs w:val="28"/>
          <w:highlight w:val="yellow"/>
        </w:rPr>
        <w:t>20</w:t>
      </w:r>
      <w:bookmarkStart w:id="0" w:name="_GoBack"/>
      <w:bookmarkEnd w:id="0"/>
      <w:r>
        <w:rPr>
          <w:rFonts w:ascii="宋体" w:hAnsi="宋体" w:hint="eastAsia"/>
          <w:sz w:val="28"/>
          <w:szCs w:val="28"/>
          <w:highlight w:val="yellow"/>
        </w:rPr>
        <w:t>日</w:t>
      </w:r>
    </w:p>
    <w:p w:rsidR="00222DA5" w:rsidRDefault="00222DA5">
      <w:pPr>
        <w:spacing w:line="400" w:lineRule="exact"/>
        <w:jc w:val="center"/>
        <w:rPr>
          <w:rFonts w:ascii="宋体" w:hAnsi="宋体"/>
          <w:sz w:val="28"/>
          <w:szCs w:val="28"/>
          <w:highlight w:val="yellow"/>
        </w:rPr>
      </w:pPr>
    </w:p>
    <w:p w:rsidR="00222DA5" w:rsidRDefault="00222DA5">
      <w:pPr>
        <w:ind w:firstLineChars="225" w:firstLine="723"/>
        <w:jc w:val="center"/>
        <w:rPr>
          <w:rFonts w:ascii="宋体" w:hAnsi="宋体" w:cs="宋体"/>
          <w:b/>
          <w:bCs/>
          <w:sz w:val="32"/>
          <w:szCs w:val="32"/>
        </w:rPr>
      </w:pPr>
    </w:p>
    <w:p w:rsidR="00222DA5" w:rsidRDefault="00222DA5">
      <w:pPr>
        <w:ind w:firstLineChars="225" w:firstLine="723"/>
        <w:jc w:val="center"/>
        <w:rPr>
          <w:rFonts w:ascii="宋体" w:hAnsi="宋体" w:cs="宋体"/>
          <w:b/>
          <w:bCs/>
          <w:sz w:val="32"/>
          <w:szCs w:val="32"/>
        </w:rPr>
      </w:pPr>
    </w:p>
    <w:p w:rsidR="00222DA5" w:rsidRDefault="00222DA5">
      <w:pPr>
        <w:ind w:firstLineChars="225" w:firstLine="723"/>
        <w:jc w:val="center"/>
        <w:rPr>
          <w:rFonts w:ascii="宋体" w:hAnsi="宋体" w:cs="宋体"/>
          <w:b/>
          <w:bCs/>
          <w:sz w:val="32"/>
          <w:szCs w:val="32"/>
        </w:rPr>
      </w:pPr>
    </w:p>
    <w:p w:rsidR="00222DA5" w:rsidRDefault="00222DA5">
      <w:pPr>
        <w:ind w:firstLineChars="225" w:firstLine="723"/>
        <w:jc w:val="center"/>
        <w:rPr>
          <w:rFonts w:ascii="宋体" w:hAnsi="宋体" w:cs="宋体"/>
          <w:b/>
          <w:bCs/>
          <w:sz w:val="32"/>
          <w:szCs w:val="32"/>
        </w:rPr>
      </w:pPr>
    </w:p>
    <w:p w:rsidR="00222DA5" w:rsidRDefault="00222DA5">
      <w:pPr>
        <w:ind w:firstLineChars="225" w:firstLine="723"/>
        <w:jc w:val="center"/>
        <w:rPr>
          <w:rFonts w:ascii="宋体" w:hAnsi="宋体" w:cs="宋体"/>
          <w:b/>
          <w:bCs/>
          <w:sz w:val="32"/>
          <w:szCs w:val="32"/>
        </w:rPr>
      </w:pPr>
    </w:p>
    <w:p w:rsidR="00222DA5" w:rsidRDefault="00222DA5">
      <w:pPr>
        <w:ind w:firstLineChars="225" w:firstLine="723"/>
        <w:jc w:val="center"/>
        <w:rPr>
          <w:rFonts w:ascii="宋体" w:hAnsi="宋体" w:cs="宋体"/>
          <w:b/>
          <w:bCs/>
          <w:sz w:val="32"/>
          <w:szCs w:val="32"/>
        </w:rPr>
      </w:pPr>
    </w:p>
    <w:p w:rsidR="00222DA5" w:rsidRDefault="00222DA5">
      <w:pPr>
        <w:ind w:firstLineChars="225" w:firstLine="723"/>
        <w:jc w:val="center"/>
        <w:rPr>
          <w:rFonts w:ascii="宋体" w:hAnsi="宋体" w:cs="宋体"/>
          <w:b/>
          <w:bCs/>
          <w:sz w:val="32"/>
          <w:szCs w:val="32"/>
        </w:rPr>
      </w:pPr>
    </w:p>
    <w:p w:rsidR="00222DA5" w:rsidRDefault="00222DA5">
      <w:pPr>
        <w:ind w:firstLineChars="225" w:firstLine="723"/>
        <w:jc w:val="center"/>
        <w:rPr>
          <w:rFonts w:ascii="宋体" w:hAnsi="宋体" w:cs="宋体"/>
          <w:b/>
          <w:bCs/>
          <w:sz w:val="32"/>
          <w:szCs w:val="32"/>
        </w:rPr>
      </w:pPr>
    </w:p>
    <w:p w:rsidR="00222DA5" w:rsidRDefault="00222DA5">
      <w:pPr>
        <w:ind w:firstLineChars="225" w:firstLine="723"/>
        <w:jc w:val="center"/>
        <w:rPr>
          <w:rFonts w:ascii="宋体" w:hAnsi="宋体" w:cs="宋体"/>
          <w:b/>
          <w:bCs/>
          <w:sz w:val="32"/>
          <w:szCs w:val="32"/>
        </w:rPr>
      </w:pPr>
    </w:p>
    <w:p w:rsidR="00222DA5" w:rsidRDefault="00222DA5">
      <w:pPr>
        <w:ind w:firstLineChars="225" w:firstLine="723"/>
        <w:jc w:val="center"/>
        <w:rPr>
          <w:rFonts w:ascii="宋体" w:hAnsi="宋体" w:cs="宋体"/>
          <w:b/>
          <w:bCs/>
          <w:sz w:val="32"/>
          <w:szCs w:val="32"/>
        </w:rPr>
      </w:pPr>
    </w:p>
    <w:p w:rsidR="00222DA5" w:rsidRDefault="00222DA5">
      <w:pPr>
        <w:ind w:firstLineChars="225" w:firstLine="723"/>
        <w:jc w:val="center"/>
        <w:rPr>
          <w:rFonts w:ascii="宋体" w:hAnsi="宋体" w:cs="宋体"/>
          <w:b/>
          <w:bCs/>
          <w:sz w:val="32"/>
          <w:szCs w:val="32"/>
        </w:rPr>
      </w:pPr>
    </w:p>
    <w:p w:rsidR="00222DA5" w:rsidRDefault="00222DA5">
      <w:pPr>
        <w:ind w:firstLineChars="225" w:firstLine="723"/>
        <w:jc w:val="center"/>
        <w:rPr>
          <w:rFonts w:ascii="宋体" w:hAnsi="宋体" w:cs="宋体"/>
          <w:b/>
          <w:bCs/>
          <w:sz w:val="32"/>
          <w:szCs w:val="32"/>
        </w:rPr>
      </w:pPr>
    </w:p>
    <w:p w:rsidR="00222DA5" w:rsidRDefault="00222DA5">
      <w:pPr>
        <w:ind w:firstLineChars="225" w:firstLine="723"/>
        <w:jc w:val="center"/>
        <w:rPr>
          <w:rFonts w:ascii="宋体" w:hAnsi="宋体" w:cs="宋体"/>
          <w:b/>
          <w:bCs/>
          <w:sz w:val="32"/>
          <w:szCs w:val="32"/>
        </w:rPr>
      </w:pPr>
    </w:p>
    <w:p w:rsidR="00222DA5" w:rsidRDefault="00222DA5">
      <w:pPr>
        <w:ind w:firstLineChars="225" w:firstLine="723"/>
        <w:jc w:val="center"/>
        <w:rPr>
          <w:rFonts w:ascii="宋体" w:hAnsi="宋体" w:cs="宋体"/>
          <w:b/>
          <w:bCs/>
          <w:sz w:val="32"/>
          <w:szCs w:val="32"/>
        </w:rPr>
      </w:pPr>
    </w:p>
    <w:p w:rsidR="00222DA5" w:rsidRDefault="00222DA5">
      <w:pPr>
        <w:ind w:firstLineChars="225" w:firstLine="723"/>
        <w:jc w:val="center"/>
        <w:rPr>
          <w:rFonts w:ascii="宋体" w:hAnsi="宋体" w:cs="宋体"/>
          <w:b/>
          <w:bCs/>
          <w:sz w:val="32"/>
          <w:szCs w:val="32"/>
        </w:rPr>
      </w:pPr>
    </w:p>
    <w:p w:rsidR="00222DA5" w:rsidRDefault="00222DA5">
      <w:pPr>
        <w:ind w:firstLineChars="225" w:firstLine="723"/>
        <w:jc w:val="center"/>
        <w:rPr>
          <w:rFonts w:ascii="宋体" w:hAnsi="宋体" w:cs="宋体"/>
          <w:b/>
          <w:bCs/>
          <w:sz w:val="32"/>
          <w:szCs w:val="32"/>
        </w:rPr>
      </w:pPr>
    </w:p>
    <w:p w:rsidR="00222DA5" w:rsidRDefault="00997DDB">
      <w:pPr>
        <w:ind w:firstLineChars="225" w:firstLine="723"/>
        <w:jc w:val="center"/>
        <w:rPr>
          <w:rFonts w:ascii="宋体"/>
          <w:b/>
          <w:bCs/>
          <w:sz w:val="32"/>
          <w:szCs w:val="32"/>
        </w:rPr>
      </w:pPr>
      <w:r>
        <w:rPr>
          <w:rFonts w:ascii="宋体" w:hAnsi="宋体" w:cs="宋体" w:hint="eastAsia"/>
          <w:b/>
          <w:bCs/>
          <w:sz w:val="32"/>
          <w:szCs w:val="32"/>
        </w:rPr>
        <w:t>第二章</w:t>
      </w:r>
      <w:r>
        <w:rPr>
          <w:rFonts w:ascii="宋体" w:hAnsi="宋体" w:cs="宋体"/>
          <w:b/>
          <w:bCs/>
          <w:sz w:val="32"/>
          <w:szCs w:val="32"/>
        </w:rPr>
        <w:t xml:space="preserve">   </w:t>
      </w:r>
      <w:r>
        <w:rPr>
          <w:rFonts w:ascii="宋体" w:hAnsi="宋体" w:cs="宋体" w:hint="eastAsia"/>
          <w:b/>
          <w:bCs/>
          <w:sz w:val="32"/>
          <w:szCs w:val="32"/>
        </w:rPr>
        <w:t>比选须知</w:t>
      </w:r>
    </w:p>
    <w:p w:rsidR="00222DA5" w:rsidRDefault="00997DDB">
      <w:pPr>
        <w:jc w:val="left"/>
        <w:rPr>
          <w:rFonts w:ascii="宋体"/>
          <w:b/>
          <w:bCs/>
          <w:sz w:val="28"/>
          <w:szCs w:val="28"/>
        </w:rPr>
      </w:pPr>
      <w:r>
        <w:rPr>
          <w:rFonts w:ascii="宋体" w:hAnsi="宋体" w:cs="宋体"/>
          <w:b/>
          <w:bCs/>
          <w:sz w:val="28"/>
          <w:szCs w:val="28"/>
        </w:rPr>
        <w:t>1</w:t>
      </w:r>
      <w:r>
        <w:rPr>
          <w:rFonts w:ascii="宋体" w:hAnsi="宋体" w:cs="宋体" w:hint="eastAsia"/>
          <w:b/>
          <w:bCs/>
          <w:sz w:val="28"/>
          <w:szCs w:val="28"/>
        </w:rPr>
        <w:t>、比选范围</w:t>
      </w:r>
    </w:p>
    <w:p w:rsidR="00222DA5" w:rsidRDefault="00997DDB">
      <w:pPr>
        <w:ind w:firstLine="560"/>
        <w:rPr>
          <w:rFonts w:ascii="宋体" w:hAnsi="宋体" w:cs="宋体"/>
          <w:sz w:val="28"/>
          <w:szCs w:val="28"/>
        </w:rPr>
      </w:pPr>
      <w:r>
        <w:rPr>
          <w:rFonts w:ascii="宋体" w:hAnsi="宋体" w:cs="宋体" w:hint="eastAsia"/>
          <w:sz w:val="28"/>
          <w:szCs w:val="28"/>
        </w:rPr>
        <w:t>1.1</w:t>
      </w:r>
      <w:r>
        <w:rPr>
          <w:rFonts w:ascii="宋体" w:hAnsi="宋体" w:cs="宋体" w:hint="eastAsia"/>
          <w:sz w:val="28"/>
          <w:szCs w:val="28"/>
        </w:rPr>
        <w:t>、福建省东南电化股份有限公司</w:t>
      </w:r>
      <w:r>
        <w:rPr>
          <w:rFonts w:ascii="宋体" w:hAnsi="宋体" w:cs="宋体" w:hint="eastAsia"/>
          <w:sz w:val="28"/>
          <w:szCs w:val="28"/>
        </w:rPr>
        <w:t>2019</w:t>
      </w:r>
      <w:r>
        <w:rPr>
          <w:rFonts w:ascii="宋体" w:hAnsi="宋体" w:cs="宋体" w:hint="eastAsia"/>
          <w:sz w:val="28"/>
          <w:szCs w:val="28"/>
        </w:rPr>
        <w:t>年食堂厨具设备采购项目</w:t>
      </w:r>
      <w:r>
        <w:rPr>
          <w:rFonts w:ascii="宋体" w:hAnsi="宋体" w:cs="宋体" w:hint="eastAsia"/>
          <w:sz w:val="28"/>
          <w:szCs w:val="28"/>
        </w:rPr>
        <w:t>。</w:t>
      </w:r>
    </w:p>
    <w:p w:rsidR="00222DA5" w:rsidRDefault="00997DDB">
      <w:pPr>
        <w:ind w:firstLine="560"/>
        <w:rPr>
          <w:rFonts w:ascii="宋体" w:hAnsi="宋体" w:cs="宋体"/>
          <w:sz w:val="28"/>
          <w:szCs w:val="28"/>
        </w:rPr>
      </w:pPr>
      <w:r>
        <w:rPr>
          <w:rFonts w:ascii="宋体" w:hAnsi="宋体" w:cs="宋体" w:hint="eastAsia"/>
          <w:sz w:val="28"/>
          <w:szCs w:val="28"/>
        </w:rPr>
        <w:t>1.2</w:t>
      </w:r>
      <w:r>
        <w:rPr>
          <w:rFonts w:ascii="宋体" w:hAnsi="宋体" w:cs="宋体" w:hint="eastAsia"/>
          <w:sz w:val="28"/>
          <w:szCs w:val="28"/>
        </w:rPr>
        <w:t>、采购清单如下：</w:t>
      </w:r>
    </w:p>
    <w:tbl>
      <w:tblPr>
        <w:tblW w:w="8650" w:type="dxa"/>
        <w:tblLayout w:type="fixed"/>
        <w:tblCellMar>
          <w:top w:w="15" w:type="dxa"/>
          <w:left w:w="15" w:type="dxa"/>
          <w:bottom w:w="15" w:type="dxa"/>
          <w:right w:w="15" w:type="dxa"/>
        </w:tblCellMar>
        <w:tblLook w:val="04A0" w:firstRow="1" w:lastRow="0" w:firstColumn="1" w:lastColumn="0" w:noHBand="0" w:noVBand="1"/>
      </w:tblPr>
      <w:tblGrid>
        <w:gridCol w:w="528"/>
        <w:gridCol w:w="618"/>
        <w:gridCol w:w="658"/>
        <w:gridCol w:w="565"/>
        <w:gridCol w:w="525"/>
        <w:gridCol w:w="466"/>
        <w:gridCol w:w="531"/>
        <w:gridCol w:w="616"/>
        <w:gridCol w:w="4143"/>
      </w:tblGrid>
      <w:tr w:rsidR="00222DA5">
        <w:trPr>
          <w:trHeight w:val="90"/>
        </w:trPr>
        <w:tc>
          <w:tcPr>
            <w:tcW w:w="52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22DA5" w:rsidRDefault="00997DDB">
            <w:pPr>
              <w:widowControl/>
              <w:jc w:val="center"/>
              <w:textAlignment w:val="center"/>
              <w:rPr>
                <w:rFonts w:asciiTheme="minorEastAsia" w:eastAsiaTheme="minorEastAsia" w:hAnsiTheme="minorEastAsia" w:cstheme="minorEastAsia"/>
                <w:b/>
                <w:color w:val="000000"/>
                <w:sz w:val="22"/>
                <w:szCs w:val="22"/>
              </w:rPr>
            </w:pPr>
            <w:r>
              <w:rPr>
                <w:rFonts w:asciiTheme="minorEastAsia" w:eastAsiaTheme="minorEastAsia" w:hAnsiTheme="minorEastAsia" w:cstheme="minorEastAsia" w:hint="eastAsia"/>
                <w:b/>
                <w:color w:val="000000"/>
                <w:sz w:val="22"/>
                <w:szCs w:val="22"/>
                <w:lang w:bidi="ar"/>
              </w:rPr>
              <w:t>序号</w:t>
            </w:r>
          </w:p>
        </w:tc>
        <w:tc>
          <w:tcPr>
            <w:tcW w:w="6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22DA5" w:rsidRDefault="00997DDB">
            <w:pPr>
              <w:widowControl/>
              <w:jc w:val="center"/>
              <w:textAlignment w:val="center"/>
              <w:rPr>
                <w:rFonts w:asciiTheme="minorEastAsia" w:eastAsiaTheme="minorEastAsia" w:hAnsiTheme="minorEastAsia" w:cstheme="minorEastAsia"/>
                <w:b/>
                <w:color w:val="000000"/>
                <w:sz w:val="22"/>
                <w:szCs w:val="22"/>
              </w:rPr>
            </w:pPr>
            <w:r>
              <w:rPr>
                <w:rFonts w:asciiTheme="minorEastAsia" w:eastAsiaTheme="minorEastAsia" w:hAnsiTheme="minorEastAsia" w:cstheme="minorEastAsia" w:hint="eastAsia"/>
                <w:b/>
                <w:color w:val="000000"/>
                <w:sz w:val="22"/>
                <w:szCs w:val="22"/>
                <w:lang w:bidi="ar"/>
              </w:rPr>
              <w:t>品名</w:t>
            </w:r>
          </w:p>
        </w:tc>
        <w:tc>
          <w:tcPr>
            <w:tcW w:w="6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22DA5" w:rsidRDefault="00997DDB">
            <w:pPr>
              <w:widowControl/>
              <w:jc w:val="center"/>
              <w:textAlignment w:val="center"/>
              <w:rPr>
                <w:rFonts w:asciiTheme="minorEastAsia" w:eastAsiaTheme="minorEastAsia" w:hAnsiTheme="minorEastAsia" w:cstheme="minorEastAsia"/>
                <w:b/>
                <w:color w:val="000000"/>
                <w:sz w:val="22"/>
                <w:szCs w:val="22"/>
              </w:rPr>
            </w:pPr>
            <w:r>
              <w:rPr>
                <w:rFonts w:asciiTheme="minorEastAsia" w:eastAsiaTheme="minorEastAsia" w:hAnsiTheme="minorEastAsia" w:cstheme="minorEastAsia" w:hint="eastAsia"/>
                <w:b/>
                <w:color w:val="000000"/>
                <w:sz w:val="22"/>
                <w:szCs w:val="22"/>
                <w:lang w:bidi="ar"/>
              </w:rPr>
              <w:t>尺寸</w:t>
            </w:r>
          </w:p>
        </w:tc>
        <w:tc>
          <w:tcPr>
            <w:tcW w:w="56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22DA5" w:rsidRDefault="00997DDB">
            <w:pPr>
              <w:widowControl/>
              <w:jc w:val="center"/>
              <w:textAlignment w:val="center"/>
              <w:rPr>
                <w:rFonts w:asciiTheme="minorEastAsia" w:eastAsiaTheme="minorEastAsia" w:hAnsiTheme="minorEastAsia" w:cstheme="minorEastAsia"/>
                <w:b/>
                <w:color w:val="000000"/>
                <w:sz w:val="22"/>
                <w:szCs w:val="22"/>
              </w:rPr>
            </w:pPr>
            <w:r>
              <w:rPr>
                <w:rFonts w:asciiTheme="minorEastAsia" w:eastAsiaTheme="minorEastAsia" w:hAnsiTheme="minorEastAsia" w:cstheme="minorEastAsia" w:hint="eastAsia"/>
                <w:b/>
                <w:color w:val="000000"/>
                <w:sz w:val="22"/>
                <w:szCs w:val="22"/>
                <w:lang w:bidi="ar"/>
              </w:rPr>
              <w:t>单位</w:t>
            </w:r>
          </w:p>
        </w:tc>
        <w:tc>
          <w:tcPr>
            <w:tcW w:w="52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22DA5" w:rsidRDefault="00997DDB">
            <w:pPr>
              <w:widowControl/>
              <w:jc w:val="center"/>
              <w:textAlignment w:val="center"/>
              <w:rPr>
                <w:rFonts w:asciiTheme="minorEastAsia" w:eastAsiaTheme="minorEastAsia" w:hAnsiTheme="minorEastAsia" w:cstheme="minorEastAsia"/>
                <w:b/>
                <w:color w:val="000000"/>
                <w:sz w:val="22"/>
                <w:szCs w:val="22"/>
              </w:rPr>
            </w:pPr>
            <w:r>
              <w:rPr>
                <w:rFonts w:asciiTheme="minorEastAsia" w:eastAsiaTheme="minorEastAsia" w:hAnsiTheme="minorEastAsia" w:cstheme="minorEastAsia" w:hint="eastAsia"/>
                <w:b/>
                <w:color w:val="000000"/>
                <w:sz w:val="22"/>
                <w:szCs w:val="22"/>
                <w:lang w:bidi="ar"/>
              </w:rPr>
              <w:t>数量</w:t>
            </w:r>
          </w:p>
        </w:tc>
        <w:tc>
          <w:tcPr>
            <w:tcW w:w="1613"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222DA5" w:rsidRDefault="00997DDB">
            <w:pPr>
              <w:widowControl/>
              <w:jc w:val="center"/>
              <w:textAlignment w:val="center"/>
              <w:rPr>
                <w:rFonts w:asciiTheme="minorEastAsia" w:eastAsiaTheme="minorEastAsia" w:hAnsiTheme="minorEastAsia" w:cstheme="minorEastAsia"/>
                <w:b/>
                <w:color w:val="000000"/>
                <w:sz w:val="22"/>
                <w:szCs w:val="22"/>
              </w:rPr>
            </w:pPr>
            <w:r>
              <w:rPr>
                <w:rFonts w:asciiTheme="minorEastAsia" w:eastAsiaTheme="minorEastAsia" w:hAnsiTheme="minorEastAsia" w:cstheme="minorEastAsia" w:hint="eastAsia"/>
                <w:b/>
                <w:color w:val="000000"/>
                <w:sz w:val="22"/>
                <w:szCs w:val="22"/>
                <w:lang w:bidi="ar"/>
              </w:rPr>
              <w:t>品牌</w:t>
            </w:r>
          </w:p>
        </w:tc>
        <w:tc>
          <w:tcPr>
            <w:tcW w:w="41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22DA5" w:rsidRDefault="00997DDB">
            <w:pPr>
              <w:widowControl/>
              <w:jc w:val="center"/>
              <w:textAlignment w:val="center"/>
              <w:rPr>
                <w:rFonts w:asciiTheme="minorEastAsia" w:eastAsiaTheme="minorEastAsia" w:hAnsiTheme="minorEastAsia" w:cstheme="minorEastAsia"/>
                <w:b/>
                <w:color w:val="000000"/>
                <w:sz w:val="22"/>
                <w:szCs w:val="22"/>
              </w:rPr>
            </w:pPr>
            <w:r>
              <w:rPr>
                <w:rFonts w:asciiTheme="minorEastAsia" w:eastAsiaTheme="minorEastAsia" w:hAnsiTheme="minorEastAsia" w:cstheme="minorEastAsia" w:hint="eastAsia"/>
                <w:b/>
                <w:color w:val="000000"/>
                <w:sz w:val="22"/>
                <w:szCs w:val="22"/>
                <w:lang w:bidi="ar"/>
              </w:rPr>
              <w:t>备注</w:t>
            </w:r>
          </w:p>
        </w:tc>
      </w:tr>
      <w:tr w:rsidR="00222DA5">
        <w:trPr>
          <w:trHeight w:val="590"/>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A5" w:rsidRDefault="00997DDB">
            <w:pPr>
              <w:widowControl/>
              <w:jc w:val="center"/>
              <w:textAlignment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lang w:bidi="ar"/>
              </w:rPr>
              <w:t>1</w:t>
            </w:r>
          </w:p>
        </w:tc>
        <w:tc>
          <w:tcPr>
            <w:tcW w:w="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A5" w:rsidRDefault="00997DDB">
            <w:pPr>
              <w:widowControl/>
              <w:jc w:val="center"/>
              <w:textAlignment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lang w:bidi="ar"/>
              </w:rPr>
              <w:t>双门蒸饭车</w:t>
            </w: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A5" w:rsidRDefault="00997DDB">
            <w:pPr>
              <w:widowControl/>
              <w:jc w:val="center"/>
              <w:textAlignment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lang w:bidi="ar"/>
              </w:rPr>
              <w:t>24</w:t>
            </w:r>
            <w:r>
              <w:rPr>
                <w:rFonts w:asciiTheme="minorEastAsia" w:eastAsiaTheme="minorEastAsia" w:hAnsiTheme="minorEastAsia" w:cstheme="minorEastAsia" w:hint="eastAsia"/>
                <w:color w:val="000000"/>
                <w:sz w:val="22"/>
                <w:szCs w:val="22"/>
                <w:lang w:bidi="ar"/>
              </w:rPr>
              <w:t>盘</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A5" w:rsidRDefault="00997DDB">
            <w:pPr>
              <w:widowControl/>
              <w:jc w:val="center"/>
              <w:textAlignment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lang w:bidi="ar"/>
              </w:rPr>
              <w:t>台</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A5" w:rsidRDefault="00997DDB">
            <w:pPr>
              <w:widowControl/>
              <w:jc w:val="center"/>
              <w:textAlignment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lang w:bidi="ar"/>
              </w:rPr>
              <w:t>1</w:t>
            </w:r>
          </w:p>
        </w:tc>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A5" w:rsidRDefault="00997DDB">
            <w:pPr>
              <w:widowControl/>
              <w:jc w:val="center"/>
              <w:textAlignment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lang w:bidi="ar"/>
              </w:rPr>
              <w:t>坤成</w:t>
            </w:r>
          </w:p>
        </w:tc>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A5" w:rsidRDefault="00997DDB">
            <w:pPr>
              <w:widowControl/>
              <w:jc w:val="center"/>
              <w:textAlignment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lang w:bidi="ar"/>
              </w:rPr>
              <w:t>多美多</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A5" w:rsidRDefault="00997DDB">
            <w:pPr>
              <w:widowControl/>
              <w:jc w:val="center"/>
              <w:textAlignment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lang w:bidi="ar"/>
              </w:rPr>
              <w:t>美厨</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A5" w:rsidRDefault="00997DDB">
            <w:pPr>
              <w:widowControl/>
              <w:numPr>
                <w:ilvl w:val="0"/>
                <w:numId w:val="1"/>
              </w:numPr>
              <w:textAlignment w:val="center"/>
              <w:rPr>
                <w:rFonts w:asciiTheme="minorEastAsia" w:eastAsiaTheme="minorEastAsia" w:hAnsiTheme="minorEastAsia" w:cstheme="minorEastAsia"/>
                <w:color w:val="000000"/>
                <w:sz w:val="22"/>
                <w:szCs w:val="22"/>
                <w:lang w:bidi="ar"/>
              </w:rPr>
            </w:pPr>
            <w:r>
              <w:rPr>
                <w:rFonts w:asciiTheme="minorEastAsia" w:eastAsiaTheme="minorEastAsia" w:hAnsiTheme="minorEastAsia" w:cstheme="minorEastAsia" w:hint="eastAsia"/>
                <w:color w:val="000000"/>
                <w:sz w:val="22"/>
                <w:szCs w:val="22"/>
                <w:lang w:bidi="ar"/>
              </w:rPr>
              <w:t>通过技术监督局检验合格；质量、安全，绝对保证；</w:t>
            </w:r>
            <w:r>
              <w:rPr>
                <w:rFonts w:asciiTheme="minorEastAsia" w:eastAsiaTheme="minorEastAsia" w:hAnsiTheme="minorEastAsia" w:cstheme="minorEastAsia" w:hint="eastAsia"/>
                <w:color w:val="000000"/>
                <w:sz w:val="22"/>
                <w:szCs w:val="22"/>
                <w:lang w:bidi="ar"/>
              </w:rPr>
              <w:br/>
              <w:t>2</w:t>
            </w:r>
            <w:r>
              <w:rPr>
                <w:rFonts w:asciiTheme="minorEastAsia" w:eastAsiaTheme="minorEastAsia" w:hAnsiTheme="minorEastAsia" w:cstheme="minorEastAsia" w:hint="eastAsia"/>
                <w:color w:val="000000"/>
                <w:sz w:val="22"/>
                <w:szCs w:val="22"/>
                <w:lang w:bidi="ar"/>
              </w:rPr>
              <w:t>、车门是专门设计，开关灵活，取</w:t>
            </w:r>
            <w:proofErr w:type="gramStart"/>
            <w:r>
              <w:rPr>
                <w:rFonts w:asciiTheme="minorEastAsia" w:eastAsiaTheme="minorEastAsia" w:hAnsiTheme="minorEastAsia" w:cstheme="minorEastAsia" w:hint="eastAsia"/>
                <w:color w:val="000000"/>
                <w:sz w:val="22"/>
                <w:szCs w:val="22"/>
                <w:lang w:bidi="ar"/>
              </w:rPr>
              <w:t>饭方便</w:t>
            </w:r>
            <w:proofErr w:type="gramEnd"/>
            <w:r>
              <w:rPr>
                <w:rFonts w:asciiTheme="minorEastAsia" w:eastAsiaTheme="minorEastAsia" w:hAnsiTheme="minorEastAsia" w:cstheme="minorEastAsia" w:hint="eastAsia"/>
                <w:color w:val="000000"/>
                <w:sz w:val="22"/>
                <w:szCs w:val="22"/>
                <w:lang w:bidi="ar"/>
              </w:rPr>
              <w:br/>
              <w:t>3</w:t>
            </w:r>
            <w:r>
              <w:rPr>
                <w:rFonts w:asciiTheme="minorEastAsia" w:eastAsiaTheme="minorEastAsia" w:hAnsiTheme="minorEastAsia" w:cstheme="minorEastAsia" w:hint="eastAsia"/>
                <w:color w:val="000000"/>
                <w:sz w:val="22"/>
                <w:szCs w:val="22"/>
                <w:lang w:bidi="ar"/>
              </w:rPr>
              <w:t>、车身整体聚氨酯发泡，保温性能好；</w:t>
            </w:r>
            <w:r>
              <w:rPr>
                <w:rFonts w:asciiTheme="minorEastAsia" w:eastAsiaTheme="minorEastAsia" w:hAnsiTheme="minorEastAsia" w:cstheme="minorEastAsia" w:hint="eastAsia"/>
                <w:color w:val="000000"/>
                <w:sz w:val="22"/>
                <w:szCs w:val="22"/>
                <w:lang w:bidi="ar"/>
              </w:rPr>
              <w:br/>
              <w:t>4</w:t>
            </w:r>
            <w:r>
              <w:rPr>
                <w:rFonts w:asciiTheme="minorEastAsia" w:eastAsiaTheme="minorEastAsia" w:hAnsiTheme="minorEastAsia" w:cstheme="minorEastAsia" w:hint="eastAsia"/>
                <w:color w:val="000000"/>
                <w:sz w:val="22"/>
                <w:szCs w:val="22"/>
                <w:lang w:bidi="ar"/>
              </w:rPr>
              <w:t>、不锈钢板制作，清洁卫生，美观大方；</w:t>
            </w:r>
            <w:r>
              <w:rPr>
                <w:rFonts w:asciiTheme="minorEastAsia" w:eastAsiaTheme="minorEastAsia" w:hAnsiTheme="minorEastAsia" w:cstheme="minorEastAsia" w:hint="eastAsia"/>
                <w:color w:val="000000"/>
                <w:sz w:val="22"/>
                <w:szCs w:val="22"/>
                <w:lang w:bidi="ar"/>
              </w:rPr>
              <w:br/>
              <w:t>5</w:t>
            </w:r>
            <w:r>
              <w:rPr>
                <w:rFonts w:asciiTheme="minorEastAsia" w:eastAsiaTheme="minorEastAsia" w:hAnsiTheme="minorEastAsia" w:cstheme="minorEastAsia" w:hint="eastAsia"/>
                <w:color w:val="000000"/>
                <w:sz w:val="22"/>
                <w:szCs w:val="22"/>
                <w:lang w:bidi="ar"/>
              </w:rPr>
              <w:t>、底部装有胶轮，移动、转弯灵活方便；</w:t>
            </w:r>
            <w:r>
              <w:rPr>
                <w:rFonts w:asciiTheme="minorEastAsia" w:eastAsiaTheme="minorEastAsia" w:hAnsiTheme="minorEastAsia" w:cstheme="minorEastAsia" w:hint="eastAsia"/>
                <w:color w:val="000000"/>
                <w:sz w:val="22"/>
                <w:szCs w:val="22"/>
                <w:lang w:bidi="ar"/>
              </w:rPr>
              <w:br/>
              <w:t>6</w:t>
            </w:r>
            <w:r>
              <w:rPr>
                <w:rFonts w:asciiTheme="minorEastAsia" w:eastAsiaTheme="minorEastAsia" w:hAnsiTheme="minorEastAsia" w:cstheme="minorEastAsia" w:hint="eastAsia"/>
                <w:color w:val="000000"/>
                <w:sz w:val="22"/>
                <w:szCs w:val="22"/>
                <w:lang w:bidi="ar"/>
              </w:rPr>
              <w:t>、箱体密封性能好，蒸汽在箱体内快速炖盒饭、蒸盘饭，并可蒸馒头、包点；节省能源。</w:t>
            </w:r>
          </w:p>
          <w:p w:rsidR="00222DA5" w:rsidRDefault="00997DDB">
            <w:pPr>
              <w:widowControl/>
              <w:numPr>
                <w:ilvl w:val="0"/>
                <w:numId w:val="1"/>
              </w:numPr>
              <w:textAlignment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lang w:bidi="ar"/>
              </w:rPr>
              <w:t>7</w:t>
            </w:r>
            <w:r>
              <w:rPr>
                <w:rFonts w:asciiTheme="minorEastAsia" w:eastAsiaTheme="minorEastAsia" w:hAnsiTheme="minorEastAsia" w:cstheme="minorEastAsia" w:hint="eastAsia"/>
                <w:color w:val="000000"/>
                <w:sz w:val="22"/>
                <w:szCs w:val="22"/>
                <w:lang w:bidi="ar"/>
              </w:rPr>
              <w:t>、功率</w:t>
            </w:r>
            <w:r>
              <w:rPr>
                <w:rFonts w:asciiTheme="minorEastAsia" w:eastAsiaTheme="minorEastAsia" w:hAnsiTheme="minorEastAsia" w:cstheme="minorEastAsia" w:hint="eastAsia"/>
                <w:color w:val="000000"/>
                <w:sz w:val="22"/>
                <w:szCs w:val="22"/>
                <w:lang w:bidi="ar"/>
              </w:rPr>
              <w:t>24kw,</w:t>
            </w:r>
            <w:r>
              <w:rPr>
                <w:rFonts w:asciiTheme="minorEastAsia" w:eastAsiaTheme="minorEastAsia" w:hAnsiTheme="minorEastAsia" w:cstheme="minorEastAsia" w:hint="eastAsia"/>
                <w:color w:val="000000"/>
                <w:sz w:val="22"/>
                <w:szCs w:val="22"/>
                <w:lang w:bidi="ar"/>
              </w:rPr>
              <w:t>电压：</w:t>
            </w:r>
            <w:r>
              <w:rPr>
                <w:rFonts w:asciiTheme="minorEastAsia" w:eastAsiaTheme="minorEastAsia" w:hAnsiTheme="minorEastAsia" w:cstheme="minorEastAsia" w:hint="eastAsia"/>
                <w:color w:val="000000"/>
                <w:sz w:val="22"/>
                <w:szCs w:val="22"/>
                <w:lang w:bidi="ar"/>
              </w:rPr>
              <w:t>380v</w:t>
            </w:r>
            <w:r>
              <w:rPr>
                <w:rFonts w:asciiTheme="minorEastAsia" w:eastAsiaTheme="minorEastAsia" w:hAnsiTheme="minorEastAsia" w:cstheme="minorEastAsia" w:hint="eastAsia"/>
                <w:color w:val="000000"/>
                <w:sz w:val="22"/>
                <w:szCs w:val="22"/>
                <w:lang w:bidi="ar"/>
              </w:rPr>
              <w:t>，</w:t>
            </w:r>
          </w:p>
        </w:tc>
      </w:tr>
      <w:tr w:rsidR="00222DA5">
        <w:trPr>
          <w:trHeight w:val="90"/>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A5" w:rsidRDefault="00997DDB">
            <w:pPr>
              <w:widowControl/>
              <w:jc w:val="center"/>
              <w:textAlignment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lang w:bidi="ar"/>
              </w:rPr>
              <w:t>2</w:t>
            </w:r>
          </w:p>
        </w:tc>
        <w:tc>
          <w:tcPr>
            <w:tcW w:w="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A5" w:rsidRDefault="00997DDB">
            <w:pPr>
              <w:widowControl/>
              <w:jc w:val="center"/>
              <w:textAlignment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lang w:bidi="ar"/>
              </w:rPr>
              <w:t>单炒单尾电磁炉</w:t>
            </w: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A5" w:rsidRDefault="00997DDB">
            <w:pPr>
              <w:widowControl/>
              <w:jc w:val="center"/>
              <w:textAlignment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lang w:bidi="ar"/>
              </w:rPr>
              <w:t>1000*1100*1250</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A5" w:rsidRDefault="00997DDB">
            <w:pPr>
              <w:widowControl/>
              <w:jc w:val="center"/>
              <w:textAlignment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lang w:bidi="ar"/>
              </w:rPr>
              <w:t>台</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A5" w:rsidRDefault="00997DDB">
            <w:pPr>
              <w:widowControl/>
              <w:jc w:val="center"/>
              <w:textAlignment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lang w:bidi="ar"/>
              </w:rPr>
              <w:t>1</w:t>
            </w:r>
          </w:p>
        </w:tc>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A5" w:rsidRDefault="00997DDB">
            <w:pPr>
              <w:widowControl/>
              <w:jc w:val="center"/>
              <w:textAlignment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lang w:bidi="ar"/>
              </w:rPr>
              <w:t>坤成</w:t>
            </w:r>
          </w:p>
        </w:tc>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A5" w:rsidRDefault="00997DDB">
            <w:pPr>
              <w:widowControl/>
              <w:jc w:val="center"/>
              <w:textAlignment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lang w:bidi="ar"/>
              </w:rPr>
              <w:t>恒业</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A5" w:rsidRDefault="00997DDB">
            <w:pPr>
              <w:widowControl/>
              <w:jc w:val="center"/>
              <w:textAlignment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lang w:bidi="ar"/>
              </w:rPr>
              <w:t>绿达威</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A5" w:rsidRDefault="00997DDB">
            <w:pPr>
              <w:widowControl/>
              <w:textAlignment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lang w:bidi="ar"/>
              </w:rPr>
              <w:t>1</w:t>
            </w:r>
            <w:r>
              <w:rPr>
                <w:rFonts w:asciiTheme="minorEastAsia" w:eastAsiaTheme="minorEastAsia" w:hAnsiTheme="minorEastAsia" w:cstheme="minorEastAsia" w:hint="eastAsia"/>
                <w:color w:val="000000"/>
                <w:sz w:val="22"/>
                <w:szCs w:val="22"/>
                <w:lang w:bidi="ar"/>
              </w:rPr>
              <w:t>、炉面板使用</w:t>
            </w:r>
            <w:r>
              <w:rPr>
                <w:rFonts w:asciiTheme="minorEastAsia" w:eastAsiaTheme="minorEastAsia" w:hAnsiTheme="minorEastAsia" w:cstheme="minorEastAsia" w:hint="eastAsia"/>
                <w:color w:val="000000"/>
                <w:sz w:val="22"/>
                <w:szCs w:val="22"/>
                <w:lang w:bidi="ar"/>
              </w:rPr>
              <w:t>304#1.2mm</w:t>
            </w:r>
            <w:r>
              <w:rPr>
                <w:rFonts w:asciiTheme="minorEastAsia" w:eastAsiaTheme="minorEastAsia" w:hAnsiTheme="minorEastAsia" w:cstheme="minorEastAsia" w:hint="eastAsia"/>
                <w:color w:val="000000"/>
                <w:sz w:val="22"/>
                <w:szCs w:val="22"/>
                <w:lang w:bidi="ar"/>
              </w:rPr>
              <w:t>厚优质不锈钢板制作，一体成型台面、整机坚固扎实。</w:t>
            </w:r>
            <w:r>
              <w:rPr>
                <w:rFonts w:asciiTheme="minorEastAsia" w:eastAsiaTheme="minorEastAsia" w:hAnsiTheme="minorEastAsia" w:cstheme="minorEastAsia" w:hint="eastAsia"/>
                <w:color w:val="000000"/>
                <w:sz w:val="22"/>
                <w:szCs w:val="22"/>
                <w:lang w:bidi="ar"/>
              </w:rPr>
              <w:br/>
              <w:t>2</w:t>
            </w:r>
            <w:r>
              <w:rPr>
                <w:rFonts w:asciiTheme="minorEastAsia" w:eastAsiaTheme="minorEastAsia" w:hAnsiTheme="minorEastAsia" w:cstheme="minorEastAsia" w:hint="eastAsia"/>
                <w:color w:val="000000"/>
                <w:sz w:val="22"/>
                <w:szCs w:val="22"/>
                <w:lang w:bidi="ar"/>
              </w:rPr>
              <w:t>、功率</w:t>
            </w:r>
            <w:r>
              <w:rPr>
                <w:rFonts w:asciiTheme="minorEastAsia" w:eastAsiaTheme="minorEastAsia" w:hAnsiTheme="minorEastAsia" w:cstheme="minorEastAsia" w:hint="eastAsia"/>
                <w:color w:val="000000"/>
                <w:sz w:val="22"/>
                <w:szCs w:val="22"/>
                <w:lang w:bidi="ar"/>
              </w:rPr>
              <w:t>15kw,</w:t>
            </w:r>
            <w:r>
              <w:rPr>
                <w:rFonts w:asciiTheme="minorEastAsia" w:eastAsiaTheme="minorEastAsia" w:hAnsiTheme="minorEastAsia" w:cstheme="minorEastAsia" w:hint="eastAsia"/>
                <w:color w:val="000000"/>
                <w:sz w:val="22"/>
                <w:szCs w:val="22"/>
                <w:lang w:bidi="ar"/>
              </w:rPr>
              <w:t>电压：</w:t>
            </w:r>
            <w:r>
              <w:rPr>
                <w:rFonts w:asciiTheme="minorEastAsia" w:eastAsiaTheme="minorEastAsia" w:hAnsiTheme="minorEastAsia" w:cstheme="minorEastAsia" w:hint="eastAsia"/>
                <w:color w:val="000000"/>
                <w:sz w:val="22"/>
                <w:szCs w:val="22"/>
                <w:lang w:bidi="ar"/>
              </w:rPr>
              <w:t>380v</w:t>
            </w:r>
            <w:r>
              <w:rPr>
                <w:rFonts w:asciiTheme="minorEastAsia" w:eastAsiaTheme="minorEastAsia" w:hAnsiTheme="minorEastAsia" w:cstheme="minorEastAsia" w:hint="eastAsia"/>
                <w:color w:val="000000"/>
                <w:sz w:val="22"/>
                <w:szCs w:val="22"/>
                <w:lang w:bidi="ar"/>
              </w:rPr>
              <w:t>，</w:t>
            </w:r>
          </w:p>
        </w:tc>
      </w:tr>
      <w:tr w:rsidR="00222DA5">
        <w:trPr>
          <w:trHeight w:val="90"/>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A5" w:rsidRDefault="00997DDB">
            <w:pPr>
              <w:widowControl/>
              <w:jc w:val="center"/>
              <w:textAlignment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lang w:bidi="ar"/>
              </w:rPr>
              <w:t>3</w:t>
            </w:r>
          </w:p>
        </w:tc>
        <w:tc>
          <w:tcPr>
            <w:tcW w:w="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A5" w:rsidRDefault="00997DDB">
            <w:pPr>
              <w:widowControl/>
              <w:jc w:val="center"/>
              <w:textAlignment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lang w:bidi="ar"/>
              </w:rPr>
              <w:t>双玻璃门门消毒柜</w:t>
            </w: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A5" w:rsidRDefault="00997DDB">
            <w:pPr>
              <w:widowControl/>
              <w:jc w:val="center"/>
              <w:textAlignment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lang w:bidi="ar"/>
              </w:rPr>
              <w:t>1140*470*1705</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A5" w:rsidRDefault="00997DDB">
            <w:pPr>
              <w:widowControl/>
              <w:jc w:val="center"/>
              <w:textAlignment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lang w:bidi="ar"/>
              </w:rPr>
              <w:t>台</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A5" w:rsidRDefault="00997DDB">
            <w:pPr>
              <w:widowControl/>
              <w:jc w:val="center"/>
              <w:textAlignment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lang w:bidi="ar"/>
              </w:rPr>
              <w:t>2</w:t>
            </w:r>
          </w:p>
        </w:tc>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A5" w:rsidRDefault="00997DDB">
            <w:pPr>
              <w:widowControl/>
              <w:jc w:val="center"/>
              <w:textAlignment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lang w:bidi="ar"/>
              </w:rPr>
              <w:t>康佳</w:t>
            </w:r>
          </w:p>
        </w:tc>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A5" w:rsidRDefault="00997DDB">
            <w:pPr>
              <w:widowControl/>
              <w:jc w:val="center"/>
              <w:textAlignment w:val="center"/>
              <w:rPr>
                <w:rFonts w:asciiTheme="minorEastAsia" w:eastAsiaTheme="minorEastAsia" w:hAnsiTheme="minorEastAsia" w:cstheme="minorEastAsia"/>
                <w:color w:val="000000"/>
                <w:sz w:val="22"/>
                <w:szCs w:val="22"/>
              </w:rPr>
            </w:pPr>
            <w:proofErr w:type="gramStart"/>
            <w:r>
              <w:rPr>
                <w:rFonts w:asciiTheme="minorEastAsia" w:eastAsiaTheme="minorEastAsia" w:hAnsiTheme="minorEastAsia" w:cstheme="minorEastAsia" w:hint="eastAsia"/>
                <w:color w:val="000000"/>
                <w:sz w:val="22"/>
                <w:szCs w:val="22"/>
                <w:lang w:bidi="ar"/>
              </w:rPr>
              <w:t>康庭</w:t>
            </w:r>
            <w:proofErr w:type="gramEnd"/>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A5" w:rsidRDefault="00997DDB">
            <w:pPr>
              <w:widowControl/>
              <w:jc w:val="center"/>
              <w:textAlignment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lang w:bidi="ar"/>
              </w:rPr>
              <w:t>明盛</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A5" w:rsidRDefault="00997DDB">
            <w:pPr>
              <w:widowControl/>
              <w:textAlignment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lang w:bidi="ar"/>
              </w:rPr>
              <w:t>1</w:t>
            </w:r>
            <w:r>
              <w:rPr>
                <w:rFonts w:asciiTheme="minorEastAsia" w:eastAsiaTheme="minorEastAsia" w:hAnsiTheme="minorEastAsia" w:cstheme="minorEastAsia" w:hint="eastAsia"/>
                <w:color w:val="000000"/>
                <w:sz w:val="22"/>
                <w:szCs w:val="22"/>
                <w:lang w:bidi="ar"/>
              </w:rPr>
              <w:t>、采用高温消毒系统，强效杀菌消毒，缔造</w:t>
            </w:r>
            <w:proofErr w:type="gramStart"/>
            <w:r>
              <w:rPr>
                <w:rFonts w:asciiTheme="minorEastAsia" w:eastAsiaTheme="minorEastAsia" w:hAnsiTheme="minorEastAsia" w:cstheme="minorEastAsia" w:hint="eastAsia"/>
                <w:color w:val="000000"/>
                <w:sz w:val="22"/>
                <w:szCs w:val="22"/>
                <w:lang w:bidi="ar"/>
              </w:rPr>
              <w:t>健康净界</w:t>
            </w:r>
            <w:proofErr w:type="gramEnd"/>
            <w:r>
              <w:rPr>
                <w:rFonts w:asciiTheme="minorEastAsia" w:eastAsiaTheme="minorEastAsia" w:hAnsiTheme="minorEastAsia" w:cstheme="minorEastAsia" w:hint="eastAsia"/>
                <w:color w:val="000000"/>
                <w:sz w:val="22"/>
                <w:szCs w:val="22"/>
                <w:lang w:bidi="ar"/>
              </w:rPr>
              <w:t xml:space="preserve">                                           2</w:t>
            </w:r>
            <w:r>
              <w:rPr>
                <w:rFonts w:asciiTheme="minorEastAsia" w:eastAsiaTheme="minorEastAsia" w:hAnsiTheme="minorEastAsia" w:cstheme="minorEastAsia" w:hint="eastAsia"/>
                <w:color w:val="000000"/>
                <w:sz w:val="22"/>
                <w:szCs w:val="22"/>
                <w:lang w:bidi="ar"/>
              </w:rPr>
              <w:t>、全钢柜体玻璃门结构，无磁不锈钢内胆、筛篮、承载力强，历久耐用；</w:t>
            </w:r>
            <w:r>
              <w:rPr>
                <w:rFonts w:asciiTheme="minorEastAsia" w:eastAsiaTheme="minorEastAsia" w:hAnsiTheme="minorEastAsia" w:cstheme="minorEastAsia" w:hint="eastAsia"/>
                <w:color w:val="000000"/>
                <w:sz w:val="22"/>
                <w:szCs w:val="22"/>
                <w:lang w:bidi="ar"/>
              </w:rPr>
              <w:t xml:space="preserve">                                                          </w:t>
            </w:r>
            <w:r>
              <w:rPr>
                <w:rFonts w:asciiTheme="minorEastAsia" w:eastAsiaTheme="minorEastAsia" w:hAnsiTheme="minorEastAsia" w:cstheme="minorEastAsia" w:hint="eastAsia"/>
                <w:color w:val="000000"/>
                <w:sz w:val="22"/>
                <w:szCs w:val="22"/>
                <w:lang w:bidi="ar"/>
              </w:rPr>
              <w:t xml:space="preserve">      3</w:t>
            </w:r>
            <w:r>
              <w:rPr>
                <w:rFonts w:asciiTheme="minorEastAsia" w:eastAsiaTheme="minorEastAsia" w:hAnsiTheme="minorEastAsia" w:cstheme="minorEastAsia" w:hint="eastAsia"/>
                <w:color w:val="000000"/>
                <w:sz w:val="22"/>
                <w:szCs w:val="22"/>
                <w:lang w:bidi="ar"/>
              </w:rPr>
              <w:t>、智能控温多重保护，杀菌不留死角；</w:t>
            </w:r>
            <w:r>
              <w:rPr>
                <w:rFonts w:asciiTheme="minorEastAsia" w:eastAsiaTheme="minorEastAsia" w:hAnsiTheme="minorEastAsia" w:cstheme="minorEastAsia" w:hint="eastAsia"/>
                <w:color w:val="000000"/>
                <w:sz w:val="22"/>
                <w:szCs w:val="22"/>
                <w:lang w:bidi="ar"/>
              </w:rPr>
              <w:t xml:space="preserve">                                      4</w:t>
            </w:r>
            <w:r>
              <w:rPr>
                <w:rFonts w:asciiTheme="minorEastAsia" w:eastAsiaTheme="minorEastAsia" w:hAnsiTheme="minorEastAsia" w:cstheme="minorEastAsia" w:hint="eastAsia"/>
                <w:color w:val="000000"/>
                <w:sz w:val="22"/>
                <w:szCs w:val="22"/>
                <w:lang w:bidi="ar"/>
              </w:rPr>
              <w:t>、简单旋钮设</w:t>
            </w:r>
            <w:r>
              <w:rPr>
                <w:rFonts w:asciiTheme="minorEastAsia" w:eastAsiaTheme="minorEastAsia" w:hAnsiTheme="minorEastAsia" w:cstheme="minorEastAsia" w:hint="eastAsia"/>
                <w:color w:val="000000"/>
                <w:sz w:val="22"/>
                <w:szCs w:val="22"/>
                <w:lang w:bidi="ar"/>
              </w:rPr>
              <w:t xml:space="preserve"> </w:t>
            </w:r>
            <w:r>
              <w:rPr>
                <w:rFonts w:asciiTheme="minorEastAsia" w:eastAsiaTheme="minorEastAsia" w:hAnsiTheme="minorEastAsia" w:cstheme="minorEastAsia" w:hint="eastAsia"/>
                <w:color w:val="000000"/>
                <w:sz w:val="22"/>
                <w:szCs w:val="22"/>
                <w:lang w:bidi="ar"/>
              </w:rPr>
              <w:t>计，一目了然，更显人性化，轻松掌控消毒时间和温度。</w:t>
            </w:r>
          </w:p>
        </w:tc>
      </w:tr>
      <w:tr w:rsidR="00222DA5">
        <w:trPr>
          <w:trHeight w:val="936"/>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A5" w:rsidRDefault="00997DDB">
            <w:pPr>
              <w:widowControl/>
              <w:jc w:val="center"/>
              <w:textAlignment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lang w:bidi="ar"/>
              </w:rPr>
              <w:t>4</w:t>
            </w:r>
          </w:p>
        </w:tc>
        <w:tc>
          <w:tcPr>
            <w:tcW w:w="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A5" w:rsidRDefault="00997DDB">
            <w:pPr>
              <w:widowControl/>
              <w:jc w:val="center"/>
              <w:textAlignment w:val="center"/>
              <w:rPr>
                <w:rFonts w:asciiTheme="minorEastAsia" w:eastAsiaTheme="minorEastAsia" w:hAnsiTheme="minorEastAsia" w:cstheme="minorEastAsia"/>
                <w:color w:val="000000"/>
                <w:sz w:val="22"/>
                <w:szCs w:val="22"/>
              </w:rPr>
            </w:pPr>
            <w:proofErr w:type="gramStart"/>
            <w:r>
              <w:rPr>
                <w:rFonts w:asciiTheme="minorEastAsia" w:eastAsiaTheme="minorEastAsia" w:hAnsiTheme="minorEastAsia" w:cstheme="minorEastAsia" w:hint="eastAsia"/>
                <w:color w:val="000000"/>
                <w:sz w:val="22"/>
                <w:szCs w:val="22"/>
                <w:lang w:bidi="ar"/>
              </w:rPr>
              <w:t>吹湿机</w:t>
            </w:r>
            <w:proofErr w:type="gramEnd"/>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A5" w:rsidRDefault="00222DA5">
            <w:pPr>
              <w:jc w:val="center"/>
              <w:rPr>
                <w:rFonts w:asciiTheme="minorEastAsia" w:eastAsiaTheme="minorEastAsia" w:hAnsiTheme="minorEastAsia" w:cstheme="minorEastAsia"/>
                <w:color w:val="000000"/>
                <w:sz w:val="22"/>
                <w:szCs w:val="22"/>
              </w:rPr>
            </w:pP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A5" w:rsidRDefault="00997DDB">
            <w:pPr>
              <w:widowControl/>
              <w:jc w:val="center"/>
              <w:textAlignment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lang w:bidi="ar"/>
              </w:rPr>
              <w:t>台</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A5" w:rsidRDefault="00997DDB">
            <w:pPr>
              <w:widowControl/>
              <w:jc w:val="center"/>
              <w:textAlignment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lang w:bidi="ar"/>
              </w:rPr>
              <w:t>2</w:t>
            </w:r>
          </w:p>
        </w:tc>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A5" w:rsidRDefault="00997DDB">
            <w:pPr>
              <w:widowControl/>
              <w:jc w:val="center"/>
              <w:textAlignment w:val="center"/>
              <w:rPr>
                <w:rFonts w:asciiTheme="minorEastAsia" w:eastAsiaTheme="minorEastAsia" w:hAnsiTheme="minorEastAsia" w:cstheme="minorEastAsia"/>
                <w:color w:val="000000"/>
                <w:sz w:val="22"/>
                <w:szCs w:val="22"/>
              </w:rPr>
            </w:pPr>
            <w:proofErr w:type="gramStart"/>
            <w:r>
              <w:rPr>
                <w:rFonts w:asciiTheme="minorEastAsia" w:eastAsiaTheme="minorEastAsia" w:hAnsiTheme="minorEastAsia" w:cstheme="minorEastAsia" w:hint="eastAsia"/>
                <w:color w:val="000000"/>
                <w:sz w:val="22"/>
                <w:szCs w:val="22"/>
                <w:lang w:bidi="ar"/>
              </w:rPr>
              <w:t>威霸</w:t>
            </w:r>
            <w:proofErr w:type="gramEnd"/>
          </w:p>
        </w:tc>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A5" w:rsidRDefault="00997DDB">
            <w:pPr>
              <w:widowControl/>
              <w:jc w:val="center"/>
              <w:textAlignment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lang w:bidi="ar"/>
              </w:rPr>
              <w:t>晧天</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A5" w:rsidRDefault="00997DDB">
            <w:pPr>
              <w:widowControl/>
              <w:jc w:val="center"/>
              <w:textAlignment w:val="center"/>
              <w:rPr>
                <w:rFonts w:asciiTheme="minorEastAsia" w:eastAsiaTheme="minorEastAsia" w:hAnsiTheme="minorEastAsia" w:cstheme="minorEastAsia"/>
                <w:color w:val="000000"/>
                <w:sz w:val="22"/>
                <w:szCs w:val="22"/>
              </w:rPr>
            </w:pPr>
            <w:proofErr w:type="gramStart"/>
            <w:r>
              <w:rPr>
                <w:rFonts w:asciiTheme="minorEastAsia" w:eastAsiaTheme="minorEastAsia" w:hAnsiTheme="minorEastAsia" w:cstheme="minorEastAsia" w:hint="eastAsia"/>
                <w:color w:val="000000"/>
                <w:sz w:val="22"/>
                <w:szCs w:val="22"/>
                <w:lang w:bidi="ar"/>
              </w:rPr>
              <w:t>洁霸</w:t>
            </w:r>
            <w:proofErr w:type="gramEnd"/>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A5" w:rsidRDefault="00997DDB">
            <w:pPr>
              <w:widowControl/>
              <w:textAlignment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lang w:bidi="ar"/>
              </w:rPr>
              <w:t>功率：</w:t>
            </w:r>
            <w:r>
              <w:rPr>
                <w:rFonts w:asciiTheme="minorEastAsia" w:eastAsiaTheme="minorEastAsia" w:hAnsiTheme="minorEastAsia" w:cstheme="minorEastAsia" w:hint="eastAsia"/>
                <w:color w:val="000000"/>
                <w:sz w:val="22"/>
                <w:szCs w:val="22"/>
                <w:lang w:bidi="ar"/>
              </w:rPr>
              <w:t>2900W</w:t>
            </w:r>
            <w:r>
              <w:rPr>
                <w:rFonts w:asciiTheme="minorEastAsia" w:eastAsiaTheme="minorEastAsia" w:hAnsiTheme="minorEastAsia" w:cstheme="minorEastAsia" w:hint="eastAsia"/>
                <w:color w:val="000000"/>
                <w:sz w:val="22"/>
                <w:szCs w:val="22"/>
                <w:lang w:bidi="ar"/>
              </w:rPr>
              <w:br/>
            </w:r>
            <w:r>
              <w:rPr>
                <w:rFonts w:asciiTheme="minorEastAsia" w:eastAsiaTheme="minorEastAsia" w:hAnsiTheme="minorEastAsia" w:cstheme="minorEastAsia" w:hint="eastAsia"/>
                <w:color w:val="000000"/>
                <w:sz w:val="22"/>
                <w:szCs w:val="22"/>
                <w:lang w:bidi="ar"/>
              </w:rPr>
              <w:t>频率：</w:t>
            </w:r>
            <w:r>
              <w:rPr>
                <w:rFonts w:asciiTheme="minorEastAsia" w:eastAsiaTheme="minorEastAsia" w:hAnsiTheme="minorEastAsia" w:cstheme="minorEastAsia" w:hint="eastAsia"/>
                <w:color w:val="000000"/>
                <w:sz w:val="22"/>
                <w:szCs w:val="22"/>
                <w:lang w:bidi="ar"/>
              </w:rPr>
              <w:t>50HZ</w:t>
            </w:r>
            <w:r>
              <w:rPr>
                <w:rFonts w:asciiTheme="minorEastAsia" w:eastAsiaTheme="minorEastAsia" w:hAnsiTheme="minorEastAsia" w:cstheme="minorEastAsia" w:hint="eastAsia"/>
                <w:color w:val="000000"/>
                <w:sz w:val="22"/>
                <w:szCs w:val="22"/>
                <w:lang w:bidi="ar"/>
              </w:rPr>
              <w:br/>
            </w:r>
            <w:r>
              <w:rPr>
                <w:rFonts w:asciiTheme="minorEastAsia" w:eastAsiaTheme="minorEastAsia" w:hAnsiTheme="minorEastAsia" w:cstheme="minorEastAsia" w:hint="eastAsia"/>
                <w:color w:val="000000"/>
                <w:sz w:val="22"/>
                <w:szCs w:val="22"/>
                <w:lang w:bidi="ar"/>
              </w:rPr>
              <w:t>风量：</w:t>
            </w:r>
            <w:r>
              <w:rPr>
                <w:rFonts w:asciiTheme="minorEastAsia" w:eastAsiaTheme="minorEastAsia" w:hAnsiTheme="minorEastAsia" w:cstheme="minorEastAsia" w:hint="eastAsia"/>
                <w:color w:val="000000"/>
                <w:sz w:val="22"/>
                <w:szCs w:val="22"/>
                <w:lang w:bidi="ar"/>
              </w:rPr>
              <w:t>L</w:t>
            </w:r>
            <w:r>
              <w:rPr>
                <w:rFonts w:asciiTheme="minorEastAsia" w:eastAsiaTheme="minorEastAsia" w:hAnsiTheme="minorEastAsia" w:cstheme="minorEastAsia" w:hint="eastAsia"/>
                <w:color w:val="000000"/>
                <w:sz w:val="22"/>
                <w:szCs w:val="22"/>
                <w:lang w:bidi="ar"/>
              </w:rPr>
              <w:t>档</w:t>
            </w:r>
            <w:r>
              <w:rPr>
                <w:rFonts w:asciiTheme="minorEastAsia" w:eastAsiaTheme="minorEastAsia" w:hAnsiTheme="minorEastAsia" w:cstheme="minorEastAsia" w:hint="eastAsia"/>
                <w:color w:val="000000"/>
                <w:sz w:val="22"/>
                <w:szCs w:val="22"/>
                <w:lang w:bidi="ar"/>
              </w:rPr>
              <w:t xml:space="preserve"> 110m3/min  M</w:t>
            </w:r>
            <w:r>
              <w:rPr>
                <w:rFonts w:asciiTheme="minorEastAsia" w:eastAsiaTheme="minorEastAsia" w:hAnsiTheme="minorEastAsia" w:cstheme="minorEastAsia" w:hint="eastAsia"/>
                <w:color w:val="000000"/>
                <w:sz w:val="22"/>
                <w:szCs w:val="22"/>
                <w:lang w:bidi="ar"/>
              </w:rPr>
              <w:t>档</w:t>
            </w:r>
            <w:r>
              <w:rPr>
                <w:rFonts w:asciiTheme="minorEastAsia" w:eastAsiaTheme="minorEastAsia" w:hAnsiTheme="minorEastAsia" w:cstheme="minorEastAsia" w:hint="eastAsia"/>
                <w:color w:val="000000"/>
                <w:sz w:val="22"/>
                <w:szCs w:val="22"/>
                <w:lang w:bidi="ar"/>
              </w:rPr>
              <w:t xml:space="preserve"> 120m3/min  H</w:t>
            </w:r>
            <w:r>
              <w:rPr>
                <w:rFonts w:asciiTheme="minorEastAsia" w:eastAsiaTheme="minorEastAsia" w:hAnsiTheme="minorEastAsia" w:cstheme="minorEastAsia" w:hint="eastAsia"/>
                <w:color w:val="000000"/>
                <w:sz w:val="22"/>
                <w:szCs w:val="22"/>
                <w:lang w:bidi="ar"/>
              </w:rPr>
              <w:t>档</w:t>
            </w:r>
            <w:r>
              <w:rPr>
                <w:rFonts w:asciiTheme="minorEastAsia" w:eastAsiaTheme="minorEastAsia" w:hAnsiTheme="minorEastAsia" w:cstheme="minorEastAsia" w:hint="eastAsia"/>
                <w:color w:val="000000"/>
                <w:sz w:val="22"/>
                <w:szCs w:val="22"/>
                <w:lang w:bidi="ar"/>
              </w:rPr>
              <w:t xml:space="preserve"> 160m3/min </w:t>
            </w:r>
            <w:r>
              <w:rPr>
                <w:rFonts w:asciiTheme="minorEastAsia" w:eastAsiaTheme="minorEastAsia" w:hAnsiTheme="minorEastAsia" w:cstheme="minorEastAsia" w:hint="eastAsia"/>
                <w:color w:val="000000"/>
                <w:sz w:val="22"/>
                <w:szCs w:val="22"/>
                <w:lang w:bidi="ar"/>
              </w:rPr>
              <w:br/>
            </w:r>
            <w:r>
              <w:rPr>
                <w:rFonts w:asciiTheme="minorEastAsia" w:eastAsiaTheme="minorEastAsia" w:hAnsiTheme="minorEastAsia" w:cstheme="minorEastAsia" w:hint="eastAsia"/>
                <w:color w:val="000000"/>
                <w:sz w:val="22"/>
                <w:szCs w:val="22"/>
                <w:lang w:bidi="ar"/>
              </w:rPr>
              <w:lastRenderedPageBreak/>
              <w:t>风轮尺寸：</w:t>
            </w:r>
            <w:r>
              <w:rPr>
                <w:rFonts w:asciiTheme="minorEastAsia" w:eastAsiaTheme="minorEastAsia" w:hAnsiTheme="minorEastAsia" w:cstheme="minorEastAsia" w:hint="eastAsia"/>
                <w:color w:val="000000"/>
                <w:sz w:val="22"/>
                <w:szCs w:val="22"/>
                <w:lang w:bidi="ar"/>
              </w:rPr>
              <w:t>270mm</w:t>
            </w:r>
            <w:r>
              <w:rPr>
                <w:rFonts w:asciiTheme="minorEastAsia" w:eastAsiaTheme="minorEastAsia" w:hAnsiTheme="minorEastAsia" w:cstheme="minorEastAsia" w:hint="eastAsia"/>
                <w:color w:val="000000"/>
                <w:sz w:val="22"/>
                <w:szCs w:val="22"/>
                <w:lang w:bidi="ar"/>
              </w:rPr>
              <w:br/>
            </w:r>
            <w:r>
              <w:rPr>
                <w:rFonts w:asciiTheme="minorEastAsia" w:eastAsiaTheme="minorEastAsia" w:hAnsiTheme="minorEastAsia" w:cstheme="minorEastAsia" w:hint="eastAsia"/>
                <w:color w:val="000000"/>
                <w:sz w:val="22"/>
                <w:szCs w:val="22"/>
                <w:lang w:bidi="ar"/>
              </w:rPr>
              <w:t>电源线：</w:t>
            </w:r>
            <w:r>
              <w:rPr>
                <w:rFonts w:asciiTheme="minorEastAsia" w:eastAsiaTheme="minorEastAsia" w:hAnsiTheme="minorEastAsia" w:cstheme="minorEastAsia" w:hint="eastAsia"/>
                <w:color w:val="000000"/>
                <w:sz w:val="22"/>
                <w:szCs w:val="22"/>
                <w:lang w:bidi="ar"/>
              </w:rPr>
              <w:t>3*3.3mm2*7m</w:t>
            </w:r>
            <w:r>
              <w:rPr>
                <w:rFonts w:asciiTheme="minorEastAsia" w:eastAsiaTheme="minorEastAsia" w:hAnsiTheme="minorEastAsia" w:cstheme="minorEastAsia" w:hint="eastAsia"/>
                <w:color w:val="000000"/>
                <w:sz w:val="22"/>
                <w:szCs w:val="22"/>
                <w:lang w:bidi="ar"/>
              </w:rPr>
              <w:br/>
            </w:r>
            <w:r>
              <w:rPr>
                <w:rFonts w:asciiTheme="minorEastAsia" w:eastAsiaTheme="minorEastAsia" w:hAnsiTheme="minorEastAsia" w:cstheme="minorEastAsia" w:hint="eastAsia"/>
                <w:color w:val="000000"/>
                <w:sz w:val="22"/>
                <w:szCs w:val="22"/>
                <w:lang w:bidi="ar"/>
              </w:rPr>
              <w:t>电压</w:t>
            </w:r>
            <w:r>
              <w:rPr>
                <w:rFonts w:asciiTheme="minorEastAsia" w:eastAsiaTheme="minorEastAsia" w:hAnsiTheme="minorEastAsia" w:cstheme="minorEastAsia" w:hint="eastAsia"/>
                <w:color w:val="000000"/>
                <w:sz w:val="22"/>
                <w:szCs w:val="22"/>
                <w:lang w:bidi="ar"/>
              </w:rPr>
              <w:t>:220V-240V</w:t>
            </w:r>
          </w:p>
        </w:tc>
      </w:tr>
      <w:tr w:rsidR="00222DA5">
        <w:trPr>
          <w:trHeight w:val="90"/>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A5" w:rsidRDefault="00997DDB">
            <w:pPr>
              <w:widowControl/>
              <w:jc w:val="center"/>
              <w:textAlignment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lang w:bidi="ar"/>
              </w:rPr>
              <w:lastRenderedPageBreak/>
              <w:t>5</w:t>
            </w:r>
          </w:p>
        </w:tc>
        <w:tc>
          <w:tcPr>
            <w:tcW w:w="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A5" w:rsidRDefault="00997DDB">
            <w:pPr>
              <w:widowControl/>
              <w:jc w:val="center"/>
              <w:textAlignment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lang w:bidi="ar"/>
              </w:rPr>
              <w:t>净水器</w:t>
            </w: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A5" w:rsidRDefault="00997DDB">
            <w:pPr>
              <w:widowControl/>
              <w:jc w:val="center"/>
              <w:textAlignment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lang w:bidi="ar"/>
              </w:rPr>
              <w:t>330*572*1130</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A5" w:rsidRDefault="00997DDB">
            <w:pPr>
              <w:widowControl/>
              <w:jc w:val="center"/>
              <w:textAlignment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lang w:bidi="ar"/>
              </w:rPr>
              <w:t>台</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A5" w:rsidRDefault="00997DDB">
            <w:pPr>
              <w:widowControl/>
              <w:jc w:val="center"/>
              <w:textAlignment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lang w:bidi="ar"/>
              </w:rPr>
              <w:t>1</w:t>
            </w:r>
          </w:p>
        </w:tc>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A5" w:rsidRDefault="00997DDB">
            <w:pPr>
              <w:widowControl/>
              <w:jc w:val="center"/>
              <w:textAlignment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lang w:bidi="ar"/>
              </w:rPr>
              <w:t>沁园</w:t>
            </w:r>
          </w:p>
        </w:tc>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A5" w:rsidRDefault="00997DDB">
            <w:pPr>
              <w:widowControl/>
              <w:jc w:val="center"/>
              <w:textAlignment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lang w:bidi="ar"/>
              </w:rPr>
              <w:t>美的</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A5" w:rsidRDefault="00997DDB">
            <w:pPr>
              <w:widowControl/>
              <w:jc w:val="center"/>
              <w:textAlignment w:val="center"/>
              <w:rPr>
                <w:rFonts w:asciiTheme="minorEastAsia" w:eastAsiaTheme="minorEastAsia" w:hAnsiTheme="minorEastAsia" w:cstheme="minorEastAsia"/>
                <w:color w:val="000000"/>
                <w:sz w:val="22"/>
                <w:szCs w:val="22"/>
              </w:rPr>
            </w:pPr>
            <w:proofErr w:type="gramStart"/>
            <w:r>
              <w:rPr>
                <w:rFonts w:asciiTheme="minorEastAsia" w:eastAsiaTheme="minorEastAsia" w:hAnsiTheme="minorEastAsia" w:cstheme="minorEastAsia" w:hint="eastAsia"/>
                <w:color w:val="000000"/>
                <w:sz w:val="22"/>
                <w:szCs w:val="22"/>
                <w:lang w:bidi="ar"/>
              </w:rPr>
              <w:t>爱惠浦</w:t>
            </w:r>
            <w:proofErr w:type="gramEnd"/>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A5" w:rsidRDefault="00997DDB">
            <w:pPr>
              <w:widowControl/>
              <w:textAlignment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lang w:bidi="ar"/>
              </w:rPr>
              <w:t>水量：</w:t>
            </w:r>
            <w:r>
              <w:rPr>
                <w:rFonts w:asciiTheme="minorEastAsia" w:eastAsiaTheme="minorEastAsia" w:hAnsiTheme="minorEastAsia" w:cstheme="minorEastAsia" w:hint="eastAsia"/>
                <w:color w:val="000000"/>
                <w:sz w:val="22"/>
                <w:szCs w:val="22"/>
                <w:lang w:bidi="ar"/>
              </w:rPr>
              <w:t>1.7</w:t>
            </w:r>
            <w:r>
              <w:rPr>
                <w:rFonts w:asciiTheme="minorEastAsia" w:eastAsiaTheme="minorEastAsia" w:hAnsiTheme="minorEastAsia" w:cstheme="minorEastAsia" w:hint="eastAsia"/>
                <w:color w:val="000000"/>
                <w:sz w:val="22"/>
                <w:szCs w:val="22"/>
                <w:lang w:bidi="ar"/>
              </w:rPr>
              <w:t>吨</w:t>
            </w:r>
            <w:r>
              <w:rPr>
                <w:rFonts w:asciiTheme="minorEastAsia" w:eastAsiaTheme="minorEastAsia" w:hAnsiTheme="minorEastAsia" w:cstheme="minorEastAsia" w:hint="eastAsia"/>
                <w:color w:val="000000"/>
                <w:sz w:val="22"/>
                <w:szCs w:val="22"/>
                <w:lang w:bidi="ar"/>
              </w:rPr>
              <w:t>/</w:t>
            </w:r>
            <w:r>
              <w:rPr>
                <w:rFonts w:asciiTheme="minorEastAsia" w:eastAsiaTheme="minorEastAsia" w:hAnsiTheme="minorEastAsia" w:cstheme="minorEastAsia" w:hint="eastAsia"/>
                <w:color w:val="000000"/>
                <w:sz w:val="22"/>
                <w:szCs w:val="22"/>
                <w:lang w:bidi="ar"/>
              </w:rPr>
              <w:t>小时，额定净水总量：</w:t>
            </w:r>
            <w:r>
              <w:rPr>
                <w:rFonts w:asciiTheme="minorEastAsia" w:eastAsiaTheme="minorEastAsia" w:hAnsiTheme="minorEastAsia" w:cstheme="minorEastAsia" w:hint="eastAsia"/>
                <w:color w:val="000000"/>
                <w:sz w:val="22"/>
                <w:szCs w:val="22"/>
                <w:lang w:bidi="ar"/>
              </w:rPr>
              <w:t>15000m</w:t>
            </w:r>
            <w:r>
              <w:rPr>
                <w:rFonts w:asciiTheme="minorEastAsia" w:eastAsiaTheme="minorEastAsia" w:hAnsiTheme="minorEastAsia" w:cstheme="minorEastAsia" w:hint="eastAsia"/>
                <w:color w:val="000000"/>
                <w:sz w:val="22"/>
                <w:szCs w:val="22"/>
                <w:lang w:bidi="ar"/>
              </w:rPr>
              <w:t>³</w:t>
            </w:r>
            <w:r>
              <w:rPr>
                <w:rFonts w:asciiTheme="minorEastAsia" w:eastAsiaTheme="minorEastAsia" w:hAnsiTheme="minorEastAsia" w:cstheme="minorEastAsia" w:hint="eastAsia"/>
                <w:color w:val="000000"/>
                <w:sz w:val="22"/>
                <w:szCs w:val="22"/>
                <w:lang w:bidi="ar"/>
              </w:rPr>
              <w:t xml:space="preserve"> </w:t>
            </w:r>
            <w:r>
              <w:rPr>
                <w:rFonts w:asciiTheme="minorEastAsia" w:eastAsiaTheme="minorEastAsia" w:hAnsiTheme="minorEastAsia" w:cstheme="minorEastAsia" w:hint="eastAsia"/>
                <w:color w:val="000000"/>
                <w:sz w:val="22"/>
                <w:szCs w:val="22"/>
                <w:lang w:bidi="ar"/>
              </w:rPr>
              <w:t>符合</w:t>
            </w:r>
            <w:r>
              <w:rPr>
                <w:rFonts w:asciiTheme="minorEastAsia" w:eastAsiaTheme="minorEastAsia" w:hAnsiTheme="minorEastAsia" w:cstheme="minorEastAsia" w:hint="eastAsia"/>
                <w:color w:val="000000"/>
                <w:sz w:val="22"/>
                <w:szCs w:val="22"/>
                <w:lang w:bidi="ar"/>
              </w:rPr>
              <w:t>GB5749-2006</w:t>
            </w:r>
            <w:r>
              <w:rPr>
                <w:rFonts w:asciiTheme="minorEastAsia" w:eastAsiaTheme="minorEastAsia" w:hAnsiTheme="minorEastAsia" w:cstheme="minorEastAsia" w:hint="eastAsia"/>
                <w:color w:val="000000"/>
                <w:sz w:val="22"/>
                <w:szCs w:val="22"/>
                <w:lang w:bidi="ar"/>
              </w:rPr>
              <w:t>市政自来水标准</w:t>
            </w:r>
          </w:p>
        </w:tc>
      </w:tr>
      <w:tr w:rsidR="00222DA5">
        <w:trPr>
          <w:trHeight w:val="579"/>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A5" w:rsidRDefault="00997DDB">
            <w:pPr>
              <w:widowControl/>
              <w:jc w:val="center"/>
              <w:textAlignment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lang w:bidi="ar"/>
              </w:rPr>
              <w:t>6</w:t>
            </w:r>
          </w:p>
        </w:tc>
        <w:tc>
          <w:tcPr>
            <w:tcW w:w="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A5" w:rsidRDefault="00997DDB">
            <w:pPr>
              <w:widowControl/>
              <w:jc w:val="center"/>
              <w:textAlignment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lang w:bidi="ar"/>
              </w:rPr>
              <w:t>圆桌转盘</w:t>
            </w: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A5" w:rsidRDefault="00997DDB">
            <w:pPr>
              <w:widowControl/>
              <w:jc w:val="center"/>
              <w:textAlignment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lang w:bidi="ar"/>
              </w:rPr>
              <w:t>中间电磁炉</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A5" w:rsidRDefault="00997DDB">
            <w:pPr>
              <w:widowControl/>
              <w:jc w:val="center"/>
              <w:textAlignment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lang w:bidi="ar"/>
              </w:rPr>
              <w:t>台</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A5" w:rsidRDefault="00997DDB">
            <w:pPr>
              <w:widowControl/>
              <w:jc w:val="center"/>
              <w:textAlignment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lang w:bidi="ar"/>
              </w:rPr>
              <w:t>3</w:t>
            </w:r>
          </w:p>
        </w:tc>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A5" w:rsidRDefault="00997DDB">
            <w:pPr>
              <w:widowControl/>
              <w:jc w:val="center"/>
              <w:textAlignment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lang w:bidi="ar"/>
              </w:rPr>
              <w:t>威尔金顿</w:t>
            </w:r>
          </w:p>
        </w:tc>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A5" w:rsidRDefault="00997DDB">
            <w:pPr>
              <w:widowControl/>
              <w:jc w:val="center"/>
              <w:textAlignment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lang w:bidi="ar"/>
              </w:rPr>
              <w:t>永固</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A5" w:rsidRDefault="00997DDB">
            <w:pPr>
              <w:widowControl/>
              <w:jc w:val="center"/>
              <w:textAlignment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lang w:bidi="ar"/>
              </w:rPr>
              <w:t>圣品</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A5" w:rsidRDefault="00222DA5">
            <w:pPr>
              <w:rPr>
                <w:rFonts w:asciiTheme="minorEastAsia" w:eastAsiaTheme="minorEastAsia" w:hAnsiTheme="minorEastAsia" w:cstheme="minorEastAsia"/>
                <w:color w:val="000000"/>
                <w:sz w:val="22"/>
                <w:szCs w:val="22"/>
              </w:rPr>
            </w:pPr>
          </w:p>
        </w:tc>
      </w:tr>
      <w:tr w:rsidR="00222DA5">
        <w:trPr>
          <w:trHeight w:val="3243"/>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A5" w:rsidRDefault="00997DDB">
            <w:pPr>
              <w:widowControl/>
              <w:jc w:val="center"/>
              <w:textAlignment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lang w:bidi="ar"/>
              </w:rPr>
              <w:t>7</w:t>
            </w:r>
          </w:p>
        </w:tc>
        <w:tc>
          <w:tcPr>
            <w:tcW w:w="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A5" w:rsidRDefault="00997DDB">
            <w:pPr>
              <w:widowControl/>
              <w:jc w:val="center"/>
              <w:textAlignment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lang w:bidi="ar"/>
              </w:rPr>
              <w:t>台式电磁炉</w:t>
            </w: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A5" w:rsidRDefault="00997DDB">
            <w:pPr>
              <w:widowControl/>
              <w:jc w:val="center"/>
              <w:textAlignment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lang w:bidi="ar"/>
              </w:rPr>
              <w:t>5KW</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A5" w:rsidRDefault="00997DDB">
            <w:pPr>
              <w:widowControl/>
              <w:jc w:val="center"/>
              <w:textAlignment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lang w:bidi="ar"/>
              </w:rPr>
              <w:t>台</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A5" w:rsidRDefault="00997DDB">
            <w:pPr>
              <w:widowControl/>
              <w:jc w:val="center"/>
              <w:textAlignment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lang w:bidi="ar"/>
              </w:rPr>
              <w:t>1</w:t>
            </w:r>
          </w:p>
        </w:tc>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A5" w:rsidRDefault="00997DDB">
            <w:pPr>
              <w:widowControl/>
              <w:jc w:val="center"/>
              <w:textAlignment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lang w:bidi="ar"/>
              </w:rPr>
              <w:t>坤成</w:t>
            </w:r>
          </w:p>
        </w:tc>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A5" w:rsidRDefault="00997DDB">
            <w:pPr>
              <w:widowControl/>
              <w:jc w:val="center"/>
              <w:textAlignment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lang w:bidi="ar"/>
              </w:rPr>
              <w:t>恒业</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A5" w:rsidRDefault="00997DDB">
            <w:pPr>
              <w:widowControl/>
              <w:jc w:val="center"/>
              <w:textAlignment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lang w:bidi="ar"/>
              </w:rPr>
              <w:t>绿达威</w:t>
            </w:r>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A5" w:rsidRDefault="00997DDB">
            <w:pPr>
              <w:widowControl/>
              <w:textAlignment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lang w:bidi="ar"/>
              </w:rPr>
              <w:t>1.</w:t>
            </w:r>
            <w:r>
              <w:rPr>
                <w:rFonts w:asciiTheme="minorEastAsia" w:eastAsiaTheme="minorEastAsia" w:hAnsiTheme="minorEastAsia" w:cstheme="minorEastAsia" w:hint="eastAsia"/>
                <w:color w:val="000000"/>
                <w:sz w:val="22"/>
                <w:szCs w:val="22"/>
                <w:lang w:bidi="ar"/>
              </w:rPr>
              <w:t>台式设计可直接放桌面，尺寸精巧，节约空间，方便移动，不占厨房位置。</w:t>
            </w:r>
            <w:r>
              <w:rPr>
                <w:rFonts w:asciiTheme="minorEastAsia" w:eastAsiaTheme="minorEastAsia" w:hAnsiTheme="minorEastAsia" w:cstheme="minorEastAsia" w:hint="eastAsia"/>
                <w:color w:val="000000"/>
                <w:sz w:val="22"/>
                <w:szCs w:val="22"/>
                <w:lang w:bidi="ar"/>
              </w:rPr>
              <w:br/>
              <w:t>2.220V</w:t>
            </w:r>
            <w:r>
              <w:rPr>
                <w:rFonts w:asciiTheme="minorEastAsia" w:eastAsiaTheme="minorEastAsia" w:hAnsiTheme="minorEastAsia" w:cstheme="minorEastAsia" w:hint="eastAsia"/>
                <w:color w:val="000000"/>
                <w:sz w:val="22"/>
                <w:szCs w:val="22"/>
                <w:lang w:bidi="ar"/>
              </w:rPr>
              <w:t>电压即插即用，不受动力电限制，五档数码显示调节，精准掌控火力，宽电压范围，恒功率输出</w:t>
            </w:r>
            <w:r>
              <w:rPr>
                <w:rFonts w:asciiTheme="minorEastAsia" w:eastAsiaTheme="minorEastAsia" w:hAnsiTheme="minorEastAsia" w:cstheme="minorEastAsia" w:hint="eastAsia"/>
                <w:color w:val="000000"/>
                <w:sz w:val="22"/>
                <w:szCs w:val="22"/>
                <w:lang w:bidi="ar"/>
              </w:rPr>
              <w:br/>
            </w:r>
            <w:r>
              <w:rPr>
                <w:rFonts w:asciiTheme="minorEastAsia" w:eastAsiaTheme="minorEastAsia" w:hAnsiTheme="minorEastAsia" w:cstheme="minorEastAsia" w:hint="eastAsia"/>
                <w:color w:val="000000"/>
                <w:sz w:val="22"/>
                <w:szCs w:val="22"/>
                <w:lang w:bidi="ar"/>
              </w:rPr>
              <w:t>3.</w:t>
            </w:r>
            <w:r>
              <w:rPr>
                <w:rFonts w:asciiTheme="minorEastAsia" w:eastAsiaTheme="minorEastAsia" w:hAnsiTheme="minorEastAsia" w:cstheme="minorEastAsia" w:hint="eastAsia"/>
                <w:color w:val="000000"/>
                <w:sz w:val="22"/>
                <w:szCs w:val="22"/>
                <w:lang w:bidi="ar"/>
              </w:rPr>
              <w:t>仿真明火技术，功率根据锅具移动速度、温度、位置调整输出，可实现智能抛锅，满足传统烹饪习惯。优质黑色微晶面板，骤冷骤热不裂，长时高温不裂，硬度高，防刮耐磨，承重力强。</w:t>
            </w:r>
            <w:r>
              <w:rPr>
                <w:rFonts w:asciiTheme="minorEastAsia" w:eastAsiaTheme="minorEastAsia" w:hAnsiTheme="minorEastAsia" w:cstheme="minorEastAsia" w:hint="eastAsia"/>
                <w:color w:val="000000"/>
                <w:sz w:val="22"/>
                <w:szCs w:val="22"/>
                <w:lang w:bidi="ar"/>
              </w:rPr>
              <w:br/>
              <w:t>4.</w:t>
            </w:r>
            <w:r>
              <w:rPr>
                <w:rFonts w:asciiTheme="minorEastAsia" w:eastAsiaTheme="minorEastAsia" w:hAnsiTheme="minorEastAsia" w:cstheme="minorEastAsia" w:hint="eastAsia"/>
                <w:color w:val="000000"/>
                <w:sz w:val="22"/>
                <w:szCs w:val="22"/>
                <w:lang w:bidi="ar"/>
              </w:rPr>
              <w:t>纯铜聚能线盘圈，磁感强，火力均匀强劲，中心点加热无盲区，热效率高达</w:t>
            </w:r>
            <w:r>
              <w:rPr>
                <w:rFonts w:asciiTheme="minorEastAsia" w:eastAsiaTheme="minorEastAsia" w:hAnsiTheme="minorEastAsia" w:cstheme="minorEastAsia" w:hint="eastAsia"/>
                <w:color w:val="000000"/>
                <w:sz w:val="22"/>
                <w:szCs w:val="22"/>
                <w:lang w:bidi="ar"/>
              </w:rPr>
              <w:t>92%</w:t>
            </w:r>
            <w:r>
              <w:rPr>
                <w:rFonts w:asciiTheme="minorEastAsia" w:eastAsiaTheme="minorEastAsia" w:hAnsiTheme="minorEastAsia" w:cstheme="minorEastAsia" w:hint="eastAsia"/>
                <w:color w:val="000000"/>
                <w:sz w:val="22"/>
                <w:szCs w:val="22"/>
                <w:lang w:bidi="ar"/>
              </w:rPr>
              <w:t>以上。</w:t>
            </w:r>
            <w:r>
              <w:rPr>
                <w:rFonts w:asciiTheme="minorEastAsia" w:eastAsiaTheme="minorEastAsia" w:hAnsiTheme="minorEastAsia" w:cstheme="minorEastAsia" w:hint="eastAsia"/>
                <w:color w:val="000000"/>
                <w:sz w:val="22"/>
                <w:szCs w:val="22"/>
                <w:lang w:bidi="ar"/>
              </w:rPr>
              <w:br/>
              <w:t>5.</w:t>
            </w:r>
            <w:r>
              <w:rPr>
                <w:rFonts w:asciiTheme="minorEastAsia" w:eastAsiaTheme="minorEastAsia" w:hAnsiTheme="minorEastAsia" w:cstheme="minorEastAsia" w:hint="eastAsia"/>
                <w:color w:val="000000"/>
                <w:sz w:val="22"/>
                <w:szCs w:val="22"/>
                <w:lang w:bidi="ar"/>
              </w:rPr>
              <w:t>采用德国</w:t>
            </w:r>
            <w:proofErr w:type="gramStart"/>
            <w:r>
              <w:rPr>
                <w:rFonts w:asciiTheme="minorEastAsia" w:eastAsiaTheme="minorEastAsia" w:hAnsiTheme="minorEastAsia" w:cstheme="minorEastAsia" w:hint="eastAsia"/>
                <w:color w:val="000000"/>
                <w:sz w:val="22"/>
                <w:szCs w:val="22"/>
                <w:lang w:bidi="ar"/>
              </w:rPr>
              <w:t>进口英飞凌</w:t>
            </w:r>
            <w:proofErr w:type="gramEnd"/>
            <w:r>
              <w:rPr>
                <w:rFonts w:asciiTheme="minorEastAsia" w:eastAsiaTheme="minorEastAsia" w:hAnsiTheme="minorEastAsia" w:cstheme="minorEastAsia" w:hint="eastAsia"/>
                <w:color w:val="000000"/>
                <w:sz w:val="22"/>
                <w:szCs w:val="22"/>
                <w:lang w:bidi="ar"/>
              </w:rPr>
              <w:t>2ED</w:t>
            </w:r>
            <w:proofErr w:type="gramStart"/>
            <w:r>
              <w:rPr>
                <w:rFonts w:asciiTheme="minorEastAsia" w:eastAsiaTheme="minorEastAsia" w:hAnsiTheme="minorEastAsia" w:cstheme="minorEastAsia" w:hint="eastAsia"/>
                <w:color w:val="000000"/>
                <w:sz w:val="22"/>
                <w:szCs w:val="22"/>
                <w:lang w:bidi="ar"/>
              </w:rPr>
              <w:t>系列双</w:t>
            </w:r>
            <w:proofErr w:type="gramEnd"/>
            <w:r>
              <w:rPr>
                <w:rFonts w:asciiTheme="minorEastAsia" w:eastAsiaTheme="minorEastAsia" w:hAnsiTheme="minorEastAsia" w:cstheme="minorEastAsia" w:hint="eastAsia"/>
                <w:color w:val="000000"/>
                <w:sz w:val="22"/>
                <w:szCs w:val="22"/>
                <w:lang w:bidi="ar"/>
              </w:rPr>
              <w:t>通道</w:t>
            </w:r>
            <w:r>
              <w:rPr>
                <w:rFonts w:asciiTheme="minorEastAsia" w:eastAsiaTheme="minorEastAsia" w:hAnsiTheme="minorEastAsia" w:cstheme="minorEastAsia" w:hint="eastAsia"/>
                <w:color w:val="000000"/>
                <w:sz w:val="22"/>
                <w:szCs w:val="22"/>
                <w:lang w:bidi="ar"/>
              </w:rPr>
              <w:t>IGBT</w:t>
            </w:r>
            <w:r>
              <w:rPr>
                <w:rFonts w:asciiTheme="minorEastAsia" w:eastAsiaTheme="minorEastAsia" w:hAnsiTheme="minorEastAsia" w:cstheme="minorEastAsia" w:hint="eastAsia"/>
                <w:color w:val="000000"/>
                <w:sz w:val="22"/>
                <w:szCs w:val="22"/>
                <w:lang w:bidi="ar"/>
              </w:rPr>
              <w:t>驱动芯片，确保</w:t>
            </w:r>
            <w:r>
              <w:rPr>
                <w:rFonts w:asciiTheme="minorEastAsia" w:eastAsiaTheme="minorEastAsia" w:hAnsiTheme="minorEastAsia" w:cstheme="minorEastAsia" w:hint="eastAsia"/>
                <w:color w:val="000000"/>
                <w:sz w:val="22"/>
                <w:szCs w:val="22"/>
                <w:lang w:bidi="ar"/>
              </w:rPr>
              <w:t>IGBT</w:t>
            </w:r>
            <w:r>
              <w:rPr>
                <w:rFonts w:asciiTheme="minorEastAsia" w:eastAsiaTheme="minorEastAsia" w:hAnsiTheme="minorEastAsia" w:cstheme="minorEastAsia" w:hint="eastAsia"/>
                <w:color w:val="000000"/>
                <w:sz w:val="22"/>
                <w:szCs w:val="22"/>
                <w:lang w:bidi="ar"/>
              </w:rPr>
              <w:t>在连续过流情况下仍得到可靠保护；双核</w:t>
            </w:r>
            <w:r>
              <w:rPr>
                <w:rFonts w:asciiTheme="minorEastAsia" w:eastAsiaTheme="minorEastAsia" w:hAnsiTheme="minorEastAsia" w:cstheme="minorEastAsia" w:hint="eastAsia"/>
                <w:color w:val="000000"/>
                <w:sz w:val="22"/>
                <w:szCs w:val="22"/>
                <w:lang w:bidi="ar"/>
              </w:rPr>
              <w:t>32</w:t>
            </w:r>
            <w:r>
              <w:rPr>
                <w:rFonts w:asciiTheme="minorEastAsia" w:eastAsiaTheme="minorEastAsia" w:hAnsiTheme="minorEastAsia" w:cstheme="minorEastAsia" w:hint="eastAsia"/>
                <w:color w:val="000000"/>
                <w:sz w:val="22"/>
                <w:szCs w:val="22"/>
                <w:lang w:bidi="ar"/>
              </w:rPr>
              <w:t>位</w:t>
            </w:r>
            <w:r>
              <w:rPr>
                <w:rFonts w:asciiTheme="minorEastAsia" w:eastAsiaTheme="minorEastAsia" w:hAnsiTheme="minorEastAsia" w:cstheme="minorEastAsia" w:hint="eastAsia"/>
                <w:color w:val="000000"/>
                <w:sz w:val="22"/>
                <w:szCs w:val="22"/>
                <w:lang w:bidi="ar"/>
              </w:rPr>
              <w:t>MCU</w:t>
            </w:r>
            <w:r>
              <w:rPr>
                <w:rFonts w:asciiTheme="minorEastAsia" w:eastAsiaTheme="minorEastAsia" w:hAnsiTheme="minorEastAsia" w:cstheme="minorEastAsia" w:hint="eastAsia"/>
                <w:color w:val="000000"/>
                <w:sz w:val="22"/>
                <w:szCs w:val="22"/>
                <w:lang w:bidi="ar"/>
              </w:rPr>
              <w:t>微处理器，能结合不同信息源进行多种数据的处理诊断和运算控制。</w:t>
            </w:r>
            <w:r>
              <w:rPr>
                <w:rFonts w:asciiTheme="minorEastAsia" w:eastAsiaTheme="minorEastAsia" w:hAnsiTheme="minorEastAsia" w:cstheme="minorEastAsia" w:hint="eastAsia"/>
                <w:color w:val="000000"/>
                <w:sz w:val="22"/>
                <w:szCs w:val="22"/>
                <w:lang w:bidi="ar"/>
              </w:rPr>
              <w:br/>
              <w:t>6.</w:t>
            </w:r>
            <w:r>
              <w:rPr>
                <w:rFonts w:asciiTheme="minorEastAsia" w:eastAsiaTheme="minorEastAsia" w:hAnsiTheme="minorEastAsia" w:cstheme="minorEastAsia" w:hint="eastAsia"/>
                <w:color w:val="000000"/>
                <w:sz w:val="22"/>
                <w:szCs w:val="22"/>
                <w:lang w:bidi="ar"/>
              </w:rPr>
              <w:t>整机采用不锈钢精工细制，防虫、防油污，</w:t>
            </w:r>
            <w:r>
              <w:rPr>
                <w:rFonts w:asciiTheme="minorEastAsia" w:eastAsiaTheme="minorEastAsia" w:hAnsiTheme="minorEastAsia" w:cstheme="minorEastAsia" w:hint="eastAsia"/>
                <w:color w:val="000000"/>
                <w:sz w:val="22"/>
                <w:szCs w:val="22"/>
                <w:lang w:bidi="ar"/>
              </w:rPr>
              <w:t>IPX6</w:t>
            </w:r>
            <w:r>
              <w:rPr>
                <w:rFonts w:asciiTheme="minorEastAsia" w:eastAsiaTheme="minorEastAsia" w:hAnsiTheme="minorEastAsia" w:cstheme="minorEastAsia" w:hint="eastAsia"/>
                <w:color w:val="000000"/>
                <w:sz w:val="22"/>
                <w:szCs w:val="22"/>
                <w:lang w:bidi="ar"/>
              </w:rPr>
              <w:t>标准防水设计。</w:t>
            </w:r>
            <w:r>
              <w:rPr>
                <w:rFonts w:asciiTheme="minorEastAsia" w:eastAsiaTheme="minorEastAsia" w:hAnsiTheme="minorEastAsia" w:cstheme="minorEastAsia" w:hint="eastAsia"/>
                <w:color w:val="000000"/>
                <w:sz w:val="22"/>
                <w:szCs w:val="22"/>
                <w:lang w:bidi="ar"/>
              </w:rPr>
              <w:br/>
              <w:t>7.</w:t>
            </w:r>
            <w:r>
              <w:rPr>
                <w:rFonts w:asciiTheme="minorEastAsia" w:eastAsiaTheme="minorEastAsia" w:hAnsiTheme="minorEastAsia" w:cstheme="minorEastAsia" w:hint="eastAsia"/>
                <w:color w:val="000000"/>
                <w:sz w:val="22"/>
                <w:szCs w:val="22"/>
                <w:lang w:bidi="ar"/>
              </w:rPr>
              <w:t>循环进出风</w:t>
            </w:r>
            <w:r>
              <w:rPr>
                <w:rFonts w:asciiTheme="minorEastAsia" w:eastAsiaTheme="minorEastAsia" w:hAnsiTheme="minorEastAsia" w:cstheme="minorEastAsia" w:hint="eastAsia"/>
                <w:color w:val="000000"/>
                <w:sz w:val="22"/>
                <w:szCs w:val="22"/>
                <w:lang w:bidi="ar"/>
              </w:rPr>
              <w:t>口配合无刷风机，铲片式散热速度快，降噪静音。</w:t>
            </w:r>
            <w:r>
              <w:rPr>
                <w:rFonts w:asciiTheme="minorEastAsia" w:eastAsiaTheme="minorEastAsia" w:hAnsiTheme="minorEastAsia" w:cstheme="minorEastAsia" w:hint="eastAsia"/>
                <w:color w:val="000000"/>
                <w:sz w:val="22"/>
                <w:szCs w:val="22"/>
                <w:lang w:bidi="ar"/>
              </w:rPr>
              <w:br/>
              <w:t>8.</w:t>
            </w:r>
            <w:r>
              <w:rPr>
                <w:rFonts w:asciiTheme="minorEastAsia" w:eastAsiaTheme="minorEastAsia" w:hAnsiTheme="minorEastAsia" w:cstheme="minorEastAsia" w:hint="eastAsia"/>
                <w:color w:val="000000"/>
                <w:sz w:val="22"/>
                <w:szCs w:val="22"/>
                <w:lang w:bidi="ar"/>
              </w:rPr>
              <w:t>智能微电脑控制系统，无锅具检测、缺水保护、超温保护、自动故障检测、电压过高</w:t>
            </w:r>
            <w:proofErr w:type="gramStart"/>
            <w:r>
              <w:rPr>
                <w:rFonts w:asciiTheme="minorEastAsia" w:eastAsiaTheme="minorEastAsia" w:hAnsiTheme="minorEastAsia" w:cstheme="minorEastAsia" w:hint="eastAsia"/>
                <w:color w:val="000000"/>
                <w:sz w:val="22"/>
                <w:szCs w:val="22"/>
                <w:lang w:bidi="ar"/>
              </w:rPr>
              <w:t>过低及缺相等</w:t>
            </w:r>
            <w:proofErr w:type="gramEnd"/>
            <w:r>
              <w:rPr>
                <w:rFonts w:asciiTheme="minorEastAsia" w:eastAsiaTheme="minorEastAsia" w:hAnsiTheme="minorEastAsia" w:cstheme="minorEastAsia" w:hint="eastAsia"/>
                <w:color w:val="000000"/>
                <w:sz w:val="22"/>
                <w:szCs w:val="22"/>
                <w:lang w:bidi="ar"/>
              </w:rPr>
              <w:t>18</w:t>
            </w:r>
            <w:r>
              <w:rPr>
                <w:rFonts w:asciiTheme="minorEastAsia" w:eastAsiaTheme="minorEastAsia" w:hAnsiTheme="minorEastAsia" w:cstheme="minorEastAsia" w:hint="eastAsia"/>
                <w:color w:val="000000"/>
                <w:sz w:val="22"/>
                <w:szCs w:val="22"/>
                <w:lang w:bidi="ar"/>
              </w:rPr>
              <w:t>重安全保护设置。</w:t>
            </w:r>
          </w:p>
        </w:tc>
      </w:tr>
      <w:tr w:rsidR="00222DA5">
        <w:trPr>
          <w:trHeight w:val="3243"/>
        </w:trPr>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A5" w:rsidRDefault="00997DDB">
            <w:pPr>
              <w:widowControl/>
              <w:jc w:val="center"/>
              <w:textAlignment w:val="center"/>
              <w:rPr>
                <w:rFonts w:asciiTheme="minorEastAsia" w:eastAsiaTheme="minorEastAsia" w:hAnsiTheme="minorEastAsia" w:cstheme="minorEastAsia"/>
                <w:color w:val="000000"/>
                <w:sz w:val="22"/>
                <w:szCs w:val="22"/>
                <w:lang w:bidi="ar"/>
              </w:rPr>
            </w:pPr>
            <w:r>
              <w:rPr>
                <w:rFonts w:asciiTheme="minorEastAsia" w:eastAsiaTheme="minorEastAsia" w:hAnsiTheme="minorEastAsia" w:cstheme="minorEastAsia" w:hint="eastAsia"/>
                <w:color w:val="000000"/>
                <w:sz w:val="22"/>
                <w:szCs w:val="22"/>
                <w:lang w:bidi="ar"/>
              </w:rPr>
              <w:lastRenderedPageBreak/>
              <w:t>8</w:t>
            </w:r>
          </w:p>
        </w:tc>
        <w:tc>
          <w:tcPr>
            <w:tcW w:w="61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A5" w:rsidRDefault="00997DDB">
            <w:pPr>
              <w:widowControl/>
              <w:jc w:val="center"/>
              <w:textAlignment w:val="center"/>
              <w:rPr>
                <w:rFonts w:asciiTheme="minorEastAsia" w:eastAsiaTheme="minorEastAsia" w:hAnsiTheme="minorEastAsia" w:cstheme="minorEastAsia"/>
                <w:color w:val="000000"/>
                <w:sz w:val="22"/>
                <w:szCs w:val="22"/>
                <w:lang w:bidi="ar"/>
              </w:rPr>
            </w:pPr>
            <w:r>
              <w:rPr>
                <w:rFonts w:asciiTheme="minorEastAsia" w:eastAsiaTheme="minorEastAsia" w:hAnsiTheme="minorEastAsia" w:cstheme="minorEastAsia" w:hint="eastAsia"/>
                <w:color w:val="000000"/>
                <w:sz w:val="22"/>
                <w:szCs w:val="22"/>
                <w:lang w:bidi="ar"/>
              </w:rPr>
              <w:t>台式油炸炉</w:t>
            </w:r>
          </w:p>
        </w:tc>
        <w:tc>
          <w:tcPr>
            <w:tcW w:w="6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A5" w:rsidRDefault="00997DDB">
            <w:pPr>
              <w:widowControl/>
              <w:jc w:val="center"/>
              <w:textAlignment w:val="center"/>
              <w:rPr>
                <w:rFonts w:asciiTheme="minorEastAsia" w:eastAsiaTheme="minorEastAsia" w:hAnsiTheme="minorEastAsia" w:cstheme="minorEastAsia"/>
                <w:color w:val="000000"/>
                <w:sz w:val="22"/>
                <w:szCs w:val="22"/>
                <w:lang w:bidi="ar"/>
              </w:rPr>
            </w:pPr>
            <w:r>
              <w:rPr>
                <w:rFonts w:asciiTheme="minorEastAsia" w:eastAsiaTheme="minorEastAsia" w:hAnsiTheme="minorEastAsia" w:cstheme="minorEastAsia" w:hint="eastAsia"/>
                <w:color w:val="000000"/>
                <w:sz w:val="22"/>
                <w:szCs w:val="22"/>
                <w:lang w:bidi="ar"/>
              </w:rPr>
              <w:t>双缸</w:t>
            </w:r>
          </w:p>
        </w:tc>
        <w:tc>
          <w:tcPr>
            <w:tcW w:w="56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A5" w:rsidRDefault="00997DDB">
            <w:pPr>
              <w:widowControl/>
              <w:jc w:val="center"/>
              <w:textAlignment w:val="center"/>
              <w:rPr>
                <w:rFonts w:asciiTheme="minorEastAsia" w:eastAsiaTheme="minorEastAsia" w:hAnsiTheme="minorEastAsia" w:cstheme="minorEastAsia"/>
                <w:color w:val="000000"/>
                <w:sz w:val="22"/>
                <w:szCs w:val="22"/>
                <w:lang w:bidi="ar"/>
              </w:rPr>
            </w:pPr>
            <w:r>
              <w:rPr>
                <w:rFonts w:asciiTheme="minorEastAsia" w:eastAsiaTheme="minorEastAsia" w:hAnsiTheme="minorEastAsia" w:cstheme="minorEastAsia" w:hint="eastAsia"/>
                <w:color w:val="000000"/>
                <w:sz w:val="22"/>
                <w:szCs w:val="22"/>
                <w:lang w:bidi="ar"/>
              </w:rPr>
              <w:t>台</w:t>
            </w:r>
          </w:p>
        </w:tc>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A5" w:rsidRDefault="00997DDB">
            <w:pPr>
              <w:widowControl/>
              <w:jc w:val="center"/>
              <w:textAlignment w:val="center"/>
              <w:rPr>
                <w:rFonts w:asciiTheme="minorEastAsia" w:eastAsiaTheme="minorEastAsia" w:hAnsiTheme="minorEastAsia" w:cstheme="minorEastAsia"/>
                <w:color w:val="000000"/>
                <w:sz w:val="22"/>
                <w:szCs w:val="22"/>
                <w:lang w:bidi="ar"/>
              </w:rPr>
            </w:pPr>
            <w:r>
              <w:rPr>
                <w:rFonts w:asciiTheme="minorEastAsia" w:eastAsiaTheme="minorEastAsia" w:hAnsiTheme="minorEastAsia" w:cstheme="minorEastAsia" w:hint="eastAsia"/>
                <w:color w:val="000000"/>
                <w:sz w:val="22"/>
                <w:szCs w:val="22"/>
                <w:lang w:bidi="ar"/>
              </w:rPr>
              <w:t>1</w:t>
            </w:r>
          </w:p>
        </w:tc>
        <w:tc>
          <w:tcPr>
            <w:tcW w:w="46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A5" w:rsidRDefault="00997DDB">
            <w:pPr>
              <w:widowControl/>
              <w:jc w:val="center"/>
              <w:textAlignment w:val="center"/>
              <w:rPr>
                <w:rFonts w:asciiTheme="minorEastAsia" w:eastAsiaTheme="minorEastAsia" w:hAnsiTheme="minorEastAsia" w:cstheme="minorEastAsia"/>
                <w:color w:val="000000"/>
                <w:sz w:val="22"/>
                <w:szCs w:val="22"/>
                <w:lang w:bidi="ar"/>
              </w:rPr>
            </w:pPr>
            <w:r>
              <w:rPr>
                <w:rFonts w:asciiTheme="minorEastAsia" w:eastAsiaTheme="minorEastAsia" w:hAnsiTheme="minorEastAsia" w:cstheme="minorEastAsia" w:hint="eastAsia"/>
                <w:color w:val="000000"/>
                <w:sz w:val="22"/>
                <w:szCs w:val="22"/>
                <w:lang w:bidi="ar"/>
              </w:rPr>
              <w:t>佳斯特</w:t>
            </w:r>
          </w:p>
        </w:tc>
        <w:tc>
          <w:tcPr>
            <w:tcW w:w="53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A5" w:rsidRDefault="00997DDB">
            <w:pPr>
              <w:widowControl/>
              <w:jc w:val="center"/>
              <w:textAlignment w:val="center"/>
              <w:rPr>
                <w:rFonts w:asciiTheme="minorEastAsia" w:eastAsiaTheme="minorEastAsia" w:hAnsiTheme="minorEastAsia" w:cstheme="minorEastAsia"/>
                <w:color w:val="000000"/>
                <w:sz w:val="22"/>
                <w:szCs w:val="22"/>
                <w:lang w:bidi="ar"/>
              </w:rPr>
            </w:pPr>
            <w:r>
              <w:rPr>
                <w:rFonts w:asciiTheme="minorEastAsia" w:eastAsiaTheme="minorEastAsia" w:hAnsiTheme="minorEastAsia" w:cstheme="minorEastAsia" w:hint="eastAsia"/>
                <w:color w:val="000000"/>
                <w:sz w:val="22"/>
                <w:szCs w:val="22"/>
                <w:lang w:bidi="ar"/>
              </w:rPr>
              <w:t>汇利</w:t>
            </w:r>
          </w:p>
        </w:tc>
        <w:tc>
          <w:tcPr>
            <w:tcW w:w="6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A5" w:rsidRDefault="00997DDB">
            <w:pPr>
              <w:widowControl/>
              <w:jc w:val="center"/>
              <w:textAlignment w:val="center"/>
              <w:rPr>
                <w:rFonts w:asciiTheme="minorEastAsia" w:eastAsiaTheme="minorEastAsia" w:hAnsiTheme="minorEastAsia" w:cstheme="minorEastAsia"/>
                <w:color w:val="000000"/>
                <w:sz w:val="22"/>
                <w:szCs w:val="22"/>
                <w:lang w:bidi="ar"/>
              </w:rPr>
            </w:pPr>
            <w:proofErr w:type="gramStart"/>
            <w:r>
              <w:rPr>
                <w:rFonts w:asciiTheme="minorEastAsia" w:eastAsiaTheme="minorEastAsia" w:hAnsiTheme="minorEastAsia" w:cstheme="minorEastAsia" w:hint="eastAsia"/>
                <w:color w:val="000000"/>
                <w:sz w:val="22"/>
                <w:szCs w:val="22"/>
                <w:lang w:bidi="ar"/>
              </w:rPr>
              <w:t>杰冠</w:t>
            </w:r>
            <w:proofErr w:type="gramEnd"/>
          </w:p>
        </w:tc>
        <w:tc>
          <w:tcPr>
            <w:tcW w:w="4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22DA5" w:rsidRDefault="00997DDB">
            <w:pPr>
              <w:widowControl/>
              <w:textAlignment w:val="center"/>
              <w:rPr>
                <w:rFonts w:asciiTheme="minorEastAsia" w:eastAsiaTheme="minorEastAsia" w:hAnsiTheme="minorEastAsia" w:cstheme="minorEastAsia"/>
                <w:color w:val="000000"/>
                <w:sz w:val="22"/>
                <w:szCs w:val="22"/>
                <w:lang w:bidi="ar"/>
              </w:rPr>
            </w:pPr>
            <w:r>
              <w:rPr>
                <w:rFonts w:asciiTheme="minorEastAsia" w:eastAsiaTheme="minorEastAsia" w:hAnsiTheme="minorEastAsia" w:cstheme="minorEastAsia" w:hint="eastAsia"/>
                <w:color w:val="000000"/>
                <w:sz w:val="22"/>
                <w:szCs w:val="22"/>
                <w:lang w:bidi="ar"/>
              </w:rPr>
              <w:t>1</w:t>
            </w:r>
            <w:r>
              <w:rPr>
                <w:rFonts w:asciiTheme="minorEastAsia" w:eastAsiaTheme="minorEastAsia" w:hAnsiTheme="minorEastAsia" w:cstheme="minorEastAsia" w:hint="eastAsia"/>
                <w:color w:val="000000"/>
                <w:sz w:val="22"/>
                <w:szCs w:val="22"/>
                <w:lang w:bidi="ar"/>
              </w:rPr>
              <w:t>、功率：</w:t>
            </w:r>
            <w:r>
              <w:rPr>
                <w:rFonts w:asciiTheme="minorEastAsia" w:eastAsiaTheme="minorEastAsia" w:hAnsiTheme="minorEastAsia" w:cstheme="minorEastAsia" w:hint="eastAsia"/>
                <w:color w:val="000000"/>
                <w:sz w:val="22"/>
                <w:szCs w:val="22"/>
                <w:lang w:bidi="ar"/>
              </w:rPr>
              <w:t>5KW/220V</w:t>
            </w:r>
            <w:r>
              <w:rPr>
                <w:rFonts w:asciiTheme="minorEastAsia" w:eastAsiaTheme="minorEastAsia" w:hAnsiTheme="minorEastAsia" w:cstheme="minorEastAsia" w:hint="eastAsia"/>
                <w:color w:val="000000"/>
                <w:sz w:val="22"/>
                <w:szCs w:val="22"/>
                <w:lang w:bidi="ar"/>
              </w:rPr>
              <w:t>；</w:t>
            </w:r>
            <w:r>
              <w:rPr>
                <w:rFonts w:asciiTheme="minorEastAsia" w:eastAsiaTheme="minorEastAsia" w:hAnsiTheme="minorEastAsia" w:cstheme="minorEastAsia" w:hint="eastAsia"/>
                <w:color w:val="000000"/>
                <w:sz w:val="22"/>
                <w:szCs w:val="22"/>
                <w:lang w:bidi="ar"/>
              </w:rPr>
              <w:t>2</w:t>
            </w:r>
            <w:r>
              <w:rPr>
                <w:rFonts w:asciiTheme="minorEastAsia" w:eastAsiaTheme="minorEastAsia" w:hAnsiTheme="minorEastAsia" w:cstheme="minorEastAsia" w:hint="eastAsia"/>
                <w:color w:val="000000"/>
                <w:sz w:val="22"/>
                <w:szCs w:val="22"/>
                <w:lang w:bidi="ar"/>
              </w:rPr>
              <w:t>、性能要求</w:t>
            </w:r>
            <w:r>
              <w:rPr>
                <w:rFonts w:asciiTheme="minorEastAsia" w:eastAsiaTheme="minorEastAsia" w:hAnsiTheme="minorEastAsia" w:cstheme="minorEastAsia" w:hint="eastAsia"/>
                <w:color w:val="000000"/>
                <w:sz w:val="22"/>
                <w:szCs w:val="22"/>
                <w:lang w:bidi="ar"/>
              </w:rPr>
              <w:t>:</w:t>
            </w:r>
            <w:r>
              <w:rPr>
                <w:rFonts w:asciiTheme="minorEastAsia" w:eastAsiaTheme="minorEastAsia" w:hAnsiTheme="minorEastAsia" w:cstheme="minorEastAsia" w:hint="eastAsia"/>
                <w:color w:val="000000"/>
                <w:sz w:val="22"/>
                <w:szCs w:val="22"/>
                <w:lang w:bidi="ar"/>
              </w:rPr>
              <w:t>防超温保护、安全可靠；自动恒温装置、高效节能；全不锈钢机体、经久耐用。</w:t>
            </w:r>
          </w:p>
        </w:tc>
      </w:tr>
    </w:tbl>
    <w:p w:rsidR="00222DA5" w:rsidRDefault="00997DDB">
      <w:pPr>
        <w:rPr>
          <w:rFonts w:ascii="宋体" w:hAnsi="宋体" w:cs="宋体"/>
          <w:sz w:val="28"/>
          <w:szCs w:val="28"/>
        </w:rPr>
      </w:pPr>
      <w:r>
        <w:rPr>
          <w:rFonts w:ascii="宋体" w:hAnsi="宋体" w:cs="宋体" w:hint="eastAsia"/>
          <w:sz w:val="28"/>
          <w:szCs w:val="28"/>
        </w:rPr>
        <w:t xml:space="preserve">  </w:t>
      </w:r>
      <w:r>
        <w:rPr>
          <w:rFonts w:ascii="宋体" w:hAnsi="宋体" w:hint="eastAsia"/>
          <w:snapToGrid w:val="0"/>
          <w:spacing w:val="8"/>
          <w:sz w:val="28"/>
          <w:szCs w:val="28"/>
          <w:highlight w:val="yellow"/>
        </w:rPr>
        <w:t>本项目最高限价</w:t>
      </w:r>
      <w:r>
        <w:rPr>
          <w:rFonts w:ascii="宋体" w:hAnsi="宋体" w:hint="eastAsia"/>
          <w:snapToGrid w:val="0"/>
          <w:spacing w:val="8"/>
          <w:sz w:val="28"/>
          <w:szCs w:val="28"/>
          <w:highlight w:val="yellow"/>
        </w:rPr>
        <w:t>4.5</w:t>
      </w:r>
      <w:r>
        <w:rPr>
          <w:rFonts w:ascii="宋体" w:hAnsi="宋体" w:hint="eastAsia"/>
          <w:snapToGrid w:val="0"/>
          <w:spacing w:val="8"/>
          <w:sz w:val="28"/>
          <w:szCs w:val="28"/>
          <w:highlight w:val="yellow"/>
        </w:rPr>
        <w:t>万元</w:t>
      </w:r>
      <w:r>
        <w:rPr>
          <w:rFonts w:ascii="宋体" w:hAnsi="宋体" w:hint="eastAsia"/>
          <w:snapToGrid w:val="0"/>
          <w:spacing w:val="8"/>
          <w:sz w:val="28"/>
          <w:szCs w:val="28"/>
        </w:rPr>
        <w:t>。</w:t>
      </w:r>
    </w:p>
    <w:p w:rsidR="00222DA5" w:rsidRDefault="00997DDB">
      <w:pPr>
        <w:jc w:val="left"/>
        <w:rPr>
          <w:rFonts w:ascii="宋体"/>
          <w:b/>
          <w:bCs/>
          <w:sz w:val="28"/>
          <w:szCs w:val="28"/>
        </w:rPr>
      </w:pPr>
      <w:r>
        <w:rPr>
          <w:rFonts w:ascii="宋体" w:hAnsi="宋体" w:cs="宋体"/>
          <w:b/>
          <w:bCs/>
          <w:sz w:val="28"/>
          <w:szCs w:val="28"/>
        </w:rPr>
        <w:t>2</w:t>
      </w:r>
      <w:r>
        <w:rPr>
          <w:rFonts w:ascii="宋体" w:hAnsi="宋体" w:cs="宋体" w:hint="eastAsia"/>
          <w:b/>
          <w:bCs/>
          <w:sz w:val="28"/>
          <w:szCs w:val="28"/>
        </w:rPr>
        <w:t>、定义和解释</w:t>
      </w:r>
    </w:p>
    <w:p w:rsidR="00222DA5" w:rsidRDefault="00997DDB">
      <w:pPr>
        <w:ind w:firstLineChars="200" w:firstLine="560"/>
        <w:jc w:val="left"/>
        <w:rPr>
          <w:rFonts w:ascii="宋体"/>
          <w:sz w:val="28"/>
          <w:szCs w:val="28"/>
        </w:rPr>
      </w:pPr>
      <w:r>
        <w:rPr>
          <w:rFonts w:ascii="宋体" w:hAnsi="宋体" w:cs="宋体"/>
          <w:sz w:val="28"/>
          <w:szCs w:val="28"/>
        </w:rPr>
        <w:t xml:space="preserve">2.1 </w:t>
      </w:r>
      <w:r>
        <w:rPr>
          <w:rFonts w:ascii="宋体" w:hAnsi="宋体" w:cs="宋体" w:hint="eastAsia"/>
          <w:sz w:val="28"/>
          <w:szCs w:val="28"/>
        </w:rPr>
        <w:t>“比选人”系福建省东南电化股份有限公司，即业主方。</w:t>
      </w:r>
    </w:p>
    <w:p w:rsidR="00222DA5" w:rsidRDefault="00997DDB">
      <w:pPr>
        <w:ind w:firstLineChars="200" w:firstLine="560"/>
        <w:jc w:val="left"/>
        <w:rPr>
          <w:rFonts w:ascii="宋体"/>
          <w:sz w:val="28"/>
          <w:szCs w:val="28"/>
        </w:rPr>
      </w:pPr>
      <w:r>
        <w:rPr>
          <w:rFonts w:ascii="宋体" w:hAnsi="宋体" w:cs="宋体"/>
          <w:sz w:val="28"/>
          <w:szCs w:val="28"/>
        </w:rPr>
        <w:t xml:space="preserve">2.2 </w:t>
      </w:r>
      <w:r>
        <w:rPr>
          <w:rFonts w:ascii="宋体" w:hAnsi="宋体" w:cs="宋体" w:hint="eastAsia"/>
          <w:sz w:val="28"/>
          <w:szCs w:val="28"/>
        </w:rPr>
        <w:t>“参选人”系指向比选人报名并接受邀请，领取比选文件，且已经提交或准备提交本次参选文件的法人。</w:t>
      </w:r>
    </w:p>
    <w:p w:rsidR="00222DA5" w:rsidRDefault="00997DDB">
      <w:pPr>
        <w:ind w:firstLineChars="200" w:firstLine="560"/>
        <w:jc w:val="left"/>
        <w:rPr>
          <w:rFonts w:ascii="宋体"/>
          <w:sz w:val="28"/>
          <w:szCs w:val="28"/>
        </w:rPr>
      </w:pPr>
      <w:r>
        <w:rPr>
          <w:rFonts w:ascii="宋体" w:hAnsi="宋体" w:cs="宋体"/>
          <w:sz w:val="28"/>
          <w:szCs w:val="28"/>
        </w:rPr>
        <w:t xml:space="preserve">2.3  </w:t>
      </w:r>
      <w:r>
        <w:rPr>
          <w:rFonts w:ascii="宋体" w:hAnsi="宋体" w:cs="宋体" w:hint="eastAsia"/>
          <w:sz w:val="28"/>
          <w:szCs w:val="28"/>
        </w:rPr>
        <w:t>“参选人代表”系指全权代表参选人参加本次投标活动并签署参选文件的人，如果参选人代表不是参选人的法定代表人，须持有《法定代表人授权委托书》详见附件三。</w:t>
      </w:r>
    </w:p>
    <w:p w:rsidR="00222DA5" w:rsidRDefault="00997DDB">
      <w:pPr>
        <w:ind w:firstLineChars="200" w:firstLine="560"/>
        <w:jc w:val="left"/>
        <w:rPr>
          <w:rFonts w:ascii="宋体"/>
          <w:sz w:val="28"/>
          <w:szCs w:val="28"/>
        </w:rPr>
      </w:pPr>
      <w:r>
        <w:rPr>
          <w:rFonts w:ascii="宋体" w:hAnsi="宋体" w:cs="宋体"/>
          <w:sz w:val="28"/>
          <w:szCs w:val="28"/>
        </w:rPr>
        <w:t xml:space="preserve">2.4 </w:t>
      </w:r>
      <w:r>
        <w:rPr>
          <w:rFonts w:ascii="宋体" w:hAnsi="宋体" w:cs="宋体" w:hint="eastAsia"/>
          <w:sz w:val="28"/>
          <w:szCs w:val="28"/>
        </w:rPr>
        <w:t>“服务”系指比选文件规定参选人为完成全部合同义务须承担的所有工作，包括：运输、安装、品牌售后等以及其他类似的义务。</w:t>
      </w:r>
    </w:p>
    <w:p w:rsidR="00222DA5" w:rsidRDefault="00997DDB">
      <w:pPr>
        <w:jc w:val="left"/>
        <w:rPr>
          <w:rFonts w:ascii="宋体"/>
          <w:b/>
          <w:bCs/>
          <w:sz w:val="28"/>
          <w:szCs w:val="28"/>
        </w:rPr>
      </w:pPr>
      <w:r>
        <w:rPr>
          <w:rFonts w:ascii="宋体" w:hAnsi="宋体" w:cs="宋体"/>
          <w:b/>
          <w:bCs/>
          <w:sz w:val="28"/>
          <w:szCs w:val="28"/>
        </w:rPr>
        <w:t>3</w:t>
      </w:r>
      <w:r>
        <w:rPr>
          <w:rFonts w:ascii="宋体" w:hAnsi="宋体" w:cs="宋体" w:hint="eastAsia"/>
          <w:b/>
          <w:bCs/>
          <w:sz w:val="28"/>
          <w:szCs w:val="28"/>
        </w:rPr>
        <w:t>、比选文件组成</w:t>
      </w:r>
    </w:p>
    <w:p w:rsidR="00222DA5" w:rsidRDefault="00997DDB">
      <w:pPr>
        <w:ind w:firstLineChars="200" w:firstLine="560"/>
        <w:jc w:val="left"/>
        <w:rPr>
          <w:rFonts w:ascii="宋体" w:hAnsi="宋体" w:cs="宋体"/>
          <w:sz w:val="28"/>
          <w:szCs w:val="28"/>
        </w:rPr>
      </w:pPr>
      <w:r>
        <w:rPr>
          <w:rFonts w:ascii="宋体" w:hAnsi="宋体" w:cs="宋体"/>
          <w:sz w:val="28"/>
          <w:szCs w:val="28"/>
        </w:rPr>
        <w:t xml:space="preserve">3.1 </w:t>
      </w:r>
      <w:r>
        <w:rPr>
          <w:rFonts w:ascii="宋体" w:hAnsi="宋体" w:cs="宋体" w:hint="eastAsia"/>
          <w:sz w:val="28"/>
          <w:szCs w:val="28"/>
        </w:rPr>
        <w:t>比选文件包括下列内容：</w:t>
      </w:r>
      <w:r>
        <w:rPr>
          <w:rFonts w:ascii="宋体" w:hAnsi="宋体" w:cs="宋体"/>
          <w:sz w:val="28"/>
          <w:szCs w:val="28"/>
        </w:rPr>
        <w:t xml:space="preserve">    </w:t>
      </w:r>
    </w:p>
    <w:p w:rsidR="00222DA5" w:rsidRDefault="00997DDB">
      <w:pPr>
        <w:ind w:firstLineChars="200" w:firstLine="560"/>
        <w:jc w:val="left"/>
        <w:rPr>
          <w:rFonts w:ascii="宋体"/>
          <w:sz w:val="28"/>
          <w:szCs w:val="28"/>
        </w:rPr>
      </w:pPr>
      <w:r>
        <w:rPr>
          <w:rFonts w:ascii="宋体" w:hAnsi="宋体" w:cs="宋体" w:hint="eastAsia"/>
          <w:sz w:val="28"/>
          <w:szCs w:val="28"/>
        </w:rPr>
        <w:t>比选公告、比选须知、合同书格式、报价单、承诺函等。</w:t>
      </w:r>
    </w:p>
    <w:p w:rsidR="00222DA5" w:rsidRDefault="00997DDB">
      <w:pPr>
        <w:ind w:firstLineChars="200" w:firstLine="560"/>
        <w:jc w:val="left"/>
        <w:rPr>
          <w:rFonts w:ascii="宋体"/>
          <w:sz w:val="28"/>
          <w:szCs w:val="28"/>
        </w:rPr>
      </w:pPr>
      <w:r>
        <w:rPr>
          <w:rFonts w:ascii="宋体" w:hAnsi="宋体" w:cs="宋体"/>
          <w:sz w:val="28"/>
          <w:szCs w:val="28"/>
        </w:rPr>
        <w:t xml:space="preserve">3.2 </w:t>
      </w:r>
      <w:r>
        <w:rPr>
          <w:rFonts w:ascii="宋体" w:hAnsi="宋体" w:cs="宋体" w:hint="eastAsia"/>
          <w:sz w:val="28"/>
          <w:szCs w:val="28"/>
        </w:rPr>
        <w:t>比选文件除</w:t>
      </w:r>
      <w:r>
        <w:rPr>
          <w:rFonts w:ascii="宋体" w:hAnsi="宋体" w:cs="宋体"/>
          <w:sz w:val="28"/>
          <w:szCs w:val="28"/>
        </w:rPr>
        <w:t>3.1</w:t>
      </w:r>
      <w:r>
        <w:rPr>
          <w:rFonts w:ascii="宋体" w:hAnsi="宋体" w:cs="宋体" w:hint="eastAsia"/>
          <w:sz w:val="28"/>
          <w:szCs w:val="28"/>
        </w:rPr>
        <w:t>内容外，比选人在比选期间发出的书面文件和其他修改或补充函件，均是比选文件不可分割的组成部分。</w:t>
      </w:r>
    </w:p>
    <w:p w:rsidR="00222DA5" w:rsidRDefault="00997DDB">
      <w:pPr>
        <w:jc w:val="left"/>
        <w:rPr>
          <w:rFonts w:ascii="宋体"/>
          <w:b/>
          <w:bCs/>
          <w:sz w:val="28"/>
          <w:szCs w:val="28"/>
        </w:rPr>
      </w:pPr>
      <w:r>
        <w:rPr>
          <w:rFonts w:ascii="宋体" w:hAnsi="宋体" w:cs="宋体"/>
          <w:b/>
          <w:bCs/>
          <w:sz w:val="28"/>
          <w:szCs w:val="28"/>
        </w:rPr>
        <w:t>4</w:t>
      </w:r>
      <w:r>
        <w:rPr>
          <w:rFonts w:ascii="宋体" w:hAnsi="宋体" w:cs="宋体" w:hint="eastAsia"/>
          <w:b/>
          <w:bCs/>
          <w:sz w:val="28"/>
          <w:szCs w:val="28"/>
        </w:rPr>
        <w:t>、比选文件的澄清</w:t>
      </w:r>
    </w:p>
    <w:p w:rsidR="00222DA5" w:rsidRDefault="00997DDB">
      <w:pPr>
        <w:ind w:firstLineChars="200" w:firstLine="560"/>
        <w:jc w:val="left"/>
        <w:rPr>
          <w:rFonts w:ascii="宋体"/>
          <w:sz w:val="28"/>
          <w:szCs w:val="28"/>
        </w:rPr>
      </w:pPr>
      <w:r>
        <w:rPr>
          <w:rFonts w:ascii="宋体" w:hAnsi="宋体" w:cs="宋体" w:hint="eastAsia"/>
          <w:sz w:val="28"/>
          <w:szCs w:val="28"/>
        </w:rPr>
        <w:t>参选人获取比选文件后，应仔细检查比选文件的所有内容，如有</w:t>
      </w:r>
      <w:r>
        <w:rPr>
          <w:rFonts w:ascii="宋体" w:hAnsi="宋体" w:cs="宋体" w:hint="eastAsia"/>
          <w:sz w:val="28"/>
          <w:szCs w:val="28"/>
        </w:rPr>
        <w:lastRenderedPageBreak/>
        <w:t>残缺等问题应在获得招标文件</w:t>
      </w:r>
      <w:r>
        <w:rPr>
          <w:rFonts w:ascii="宋体" w:hAnsi="宋体" w:cs="宋体"/>
          <w:sz w:val="28"/>
          <w:szCs w:val="28"/>
        </w:rPr>
        <w:t>3</w:t>
      </w:r>
      <w:r>
        <w:rPr>
          <w:rFonts w:ascii="宋体" w:hAnsi="宋体" w:cs="宋体" w:hint="eastAsia"/>
          <w:sz w:val="28"/>
          <w:szCs w:val="28"/>
        </w:rPr>
        <w:t>日内向比选人提出。参选人若对招标文件有任何疑问，应在参选截止时间前</w:t>
      </w:r>
      <w:r>
        <w:rPr>
          <w:rFonts w:ascii="宋体" w:hAnsi="宋体" w:cs="宋体"/>
          <w:sz w:val="28"/>
          <w:szCs w:val="28"/>
        </w:rPr>
        <w:t>5</w:t>
      </w:r>
      <w:r>
        <w:rPr>
          <w:rFonts w:ascii="宋体" w:hAnsi="宋体" w:cs="宋体" w:hint="eastAsia"/>
          <w:sz w:val="28"/>
          <w:szCs w:val="28"/>
        </w:rPr>
        <w:t>日，按参选须知载明的地址以书面形式（包括</w:t>
      </w:r>
      <w:r>
        <w:rPr>
          <w:rFonts w:ascii="宋体" w:hAnsi="宋体" w:cs="宋体" w:hint="eastAsia"/>
          <w:color w:val="000000"/>
          <w:sz w:val="28"/>
          <w:szCs w:val="28"/>
        </w:rPr>
        <w:t>书面、传真、电子邮件</w:t>
      </w:r>
      <w:r>
        <w:rPr>
          <w:rFonts w:ascii="宋体" w:hAnsi="宋体" w:cs="宋体" w:hint="eastAsia"/>
          <w:sz w:val="28"/>
          <w:szCs w:val="28"/>
        </w:rPr>
        <w:t>下同）通知到比选人。比选人将视情况确定采用适当方式予以澄清或以书面形式予以答复，澄清文件作为比选文件的组成部分，具有约束作用。</w:t>
      </w:r>
    </w:p>
    <w:p w:rsidR="00222DA5" w:rsidRDefault="00997DDB">
      <w:pPr>
        <w:jc w:val="left"/>
        <w:rPr>
          <w:rFonts w:ascii="宋体"/>
          <w:b/>
          <w:bCs/>
          <w:sz w:val="28"/>
          <w:szCs w:val="28"/>
        </w:rPr>
      </w:pPr>
      <w:r>
        <w:rPr>
          <w:rFonts w:ascii="宋体" w:hAnsi="宋体" w:cs="宋体"/>
          <w:b/>
          <w:bCs/>
          <w:sz w:val="28"/>
          <w:szCs w:val="28"/>
        </w:rPr>
        <w:t>5</w:t>
      </w:r>
      <w:r>
        <w:rPr>
          <w:rFonts w:ascii="宋体" w:hAnsi="宋体" w:cs="宋体" w:hint="eastAsia"/>
          <w:b/>
          <w:bCs/>
          <w:sz w:val="28"/>
          <w:szCs w:val="28"/>
        </w:rPr>
        <w:t>、比选文件的修改、补充</w:t>
      </w:r>
    </w:p>
    <w:p w:rsidR="00222DA5" w:rsidRDefault="00997DDB">
      <w:pPr>
        <w:ind w:firstLineChars="200" w:firstLine="560"/>
        <w:jc w:val="left"/>
        <w:rPr>
          <w:rFonts w:ascii="宋体"/>
          <w:sz w:val="28"/>
          <w:szCs w:val="28"/>
        </w:rPr>
      </w:pPr>
      <w:r>
        <w:rPr>
          <w:rFonts w:ascii="宋体" w:hAnsi="宋体" w:cs="宋体"/>
          <w:sz w:val="28"/>
          <w:szCs w:val="28"/>
        </w:rPr>
        <w:t xml:space="preserve">5.1 </w:t>
      </w:r>
      <w:r>
        <w:rPr>
          <w:rFonts w:ascii="宋体" w:hAnsi="宋体" w:cs="宋体" w:hint="eastAsia"/>
          <w:sz w:val="28"/>
          <w:szCs w:val="28"/>
        </w:rPr>
        <w:t>在参选截止日期前，比选人</w:t>
      </w:r>
      <w:r>
        <w:rPr>
          <w:rFonts w:ascii="宋体" w:hAnsi="宋体" w:cs="宋体" w:hint="eastAsia"/>
          <w:sz w:val="28"/>
          <w:szCs w:val="28"/>
        </w:rPr>
        <w:t>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222DA5" w:rsidRDefault="00997DDB">
      <w:pPr>
        <w:ind w:firstLineChars="200" w:firstLine="560"/>
        <w:jc w:val="left"/>
        <w:rPr>
          <w:rFonts w:ascii="宋体"/>
          <w:sz w:val="28"/>
          <w:szCs w:val="28"/>
        </w:rPr>
      </w:pPr>
      <w:r>
        <w:rPr>
          <w:rFonts w:ascii="宋体" w:hAnsi="宋体" w:cs="宋体"/>
          <w:sz w:val="28"/>
          <w:szCs w:val="28"/>
        </w:rPr>
        <w:t xml:space="preserve">5.2 </w:t>
      </w:r>
      <w:r>
        <w:rPr>
          <w:rFonts w:ascii="宋体" w:hAnsi="宋体" w:cs="宋体" w:hint="eastAsia"/>
          <w:sz w:val="28"/>
          <w:szCs w:val="28"/>
        </w:rPr>
        <w:t>为使参选人在准备投标文件时有合理的时间考虑比选文件的修改，比选人可酌情推迟参选截止时间和开评时间，并以书面形式通知已获得比选文件的每一参选人。</w:t>
      </w:r>
    </w:p>
    <w:p w:rsidR="00222DA5" w:rsidRDefault="00997DDB">
      <w:pPr>
        <w:ind w:firstLineChars="200" w:firstLine="560"/>
        <w:jc w:val="left"/>
        <w:rPr>
          <w:rFonts w:ascii="宋体"/>
          <w:sz w:val="28"/>
          <w:szCs w:val="28"/>
        </w:rPr>
      </w:pPr>
      <w:r>
        <w:rPr>
          <w:rFonts w:ascii="宋体" w:hAnsi="宋体" w:cs="宋体"/>
          <w:sz w:val="28"/>
          <w:szCs w:val="28"/>
        </w:rPr>
        <w:t xml:space="preserve">5.3 </w:t>
      </w:r>
      <w:r>
        <w:rPr>
          <w:rFonts w:ascii="宋体" w:hAnsi="宋体" w:cs="宋体" w:hint="eastAsia"/>
          <w:sz w:val="28"/>
          <w:szCs w:val="28"/>
        </w:rPr>
        <w:t>比选文件的修改书将构成比选文件的一部分，对参选人具有约束作用。</w:t>
      </w:r>
    </w:p>
    <w:p w:rsidR="00222DA5" w:rsidRDefault="00997DDB">
      <w:pPr>
        <w:jc w:val="left"/>
        <w:rPr>
          <w:rFonts w:ascii="宋体"/>
          <w:b/>
          <w:bCs/>
          <w:sz w:val="28"/>
          <w:szCs w:val="28"/>
        </w:rPr>
      </w:pPr>
      <w:r>
        <w:rPr>
          <w:rFonts w:ascii="宋体" w:hAnsi="宋体" w:cs="宋体"/>
          <w:b/>
          <w:bCs/>
          <w:sz w:val="28"/>
          <w:szCs w:val="28"/>
        </w:rPr>
        <w:t>6</w:t>
      </w:r>
      <w:r>
        <w:rPr>
          <w:rFonts w:ascii="宋体" w:hAnsi="宋体" w:cs="宋体" w:hint="eastAsia"/>
          <w:b/>
          <w:bCs/>
          <w:sz w:val="28"/>
          <w:szCs w:val="28"/>
        </w:rPr>
        <w:t>、参选人资格</w:t>
      </w:r>
    </w:p>
    <w:p w:rsidR="00222DA5" w:rsidRDefault="00997DDB">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1</w:t>
      </w:r>
      <w:r>
        <w:rPr>
          <w:rFonts w:hint="eastAsia"/>
          <w:color w:val="000000" w:themeColor="text1"/>
        </w:rPr>
        <w:t xml:space="preserve"> </w:t>
      </w:r>
      <w:r>
        <w:rPr>
          <w:rFonts w:asciiTheme="minorEastAsia" w:eastAsiaTheme="minorEastAsia" w:hAnsiTheme="minorEastAsia" w:hint="eastAsia"/>
          <w:color w:val="000000" w:themeColor="text1"/>
          <w:sz w:val="28"/>
          <w:szCs w:val="28"/>
        </w:rPr>
        <w:t>本次要求参选人具有独立法人资格，具备相关经营资质并具有独立承担民事责任的能力。</w:t>
      </w:r>
    </w:p>
    <w:p w:rsidR="00222DA5" w:rsidRDefault="00997DDB">
      <w:pPr>
        <w:spacing w:line="360" w:lineRule="auto"/>
        <w:ind w:firstLineChars="200" w:firstLine="560"/>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2</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具备履行合同所必需的能力，可按照我司需求及时提供质优价廉的商品及服务。</w:t>
      </w:r>
    </w:p>
    <w:p w:rsidR="00222DA5" w:rsidRDefault="00997DDB">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t>6.</w:t>
      </w:r>
      <w:r>
        <w:rPr>
          <w:rFonts w:asciiTheme="minorEastAsia" w:eastAsiaTheme="minorEastAsia" w:hAnsiTheme="minorEastAsia" w:hint="eastAsia"/>
          <w:color w:val="000000" w:themeColor="text1"/>
          <w:sz w:val="28"/>
          <w:szCs w:val="28"/>
        </w:rPr>
        <w:t>3</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本比选项目不接受联合体参选。</w:t>
      </w:r>
    </w:p>
    <w:p w:rsidR="00222DA5" w:rsidRDefault="00997DDB">
      <w:pPr>
        <w:spacing w:line="360" w:lineRule="auto"/>
        <w:ind w:firstLineChars="200" w:firstLine="560"/>
        <w:jc w:val="left"/>
        <w:rPr>
          <w:rFonts w:asciiTheme="minorEastAsia" w:eastAsiaTheme="minorEastAsia" w:hAnsiTheme="minorEastAsia"/>
          <w:color w:val="000000" w:themeColor="text1"/>
          <w:sz w:val="28"/>
          <w:szCs w:val="28"/>
        </w:rPr>
      </w:pPr>
      <w:r>
        <w:rPr>
          <w:rFonts w:asciiTheme="minorEastAsia" w:eastAsiaTheme="minorEastAsia" w:hAnsiTheme="minorEastAsia"/>
          <w:color w:val="000000" w:themeColor="text1"/>
          <w:sz w:val="28"/>
          <w:szCs w:val="28"/>
        </w:rPr>
        <w:lastRenderedPageBreak/>
        <w:t>6.</w:t>
      </w:r>
      <w:r>
        <w:rPr>
          <w:rFonts w:asciiTheme="minorEastAsia" w:eastAsiaTheme="minorEastAsia" w:hAnsiTheme="minorEastAsia" w:hint="eastAsia"/>
          <w:color w:val="000000" w:themeColor="text1"/>
          <w:sz w:val="28"/>
          <w:szCs w:val="28"/>
        </w:rPr>
        <w:t>4</w:t>
      </w:r>
      <w:r>
        <w:rPr>
          <w:rFonts w:asciiTheme="minorEastAsia" w:eastAsiaTheme="minorEastAsia" w:hAnsiTheme="minorEastAsia"/>
          <w:color w:val="000000" w:themeColor="text1"/>
          <w:sz w:val="28"/>
          <w:szCs w:val="28"/>
        </w:rPr>
        <w:t xml:space="preserve"> </w:t>
      </w:r>
      <w:r>
        <w:rPr>
          <w:rFonts w:asciiTheme="minorEastAsia" w:eastAsiaTheme="minorEastAsia" w:hAnsiTheme="minorEastAsia" w:hint="eastAsia"/>
          <w:color w:val="000000" w:themeColor="text1"/>
          <w:sz w:val="28"/>
          <w:szCs w:val="28"/>
        </w:rPr>
        <w:t>其他资格要求详见比选文件。</w:t>
      </w:r>
    </w:p>
    <w:p w:rsidR="00222DA5" w:rsidRDefault="00997DDB">
      <w:pPr>
        <w:spacing w:line="360" w:lineRule="auto"/>
        <w:rPr>
          <w:rFonts w:asciiTheme="minorEastAsia" w:eastAsiaTheme="minorEastAsia" w:hAnsiTheme="minorEastAsia"/>
          <w:b/>
          <w:bCs/>
          <w:color w:val="000000" w:themeColor="text1"/>
          <w:sz w:val="28"/>
          <w:szCs w:val="28"/>
        </w:rPr>
      </w:pPr>
      <w:r>
        <w:rPr>
          <w:rFonts w:asciiTheme="minorEastAsia" w:eastAsiaTheme="minorEastAsia" w:hAnsiTheme="minorEastAsia" w:hint="eastAsia"/>
          <w:b/>
          <w:bCs/>
          <w:color w:val="000000" w:themeColor="text1"/>
          <w:sz w:val="28"/>
          <w:szCs w:val="28"/>
        </w:rPr>
        <w:t>7</w:t>
      </w:r>
      <w:r>
        <w:rPr>
          <w:rFonts w:asciiTheme="minorEastAsia" w:eastAsiaTheme="minorEastAsia" w:hAnsiTheme="minorEastAsia" w:hint="eastAsia"/>
          <w:b/>
          <w:bCs/>
          <w:color w:val="000000" w:themeColor="text1"/>
          <w:sz w:val="28"/>
          <w:szCs w:val="28"/>
        </w:rPr>
        <w:t>、参选保证金</w:t>
      </w:r>
    </w:p>
    <w:p w:rsidR="00222DA5" w:rsidRDefault="00997DDB">
      <w:pPr>
        <w:ind w:firstLineChars="200" w:firstLine="560"/>
        <w:jc w:val="left"/>
        <w:rPr>
          <w:rFonts w:ascii="宋体" w:hAnsi="宋体" w:cs="宋体"/>
          <w:sz w:val="28"/>
          <w:szCs w:val="28"/>
        </w:rPr>
      </w:pPr>
      <w:r>
        <w:rPr>
          <w:rFonts w:ascii="宋体" w:hAnsi="宋体" w:cs="宋体" w:hint="eastAsia"/>
          <w:sz w:val="28"/>
          <w:szCs w:val="28"/>
        </w:rPr>
        <w:t>本项目无参选保证金</w:t>
      </w:r>
      <w:r>
        <w:rPr>
          <w:rFonts w:ascii="宋体" w:hAnsi="宋体" w:cs="宋体" w:hint="eastAsia"/>
          <w:sz w:val="28"/>
          <w:szCs w:val="28"/>
        </w:rPr>
        <w:t>。</w:t>
      </w:r>
    </w:p>
    <w:p w:rsidR="00222DA5" w:rsidRDefault="00997DDB">
      <w:pPr>
        <w:autoSpaceDE w:val="0"/>
        <w:autoSpaceDN w:val="0"/>
        <w:spacing w:line="324" w:lineRule="auto"/>
        <w:rPr>
          <w:rFonts w:ascii="宋体" w:hAnsi="宋体"/>
          <w:b/>
          <w:sz w:val="28"/>
          <w:szCs w:val="28"/>
        </w:rPr>
      </w:pPr>
      <w:r>
        <w:rPr>
          <w:rFonts w:ascii="宋体" w:hAnsi="宋体" w:hint="eastAsia"/>
          <w:b/>
          <w:sz w:val="28"/>
          <w:szCs w:val="28"/>
        </w:rPr>
        <w:t>8</w:t>
      </w:r>
      <w:r>
        <w:rPr>
          <w:rFonts w:ascii="宋体" w:hAnsi="宋体" w:hint="eastAsia"/>
          <w:b/>
          <w:sz w:val="28"/>
          <w:szCs w:val="28"/>
        </w:rPr>
        <w:t>、参选文件的递交</w:t>
      </w:r>
    </w:p>
    <w:p w:rsidR="00222DA5" w:rsidRDefault="00997DDB">
      <w:pPr>
        <w:spacing w:line="324" w:lineRule="auto"/>
        <w:ind w:firstLineChars="200" w:firstLine="562"/>
        <w:rPr>
          <w:rFonts w:ascii="宋体" w:hAnsi="宋体" w:cs="宋体"/>
          <w:b/>
          <w:sz w:val="28"/>
          <w:szCs w:val="28"/>
        </w:rPr>
      </w:pPr>
      <w:r>
        <w:rPr>
          <w:rFonts w:ascii="宋体" w:hAnsi="宋体" w:cs="宋体" w:hint="eastAsia"/>
          <w:b/>
          <w:sz w:val="28"/>
          <w:szCs w:val="28"/>
        </w:rPr>
        <w:t>1.</w:t>
      </w:r>
      <w:r>
        <w:rPr>
          <w:rFonts w:ascii="宋体" w:hAnsi="宋体" w:cs="宋体" w:hint="eastAsia"/>
          <w:b/>
          <w:sz w:val="28"/>
          <w:szCs w:val="28"/>
        </w:rPr>
        <w:t>参选文件递交的截止时间：</w:t>
      </w:r>
      <w:r>
        <w:rPr>
          <w:rFonts w:ascii="宋体" w:hAnsi="宋体" w:cs="宋体" w:hint="eastAsia"/>
          <w:b/>
          <w:sz w:val="28"/>
          <w:szCs w:val="28"/>
          <w:u w:val="single"/>
        </w:rPr>
        <w:t>2019</w:t>
      </w:r>
      <w:r>
        <w:rPr>
          <w:rFonts w:ascii="宋体" w:hAnsi="宋体" w:cs="宋体" w:hint="eastAsia"/>
          <w:b/>
          <w:sz w:val="28"/>
          <w:szCs w:val="28"/>
        </w:rPr>
        <w:t>年</w:t>
      </w:r>
      <w:r>
        <w:rPr>
          <w:rFonts w:ascii="宋体" w:hAnsi="宋体" w:cs="宋体" w:hint="eastAsia"/>
          <w:b/>
          <w:sz w:val="28"/>
          <w:szCs w:val="28"/>
          <w:u w:val="single"/>
        </w:rPr>
        <w:t>12</w:t>
      </w:r>
      <w:r>
        <w:rPr>
          <w:rFonts w:ascii="宋体" w:hAnsi="宋体" w:cs="宋体" w:hint="eastAsia"/>
          <w:b/>
          <w:sz w:val="28"/>
          <w:szCs w:val="28"/>
        </w:rPr>
        <w:t>月</w:t>
      </w:r>
      <w:r>
        <w:rPr>
          <w:rFonts w:ascii="宋体" w:hAnsi="宋体" w:cs="宋体" w:hint="eastAsia"/>
          <w:b/>
          <w:sz w:val="28"/>
          <w:szCs w:val="28"/>
          <w:u w:val="single"/>
        </w:rPr>
        <w:t>30</w:t>
      </w:r>
      <w:r>
        <w:rPr>
          <w:rFonts w:ascii="宋体" w:hAnsi="宋体" w:cs="宋体" w:hint="eastAsia"/>
          <w:b/>
          <w:sz w:val="28"/>
          <w:szCs w:val="28"/>
        </w:rPr>
        <w:t>日下午</w:t>
      </w:r>
      <w:r>
        <w:rPr>
          <w:rFonts w:ascii="宋体" w:hAnsi="宋体" w:cs="宋体" w:hint="eastAsia"/>
          <w:b/>
          <w:sz w:val="28"/>
          <w:szCs w:val="28"/>
        </w:rPr>
        <w:t>16</w:t>
      </w:r>
      <w:r>
        <w:rPr>
          <w:rFonts w:ascii="宋体" w:hAnsi="宋体" w:cs="宋体" w:hint="eastAsia"/>
          <w:b/>
          <w:sz w:val="28"/>
          <w:szCs w:val="28"/>
        </w:rPr>
        <w:t>时</w:t>
      </w:r>
      <w:r>
        <w:rPr>
          <w:rFonts w:ascii="宋体" w:hAnsi="宋体" w:cs="宋体" w:hint="eastAsia"/>
          <w:b/>
          <w:sz w:val="28"/>
          <w:szCs w:val="28"/>
        </w:rPr>
        <w:t>00</w:t>
      </w:r>
      <w:r>
        <w:rPr>
          <w:rFonts w:ascii="宋体" w:hAnsi="宋体" w:cs="宋体" w:hint="eastAsia"/>
          <w:b/>
          <w:sz w:val="28"/>
          <w:szCs w:val="28"/>
        </w:rPr>
        <w:t>分。</w:t>
      </w:r>
    </w:p>
    <w:p w:rsidR="00222DA5" w:rsidRDefault="00997DDB">
      <w:pPr>
        <w:spacing w:line="324" w:lineRule="auto"/>
        <w:ind w:firstLineChars="200" w:firstLine="562"/>
        <w:rPr>
          <w:rFonts w:ascii="宋体" w:hAnsi="宋体" w:cs="宋体"/>
          <w:b/>
          <w:sz w:val="28"/>
          <w:szCs w:val="28"/>
        </w:rPr>
      </w:pPr>
      <w:r>
        <w:rPr>
          <w:rFonts w:ascii="宋体" w:hAnsi="宋体" w:cs="宋体" w:hint="eastAsia"/>
          <w:b/>
          <w:sz w:val="28"/>
          <w:szCs w:val="28"/>
        </w:rPr>
        <w:t>2.</w:t>
      </w:r>
      <w:r>
        <w:rPr>
          <w:rFonts w:ascii="宋体" w:hAnsi="宋体" w:cs="宋体" w:hint="eastAsia"/>
          <w:b/>
          <w:sz w:val="28"/>
          <w:szCs w:val="28"/>
        </w:rPr>
        <w:t>递交参选文件的地点为：福建省东南电化公司办公楼四楼商务室比选箱内（福建省福州市江阴工业集中区国盛大道</w:t>
      </w:r>
      <w:r>
        <w:rPr>
          <w:rFonts w:ascii="宋体" w:hAnsi="宋体" w:cs="宋体" w:hint="eastAsia"/>
          <w:b/>
          <w:sz w:val="28"/>
          <w:szCs w:val="28"/>
        </w:rPr>
        <w:t>3</w:t>
      </w:r>
      <w:r>
        <w:rPr>
          <w:rFonts w:ascii="宋体" w:hAnsi="宋体" w:cs="宋体" w:hint="eastAsia"/>
          <w:b/>
          <w:sz w:val="28"/>
          <w:szCs w:val="28"/>
        </w:rPr>
        <w:t>号），联系人：陈智敏，联系电话：</w:t>
      </w:r>
      <w:r>
        <w:rPr>
          <w:rFonts w:ascii="宋体" w:hAnsi="宋体" w:cs="宋体" w:hint="eastAsia"/>
          <w:b/>
          <w:sz w:val="28"/>
          <w:szCs w:val="28"/>
        </w:rPr>
        <w:t>0591-86552258</w:t>
      </w:r>
      <w:r>
        <w:rPr>
          <w:rFonts w:ascii="宋体" w:hAnsi="宋体" w:cs="宋体" w:hint="eastAsia"/>
          <w:b/>
          <w:sz w:val="28"/>
          <w:szCs w:val="28"/>
        </w:rPr>
        <w:t>，也可以直接邮寄（截止时间以比选人收到参选文件的时间为准，若要邮寄，请提前寄出。）。</w:t>
      </w:r>
      <w:r>
        <w:rPr>
          <w:rFonts w:ascii="宋体" w:hAnsi="宋体" w:cs="宋体" w:hint="eastAsia"/>
          <w:b/>
          <w:sz w:val="28"/>
          <w:szCs w:val="28"/>
          <w:highlight w:val="yellow"/>
        </w:rPr>
        <w:t>参选文件邮件包装外层应用油性笔写清投标项目、联系人（参选人）及电话</w:t>
      </w:r>
      <w:r>
        <w:rPr>
          <w:rFonts w:ascii="宋体" w:hAnsi="宋体" w:cs="宋体" w:hint="eastAsia"/>
          <w:b/>
          <w:sz w:val="28"/>
          <w:szCs w:val="28"/>
        </w:rPr>
        <w:t>，若未标记致收件人员无法正常辨别、接收投标件的，</w:t>
      </w:r>
      <w:proofErr w:type="gramStart"/>
      <w:r>
        <w:rPr>
          <w:rFonts w:ascii="宋体" w:hAnsi="宋体" w:cs="宋体" w:hint="eastAsia"/>
          <w:b/>
          <w:sz w:val="28"/>
          <w:szCs w:val="28"/>
        </w:rPr>
        <w:t>按废标处理</w:t>
      </w:r>
      <w:proofErr w:type="gramEnd"/>
      <w:r>
        <w:rPr>
          <w:rFonts w:ascii="宋体" w:hAnsi="宋体" w:cs="宋体" w:hint="eastAsia"/>
          <w:b/>
          <w:sz w:val="28"/>
          <w:szCs w:val="28"/>
        </w:rPr>
        <w:t>。请使用顺丰或</w:t>
      </w:r>
      <w:r>
        <w:rPr>
          <w:rFonts w:ascii="宋体" w:hAnsi="宋体" w:cs="宋体" w:hint="eastAsia"/>
          <w:b/>
          <w:sz w:val="28"/>
          <w:szCs w:val="28"/>
        </w:rPr>
        <w:t>EMS</w:t>
      </w:r>
      <w:r>
        <w:rPr>
          <w:rFonts w:ascii="宋体" w:hAnsi="宋体" w:cs="宋体" w:hint="eastAsia"/>
          <w:b/>
          <w:sz w:val="28"/>
          <w:szCs w:val="28"/>
        </w:rPr>
        <w:t>进行邮寄，其他邮寄方式可能无法到达我司。</w:t>
      </w:r>
    </w:p>
    <w:p w:rsidR="00222DA5" w:rsidRDefault="00997DDB">
      <w:pPr>
        <w:spacing w:line="324" w:lineRule="auto"/>
        <w:ind w:firstLineChars="200" w:firstLine="560"/>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只允许参选人有一个参选方案，否则将被视为无效参选。</w:t>
      </w:r>
    </w:p>
    <w:p w:rsidR="00222DA5" w:rsidRDefault="00997DDB">
      <w:pPr>
        <w:spacing w:line="324" w:lineRule="auto"/>
        <w:ind w:firstLineChars="200" w:firstLine="560"/>
        <w:rPr>
          <w:rFonts w:ascii="宋体" w:hAnsi="宋体" w:cs="宋体"/>
          <w:sz w:val="28"/>
          <w:szCs w:val="28"/>
        </w:rPr>
      </w:pPr>
      <w:r>
        <w:rPr>
          <w:rFonts w:ascii="宋体" w:hAnsi="宋体" w:cs="宋体" w:hint="eastAsia"/>
          <w:sz w:val="28"/>
          <w:szCs w:val="28"/>
        </w:rPr>
        <w:t>4.</w:t>
      </w:r>
      <w:r>
        <w:rPr>
          <w:rFonts w:ascii="宋体" w:hAnsi="宋体" w:cs="宋体" w:hint="eastAsia"/>
          <w:sz w:val="28"/>
          <w:szCs w:val="28"/>
        </w:rPr>
        <w:t>逾期送达的或未送达</w:t>
      </w:r>
      <w:r>
        <w:rPr>
          <w:rFonts w:ascii="宋体" w:hAnsi="宋体" w:cs="宋体" w:hint="eastAsia"/>
          <w:sz w:val="28"/>
          <w:szCs w:val="28"/>
        </w:rPr>
        <w:t>指定地点或参选文件密封不符合规定要求的参选文件，比选人不予受理。参选人所提交的比选文件在评选结束后，无论中选与否都不退还。</w:t>
      </w:r>
    </w:p>
    <w:p w:rsidR="00222DA5" w:rsidRDefault="00997DDB">
      <w:pPr>
        <w:spacing w:line="324" w:lineRule="auto"/>
        <w:ind w:firstLineChars="200" w:firstLine="560"/>
        <w:rPr>
          <w:rFonts w:ascii="宋体" w:hAnsi="宋体" w:cs="宋体"/>
          <w:sz w:val="28"/>
          <w:szCs w:val="28"/>
        </w:rPr>
      </w:pPr>
      <w:r>
        <w:rPr>
          <w:rFonts w:ascii="宋体" w:hAnsi="宋体" w:cs="宋体" w:hint="eastAsia"/>
          <w:sz w:val="28"/>
          <w:szCs w:val="28"/>
        </w:rPr>
        <w:t>5.</w:t>
      </w:r>
      <w:r>
        <w:rPr>
          <w:rFonts w:ascii="宋体" w:hAnsi="宋体" w:cs="宋体" w:hint="eastAsia"/>
          <w:sz w:val="28"/>
          <w:szCs w:val="28"/>
        </w:rPr>
        <w:t>参选人收到比选文件后，如有疑问需要澄清，请以书面形式在规定时间内报比选人汇总。</w:t>
      </w:r>
    </w:p>
    <w:p w:rsidR="00222DA5" w:rsidRDefault="00997DDB">
      <w:pPr>
        <w:spacing w:line="324" w:lineRule="auto"/>
        <w:ind w:firstLineChars="200" w:firstLine="560"/>
        <w:rPr>
          <w:rFonts w:ascii="宋体" w:hAnsi="宋体" w:cs="宋体"/>
          <w:sz w:val="28"/>
          <w:szCs w:val="28"/>
        </w:rPr>
      </w:pPr>
      <w:r>
        <w:rPr>
          <w:rFonts w:ascii="宋体" w:hAnsi="宋体" w:cs="宋体" w:hint="eastAsia"/>
          <w:sz w:val="28"/>
          <w:szCs w:val="28"/>
        </w:rPr>
        <w:t>6.</w:t>
      </w:r>
      <w:r>
        <w:rPr>
          <w:rFonts w:ascii="宋体" w:hAnsi="宋体" w:cs="宋体" w:hint="eastAsia"/>
          <w:sz w:val="28"/>
          <w:szCs w:val="28"/>
        </w:rPr>
        <w:t>参选人对比选人提供的比选文件所做出的推论、解释和结论，比选人概不负责。参选人由于对比</w:t>
      </w:r>
      <w:proofErr w:type="gramStart"/>
      <w:r>
        <w:rPr>
          <w:rFonts w:ascii="宋体" w:hAnsi="宋体" w:cs="宋体" w:hint="eastAsia"/>
          <w:sz w:val="28"/>
          <w:szCs w:val="28"/>
        </w:rPr>
        <w:t>选文件</w:t>
      </w:r>
      <w:proofErr w:type="gramEnd"/>
      <w:r>
        <w:rPr>
          <w:rFonts w:ascii="宋体" w:hAnsi="宋体" w:cs="宋体" w:hint="eastAsia"/>
          <w:sz w:val="28"/>
          <w:szCs w:val="28"/>
        </w:rPr>
        <w:t>的任何推论和误解以及比选对有关问题的口头解释所造成的后果，均由参选人负责。</w:t>
      </w:r>
    </w:p>
    <w:p w:rsidR="00222DA5" w:rsidRDefault="00997DDB">
      <w:pPr>
        <w:jc w:val="center"/>
        <w:rPr>
          <w:rFonts w:ascii="宋体"/>
          <w:b/>
          <w:color w:val="000000"/>
          <w:sz w:val="32"/>
          <w:szCs w:val="32"/>
        </w:rPr>
      </w:pPr>
      <w:r>
        <w:rPr>
          <w:rFonts w:ascii="宋体" w:hAnsi="宋体" w:cs="宋体" w:hint="eastAsia"/>
          <w:b/>
          <w:color w:val="000000"/>
          <w:sz w:val="32"/>
          <w:szCs w:val="32"/>
        </w:rPr>
        <w:lastRenderedPageBreak/>
        <w:t>第三章</w:t>
      </w:r>
      <w:r>
        <w:rPr>
          <w:rFonts w:ascii="宋体" w:hAnsi="宋体" w:cs="宋体"/>
          <w:b/>
          <w:color w:val="000000"/>
          <w:sz w:val="32"/>
          <w:szCs w:val="32"/>
        </w:rPr>
        <w:t xml:space="preserve">   </w:t>
      </w:r>
      <w:r>
        <w:rPr>
          <w:rFonts w:ascii="宋体" w:hAnsi="宋体" w:cs="宋体" w:hint="eastAsia"/>
          <w:b/>
          <w:color w:val="000000"/>
          <w:sz w:val="32"/>
          <w:szCs w:val="32"/>
        </w:rPr>
        <w:t>参选文件的编制</w:t>
      </w:r>
    </w:p>
    <w:p w:rsidR="00222DA5" w:rsidRDefault="00997DDB">
      <w:pPr>
        <w:snapToGrid w:val="0"/>
        <w:spacing w:line="360" w:lineRule="auto"/>
        <w:rPr>
          <w:rFonts w:ascii="宋体"/>
          <w:b/>
          <w:bCs/>
          <w:sz w:val="28"/>
          <w:szCs w:val="28"/>
        </w:rPr>
      </w:pPr>
      <w:r>
        <w:rPr>
          <w:rFonts w:ascii="宋体" w:hAnsi="宋体" w:cs="宋体"/>
          <w:b/>
          <w:bCs/>
          <w:sz w:val="28"/>
          <w:szCs w:val="28"/>
        </w:rPr>
        <w:t>1</w:t>
      </w:r>
      <w:r>
        <w:rPr>
          <w:rFonts w:ascii="宋体" w:hAnsi="宋体" w:cs="宋体" w:hint="eastAsia"/>
          <w:b/>
          <w:bCs/>
          <w:sz w:val="28"/>
          <w:szCs w:val="28"/>
        </w:rPr>
        <w:t>、参选文件的组成：</w:t>
      </w:r>
    </w:p>
    <w:p w:rsidR="00222DA5" w:rsidRDefault="00997DDB">
      <w:pPr>
        <w:spacing w:line="360" w:lineRule="auto"/>
        <w:ind w:firstLineChars="200" w:firstLine="560"/>
        <w:rPr>
          <w:rFonts w:ascii="宋体"/>
          <w:color w:val="000000"/>
          <w:sz w:val="28"/>
          <w:szCs w:val="28"/>
        </w:rPr>
      </w:pPr>
      <w:r>
        <w:rPr>
          <w:rFonts w:ascii="宋体" w:hAnsi="宋体" w:cs="宋体" w:hint="eastAsia"/>
          <w:color w:val="000000"/>
          <w:sz w:val="28"/>
          <w:szCs w:val="28"/>
        </w:rPr>
        <w:t>①</w:t>
      </w:r>
      <w:r>
        <w:rPr>
          <w:rFonts w:ascii="宋体" w:hAnsi="宋体" w:cs="宋体" w:hint="eastAsia"/>
          <w:sz w:val="28"/>
          <w:szCs w:val="28"/>
        </w:rPr>
        <w:t>有良好经营业绩的证明。其中包括以往承包业绩的合同、营业收入证明等其他可以证明派遣单位具有良好运营业绩的相关材料；</w:t>
      </w:r>
      <w:r>
        <w:rPr>
          <w:rFonts w:ascii="宋体" w:hAnsi="宋体" w:cs="宋体" w:hint="eastAsia"/>
          <w:color w:val="000000"/>
          <w:sz w:val="28"/>
          <w:szCs w:val="28"/>
        </w:rPr>
        <w:t>凡弄虚作假的，一经查实，比选人有权取消其中选资格。</w:t>
      </w:r>
    </w:p>
    <w:p w:rsidR="00222DA5" w:rsidRDefault="00997DDB">
      <w:pPr>
        <w:spacing w:line="360" w:lineRule="auto"/>
        <w:ind w:firstLineChars="200" w:firstLine="560"/>
        <w:rPr>
          <w:rFonts w:ascii="宋体"/>
          <w:sz w:val="28"/>
          <w:szCs w:val="28"/>
        </w:rPr>
      </w:pPr>
      <w:r>
        <w:rPr>
          <w:rFonts w:ascii="宋体" w:hAnsi="宋体" w:cs="宋体" w:hint="eastAsia"/>
          <w:color w:val="000000"/>
          <w:sz w:val="28"/>
          <w:szCs w:val="28"/>
        </w:rPr>
        <w:t>②</w:t>
      </w:r>
      <w:r>
        <w:rPr>
          <w:rFonts w:ascii="宋体" w:hAnsi="宋体" w:cs="宋体" w:hint="eastAsia"/>
          <w:sz w:val="28"/>
          <w:szCs w:val="28"/>
        </w:rPr>
        <w:t>参选单位企业概况（企业简介、经营状况、近三年业绩）、营业执照、组织机构代码证、税务登记证</w:t>
      </w:r>
      <w:r>
        <w:rPr>
          <w:rFonts w:ascii="宋体" w:hAnsi="宋体" w:cs="宋体" w:hint="eastAsia"/>
          <w:color w:val="000000"/>
          <w:sz w:val="28"/>
          <w:szCs w:val="28"/>
        </w:rPr>
        <w:t>（经年检或年审合格的）</w:t>
      </w:r>
      <w:r>
        <w:rPr>
          <w:rFonts w:ascii="宋体" w:hAnsi="宋体" w:cs="宋体" w:hint="eastAsia"/>
          <w:sz w:val="28"/>
          <w:szCs w:val="28"/>
        </w:rPr>
        <w:t>等。</w:t>
      </w:r>
    </w:p>
    <w:p w:rsidR="00222DA5" w:rsidRDefault="00997DDB">
      <w:pPr>
        <w:spacing w:line="360" w:lineRule="auto"/>
        <w:ind w:firstLineChars="200" w:firstLine="560"/>
        <w:rPr>
          <w:rFonts w:ascii="宋体" w:hAnsi="宋体" w:cs="宋体"/>
          <w:sz w:val="28"/>
          <w:szCs w:val="28"/>
        </w:rPr>
      </w:pPr>
      <w:r>
        <w:rPr>
          <w:rFonts w:ascii="宋体" w:hAnsi="宋体" w:cs="宋体" w:hint="eastAsia"/>
          <w:sz w:val="28"/>
          <w:szCs w:val="28"/>
        </w:rPr>
        <w:t>③参选单位出具业务联系人的授权</w:t>
      </w:r>
      <w:r>
        <w:rPr>
          <w:rFonts w:ascii="宋体" w:hAnsi="宋体" w:cs="宋体" w:hint="eastAsia"/>
          <w:color w:val="000000"/>
          <w:sz w:val="28"/>
          <w:szCs w:val="28"/>
        </w:rPr>
        <w:t>代表</w:t>
      </w:r>
      <w:r>
        <w:rPr>
          <w:rFonts w:ascii="宋体" w:hAnsi="宋体" w:cs="宋体" w:hint="eastAsia"/>
          <w:sz w:val="28"/>
          <w:szCs w:val="28"/>
        </w:rPr>
        <w:t>证明，业务联系人或被授权代表变更时应取得相应的具有</w:t>
      </w:r>
      <w:r>
        <w:rPr>
          <w:rFonts w:ascii="宋体" w:hAnsi="宋体" w:cs="宋体" w:hint="eastAsia"/>
          <w:color w:val="000000"/>
          <w:sz w:val="28"/>
          <w:szCs w:val="28"/>
        </w:rPr>
        <w:t>法律</w:t>
      </w:r>
      <w:r>
        <w:rPr>
          <w:rFonts w:ascii="宋体" w:hAnsi="宋体" w:cs="宋体" w:hint="eastAsia"/>
          <w:sz w:val="28"/>
          <w:szCs w:val="28"/>
        </w:rPr>
        <w:t>效力的证明材料。</w:t>
      </w:r>
    </w:p>
    <w:p w:rsidR="00222DA5" w:rsidRDefault="00997DDB">
      <w:pPr>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④参选单位</w:t>
      </w:r>
      <w:r>
        <w:rPr>
          <w:rFonts w:ascii="宋体" w:hAnsi="宋体" w:cs="宋体" w:hint="eastAsia"/>
          <w:color w:val="000000"/>
          <w:sz w:val="28"/>
          <w:szCs w:val="28"/>
        </w:rPr>
        <w:t>需</w:t>
      </w:r>
      <w:r>
        <w:rPr>
          <w:rFonts w:ascii="宋体" w:hAnsi="宋体" w:cs="宋体" w:hint="eastAsia"/>
          <w:sz w:val="28"/>
          <w:szCs w:val="28"/>
        </w:rPr>
        <w:t>提供相关货物图片</w:t>
      </w:r>
      <w:r>
        <w:rPr>
          <w:rFonts w:ascii="宋体" w:hAnsi="宋体" w:cs="宋体" w:hint="eastAsia"/>
          <w:sz w:val="28"/>
          <w:szCs w:val="28"/>
        </w:rPr>
        <w:t>。</w:t>
      </w:r>
    </w:p>
    <w:p w:rsidR="00222DA5" w:rsidRDefault="00997DDB">
      <w:pPr>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⑤提供参选报价表。报价单参照附件二格式进行报价。如私自修改报价格式</w:t>
      </w:r>
      <w:proofErr w:type="gramStart"/>
      <w:r>
        <w:rPr>
          <w:rFonts w:ascii="宋体" w:hAnsi="宋体" w:cs="宋体" w:hint="eastAsia"/>
          <w:color w:val="000000"/>
          <w:sz w:val="28"/>
          <w:szCs w:val="28"/>
        </w:rPr>
        <w:t>按废标处理</w:t>
      </w:r>
      <w:proofErr w:type="gramEnd"/>
      <w:r>
        <w:rPr>
          <w:rFonts w:ascii="宋体" w:hAnsi="宋体" w:cs="宋体" w:hint="eastAsia"/>
          <w:color w:val="000000"/>
          <w:sz w:val="28"/>
          <w:szCs w:val="28"/>
        </w:rPr>
        <w:t>。</w:t>
      </w:r>
    </w:p>
    <w:p w:rsidR="00222DA5" w:rsidRDefault="00997DDB">
      <w:pPr>
        <w:spacing w:line="360" w:lineRule="auto"/>
        <w:ind w:firstLineChars="200" w:firstLine="560"/>
        <w:rPr>
          <w:rFonts w:ascii="宋体" w:hAnsi="宋体" w:cs="宋体"/>
          <w:color w:val="000000"/>
          <w:sz w:val="28"/>
          <w:szCs w:val="28"/>
        </w:rPr>
      </w:pPr>
      <w:r>
        <w:rPr>
          <w:rFonts w:ascii="宋体" w:hAnsi="宋体" w:cs="宋体" w:hint="eastAsia"/>
          <w:color w:val="000000"/>
          <w:sz w:val="28"/>
          <w:szCs w:val="28"/>
        </w:rPr>
        <w:t>⑥以上①至④</w:t>
      </w:r>
      <w:r>
        <w:rPr>
          <w:rFonts w:ascii="宋体" w:hAnsi="宋体" w:cs="宋体" w:hint="eastAsia"/>
          <w:sz w:val="28"/>
          <w:szCs w:val="28"/>
        </w:rPr>
        <w:t>合并密封并加盖公章；</w:t>
      </w:r>
      <w:r>
        <w:rPr>
          <w:rFonts w:ascii="宋体" w:hAnsi="宋体" w:cs="宋体" w:hint="eastAsia"/>
          <w:color w:val="000000"/>
          <w:sz w:val="28"/>
          <w:szCs w:val="28"/>
        </w:rPr>
        <w:t>⑤项内容单独密封并加盖公章；在密封封面上要有明确的注明表示密封内的项号。</w:t>
      </w:r>
    </w:p>
    <w:p w:rsidR="00222DA5" w:rsidRDefault="00997DDB">
      <w:pPr>
        <w:spacing w:line="360" w:lineRule="auto"/>
        <w:rPr>
          <w:rFonts w:ascii="宋体"/>
          <w:b/>
          <w:bCs/>
          <w:sz w:val="28"/>
          <w:szCs w:val="28"/>
        </w:rPr>
      </w:pPr>
      <w:r>
        <w:rPr>
          <w:rFonts w:ascii="宋体" w:hAnsi="宋体" w:cs="宋体"/>
          <w:b/>
          <w:bCs/>
          <w:sz w:val="28"/>
          <w:szCs w:val="28"/>
        </w:rPr>
        <w:t>2</w:t>
      </w:r>
      <w:r>
        <w:rPr>
          <w:rFonts w:ascii="宋体" w:hAnsi="宋体" w:cs="宋体" w:hint="eastAsia"/>
          <w:b/>
          <w:bCs/>
          <w:sz w:val="28"/>
          <w:szCs w:val="28"/>
        </w:rPr>
        <w:t>、参选书格式</w:t>
      </w:r>
    </w:p>
    <w:p w:rsidR="00222DA5" w:rsidRDefault="00997DDB">
      <w:pPr>
        <w:spacing w:line="360" w:lineRule="auto"/>
        <w:ind w:firstLineChars="196" w:firstLine="549"/>
        <w:rPr>
          <w:rFonts w:ascii="宋体"/>
          <w:sz w:val="28"/>
          <w:szCs w:val="28"/>
        </w:rPr>
      </w:pPr>
      <w:r>
        <w:rPr>
          <w:rFonts w:ascii="宋体" w:hAnsi="宋体" w:cs="宋体" w:hint="eastAsia"/>
          <w:sz w:val="28"/>
          <w:szCs w:val="28"/>
        </w:rPr>
        <w:t>参选人应按规定制作参选文件并需加盖公司章，按规定填写报价表并需加盖公司章，法定代表人或委托代表人签字。</w:t>
      </w:r>
    </w:p>
    <w:p w:rsidR="00222DA5" w:rsidRDefault="00997DDB">
      <w:pPr>
        <w:snapToGrid w:val="0"/>
        <w:spacing w:line="360" w:lineRule="auto"/>
        <w:rPr>
          <w:rFonts w:ascii="宋体"/>
          <w:b/>
          <w:bCs/>
          <w:color w:val="000000"/>
          <w:sz w:val="28"/>
          <w:szCs w:val="28"/>
        </w:rPr>
      </w:pPr>
      <w:r>
        <w:rPr>
          <w:rFonts w:ascii="宋体" w:hAnsi="宋体" w:cs="宋体"/>
          <w:b/>
          <w:bCs/>
          <w:color w:val="000000"/>
          <w:sz w:val="28"/>
          <w:szCs w:val="28"/>
        </w:rPr>
        <w:t>3</w:t>
      </w:r>
      <w:r>
        <w:rPr>
          <w:rFonts w:ascii="宋体" w:hAnsi="宋体" w:cs="宋体" w:hint="eastAsia"/>
          <w:b/>
          <w:bCs/>
          <w:color w:val="000000"/>
          <w:sz w:val="28"/>
          <w:szCs w:val="28"/>
        </w:rPr>
        <w:t>、参选报价</w:t>
      </w:r>
    </w:p>
    <w:p w:rsidR="00222DA5" w:rsidRDefault="00997DDB">
      <w:pPr>
        <w:snapToGrid w:val="0"/>
        <w:spacing w:line="360" w:lineRule="auto"/>
        <w:ind w:firstLineChars="199" w:firstLine="557"/>
        <w:rPr>
          <w:rFonts w:ascii="宋体" w:hAnsi="宋体" w:cs="宋体"/>
          <w:sz w:val="28"/>
          <w:szCs w:val="28"/>
        </w:rPr>
      </w:pPr>
      <w:r>
        <w:rPr>
          <w:rFonts w:ascii="宋体" w:hAnsi="宋体" w:cs="宋体" w:hint="eastAsia"/>
          <w:color w:val="000000"/>
          <w:sz w:val="28"/>
          <w:szCs w:val="28"/>
        </w:rPr>
        <w:t>参选</w:t>
      </w:r>
      <w:r>
        <w:rPr>
          <w:rFonts w:ascii="宋体" w:hAnsi="宋体" w:cs="宋体" w:hint="eastAsia"/>
          <w:sz w:val="28"/>
          <w:szCs w:val="28"/>
        </w:rPr>
        <w:t>人须对参选报价负责。</w:t>
      </w:r>
      <w:r>
        <w:rPr>
          <w:rFonts w:ascii="宋体" w:hAnsi="宋体" w:cs="宋体" w:hint="eastAsia"/>
          <w:color w:val="000000"/>
          <w:sz w:val="28"/>
          <w:szCs w:val="28"/>
        </w:rPr>
        <w:t>参选报价应根据</w:t>
      </w:r>
      <w:r>
        <w:rPr>
          <w:rFonts w:ascii="宋体" w:hAnsi="宋体" w:cs="宋体" w:hint="eastAsia"/>
          <w:sz w:val="28"/>
          <w:szCs w:val="28"/>
        </w:rPr>
        <w:t>报价函填写，加盖参选人印章，字迹清晰，否则视为无效。</w:t>
      </w:r>
      <w:r>
        <w:rPr>
          <w:rFonts w:ascii="宋体" w:hAnsi="宋体" w:cs="宋体"/>
          <w:sz w:val="28"/>
          <w:szCs w:val="28"/>
        </w:rPr>
        <w:t xml:space="preserve"> </w:t>
      </w:r>
    </w:p>
    <w:p w:rsidR="00222DA5" w:rsidRDefault="00997DDB">
      <w:pPr>
        <w:snapToGrid w:val="0"/>
        <w:spacing w:line="360" w:lineRule="auto"/>
        <w:rPr>
          <w:rFonts w:ascii="宋体"/>
          <w:b/>
          <w:bCs/>
          <w:sz w:val="28"/>
          <w:szCs w:val="28"/>
        </w:rPr>
      </w:pPr>
      <w:r>
        <w:rPr>
          <w:rFonts w:ascii="宋体" w:hAnsi="宋体" w:cs="宋体"/>
          <w:b/>
          <w:bCs/>
          <w:sz w:val="28"/>
          <w:szCs w:val="28"/>
        </w:rPr>
        <w:t>4</w:t>
      </w:r>
      <w:r>
        <w:rPr>
          <w:rFonts w:ascii="宋体" w:hAnsi="宋体" w:cs="宋体" w:hint="eastAsia"/>
          <w:b/>
          <w:bCs/>
          <w:sz w:val="28"/>
          <w:szCs w:val="28"/>
        </w:rPr>
        <w:t>、特别说明</w:t>
      </w:r>
    </w:p>
    <w:p w:rsidR="00222DA5" w:rsidRDefault="00997DDB">
      <w:pPr>
        <w:widowControl/>
        <w:snapToGrid w:val="0"/>
        <w:spacing w:line="360" w:lineRule="auto"/>
        <w:ind w:firstLineChars="200" w:firstLine="560"/>
        <w:rPr>
          <w:rFonts w:ascii="宋体"/>
          <w:sz w:val="28"/>
          <w:szCs w:val="28"/>
        </w:rPr>
      </w:pPr>
      <w:r>
        <w:rPr>
          <w:rFonts w:ascii="宋体" w:hAnsi="宋体" w:cs="宋体"/>
          <w:sz w:val="28"/>
          <w:szCs w:val="28"/>
        </w:rPr>
        <w:t>4.1</w:t>
      </w:r>
      <w:r>
        <w:rPr>
          <w:rFonts w:ascii="宋体" w:hAnsi="宋体" w:cs="宋体" w:hint="eastAsia"/>
          <w:sz w:val="28"/>
          <w:szCs w:val="28"/>
        </w:rPr>
        <w:t>参选人需承担所有与比选有关的费用，比选人在任何情况</w:t>
      </w:r>
    </w:p>
    <w:p w:rsidR="00222DA5" w:rsidRDefault="00997DDB">
      <w:pPr>
        <w:widowControl/>
        <w:snapToGrid w:val="0"/>
        <w:spacing w:line="360" w:lineRule="auto"/>
        <w:rPr>
          <w:rFonts w:ascii="宋体"/>
          <w:sz w:val="28"/>
          <w:szCs w:val="28"/>
        </w:rPr>
      </w:pPr>
      <w:r>
        <w:rPr>
          <w:rFonts w:ascii="宋体" w:hAnsi="宋体" w:cs="宋体" w:hint="eastAsia"/>
          <w:sz w:val="28"/>
          <w:szCs w:val="28"/>
        </w:rPr>
        <w:t>不负担上述费用。</w:t>
      </w:r>
    </w:p>
    <w:p w:rsidR="00222DA5" w:rsidRDefault="00997DDB">
      <w:pPr>
        <w:widowControl/>
        <w:tabs>
          <w:tab w:val="left" w:pos="3825"/>
        </w:tabs>
        <w:snapToGrid w:val="0"/>
        <w:spacing w:line="360" w:lineRule="auto"/>
        <w:ind w:firstLineChars="200" w:firstLine="560"/>
        <w:jc w:val="left"/>
        <w:rPr>
          <w:rFonts w:ascii="宋体"/>
          <w:color w:val="000000"/>
          <w:sz w:val="28"/>
          <w:szCs w:val="28"/>
        </w:rPr>
      </w:pPr>
      <w:r>
        <w:rPr>
          <w:rFonts w:ascii="宋体" w:hAnsi="宋体" w:cs="宋体"/>
          <w:sz w:val="28"/>
          <w:szCs w:val="28"/>
        </w:rPr>
        <w:lastRenderedPageBreak/>
        <w:t>4.2</w:t>
      </w:r>
      <w:r>
        <w:rPr>
          <w:rFonts w:ascii="宋体" w:hAnsi="宋体" w:cs="宋体" w:hint="eastAsia"/>
          <w:color w:val="000000"/>
          <w:sz w:val="28"/>
          <w:szCs w:val="28"/>
        </w:rPr>
        <w:t>参选收到比选文件后，如有疑问需要澄清，请以</w:t>
      </w:r>
      <w:r>
        <w:rPr>
          <w:rFonts w:ascii="宋体" w:hAnsi="宋体" w:cs="宋体" w:hint="eastAsia"/>
          <w:sz w:val="28"/>
          <w:szCs w:val="28"/>
        </w:rPr>
        <w:t>书面形式</w:t>
      </w:r>
      <w:r>
        <w:rPr>
          <w:rFonts w:ascii="宋体" w:hAnsi="宋体" w:cs="宋体" w:hint="eastAsia"/>
          <w:color w:val="000000"/>
          <w:sz w:val="28"/>
          <w:szCs w:val="28"/>
        </w:rPr>
        <w:t>在规定时间内报比选人汇总。</w:t>
      </w:r>
    </w:p>
    <w:p w:rsidR="00222DA5" w:rsidRDefault="00997DDB">
      <w:pPr>
        <w:widowControl/>
        <w:tabs>
          <w:tab w:val="left" w:pos="3825"/>
        </w:tabs>
        <w:snapToGrid w:val="0"/>
        <w:spacing w:line="360" w:lineRule="auto"/>
        <w:ind w:firstLineChars="200" w:firstLine="560"/>
        <w:jc w:val="left"/>
        <w:rPr>
          <w:rFonts w:ascii="宋体"/>
          <w:color w:val="000000"/>
          <w:sz w:val="28"/>
          <w:szCs w:val="28"/>
        </w:rPr>
      </w:pPr>
      <w:r>
        <w:rPr>
          <w:rFonts w:ascii="宋体" w:hAnsi="宋体" w:cs="宋体"/>
          <w:sz w:val="28"/>
          <w:szCs w:val="28"/>
        </w:rPr>
        <w:t>4.3</w:t>
      </w:r>
      <w:r>
        <w:rPr>
          <w:rFonts w:ascii="宋体" w:hAnsi="宋体" w:cs="宋体" w:hint="eastAsia"/>
          <w:color w:val="000000"/>
          <w:sz w:val="28"/>
          <w:szCs w:val="28"/>
        </w:rPr>
        <w:t>参选人对比选人提供的比选文件所做出的推论、解释和结论，比选人概不负责。参选人由于对比</w:t>
      </w:r>
      <w:proofErr w:type="gramStart"/>
      <w:r>
        <w:rPr>
          <w:rFonts w:ascii="宋体" w:hAnsi="宋体" w:cs="宋体" w:hint="eastAsia"/>
          <w:color w:val="000000"/>
          <w:sz w:val="28"/>
          <w:szCs w:val="28"/>
        </w:rPr>
        <w:t>选文件</w:t>
      </w:r>
      <w:proofErr w:type="gramEnd"/>
      <w:r>
        <w:rPr>
          <w:rFonts w:ascii="宋体" w:hAnsi="宋体" w:cs="宋体" w:hint="eastAsia"/>
          <w:color w:val="000000"/>
          <w:sz w:val="28"/>
          <w:szCs w:val="28"/>
        </w:rPr>
        <w:t>的任何推论和误解以及比选对有关问题的口头解释所造成的后果，均由参选人负责。</w:t>
      </w:r>
    </w:p>
    <w:p w:rsidR="00222DA5" w:rsidRDefault="00222DA5">
      <w:pPr>
        <w:snapToGrid w:val="0"/>
        <w:spacing w:line="360" w:lineRule="auto"/>
        <w:jc w:val="center"/>
        <w:rPr>
          <w:rFonts w:ascii="宋体"/>
          <w:b/>
          <w:bCs/>
          <w:color w:val="000000"/>
          <w:sz w:val="28"/>
          <w:szCs w:val="28"/>
        </w:rPr>
      </w:pPr>
    </w:p>
    <w:p w:rsidR="00222DA5" w:rsidRDefault="00222DA5">
      <w:pPr>
        <w:snapToGrid w:val="0"/>
        <w:spacing w:line="360" w:lineRule="auto"/>
        <w:jc w:val="center"/>
        <w:rPr>
          <w:rFonts w:ascii="宋体"/>
          <w:b/>
          <w:bCs/>
          <w:color w:val="000000"/>
          <w:sz w:val="28"/>
          <w:szCs w:val="28"/>
        </w:rPr>
      </w:pPr>
    </w:p>
    <w:p w:rsidR="00222DA5" w:rsidRDefault="00222DA5">
      <w:pPr>
        <w:snapToGrid w:val="0"/>
        <w:spacing w:line="360" w:lineRule="auto"/>
        <w:jc w:val="center"/>
        <w:rPr>
          <w:rFonts w:ascii="宋体"/>
          <w:b/>
          <w:bCs/>
          <w:color w:val="000000"/>
          <w:sz w:val="28"/>
          <w:szCs w:val="28"/>
        </w:rPr>
      </w:pPr>
    </w:p>
    <w:p w:rsidR="00222DA5" w:rsidRDefault="00222DA5">
      <w:pPr>
        <w:snapToGrid w:val="0"/>
        <w:spacing w:line="360" w:lineRule="auto"/>
        <w:jc w:val="center"/>
        <w:rPr>
          <w:rFonts w:ascii="宋体"/>
          <w:b/>
          <w:bCs/>
          <w:color w:val="000000"/>
          <w:sz w:val="28"/>
          <w:szCs w:val="28"/>
        </w:rPr>
      </w:pPr>
    </w:p>
    <w:p w:rsidR="00222DA5" w:rsidRDefault="00222DA5">
      <w:pPr>
        <w:snapToGrid w:val="0"/>
        <w:spacing w:line="360" w:lineRule="auto"/>
        <w:jc w:val="center"/>
        <w:rPr>
          <w:rFonts w:ascii="宋体"/>
          <w:b/>
          <w:bCs/>
          <w:color w:val="000000"/>
          <w:sz w:val="28"/>
          <w:szCs w:val="28"/>
        </w:rPr>
      </w:pPr>
    </w:p>
    <w:p w:rsidR="00222DA5" w:rsidRDefault="00222DA5">
      <w:pPr>
        <w:snapToGrid w:val="0"/>
        <w:spacing w:line="360" w:lineRule="auto"/>
        <w:jc w:val="center"/>
        <w:rPr>
          <w:rFonts w:ascii="宋体"/>
          <w:b/>
          <w:bCs/>
          <w:color w:val="000000"/>
          <w:sz w:val="28"/>
          <w:szCs w:val="28"/>
        </w:rPr>
      </w:pPr>
    </w:p>
    <w:p w:rsidR="00222DA5" w:rsidRDefault="00222DA5">
      <w:pPr>
        <w:snapToGrid w:val="0"/>
        <w:spacing w:line="360" w:lineRule="auto"/>
        <w:jc w:val="center"/>
        <w:rPr>
          <w:rFonts w:ascii="宋体"/>
          <w:b/>
          <w:bCs/>
          <w:color w:val="000000"/>
          <w:sz w:val="28"/>
          <w:szCs w:val="28"/>
        </w:rPr>
      </w:pPr>
    </w:p>
    <w:p w:rsidR="00222DA5" w:rsidRDefault="00222DA5">
      <w:pPr>
        <w:snapToGrid w:val="0"/>
        <w:spacing w:line="360" w:lineRule="auto"/>
        <w:jc w:val="center"/>
        <w:rPr>
          <w:rFonts w:ascii="宋体"/>
          <w:b/>
          <w:bCs/>
          <w:color w:val="000000"/>
          <w:sz w:val="28"/>
          <w:szCs w:val="28"/>
        </w:rPr>
      </w:pPr>
    </w:p>
    <w:p w:rsidR="00222DA5" w:rsidRDefault="00222DA5">
      <w:pPr>
        <w:snapToGrid w:val="0"/>
        <w:spacing w:line="360" w:lineRule="auto"/>
        <w:jc w:val="center"/>
        <w:rPr>
          <w:rFonts w:ascii="宋体"/>
          <w:b/>
          <w:bCs/>
          <w:color w:val="000000"/>
          <w:sz w:val="28"/>
          <w:szCs w:val="28"/>
        </w:rPr>
      </w:pPr>
    </w:p>
    <w:p w:rsidR="00222DA5" w:rsidRDefault="00222DA5">
      <w:pPr>
        <w:snapToGrid w:val="0"/>
        <w:spacing w:line="360" w:lineRule="auto"/>
        <w:jc w:val="center"/>
        <w:rPr>
          <w:rFonts w:ascii="宋体"/>
          <w:b/>
          <w:bCs/>
          <w:color w:val="000000"/>
          <w:sz w:val="28"/>
          <w:szCs w:val="28"/>
        </w:rPr>
      </w:pPr>
    </w:p>
    <w:p w:rsidR="00222DA5" w:rsidRDefault="00222DA5">
      <w:pPr>
        <w:snapToGrid w:val="0"/>
        <w:spacing w:line="360" w:lineRule="auto"/>
        <w:jc w:val="center"/>
        <w:rPr>
          <w:rFonts w:ascii="宋体"/>
          <w:b/>
          <w:bCs/>
          <w:color w:val="000000"/>
          <w:sz w:val="28"/>
          <w:szCs w:val="28"/>
        </w:rPr>
      </w:pPr>
    </w:p>
    <w:p w:rsidR="00222DA5" w:rsidRDefault="00222DA5">
      <w:pPr>
        <w:snapToGrid w:val="0"/>
        <w:spacing w:line="360" w:lineRule="auto"/>
        <w:jc w:val="center"/>
        <w:rPr>
          <w:rFonts w:ascii="宋体"/>
          <w:b/>
          <w:bCs/>
          <w:color w:val="000000"/>
          <w:sz w:val="28"/>
          <w:szCs w:val="28"/>
        </w:rPr>
      </w:pPr>
    </w:p>
    <w:p w:rsidR="00222DA5" w:rsidRDefault="00222DA5">
      <w:pPr>
        <w:snapToGrid w:val="0"/>
        <w:spacing w:line="360" w:lineRule="auto"/>
        <w:jc w:val="center"/>
        <w:rPr>
          <w:rFonts w:ascii="宋体"/>
          <w:b/>
          <w:bCs/>
          <w:color w:val="000000"/>
          <w:sz w:val="28"/>
          <w:szCs w:val="28"/>
        </w:rPr>
      </w:pPr>
    </w:p>
    <w:p w:rsidR="00222DA5" w:rsidRDefault="00222DA5">
      <w:pPr>
        <w:snapToGrid w:val="0"/>
        <w:spacing w:line="360" w:lineRule="auto"/>
        <w:jc w:val="center"/>
        <w:rPr>
          <w:rFonts w:ascii="宋体"/>
          <w:b/>
          <w:bCs/>
          <w:color w:val="000000"/>
          <w:sz w:val="28"/>
          <w:szCs w:val="28"/>
        </w:rPr>
      </w:pPr>
    </w:p>
    <w:p w:rsidR="00222DA5" w:rsidRDefault="00222DA5">
      <w:pPr>
        <w:snapToGrid w:val="0"/>
        <w:spacing w:line="360" w:lineRule="auto"/>
        <w:jc w:val="center"/>
        <w:rPr>
          <w:rFonts w:ascii="宋体"/>
          <w:b/>
          <w:bCs/>
          <w:color w:val="000000"/>
          <w:sz w:val="28"/>
          <w:szCs w:val="28"/>
        </w:rPr>
      </w:pPr>
    </w:p>
    <w:p w:rsidR="00222DA5" w:rsidRDefault="00222DA5">
      <w:pPr>
        <w:snapToGrid w:val="0"/>
        <w:spacing w:line="360" w:lineRule="auto"/>
        <w:jc w:val="center"/>
        <w:rPr>
          <w:rFonts w:ascii="宋体"/>
          <w:b/>
          <w:bCs/>
          <w:color w:val="000000"/>
          <w:sz w:val="28"/>
          <w:szCs w:val="28"/>
        </w:rPr>
      </w:pPr>
    </w:p>
    <w:p w:rsidR="00222DA5" w:rsidRDefault="00222DA5">
      <w:pPr>
        <w:snapToGrid w:val="0"/>
        <w:spacing w:line="360" w:lineRule="auto"/>
        <w:jc w:val="center"/>
        <w:rPr>
          <w:rFonts w:ascii="宋体"/>
          <w:b/>
          <w:bCs/>
          <w:color w:val="000000"/>
          <w:sz w:val="28"/>
          <w:szCs w:val="28"/>
        </w:rPr>
      </w:pPr>
    </w:p>
    <w:p w:rsidR="00222DA5" w:rsidRDefault="00222DA5">
      <w:pPr>
        <w:snapToGrid w:val="0"/>
        <w:spacing w:line="360" w:lineRule="auto"/>
        <w:jc w:val="center"/>
        <w:rPr>
          <w:rFonts w:ascii="宋体"/>
          <w:b/>
          <w:bCs/>
          <w:color w:val="000000"/>
          <w:sz w:val="28"/>
          <w:szCs w:val="28"/>
        </w:rPr>
      </w:pPr>
    </w:p>
    <w:p w:rsidR="00222DA5" w:rsidRDefault="00222DA5">
      <w:pPr>
        <w:snapToGrid w:val="0"/>
        <w:spacing w:line="360" w:lineRule="auto"/>
        <w:rPr>
          <w:rFonts w:ascii="宋体"/>
          <w:b/>
          <w:bCs/>
          <w:color w:val="000000"/>
          <w:sz w:val="28"/>
          <w:szCs w:val="28"/>
        </w:rPr>
      </w:pPr>
    </w:p>
    <w:p w:rsidR="00222DA5" w:rsidRDefault="00222DA5">
      <w:pPr>
        <w:snapToGrid w:val="0"/>
        <w:spacing w:line="360" w:lineRule="auto"/>
        <w:jc w:val="center"/>
        <w:rPr>
          <w:rFonts w:ascii="宋体"/>
          <w:b/>
          <w:bCs/>
          <w:color w:val="000000"/>
          <w:sz w:val="28"/>
          <w:szCs w:val="28"/>
        </w:rPr>
      </w:pPr>
    </w:p>
    <w:p w:rsidR="00222DA5" w:rsidRDefault="00997DDB">
      <w:pPr>
        <w:spacing w:line="360" w:lineRule="auto"/>
        <w:jc w:val="center"/>
        <w:rPr>
          <w:rFonts w:ascii="宋体" w:hAnsi="宋体" w:cs="宋体"/>
          <w:b/>
          <w:sz w:val="32"/>
          <w:szCs w:val="32"/>
        </w:rPr>
      </w:pPr>
      <w:r>
        <w:rPr>
          <w:rFonts w:ascii="宋体" w:hAnsi="宋体" w:cs="宋体" w:hint="eastAsia"/>
          <w:b/>
          <w:sz w:val="32"/>
          <w:szCs w:val="32"/>
        </w:rPr>
        <w:lastRenderedPageBreak/>
        <w:t>第四章</w:t>
      </w:r>
      <w:r>
        <w:rPr>
          <w:rFonts w:ascii="宋体" w:hAnsi="宋体" w:cs="宋体" w:hint="eastAsia"/>
          <w:b/>
          <w:sz w:val="32"/>
          <w:szCs w:val="32"/>
        </w:rPr>
        <w:t xml:space="preserve">  </w:t>
      </w:r>
      <w:r>
        <w:rPr>
          <w:rFonts w:ascii="宋体" w:hAnsi="宋体" w:cs="宋体" w:hint="eastAsia"/>
          <w:b/>
          <w:sz w:val="32"/>
          <w:szCs w:val="32"/>
        </w:rPr>
        <w:t>评比规则</w:t>
      </w:r>
    </w:p>
    <w:p w:rsidR="00222DA5" w:rsidRDefault="00997DDB">
      <w:pPr>
        <w:numPr>
          <w:ilvl w:val="0"/>
          <w:numId w:val="2"/>
        </w:numPr>
        <w:autoSpaceDE w:val="0"/>
        <w:autoSpaceDN w:val="0"/>
        <w:spacing w:line="324" w:lineRule="auto"/>
        <w:rPr>
          <w:rFonts w:ascii="宋体" w:hAnsi="宋体"/>
          <w:b/>
          <w:sz w:val="28"/>
          <w:szCs w:val="28"/>
        </w:rPr>
      </w:pPr>
      <w:r>
        <w:rPr>
          <w:rFonts w:ascii="宋体" w:hAnsi="宋体" w:hint="eastAsia"/>
          <w:b/>
          <w:sz w:val="28"/>
          <w:szCs w:val="28"/>
        </w:rPr>
        <w:t>评选规则：</w:t>
      </w:r>
    </w:p>
    <w:p w:rsidR="00222DA5" w:rsidRDefault="00997DDB">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由比选人组建的评选委员会按以下规则执行：</w:t>
      </w:r>
    </w:p>
    <w:p w:rsidR="00222DA5" w:rsidRDefault="00997DDB">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（一）按照比选文件的评选程序、标准和方法对参选文件进行评审和比较；</w:t>
      </w:r>
    </w:p>
    <w:p w:rsidR="00222DA5" w:rsidRDefault="00997DDB">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（二）对参选文件中含义不明确的内容，要求参选人</w:t>
      </w:r>
      <w:proofErr w:type="gramStart"/>
      <w:r>
        <w:rPr>
          <w:rFonts w:ascii="宋体" w:hAnsi="宋体" w:hint="eastAsia"/>
          <w:snapToGrid w:val="0"/>
          <w:sz w:val="28"/>
          <w:szCs w:val="28"/>
        </w:rPr>
        <w:t>作出</w:t>
      </w:r>
      <w:proofErr w:type="gramEnd"/>
      <w:r>
        <w:rPr>
          <w:rFonts w:ascii="宋体" w:hAnsi="宋体" w:hint="eastAsia"/>
          <w:snapToGrid w:val="0"/>
          <w:sz w:val="28"/>
          <w:szCs w:val="28"/>
        </w:rPr>
        <w:t>澄清或者说明。澄清或者说明必须符合原参选文件的范围，并不得改变其实质性内容；</w:t>
      </w:r>
    </w:p>
    <w:p w:rsidR="00222DA5" w:rsidRDefault="00997DDB">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三）在评选时，中选单位的报价仅为比选要件之一。对报价明显低于其他参选人或者明显低于成本价的，要求参选人具体说明并提供相关证明材料。参选人不能合理说明或者不能提供相关证明材料的，作无效参选处理。参选人串标、相互勾结故意压低标价以排挤竞争对手的公平竞争的，其参选无效；</w:t>
      </w:r>
    </w:p>
    <w:p w:rsidR="00222DA5" w:rsidRDefault="00997DDB">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（四）对符合比选文件实质性要求，但在个别地方存在遗漏或者技术信息和数据不全等细微偏差的参选文件，要求该参选人在评选结束前予以补正；</w:t>
      </w:r>
    </w:p>
    <w:p w:rsidR="00222DA5" w:rsidRDefault="00997DDB">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（五）对评选过程中需要以表决方式决定的事项，实行一人一票，并经评选委员会成员过半数通过。</w:t>
      </w:r>
    </w:p>
    <w:p w:rsidR="00222DA5" w:rsidRDefault="00997DDB">
      <w:pPr>
        <w:autoSpaceDE w:val="0"/>
        <w:autoSpaceDN w:val="0"/>
        <w:spacing w:line="360" w:lineRule="auto"/>
        <w:ind w:left="1" w:firstLineChars="250" w:firstLine="70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六</w:t>
      </w:r>
      <w:r>
        <w:rPr>
          <w:rFonts w:ascii="宋体" w:hAnsi="宋体" w:hint="eastAsia"/>
          <w:snapToGrid w:val="0"/>
          <w:sz w:val="28"/>
          <w:szCs w:val="28"/>
        </w:rPr>
        <w:t>)</w:t>
      </w:r>
      <w:r>
        <w:rPr>
          <w:rFonts w:ascii="宋体" w:hAnsi="宋体" w:hint="eastAsia"/>
          <w:snapToGrid w:val="0"/>
          <w:sz w:val="28"/>
          <w:szCs w:val="28"/>
        </w:rPr>
        <w:t>替补候选人的设定</w:t>
      </w:r>
      <w:r>
        <w:rPr>
          <w:rFonts w:ascii="宋体" w:hAnsi="宋体" w:hint="eastAsia"/>
          <w:snapToGrid w:val="0"/>
          <w:sz w:val="28"/>
          <w:szCs w:val="28"/>
        </w:rPr>
        <w:t>与使用：在合同签订前，比选单位发现参选人的参选报价或供货范围有缺漏、实际应标产品或服务存在重大偏差、或参选材料存在欺诈行为时、或参选人因不可抗力或自身原因不能履行合同的，将有理由取消中选人资格，没收其参选保证金，且</w:t>
      </w:r>
      <w:r>
        <w:rPr>
          <w:rFonts w:ascii="宋体" w:hAnsi="宋体" w:hint="eastAsia"/>
          <w:snapToGrid w:val="0"/>
          <w:sz w:val="28"/>
          <w:szCs w:val="28"/>
        </w:rPr>
        <w:lastRenderedPageBreak/>
        <w:t>保留依法追究的权利；并将依法确定排名第二名的中选候选人为本项目的中选人。</w:t>
      </w:r>
    </w:p>
    <w:p w:rsidR="00222DA5" w:rsidRDefault="00997DDB">
      <w:pPr>
        <w:numPr>
          <w:ilvl w:val="0"/>
          <w:numId w:val="2"/>
        </w:numPr>
        <w:autoSpaceDE w:val="0"/>
        <w:autoSpaceDN w:val="0"/>
        <w:spacing w:line="360" w:lineRule="auto"/>
        <w:rPr>
          <w:rFonts w:ascii="宋体" w:hAnsi="宋体"/>
          <w:b/>
          <w:sz w:val="28"/>
          <w:szCs w:val="28"/>
        </w:rPr>
      </w:pPr>
      <w:r>
        <w:rPr>
          <w:rFonts w:ascii="宋体" w:hAnsi="宋体" w:hint="eastAsia"/>
          <w:b/>
          <w:sz w:val="28"/>
          <w:szCs w:val="28"/>
        </w:rPr>
        <w:t>初步评审</w:t>
      </w:r>
    </w:p>
    <w:p w:rsidR="00222DA5" w:rsidRDefault="00997DDB">
      <w:pPr>
        <w:autoSpaceDE w:val="0"/>
        <w:autoSpaceDN w:val="0"/>
        <w:spacing w:line="360" w:lineRule="auto"/>
        <w:ind w:firstLineChars="196" w:firstLine="551"/>
        <w:rPr>
          <w:rFonts w:ascii="宋体" w:hAnsi="宋体"/>
          <w:b/>
          <w:sz w:val="28"/>
          <w:szCs w:val="28"/>
        </w:rPr>
      </w:pPr>
      <w:r>
        <w:rPr>
          <w:rFonts w:ascii="宋体" w:hAnsi="宋体" w:hint="eastAsia"/>
          <w:b/>
          <w:sz w:val="28"/>
          <w:szCs w:val="28"/>
        </w:rPr>
        <w:t>(</w:t>
      </w:r>
      <w:proofErr w:type="gramStart"/>
      <w:r>
        <w:rPr>
          <w:rFonts w:ascii="宋体" w:hAnsi="宋体" w:hint="eastAsia"/>
          <w:b/>
          <w:sz w:val="28"/>
          <w:szCs w:val="28"/>
        </w:rPr>
        <w:t>一</w:t>
      </w:r>
      <w:proofErr w:type="gramEnd"/>
      <w:r>
        <w:rPr>
          <w:rFonts w:ascii="宋体" w:hAnsi="宋体" w:hint="eastAsia"/>
          <w:b/>
          <w:sz w:val="28"/>
          <w:szCs w:val="28"/>
        </w:rPr>
        <w:t>)</w:t>
      </w:r>
      <w:r>
        <w:rPr>
          <w:rFonts w:ascii="宋体" w:hAnsi="宋体" w:hint="eastAsia"/>
          <w:b/>
          <w:sz w:val="28"/>
          <w:szCs w:val="28"/>
        </w:rPr>
        <w:t>资格审查：</w:t>
      </w:r>
    </w:p>
    <w:p w:rsidR="00222DA5" w:rsidRDefault="00997DDB">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w:t>
      </w:r>
      <w:r>
        <w:rPr>
          <w:rFonts w:ascii="宋体" w:hAnsi="宋体" w:hint="eastAsia"/>
          <w:snapToGrid w:val="0"/>
          <w:sz w:val="28"/>
          <w:szCs w:val="28"/>
        </w:rPr>
        <w:t>人的法人资格、营业范围、财务，以确定参选人是否有资格履行合同。经上述资格审查合格的参选人进入下一程序的评审，经上述资格审查不合格的参选文件，其参选资格将被评选委员会予以否决。</w:t>
      </w:r>
    </w:p>
    <w:p w:rsidR="00222DA5" w:rsidRDefault="00997DDB">
      <w:pPr>
        <w:autoSpaceDE w:val="0"/>
        <w:autoSpaceDN w:val="0"/>
        <w:spacing w:line="360" w:lineRule="auto"/>
        <w:ind w:firstLineChars="147" w:firstLine="413"/>
        <w:rPr>
          <w:rFonts w:ascii="宋体" w:hAnsi="宋体"/>
          <w:b/>
          <w:sz w:val="28"/>
          <w:szCs w:val="28"/>
        </w:rPr>
      </w:pPr>
      <w:r>
        <w:rPr>
          <w:rFonts w:ascii="宋体" w:hAnsi="宋体" w:hint="eastAsia"/>
          <w:b/>
          <w:sz w:val="28"/>
          <w:szCs w:val="28"/>
        </w:rPr>
        <w:t>(</w:t>
      </w:r>
      <w:r>
        <w:rPr>
          <w:rFonts w:ascii="宋体" w:hAnsi="宋体" w:hint="eastAsia"/>
          <w:b/>
          <w:sz w:val="28"/>
          <w:szCs w:val="28"/>
        </w:rPr>
        <w:t>二</w:t>
      </w:r>
      <w:r>
        <w:rPr>
          <w:rFonts w:ascii="宋体" w:hAnsi="宋体" w:hint="eastAsia"/>
          <w:b/>
          <w:sz w:val="28"/>
          <w:szCs w:val="28"/>
        </w:rPr>
        <w:t>)</w:t>
      </w:r>
      <w:r>
        <w:rPr>
          <w:rFonts w:hint="eastAsia"/>
          <w:sz w:val="28"/>
          <w:szCs w:val="28"/>
        </w:rPr>
        <w:t xml:space="preserve"> </w:t>
      </w:r>
      <w:r>
        <w:rPr>
          <w:rFonts w:ascii="宋体" w:hAnsi="宋体" w:hint="eastAsia"/>
          <w:b/>
          <w:sz w:val="28"/>
          <w:szCs w:val="28"/>
        </w:rPr>
        <w:t>比选文件的符合性检查和响应性确定：</w:t>
      </w:r>
    </w:p>
    <w:p w:rsidR="00222DA5" w:rsidRDefault="00997DDB">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在详细评选之前，评选委员会将确定每一参选是否对参选文件的要求</w:t>
      </w:r>
      <w:proofErr w:type="gramStart"/>
      <w:r>
        <w:rPr>
          <w:rFonts w:ascii="宋体" w:hAnsi="宋体" w:hint="eastAsia"/>
          <w:snapToGrid w:val="0"/>
          <w:sz w:val="28"/>
          <w:szCs w:val="28"/>
        </w:rPr>
        <w:t>作出</w:t>
      </w:r>
      <w:proofErr w:type="gramEnd"/>
      <w:r>
        <w:rPr>
          <w:rFonts w:ascii="宋体" w:hAnsi="宋体" w:hint="eastAsia"/>
          <w:snapToGrid w:val="0"/>
          <w:sz w:val="28"/>
          <w:szCs w:val="28"/>
        </w:rPr>
        <w:t>了实质性响应，而没有重大偏离。实质性响应的参选是指参选符合参选文件的所有条款、条件和规定且没有重大偏离或保留。重大偏离或保留系指影响到参选文件规定的供货范围和关键的质量和性能，或限制了比选人的权力，或保留、反对参选人的义务的规定</w:t>
      </w:r>
      <w:r>
        <w:rPr>
          <w:rFonts w:ascii="宋体" w:hAnsi="宋体" w:hint="eastAsia"/>
          <w:snapToGrid w:val="0"/>
          <w:sz w:val="28"/>
          <w:szCs w:val="28"/>
        </w:rPr>
        <w:t>，而纠正这些偏离将影响到其它提交实质性响应参选的参选人的公平竞争地位。</w:t>
      </w:r>
    </w:p>
    <w:p w:rsidR="00222DA5" w:rsidRDefault="00997DDB">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评选委员会判断参选文件的响应性仅基于参选文件本身而不靠外部证据。评选委员会将拒绝被确定为非实质性响应的参选，参选人不能通过修正或撤销不符之处而使其参选成为实质性响应的参选。</w:t>
      </w:r>
    </w:p>
    <w:p w:rsidR="00222DA5" w:rsidRDefault="00997DDB">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lastRenderedPageBreak/>
        <w:t>凡有下列情况之一者，参选文件视为未实质性响应比选文件要求，其参选将被否决，不得进入下一步的详细评审：</w:t>
      </w:r>
    </w:p>
    <w:p w:rsidR="00222DA5" w:rsidRDefault="00997DDB">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1</w:t>
      </w:r>
      <w:r>
        <w:rPr>
          <w:rFonts w:ascii="宋体" w:hAnsi="宋体" w:hint="eastAsia"/>
          <w:snapToGrid w:val="0"/>
          <w:sz w:val="28"/>
          <w:szCs w:val="28"/>
        </w:rPr>
        <w:t>）参选有效期不满足参选文件要求；</w:t>
      </w:r>
    </w:p>
    <w:p w:rsidR="00222DA5" w:rsidRDefault="00997DDB">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2</w:t>
      </w:r>
      <w:r>
        <w:rPr>
          <w:rFonts w:ascii="宋体" w:hAnsi="宋体" w:hint="eastAsia"/>
          <w:snapToGrid w:val="0"/>
          <w:sz w:val="28"/>
          <w:szCs w:val="28"/>
        </w:rPr>
        <w:t>）参选文件无法人代表（或正式授权的参选人代表）签字或未盖法人单位公章的；或签字人未经法定代表人有效委托的；</w:t>
      </w:r>
    </w:p>
    <w:p w:rsidR="00222DA5" w:rsidRDefault="00997DDB">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3</w:t>
      </w:r>
      <w:r>
        <w:rPr>
          <w:rFonts w:ascii="宋体" w:hAnsi="宋体" w:hint="eastAsia"/>
          <w:snapToGrid w:val="0"/>
          <w:sz w:val="28"/>
          <w:szCs w:val="28"/>
        </w:rPr>
        <w:t>）未按规定提交参选保证金的</w:t>
      </w:r>
      <w:r>
        <w:rPr>
          <w:rFonts w:ascii="宋体" w:hAnsi="宋体" w:hint="eastAsia"/>
          <w:snapToGrid w:val="0"/>
          <w:sz w:val="28"/>
          <w:szCs w:val="28"/>
        </w:rPr>
        <w:t>(</w:t>
      </w:r>
      <w:r>
        <w:rPr>
          <w:rFonts w:ascii="宋体" w:hAnsi="宋体" w:hint="eastAsia"/>
          <w:snapToGrid w:val="0"/>
          <w:sz w:val="28"/>
          <w:szCs w:val="28"/>
        </w:rPr>
        <w:t>本项目不适用</w:t>
      </w:r>
      <w:r>
        <w:rPr>
          <w:rFonts w:ascii="宋体" w:hAnsi="宋体" w:hint="eastAsia"/>
          <w:snapToGrid w:val="0"/>
          <w:sz w:val="28"/>
          <w:szCs w:val="28"/>
        </w:rPr>
        <w:t>)</w:t>
      </w:r>
      <w:r>
        <w:rPr>
          <w:rFonts w:ascii="宋体" w:hAnsi="宋体" w:hint="eastAsia"/>
          <w:snapToGrid w:val="0"/>
          <w:sz w:val="28"/>
          <w:szCs w:val="28"/>
        </w:rPr>
        <w:t>；</w:t>
      </w:r>
    </w:p>
    <w:p w:rsidR="00222DA5" w:rsidRDefault="00997DDB">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4</w:t>
      </w:r>
      <w:r>
        <w:rPr>
          <w:rFonts w:ascii="宋体" w:hAnsi="宋体" w:hint="eastAsia"/>
          <w:snapToGrid w:val="0"/>
          <w:sz w:val="28"/>
          <w:szCs w:val="28"/>
        </w:rPr>
        <w:t>）不满足参选文件所规定的合格性标准；</w:t>
      </w:r>
    </w:p>
    <w:p w:rsidR="00222DA5" w:rsidRDefault="00997DDB">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5</w:t>
      </w:r>
      <w:r>
        <w:rPr>
          <w:rFonts w:ascii="宋体" w:hAnsi="宋体" w:hint="eastAsia"/>
          <w:snapToGrid w:val="0"/>
          <w:sz w:val="28"/>
          <w:szCs w:val="28"/>
        </w:rPr>
        <w:t>）同一参选人提交两个及以上不同的参选文件或者参选报价的，但比选文件要求提交备选的除外；</w:t>
      </w:r>
    </w:p>
    <w:p w:rsidR="00222DA5" w:rsidRDefault="00997DDB">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6</w:t>
      </w:r>
      <w:r>
        <w:rPr>
          <w:rFonts w:ascii="宋体" w:hAnsi="宋体" w:hint="eastAsia"/>
          <w:snapToGrid w:val="0"/>
          <w:sz w:val="28"/>
          <w:szCs w:val="28"/>
        </w:rPr>
        <w:t>）参选内容与比选内容及要求有重大偏离或保留的；</w:t>
      </w:r>
    </w:p>
    <w:p w:rsidR="00222DA5" w:rsidRDefault="00997DDB">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7</w:t>
      </w:r>
      <w:r>
        <w:rPr>
          <w:rFonts w:ascii="宋体" w:hAnsi="宋体" w:hint="eastAsia"/>
          <w:snapToGrid w:val="0"/>
          <w:sz w:val="28"/>
          <w:szCs w:val="28"/>
        </w:rPr>
        <w:t>）参选人有串通参选、弄虚作假、行贿等违法行为的。</w:t>
      </w:r>
    </w:p>
    <w:p w:rsidR="00222DA5" w:rsidRDefault="00997DDB">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8</w:t>
      </w:r>
      <w:r>
        <w:rPr>
          <w:rFonts w:ascii="宋体" w:hAnsi="宋体" w:hint="eastAsia"/>
          <w:snapToGrid w:val="0"/>
          <w:sz w:val="28"/>
          <w:szCs w:val="28"/>
        </w:rPr>
        <w:t>）参选人所报参选总价高于最高限价的；</w:t>
      </w:r>
    </w:p>
    <w:p w:rsidR="00222DA5" w:rsidRDefault="00997DDB">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9</w:t>
      </w:r>
      <w:r>
        <w:rPr>
          <w:rFonts w:ascii="宋体" w:hAnsi="宋体" w:hint="eastAsia"/>
          <w:snapToGrid w:val="0"/>
          <w:sz w:val="28"/>
          <w:szCs w:val="28"/>
        </w:rPr>
        <w:t>）合同付款方式不符合比</w:t>
      </w:r>
      <w:proofErr w:type="gramStart"/>
      <w:r>
        <w:rPr>
          <w:rFonts w:ascii="宋体" w:hAnsi="宋体" w:hint="eastAsia"/>
          <w:snapToGrid w:val="0"/>
          <w:sz w:val="28"/>
          <w:szCs w:val="28"/>
        </w:rPr>
        <w:t>选文件</w:t>
      </w:r>
      <w:proofErr w:type="gramEnd"/>
      <w:r>
        <w:rPr>
          <w:rFonts w:ascii="宋体" w:hAnsi="宋体" w:hint="eastAsia"/>
          <w:snapToGrid w:val="0"/>
          <w:sz w:val="28"/>
          <w:szCs w:val="28"/>
        </w:rPr>
        <w:t>规定的；</w:t>
      </w:r>
    </w:p>
    <w:p w:rsidR="00222DA5" w:rsidRDefault="00997DDB">
      <w:pPr>
        <w:autoSpaceDE w:val="0"/>
        <w:autoSpaceDN w:val="0"/>
        <w:spacing w:line="360" w:lineRule="auto"/>
        <w:ind w:firstLineChars="200" w:firstLine="560"/>
        <w:rPr>
          <w:rFonts w:ascii="宋体" w:hAnsi="宋体"/>
          <w:snapToGrid w:val="0"/>
          <w:sz w:val="28"/>
          <w:szCs w:val="28"/>
        </w:rPr>
      </w:pPr>
      <w:r>
        <w:rPr>
          <w:rFonts w:ascii="宋体" w:hAnsi="宋体" w:hint="eastAsia"/>
          <w:snapToGrid w:val="0"/>
          <w:sz w:val="28"/>
          <w:szCs w:val="28"/>
        </w:rPr>
        <w:t>（</w:t>
      </w:r>
      <w:r>
        <w:rPr>
          <w:rFonts w:ascii="宋体" w:hAnsi="宋体" w:hint="eastAsia"/>
          <w:snapToGrid w:val="0"/>
          <w:sz w:val="28"/>
          <w:szCs w:val="28"/>
        </w:rPr>
        <w:t>10</w:t>
      </w:r>
      <w:r>
        <w:rPr>
          <w:rFonts w:ascii="宋体" w:hAnsi="宋体" w:hint="eastAsia"/>
          <w:snapToGrid w:val="0"/>
          <w:sz w:val="28"/>
          <w:szCs w:val="28"/>
        </w:rPr>
        <w:t>）比选文件中有规定的其它否决参选条款。</w:t>
      </w:r>
    </w:p>
    <w:p w:rsidR="00222DA5" w:rsidRDefault="00997DDB">
      <w:pPr>
        <w:autoSpaceDE w:val="0"/>
        <w:autoSpaceDN w:val="0"/>
        <w:spacing w:line="360" w:lineRule="auto"/>
        <w:ind w:left="166" w:hangingChars="59" w:hanging="166"/>
        <w:rPr>
          <w:rFonts w:ascii="宋体" w:hAnsi="宋体"/>
          <w:b/>
          <w:snapToGrid w:val="0"/>
          <w:sz w:val="28"/>
          <w:szCs w:val="28"/>
        </w:rPr>
      </w:pPr>
      <w:r>
        <w:rPr>
          <w:rFonts w:ascii="宋体" w:hAnsi="宋体" w:hint="eastAsia"/>
          <w:b/>
          <w:snapToGrid w:val="0"/>
          <w:sz w:val="28"/>
          <w:szCs w:val="28"/>
        </w:rPr>
        <w:t>三、详细评审：</w:t>
      </w:r>
    </w:p>
    <w:p w:rsidR="00222DA5" w:rsidRDefault="00997DDB">
      <w:pPr>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t>1.</w:t>
      </w:r>
      <w:r>
        <w:rPr>
          <w:rFonts w:ascii="宋体" w:hAnsi="宋体" w:hint="eastAsia"/>
          <w:snapToGrid w:val="0"/>
          <w:sz w:val="28"/>
          <w:szCs w:val="28"/>
        </w:rPr>
        <w:t>评选委员会将对通过资格及实质响应性审查的各合格参选人，根据以下标准和方法</w:t>
      </w:r>
      <w:r>
        <w:rPr>
          <w:rFonts w:ascii="宋体" w:hAnsi="宋体" w:hint="eastAsia"/>
          <w:snapToGrid w:val="0"/>
          <w:sz w:val="28"/>
          <w:szCs w:val="28"/>
        </w:rPr>
        <w:t>进行评分。</w:t>
      </w:r>
    </w:p>
    <w:p w:rsidR="00222DA5" w:rsidRDefault="00997DDB">
      <w:pPr>
        <w:autoSpaceDE w:val="0"/>
        <w:autoSpaceDN w:val="0"/>
        <w:spacing w:line="360" w:lineRule="auto"/>
        <w:ind w:firstLineChars="196" w:firstLine="549"/>
        <w:rPr>
          <w:rFonts w:ascii="宋体" w:hAnsi="宋体"/>
          <w:snapToGrid w:val="0"/>
          <w:color w:val="000000"/>
          <w:sz w:val="28"/>
          <w:szCs w:val="28"/>
        </w:rPr>
      </w:pPr>
      <w:r>
        <w:rPr>
          <w:rFonts w:ascii="宋体" w:hAnsi="宋体" w:hint="eastAsia"/>
          <w:snapToGrid w:val="0"/>
          <w:color w:val="000000"/>
          <w:sz w:val="28"/>
          <w:szCs w:val="28"/>
        </w:rPr>
        <w:t>本项目评选时，原则以合理报价最低者定为中选单位。</w:t>
      </w:r>
      <w:r>
        <w:rPr>
          <w:rFonts w:ascii="宋体" w:hAnsi="宋体" w:hint="eastAsia"/>
          <w:b/>
          <w:snapToGrid w:val="0"/>
          <w:color w:val="000000"/>
          <w:sz w:val="28"/>
          <w:szCs w:val="28"/>
          <w:highlight w:val="yellow"/>
        </w:rPr>
        <w:t>本项目最高限价为人民币</w:t>
      </w:r>
      <w:r>
        <w:rPr>
          <w:rFonts w:ascii="宋体" w:hAnsi="宋体" w:hint="eastAsia"/>
          <w:b/>
          <w:snapToGrid w:val="0"/>
          <w:color w:val="000000"/>
          <w:sz w:val="28"/>
          <w:szCs w:val="28"/>
          <w:highlight w:val="yellow"/>
        </w:rPr>
        <w:t>4.5</w:t>
      </w:r>
      <w:r>
        <w:rPr>
          <w:rFonts w:ascii="宋体" w:hAnsi="宋体" w:hint="eastAsia"/>
          <w:b/>
          <w:snapToGrid w:val="0"/>
          <w:color w:val="000000"/>
          <w:sz w:val="28"/>
          <w:szCs w:val="28"/>
          <w:highlight w:val="yellow"/>
        </w:rPr>
        <w:t>万元</w:t>
      </w:r>
      <w:r>
        <w:rPr>
          <w:rFonts w:ascii="宋体" w:hAnsi="宋体" w:hint="eastAsia"/>
          <w:b/>
          <w:snapToGrid w:val="0"/>
          <w:color w:val="000000"/>
          <w:sz w:val="28"/>
          <w:szCs w:val="28"/>
        </w:rPr>
        <w:t>；</w:t>
      </w:r>
      <w:r>
        <w:rPr>
          <w:rFonts w:ascii="宋体" w:hAnsi="宋体" w:hint="eastAsia"/>
          <w:snapToGrid w:val="0"/>
          <w:color w:val="000000"/>
          <w:sz w:val="28"/>
          <w:szCs w:val="28"/>
        </w:rPr>
        <w:t>参选人所填报的参选价高于本项目最高限价的其参选将被评选委员会予以否决。</w:t>
      </w:r>
    </w:p>
    <w:p w:rsidR="00222DA5" w:rsidRDefault="00997DDB">
      <w:pPr>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t>本项目评审采用合理最低价评选法。评选委员会将对通过资格及符合性检查和响应</w:t>
      </w:r>
      <w:proofErr w:type="gramStart"/>
      <w:r>
        <w:rPr>
          <w:rFonts w:ascii="宋体" w:hAnsi="宋体" w:hint="eastAsia"/>
          <w:snapToGrid w:val="0"/>
          <w:sz w:val="28"/>
          <w:szCs w:val="28"/>
        </w:rPr>
        <w:t>性确定</w:t>
      </w:r>
      <w:proofErr w:type="gramEnd"/>
      <w:r>
        <w:rPr>
          <w:rFonts w:ascii="宋体" w:hAnsi="宋体" w:hint="eastAsia"/>
          <w:snapToGrid w:val="0"/>
          <w:sz w:val="28"/>
          <w:szCs w:val="28"/>
        </w:rPr>
        <w:t>的各合格参选人进行综合分析、比较，在全</w:t>
      </w:r>
      <w:r>
        <w:rPr>
          <w:rFonts w:ascii="宋体" w:hAnsi="宋体" w:hint="eastAsia"/>
          <w:snapToGrid w:val="0"/>
          <w:sz w:val="28"/>
          <w:szCs w:val="28"/>
        </w:rPr>
        <w:lastRenderedPageBreak/>
        <w:t>部满足比选文件实质性要求前提下，经评审的有效参选人按评选价格从低到高进行排序，排序第一的参选人作为第一中标候选人，排序第二的参选人作为第二中标候选人，依次类推，排序在前三名的参选人将被推荐为中标候选人。</w:t>
      </w:r>
    </w:p>
    <w:p w:rsidR="00222DA5" w:rsidRDefault="00997DDB">
      <w:pPr>
        <w:autoSpaceDE w:val="0"/>
        <w:autoSpaceDN w:val="0"/>
        <w:spacing w:line="360" w:lineRule="auto"/>
        <w:ind w:firstLineChars="196" w:firstLine="549"/>
        <w:rPr>
          <w:rFonts w:ascii="宋体" w:hAnsi="宋体"/>
          <w:snapToGrid w:val="0"/>
          <w:sz w:val="28"/>
          <w:szCs w:val="28"/>
        </w:rPr>
      </w:pPr>
      <w:r>
        <w:rPr>
          <w:rFonts w:ascii="宋体" w:hAnsi="宋体" w:hint="eastAsia"/>
          <w:snapToGrid w:val="0"/>
          <w:sz w:val="28"/>
          <w:szCs w:val="28"/>
        </w:rPr>
        <w:t>若以上评选价格方法排序相同，则由评选委员会全体成员记名投票表决，得票超过半数的将被排序在前。</w:t>
      </w:r>
    </w:p>
    <w:p w:rsidR="00222DA5" w:rsidRDefault="00997DDB">
      <w:pPr>
        <w:autoSpaceDE w:val="0"/>
        <w:autoSpaceDN w:val="0"/>
        <w:spacing w:line="324" w:lineRule="auto"/>
        <w:rPr>
          <w:rFonts w:ascii="宋体" w:hAnsi="宋体"/>
          <w:b/>
          <w:sz w:val="28"/>
          <w:szCs w:val="28"/>
        </w:rPr>
      </w:pPr>
      <w:r>
        <w:rPr>
          <w:rFonts w:ascii="宋体" w:hAnsi="宋体" w:hint="eastAsia"/>
          <w:b/>
          <w:sz w:val="28"/>
          <w:szCs w:val="28"/>
        </w:rPr>
        <w:t>四、评选</w:t>
      </w:r>
    </w:p>
    <w:p w:rsidR="00222DA5" w:rsidRDefault="00997DDB">
      <w:pPr>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比选人将在参选文件截止日期后另行择日组织比选会，参选人选定工作在比选人有关部门监督下，由比选人组建的评选委员会负责。</w:t>
      </w:r>
    </w:p>
    <w:p w:rsidR="00222DA5" w:rsidRDefault="00997DDB">
      <w:pPr>
        <w:spacing w:line="324" w:lineRule="auto"/>
        <w:ind w:firstLineChars="171" w:firstLine="479"/>
        <w:rPr>
          <w:rFonts w:ascii="宋体" w:hAnsi="宋体"/>
          <w:sz w:val="28"/>
          <w:szCs w:val="28"/>
        </w:rPr>
      </w:pPr>
      <w:r>
        <w:rPr>
          <w:rFonts w:ascii="宋体" w:hAnsi="宋体" w:hint="eastAsia"/>
          <w:sz w:val="28"/>
          <w:szCs w:val="28"/>
        </w:rPr>
        <w:t>2.</w:t>
      </w:r>
      <w:r>
        <w:rPr>
          <w:rFonts w:ascii="宋体" w:hAnsi="宋体" w:hint="eastAsia"/>
          <w:sz w:val="28"/>
          <w:szCs w:val="28"/>
        </w:rPr>
        <w:t>比选人将做比选会议记录。</w:t>
      </w:r>
    </w:p>
    <w:p w:rsidR="00222DA5" w:rsidRDefault="00222DA5">
      <w:pPr>
        <w:spacing w:line="324" w:lineRule="auto"/>
        <w:ind w:firstLineChars="171" w:firstLine="479"/>
        <w:rPr>
          <w:rFonts w:ascii="宋体" w:hAnsi="宋体"/>
          <w:sz w:val="28"/>
          <w:szCs w:val="28"/>
        </w:rPr>
      </w:pPr>
    </w:p>
    <w:p w:rsidR="00222DA5" w:rsidRDefault="00222DA5">
      <w:pPr>
        <w:spacing w:line="324" w:lineRule="auto"/>
        <w:ind w:firstLineChars="171" w:firstLine="479"/>
        <w:rPr>
          <w:rFonts w:ascii="宋体" w:hAnsi="宋体"/>
          <w:sz w:val="28"/>
          <w:szCs w:val="28"/>
        </w:rPr>
      </w:pPr>
    </w:p>
    <w:p w:rsidR="00222DA5" w:rsidRDefault="00222DA5">
      <w:pPr>
        <w:spacing w:line="324" w:lineRule="auto"/>
        <w:ind w:firstLineChars="171" w:firstLine="479"/>
        <w:rPr>
          <w:rFonts w:ascii="宋体" w:hAnsi="宋体"/>
          <w:sz w:val="28"/>
          <w:szCs w:val="28"/>
        </w:rPr>
      </w:pPr>
    </w:p>
    <w:p w:rsidR="00222DA5" w:rsidRDefault="00222DA5">
      <w:pPr>
        <w:spacing w:line="324" w:lineRule="auto"/>
        <w:ind w:firstLineChars="171" w:firstLine="479"/>
        <w:rPr>
          <w:rFonts w:ascii="宋体" w:hAnsi="宋体"/>
          <w:sz w:val="28"/>
          <w:szCs w:val="28"/>
        </w:rPr>
      </w:pPr>
    </w:p>
    <w:p w:rsidR="00222DA5" w:rsidRDefault="00222DA5">
      <w:pPr>
        <w:spacing w:line="324" w:lineRule="auto"/>
        <w:ind w:firstLineChars="171" w:firstLine="479"/>
        <w:rPr>
          <w:rFonts w:ascii="宋体" w:hAnsi="宋体"/>
          <w:sz w:val="28"/>
          <w:szCs w:val="28"/>
        </w:rPr>
      </w:pPr>
    </w:p>
    <w:p w:rsidR="00222DA5" w:rsidRDefault="00222DA5">
      <w:pPr>
        <w:spacing w:line="324" w:lineRule="auto"/>
        <w:ind w:firstLineChars="171" w:firstLine="479"/>
        <w:rPr>
          <w:rFonts w:ascii="宋体" w:hAnsi="宋体"/>
          <w:sz w:val="28"/>
          <w:szCs w:val="28"/>
        </w:rPr>
      </w:pPr>
    </w:p>
    <w:p w:rsidR="00222DA5" w:rsidRDefault="00222DA5">
      <w:pPr>
        <w:spacing w:line="324" w:lineRule="auto"/>
        <w:ind w:firstLineChars="171" w:firstLine="479"/>
        <w:rPr>
          <w:rFonts w:ascii="宋体" w:hAnsi="宋体"/>
          <w:sz w:val="28"/>
          <w:szCs w:val="28"/>
        </w:rPr>
      </w:pPr>
    </w:p>
    <w:p w:rsidR="00222DA5" w:rsidRDefault="00222DA5">
      <w:pPr>
        <w:spacing w:line="324" w:lineRule="auto"/>
        <w:ind w:firstLineChars="171" w:firstLine="479"/>
        <w:rPr>
          <w:rFonts w:ascii="宋体" w:hAnsi="宋体"/>
          <w:sz w:val="28"/>
          <w:szCs w:val="28"/>
        </w:rPr>
      </w:pPr>
    </w:p>
    <w:p w:rsidR="00222DA5" w:rsidRDefault="00222DA5">
      <w:pPr>
        <w:spacing w:line="324" w:lineRule="auto"/>
        <w:ind w:firstLineChars="171" w:firstLine="479"/>
        <w:rPr>
          <w:rFonts w:ascii="宋体" w:hAnsi="宋体"/>
          <w:sz w:val="28"/>
          <w:szCs w:val="28"/>
        </w:rPr>
      </w:pPr>
    </w:p>
    <w:p w:rsidR="00222DA5" w:rsidRDefault="00222DA5">
      <w:pPr>
        <w:spacing w:line="324" w:lineRule="auto"/>
        <w:ind w:firstLineChars="171" w:firstLine="479"/>
        <w:rPr>
          <w:rFonts w:ascii="宋体" w:hAnsi="宋体"/>
          <w:sz w:val="28"/>
          <w:szCs w:val="28"/>
        </w:rPr>
      </w:pPr>
    </w:p>
    <w:p w:rsidR="00222DA5" w:rsidRDefault="00222DA5">
      <w:pPr>
        <w:spacing w:line="324" w:lineRule="auto"/>
        <w:ind w:firstLineChars="171" w:firstLine="479"/>
        <w:rPr>
          <w:rFonts w:ascii="宋体" w:hAnsi="宋体"/>
          <w:sz w:val="28"/>
          <w:szCs w:val="28"/>
        </w:rPr>
      </w:pPr>
    </w:p>
    <w:p w:rsidR="00222DA5" w:rsidRDefault="00997DDB">
      <w:pPr>
        <w:jc w:val="center"/>
        <w:rPr>
          <w:rFonts w:ascii="宋体" w:hAnsi="宋体"/>
          <w:sz w:val="32"/>
          <w:szCs w:val="32"/>
        </w:rPr>
      </w:pPr>
      <w:r>
        <w:rPr>
          <w:rFonts w:ascii="宋体" w:hAnsi="宋体" w:cs="宋体" w:hint="eastAsia"/>
          <w:b/>
          <w:sz w:val="32"/>
          <w:szCs w:val="32"/>
        </w:rPr>
        <w:lastRenderedPageBreak/>
        <w:t>第五章</w:t>
      </w:r>
      <w:r>
        <w:rPr>
          <w:rFonts w:ascii="宋体" w:hAnsi="宋体" w:cs="宋体" w:hint="eastAsia"/>
          <w:b/>
          <w:sz w:val="32"/>
          <w:szCs w:val="32"/>
        </w:rPr>
        <w:t xml:space="preserve">   </w:t>
      </w:r>
      <w:r>
        <w:rPr>
          <w:rFonts w:ascii="宋体" w:hAnsi="宋体" w:cs="宋体" w:hint="eastAsia"/>
          <w:b/>
          <w:sz w:val="32"/>
          <w:szCs w:val="32"/>
        </w:rPr>
        <w:t>合同授予</w:t>
      </w:r>
    </w:p>
    <w:p w:rsidR="00222DA5" w:rsidRDefault="00997DDB">
      <w:pPr>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比选人将把合同授予中选人；在授予前，仍需进行资格审查。</w:t>
      </w:r>
    </w:p>
    <w:p w:rsidR="00222DA5" w:rsidRDefault="00997DDB">
      <w:pPr>
        <w:spacing w:line="324"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中选人确定后，比选结果将通知中选人，并将中选结果公示在比选人公司官网。</w:t>
      </w:r>
    </w:p>
    <w:p w:rsidR="00222DA5" w:rsidRDefault="00997DDB">
      <w:pPr>
        <w:spacing w:line="324"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中选通知对比选人和参选人具有法律效力。中选单位需在比选人通知中选后</w:t>
      </w:r>
      <w:r>
        <w:rPr>
          <w:rFonts w:ascii="宋体" w:hAnsi="宋体" w:hint="eastAsia"/>
          <w:sz w:val="28"/>
          <w:szCs w:val="28"/>
        </w:rPr>
        <w:t>10</w:t>
      </w:r>
      <w:r>
        <w:rPr>
          <w:rFonts w:ascii="宋体" w:hAnsi="宋体" w:hint="eastAsia"/>
          <w:sz w:val="28"/>
          <w:szCs w:val="28"/>
        </w:rPr>
        <w:t>个工作日内与比选人签订合同。若因中选单位原因未在规定的时间和地点与比选人签署合同，比选人有权单方取消中选单位的资格。同时，由此给比选人造成的损失，比选人有权追究中选单位的全部责任。</w:t>
      </w:r>
    </w:p>
    <w:p w:rsidR="00222DA5" w:rsidRDefault="00997DDB">
      <w:pPr>
        <w:spacing w:line="324" w:lineRule="auto"/>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中选人签署合同后必须履行合同要求。若因中选单位原因未在规定的时间内完成合同规定的工作，则比选人有权单方面取消中选单位的资格。并取消参选人三年内在比选人的业务中的参选资格，由此给比选人造成的损失，比选人有权追究中选方的全部责任。</w:t>
      </w:r>
    </w:p>
    <w:p w:rsidR="00222DA5" w:rsidRDefault="00997DDB">
      <w:pPr>
        <w:spacing w:line="324" w:lineRule="auto"/>
        <w:ind w:firstLineChars="200" w:firstLine="560"/>
        <w:rPr>
          <w:rFonts w:ascii="宋体" w:hAnsi="宋体"/>
          <w:sz w:val="28"/>
          <w:szCs w:val="28"/>
        </w:rPr>
      </w:pPr>
      <w:r>
        <w:rPr>
          <w:rFonts w:ascii="宋体" w:hAnsi="宋体" w:hint="eastAsia"/>
          <w:sz w:val="28"/>
          <w:szCs w:val="28"/>
        </w:rPr>
        <w:t>如第一中标候选人无法履行</w:t>
      </w:r>
      <w:r>
        <w:rPr>
          <w:rFonts w:ascii="宋体" w:hAnsi="宋体" w:hint="eastAsia"/>
          <w:sz w:val="28"/>
          <w:szCs w:val="28"/>
        </w:rPr>
        <w:t>合同，比选人可以按照评标委员会提出的中标候选人名单排序依次确定其他中标候选人为中选人</w:t>
      </w:r>
    </w:p>
    <w:p w:rsidR="00222DA5" w:rsidRDefault="00997DDB">
      <w:pPr>
        <w:spacing w:line="324" w:lineRule="auto"/>
        <w:ind w:firstLineChars="200" w:firstLine="560"/>
        <w:rPr>
          <w:rFonts w:ascii="宋体" w:hAnsi="宋体"/>
          <w:sz w:val="28"/>
          <w:szCs w:val="28"/>
        </w:rPr>
      </w:pPr>
      <w:r>
        <w:rPr>
          <w:rFonts w:ascii="宋体" w:hAnsi="宋体" w:hint="eastAsia"/>
          <w:sz w:val="28"/>
          <w:szCs w:val="28"/>
        </w:rPr>
        <w:t>5.</w:t>
      </w:r>
      <w:r>
        <w:rPr>
          <w:rFonts w:ascii="宋体" w:hAnsi="宋体" w:hint="eastAsia"/>
          <w:sz w:val="28"/>
          <w:szCs w:val="28"/>
        </w:rPr>
        <w:t>比选文件与合同附件作为签订合同的条款，比选文件合同条款中没有规定的内容，比选人、参选人认为有必要进行补充，可另行商定解决。</w:t>
      </w:r>
    </w:p>
    <w:p w:rsidR="00222DA5" w:rsidRDefault="00997DDB">
      <w:pPr>
        <w:spacing w:line="324" w:lineRule="auto"/>
        <w:ind w:firstLineChars="200" w:firstLine="560"/>
        <w:rPr>
          <w:rFonts w:ascii="宋体" w:hAnsi="宋体"/>
          <w:sz w:val="28"/>
          <w:szCs w:val="28"/>
        </w:rPr>
      </w:pPr>
      <w:r>
        <w:rPr>
          <w:rFonts w:ascii="宋体" w:hAnsi="宋体" w:hint="eastAsia"/>
          <w:sz w:val="28"/>
          <w:szCs w:val="28"/>
        </w:rPr>
        <w:t>6.</w:t>
      </w:r>
      <w:r>
        <w:rPr>
          <w:rFonts w:ascii="宋体" w:hAnsi="宋体" w:hint="eastAsia"/>
          <w:sz w:val="28"/>
          <w:szCs w:val="28"/>
        </w:rPr>
        <w:t>接受和拒绝</w:t>
      </w:r>
      <w:proofErr w:type="gramStart"/>
      <w:r>
        <w:rPr>
          <w:rFonts w:ascii="宋体" w:hAnsi="宋体" w:hint="eastAsia"/>
          <w:sz w:val="28"/>
          <w:szCs w:val="28"/>
        </w:rPr>
        <w:t>任何或</w:t>
      </w:r>
      <w:proofErr w:type="gramEnd"/>
      <w:r>
        <w:rPr>
          <w:rFonts w:ascii="宋体" w:hAnsi="宋体" w:hint="eastAsia"/>
          <w:sz w:val="28"/>
          <w:szCs w:val="28"/>
        </w:rPr>
        <w:t>所有参选的权利：比选机构和比选人保留在授标之前任何时候接受或拒绝任何比选，以及宣布比选程序无效或拒绝所有参选的权利，对受影响的参选人不承担任何责任。</w:t>
      </w:r>
    </w:p>
    <w:p w:rsidR="00222DA5" w:rsidRDefault="00222DA5">
      <w:pPr>
        <w:spacing w:line="360" w:lineRule="auto"/>
        <w:ind w:left="700" w:hangingChars="250" w:hanging="700"/>
        <w:rPr>
          <w:rFonts w:ascii="宋体" w:hAnsi="宋体"/>
          <w:sz w:val="28"/>
          <w:szCs w:val="28"/>
        </w:rPr>
      </w:pPr>
    </w:p>
    <w:p w:rsidR="00222DA5" w:rsidRDefault="00997DDB">
      <w:pPr>
        <w:spacing w:line="324" w:lineRule="auto"/>
        <w:ind w:firstLineChars="200" w:firstLine="643"/>
        <w:jc w:val="center"/>
        <w:rPr>
          <w:rFonts w:ascii="宋体" w:hAnsi="宋体"/>
          <w:b/>
          <w:sz w:val="32"/>
          <w:szCs w:val="32"/>
        </w:rPr>
      </w:pPr>
      <w:r>
        <w:rPr>
          <w:rFonts w:ascii="宋体" w:hAnsi="宋体" w:hint="eastAsia"/>
          <w:b/>
          <w:sz w:val="32"/>
          <w:szCs w:val="32"/>
        </w:rPr>
        <w:lastRenderedPageBreak/>
        <w:t>第六章</w:t>
      </w:r>
      <w:r>
        <w:rPr>
          <w:rFonts w:ascii="宋体" w:hAnsi="宋体" w:hint="eastAsia"/>
          <w:b/>
          <w:sz w:val="32"/>
          <w:szCs w:val="32"/>
        </w:rPr>
        <w:t xml:space="preserve">   </w:t>
      </w:r>
      <w:r>
        <w:rPr>
          <w:rFonts w:ascii="宋体" w:hAnsi="宋体" w:hint="eastAsia"/>
          <w:b/>
          <w:sz w:val="32"/>
          <w:szCs w:val="32"/>
        </w:rPr>
        <w:t>中选后相关履约要求</w:t>
      </w:r>
    </w:p>
    <w:p w:rsidR="00222DA5" w:rsidRDefault="00997DDB">
      <w:pPr>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中选单位的比选保证金将自动转为合同履约保证金</w:t>
      </w:r>
      <w:r>
        <w:rPr>
          <w:rFonts w:ascii="宋体" w:hAnsi="宋体" w:hint="eastAsia"/>
          <w:sz w:val="28"/>
          <w:szCs w:val="28"/>
        </w:rPr>
        <w:t>(</w:t>
      </w:r>
      <w:r>
        <w:rPr>
          <w:rFonts w:ascii="宋体" w:hAnsi="宋体" w:hint="eastAsia"/>
          <w:sz w:val="28"/>
          <w:szCs w:val="28"/>
        </w:rPr>
        <w:t>如有比选保证金</w:t>
      </w:r>
      <w:r>
        <w:rPr>
          <w:rFonts w:ascii="宋体" w:hAnsi="宋体" w:hint="eastAsia"/>
          <w:sz w:val="28"/>
          <w:szCs w:val="28"/>
        </w:rPr>
        <w:t>)</w:t>
      </w:r>
      <w:r>
        <w:rPr>
          <w:rFonts w:ascii="宋体" w:hAnsi="宋体" w:hint="eastAsia"/>
          <w:sz w:val="28"/>
          <w:szCs w:val="28"/>
        </w:rPr>
        <w:t>。中选单位要服从比选人的管理规定，不得影响比选人的生产运行，如有违反，</w:t>
      </w:r>
      <w:r>
        <w:rPr>
          <w:rFonts w:ascii="宋体" w:hAnsi="宋体"/>
          <w:sz w:val="28"/>
          <w:szCs w:val="28"/>
        </w:rPr>
        <w:t>取消</w:t>
      </w:r>
      <w:r>
        <w:rPr>
          <w:rFonts w:ascii="宋体" w:hAnsi="宋体" w:hint="eastAsia"/>
          <w:sz w:val="28"/>
          <w:szCs w:val="28"/>
        </w:rPr>
        <w:t>中选单位的继续履行合同的</w:t>
      </w:r>
      <w:r>
        <w:rPr>
          <w:rFonts w:ascii="宋体" w:hAnsi="宋体"/>
          <w:sz w:val="28"/>
          <w:szCs w:val="28"/>
        </w:rPr>
        <w:t>资格</w:t>
      </w:r>
      <w:r>
        <w:rPr>
          <w:rFonts w:ascii="宋体" w:hAnsi="宋体" w:hint="eastAsia"/>
          <w:sz w:val="28"/>
          <w:szCs w:val="28"/>
        </w:rPr>
        <w:t>，</w:t>
      </w:r>
      <w:r>
        <w:rPr>
          <w:rFonts w:ascii="宋体" w:hAnsi="宋体"/>
          <w:sz w:val="28"/>
          <w:szCs w:val="28"/>
        </w:rPr>
        <w:t>同时</w:t>
      </w:r>
      <w:r>
        <w:rPr>
          <w:rFonts w:ascii="宋体" w:hAnsi="宋体" w:hint="eastAsia"/>
          <w:sz w:val="28"/>
          <w:szCs w:val="28"/>
        </w:rPr>
        <w:t>，由此给比选人造成的损失，比选人有权追究中选单位的全部责任。</w:t>
      </w:r>
    </w:p>
    <w:p w:rsidR="00222DA5" w:rsidRDefault="00997DDB">
      <w:pPr>
        <w:spacing w:line="324"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中选单位必须严格执行《合同协议书》（详见附件）、《承诺函》（详见附件）的规定。</w:t>
      </w:r>
    </w:p>
    <w:p w:rsidR="00222DA5" w:rsidRDefault="00997DDB">
      <w:pPr>
        <w:spacing w:line="324"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中选单位需遵守比选人的各项管理规章制度。如违反相关条例者则按福建省东南电化股份有限公司相应条款进行处罚。</w:t>
      </w:r>
    </w:p>
    <w:p w:rsidR="00222DA5" w:rsidRDefault="00222DA5">
      <w:pPr>
        <w:spacing w:line="324" w:lineRule="auto"/>
        <w:ind w:firstLineChars="200" w:firstLine="560"/>
        <w:rPr>
          <w:rFonts w:ascii="宋体" w:hAnsi="宋体"/>
          <w:sz w:val="28"/>
          <w:szCs w:val="28"/>
        </w:rPr>
      </w:pPr>
    </w:p>
    <w:p w:rsidR="00222DA5" w:rsidRDefault="00222DA5">
      <w:pPr>
        <w:spacing w:line="324" w:lineRule="auto"/>
        <w:ind w:firstLineChars="200" w:firstLine="560"/>
        <w:rPr>
          <w:rFonts w:ascii="宋体" w:hAnsi="宋体"/>
          <w:sz w:val="28"/>
          <w:szCs w:val="28"/>
        </w:rPr>
      </w:pPr>
    </w:p>
    <w:p w:rsidR="00222DA5" w:rsidRDefault="00222DA5">
      <w:pPr>
        <w:spacing w:line="324" w:lineRule="auto"/>
        <w:ind w:firstLineChars="200" w:firstLine="560"/>
        <w:rPr>
          <w:rFonts w:ascii="宋体" w:hAnsi="宋体"/>
          <w:sz w:val="28"/>
          <w:szCs w:val="28"/>
        </w:rPr>
      </w:pPr>
    </w:p>
    <w:p w:rsidR="00222DA5" w:rsidRDefault="00222DA5">
      <w:pPr>
        <w:spacing w:line="324" w:lineRule="auto"/>
        <w:ind w:firstLineChars="200" w:firstLine="560"/>
        <w:rPr>
          <w:rFonts w:ascii="宋体" w:hAnsi="宋体"/>
          <w:sz w:val="28"/>
          <w:szCs w:val="28"/>
        </w:rPr>
      </w:pPr>
    </w:p>
    <w:p w:rsidR="00222DA5" w:rsidRDefault="00222DA5">
      <w:pPr>
        <w:spacing w:line="324" w:lineRule="auto"/>
        <w:ind w:firstLineChars="200" w:firstLine="560"/>
        <w:rPr>
          <w:rFonts w:ascii="宋体" w:hAnsi="宋体"/>
          <w:sz w:val="28"/>
          <w:szCs w:val="28"/>
        </w:rPr>
      </w:pPr>
    </w:p>
    <w:p w:rsidR="00222DA5" w:rsidRDefault="00222DA5">
      <w:pPr>
        <w:spacing w:line="324" w:lineRule="auto"/>
        <w:ind w:firstLineChars="200" w:firstLine="560"/>
        <w:rPr>
          <w:rFonts w:ascii="宋体" w:hAnsi="宋体"/>
          <w:sz w:val="28"/>
          <w:szCs w:val="28"/>
        </w:rPr>
      </w:pPr>
    </w:p>
    <w:p w:rsidR="00222DA5" w:rsidRDefault="00222DA5">
      <w:pPr>
        <w:spacing w:line="324" w:lineRule="auto"/>
        <w:ind w:firstLineChars="200" w:firstLine="560"/>
        <w:rPr>
          <w:rFonts w:ascii="宋体" w:hAnsi="宋体"/>
          <w:sz w:val="28"/>
          <w:szCs w:val="28"/>
        </w:rPr>
      </w:pPr>
    </w:p>
    <w:p w:rsidR="00222DA5" w:rsidRDefault="00222DA5">
      <w:pPr>
        <w:spacing w:line="324" w:lineRule="auto"/>
        <w:ind w:firstLineChars="200" w:firstLine="560"/>
        <w:rPr>
          <w:rFonts w:ascii="宋体" w:hAnsi="宋体"/>
          <w:sz w:val="28"/>
          <w:szCs w:val="28"/>
        </w:rPr>
      </w:pPr>
    </w:p>
    <w:p w:rsidR="00222DA5" w:rsidRDefault="00222DA5">
      <w:pPr>
        <w:spacing w:line="324" w:lineRule="auto"/>
        <w:ind w:firstLineChars="200" w:firstLine="560"/>
        <w:rPr>
          <w:rFonts w:ascii="宋体" w:hAnsi="宋体"/>
          <w:sz w:val="28"/>
          <w:szCs w:val="28"/>
        </w:rPr>
      </w:pPr>
    </w:p>
    <w:p w:rsidR="00222DA5" w:rsidRDefault="00222DA5">
      <w:pPr>
        <w:spacing w:line="324" w:lineRule="auto"/>
        <w:ind w:firstLineChars="200" w:firstLine="560"/>
        <w:rPr>
          <w:rFonts w:ascii="宋体" w:hAnsi="宋体"/>
          <w:sz w:val="28"/>
          <w:szCs w:val="28"/>
        </w:rPr>
      </w:pPr>
    </w:p>
    <w:p w:rsidR="00222DA5" w:rsidRDefault="00222DA5">
      <w:pPr>
        <w:spacing w:line="324" w:lineRule="auto"/>
        <w:ind w:firstLineChars="200" w:firstLine="560"/>
        <w:rPr>
          <w:rFonts w:ascii="宋体" w:hAnsi="宋体"/>
          <w:sz w:val="28"/>
          <w:szCs w:val="28"/>
        </w:rPr>
      </w:pPr>
    </w:p>
    <w:p w:rsidR="00222DA5" w:rsidRDefault="00222DA5">
      <w:pPr>
        <w:spacing w:line="324" w:lineRule="auto"/>
        <w:ind w:firstLineChars="200" w:firstLine="560"/>
        <w:rPr>
          <w:rFonts w:ascii="宋体" w:hAnsi="宋体"/>
          <w:sz w:val="28"/>
          <w:szCs w:val="28"/>
        </w:rPr>
      </w:pPr>
    </w:p>
    <w:p w:rsidR="00222DA5" w:rsidRDefault="00222DA5">
      <w:pPr>
        <w:spacing w:line="324" w:lineRule="auto"/>
        <w:ind w:firstLineChars="200" w:firstLine="560"/>
        <w:rPr>
          <w:rFonts w:ascii="宋体" w:hAnsi="宋体"/>
          <w:sz w:val="28"/>
          <w:szCs w:val="28"/>
        </w:rPr>
      </w:pPr>
    </w:p>
    <w:p w:rsidR="00222DA5" w:rsidRDefault="00997DDB">
      <w:pPr>
        <w:spacing w:line="324" w:lineRule="auto"/>
        <w:jc w:val="center"/>
        <w:rPr>
          <w:rFonts w:ascii="宋体" w:hAnsi="宋体"/>
          <w:b/>
          <w:sz w:val="32"/>
          <w:szCs w:val="32"/>
        </w:rPr>
      </w:pPr>
      <w:r>
        <w:rPr>
          <w:rFonts w:ascii="宋体" w:hAnsi="宋体" w:hint="eastAsia"/>
          <w:b/>
          <w:sz w:val="32"/>
          <w:szCs w:val="32"/>
        </w:rPr>
        <w:lastRenderedPageBreak/>
        <w:t>第七章</w:t>
      </w:r>
      <w:r>
        <w:rPr>
          <w:rFonts w:ascii="宋体" w:hAnsi="宋体" w:hint="eastAsia"/>
          <w:b/>
          <w:sz w:val="32"/>
          <w:szCs w:val="32"/>
        </w:rPr>
        <w:t xml:space="preserve">   </w:t>
      </w:r>
      <w:r>
        <w:rPr>
          <w:rFonts w:ascii="宋体" w:hAnsi="宋体" w:hint="eastAsia"/>
          <w:b/>
          <w:sz w:val="32"/>
          <w:szCs w:val="32"/>
        </w:rPr>
        <w:t>其它</w:t>
      </w:r>
    </w:p>
    <w:p w:rsidR="00222DA5" w:rsidRDefault="00997DDB">
      <w:pPr>
        <w:spacing w:line="324"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参选人的参选文件无论其是否中选，均不退回。</w:t>
      </w:r>
    </w:p>
    <w:p w:rsidR="00222DA5" w:rsidRDefault="00997DDB">
      <w:pPr>
        <w:spacing w:line="324" w:lineRule="auto"/>
        <w:ind w:firstLineChars="200" w:firstLine="560"/>
        <w:rPr>
          <w:rFonts w:ascii="宋体" w:hAnsi="宋体"/>
          <w:sz w:val="28"/>
          <w:szCs w:val="28"/>
        </w:rPr>
      </w:pPr>
      <w:r>
        <w:rPr>
          <w:rFonts w:ascii="宋体" w:hAnsi="宋体"/>
          <w:sz w:val="28"/>
          <w:szCs w:val="28"/>
        </w:rPr>
        <w:t>2</w:t>
      </w:r>
      <w:r>
        <w:rPr>
          <w:rFonts w:ascii="宋体" w:hAnsi="宋体" w:hint="eastAsia"/>
          <w:sz w:val="28"/>
          <w:szCs w:val="28"/>
        </w:rPr>
        <w:t>.</w:t>
      </w:r>
      <w:r>
        <w:rPr>
          <w:rFonts w:ascii="宋体" w:hAnsi="宋体" w:hint="eastAsia"/>
          <w:sz w:val="28"/>
          <w:szCs w:val="28"/>
        </w:rPr>
        <w:t>比选人郑重承诺：参选人所提交的参选文件及相关资料不向第三方泄露。</w:t>
      </w:r>
    </w:p>
    <w:p w:rsidR="00222DA5" w:rsidRDefault="00997DDB">
      <w:pPr>
        <w:spacing w:line="324" w:lineRule="auto"/>
        <w:ind w:firstLineChars="200" w:firstLine="560"/>
        <w:rPr>
          <w:rFonts w:ascii="宋体"/>
          <w:color w:val="000000"/>
          <w:sz w:val="28"/>
          <w:szCs w:val="28"/>
        </w:rPr>
      </w:pPr>
      <w:r>
        <w:rPr>
          <w:rFonts w:ascii="宋体" w:hAnsi="宋体" w:hint="eastAsia"/>
          <w:sz w:val="28"/>
          <w:szCs w:val="28"/>
        </w:rPr>
        <w:t>3.</w:t>
      </w:r>
      <w:r>
        <w:rPr>
          <w:rFonts w:ascii="宋体" w:hAnsi="宋体" w:hint="eastAsia"/>
          <w:sz w:val="28"/>
          <w:szCs w:val="28"/>
        </w:rPr>
        <w:t>本比选文件的解释权归福建省东南电化股份有限公司</w:t>
      </w:r>
    </w:p>
    <w:p w:rsidR="00222DA5" w:rsidRDefault="00222DA5">
      <w:pPr>
        <w:ind w:firstLineChars="225" w:firstLine="630"/>
        <w:jc w:val="left"/>
        <w:rPr>
          <w:rFonts w:ascii="宋体"/>
          <w:color w:val="000000"/>
          <w:sz w:val="28"/>
          <w:szCs w:val="28"/>
        </w:rPr>
      </w:pPr>
    </w:p>
    <w:p w:rsidR="00222DA5" w:rsidRDefault="00222DA5">
      <w:pPr>
        <w:ind w:firstLineChars="225" w:firstLine="630"/>
        <w:jc w:val="left"/>
        <w:rPr>
          <w:rFonts w:ascii="宋体"/>
          <w:color w:val="000000"/>
          <w:sz w:val="28"/>
          <w:szCs w:val="28"/>
        </w:rPr>
      </w:pPr>
    </w:p>
    <w:p w:rsidR="00222DA5" w:rsidRDefault="00222DA5">
      <w:pPr>
        <w:ind w:firstLineChars="225" w:firstLine="630"/>
        <w:jc w:val="left"/>
        <w:rPr>
          <w:rFonts w:ascii="宋体"/>
          <w:color w:val="000000"/>
          <w:sz w:val="28"/>
          <w:szCs w:val="28"/>
        </w:rPr>
      </w:pPr>
    </w:p>
    <w:p w:rsidR="00222DA5" w:rsidRDefault="00222DA5">
      <w:pPr>
        <w:ind w:firstLineChars="225" w:firstLine="630"/>
        <w:jc w:val="left"/>
        <w:rPr>
          <w:rFonts w:ascii="宋体"/>
          <w:color w:val="000000"/>
          <w:sz w:val="28"/>
          <w:szCs w:val="28"/>
        </w:rPr>
      </w:pPr>
    </w:p>
    <w:p w:rsidR="00222DA5" w:rsidRDefault="00222DA5">
      <w:pPr>
        <w:ind w:firstLineChars="225" w:firstLine="630"/>
        <w:jc w:val="left"/>
        <w:rPr>
          <w:rFonts w:ascii="宋体"/>
          <w:color w:val="000000"/>
          <w:sz w:val="28"/>
          <w:szCs w:val="28"/>
        </w:rPr>
      </w:pPr>
    </w:p>
    <w:p w:rsidR="00222DA5" w:rsidRDefault="00222DA5">
      <w:pPr>
        <w:ind w:firstLineChars="225" w:firstLine="630"/>
        <w:jc w:val="left"/>
        <w:rPr>
          <w:rFonts w:ascii="宋体"/>
          <w:color w:val="000000"/>
          <w:sz w:val="28"/>
          <w:szCs w:val="28"/>
        </w:rPr>
      </w:pPr>
    </w:p>
    <w:p w:rsidR="00222DA5" w:rsidRDefault="00222DA5">
      <w:pPr>
        <w:ind w:firstLineChars="225" w:firstLine="630"/>
        <w:jc w:val="left"/>
        <w:rPr>
          <w:rFonts w:ascii="宋体"/>
          <w:color w:val="000000"/>
          <w:sz w:val="28"/>
          <w:szCs w:val="28"/>
        </w:rPr>
      </w:pPr>
    </w:p>
    <w:p w:rsidR="00222DA5" w:rsidRDefault="00222DA5">
      <w:pPr>
        <w:ind w:firstLineChars="225" w:firstLine="630"/>
        <w:jc w:val="left"/>
        <w:rPr>
          <w:rFonts w:ascii="宋体"/>
          <w:color w:val="000000"/>
          <w:sz w:val="28"/>
          <w:szCs w:val="28"/>
        </w:rPr>
      </w:pPr>
    </w:p>
    <w:p w:rsidR="00222DA5" w:rsidRDefault="00222DA5">
      <w:pPr>
        <w:ind w:firstLineChars="225" w:firstLine="630"/>
        <w:jc w:val="left"/>
        <w:rPr>
          <w:rFonts w:ascii="宋体"/>
          <w:color w:val="000000"/>
          <w:sz w:val="28"/>
          <w:szCs w:val="28"/>
        </w:rPr>
      </w:pPr>
    </w:p>
    <w:p w:rsidR="00222DA5" w:rsidRDefault="00222DA5">
      <w:pPr>
        <w:ind w:firstLineChars="225" w:firstLine="630"/>
        <w:jc w:val="left"/>
        <w:rPr>
          <w:rFonts w:ascii="宋体"/>
          <w:color w:val="000000"/>
          <w:sz w:val="28"/>
          <w:szCs w:val="28"/>
        </w:rPr>
      </w:pPr>
    </w:p>
    <w:p w:rsidR="00222DA5" w:rsidRDefault="00222DA5">
      <w:pPr>
        <w:ind w:firstLineChars="225" w:firstLine="630"/>
        <w:jc w:val="left"/>
        <w:rPr>
          <w:rFonts w:ascii="宋体"/>
          <w:color w:val="000000"/>
          <w:sz w:val="28"/>
          <w:szCs w:val="28"/>
        </w:rPr>
      </w:pPr>
    </w:p>
    <w:p w:rsidR="00222DA5" w:rsidRDefault="00222DA5">
      <w:pPr>
        <w:ind w:firstLineChars="225" w:firstLine="630"/>
        <w:jc w:val="left"/>
        <w:rPr>
          <w:rFonts w:ascii="宋体"/>
          <w:color w:val="000000"/>
          <w:sz w:val="28"/>
          <w:szCs w:val="28"/>
        </w:rPr>
      </w:pPr>
    </w:p>
    <w:p w:rsidR="00222DA5" w:rsidRDefault="00222DA5">
      <w:pPr>
        <w:ind w:firstLineChars="225" w:firstLine="630"/>
        <w:jc w:val="left"/>
        <w:rPr>
          <w:rFonts w:ascii="宋体"/>
          <w:color w:val="000000"/>
          <w:sz w:val="28"/>
          <w:szCs w:val="28"/>
        </w:rPr>
      </w:pPr>
    </w:p>
    <w:p w:rsidR="00222DA5" w:rsidRDefault="00222DA5">
      <w:pPr>
        <w:ind w:firstLineChars="225" w:firstLine="630"/>
        <w:jc w:val="left"/>
        <w:rPr>
          <w:rFonts w:ascii="宋体"/>
          <w:color w:val="000000"/>
          <w:sz w:val="28"/>
          <w:szCs w:val="28"/>
        </w:rPr>
      </w:pPr>
    </w:p>
    <w:p w:rsidR="00222DA5" w:rsidRDefault="00222DA5">
      <w:pPr>
        <w:ind w:firstLineChars="225" w:firstLine="630"/>
        <w:jc w:val="left"/>
        <w:rPr>
          <w:rFonts w:ascii="宋体"/>
          <w:color w:val="000000"/>
          <w:sz w:val="28"/>
          <w:szCs w:val="28"/>
        </w:rPr>
      </w:pPr>
    </w:p>
    <w:p w:rsidR="00222DA5" w:rsidRDefault="00222DA5">
      <w:pPr>
        <w:ind w:firstLineChars="225" w:firstLine="630"/>
        <w:jc w:val="left"/>
        <w:rPr>
          <w:rFonts w:ascii="宋体"/>
          <w:color w:val="000000"/>
          <w:sz w:val="28"/>
          <w:szCs w:val="28"/>
        </w:rPr>
      </w:pPr>
    </w:p>
    <w:p w:rsidR="00222DA5" w:rsidRDefault="00222DA5">
      <w:pPr>
        <w:jc w:val="left"/>
        <w:rPr>
          <w:rFonts w:ascii="宋体"/>
          <w:color w:val="000000"/>
          <w:sz w:val="28"/>
          <w:szCs w:val="28"/>
        </w:rPr>
      </w:pPr>
    </w:p>
    <w:p w:rsidR="00222DA5" w:rsidRDefault="00997DDB">
      <w:pPr>
        <w:snapToGrid w:val="0"/>
        <w:spacing w:line="360" w:lineRule="auto"/>
        <w:rPr>
          <w:rFonts w:ascii="宋体"/>
          <w:sz w:val="28"/>
          <w:szCs w:val="28"/>
        </w:rPr>
      </w:pPr>
      <w:r>
        <w:rPr>
          <w:rFonts w:ascii="宋体" w:hAnsi="宋体" w:cs="宋体" w:hint="eastAsia"/>
          <w:color w:val="000000"/>
          <w:sz w:val="32"/>
          <w:szCs w:val="32"/>
        </w:rPr>
        <w:lastRenderedPageBreak/>
        <w:t>附件一：</w:t>
      </w:r>
    </w:p>
    <w:p w:rsidR="00222DA5" w:rsidRDefault="00997DDB">
      <w:pPr>
        <w:spacing w:line="520" w:lineRule="exact"/>
        <w:jc w:val="center"/>
      </w:pPr>
      <w:r>
        <w:rPr>
          <w:rFonts w:hint="eastAsia"/>
        </w:rPr>
        <w:t>2019</w:t>
      </w:r>
      <w:r>
        <w:rPr>
          <w:rFonts w:hint="eastAsia"/>
        </w:rPr>
        <w:t>年食堂厨具设备采购项目</w:t>
      </w:r>
      <w:r>
        <w:rPr>
          <w:rFonts w:hint="eastAsia"/>
        </w:rPr>
        <w:t>合同</w:t>
      </w:r>
    </w:p>
    <w:p w:rsidR="00222DA5" w:rsidRDefault="00997DDB">
      <w:pPr>
        <w:spacing w:line="520" w:lineRule="exact"/>
      </w:pPr>
      <w:r>
        <w:rPr>
          <w:rFonts w:hint="eastAsia"/>
        </w:rPr>
        <w:t>协议编号：</w:t>
      </w:r>
    </w:p>
    <w:p w:rsidR="00222DA5" w:rsidRDefault="00997DDB">
      <w:pPr>
        <w:spacing w:line="520" w:lineRule="exact"/>
      </w:pPr>
      <w:r>
        <w:rPr>
          <w:rFonts w:hint="eastAsia"/>
        </w:rPr>
        <w:t>甲方：福建省东南电化股份有限公司</w:t>
      </w:r>
      <w:r>
        <w:rPr>
          <w:rFonts w:hint="eastAsia"/>
        </w:rPr>
        <w:t xml:space="preserve">        </w:t>
      </w:r>
      <w:r>
        <w:rPr>
          <w:rFonts w:hint="eastAsia"/>
        </w:rPr>
        <w:t>签订地点：</w:t>
      </w:r>
    </w:p>
    <w:p w:rsidR="00222DA5" w:rsidRDefault="00997DDB">
      <w:pPr>
        <w:spacing w:line="520" w:lineRule="exact"/>
      </w:pPr>
      <w:r>
        <w:rPr>
          <w:rFonts w:hint="eastAsia"/>
        </w:rPr>
        <w:t>乙方：</w:t>
      </w:r>
      <w:r>
        <w:rPr>
          <w:rFonts w:hint="eastAsia"/>
        </w:rPr>
        <w:t xml:space="preserve">                                  </w:t>
      </w:r>
      <w:r>
        <w:rPr>
          <w:rFonts w:hint="eastAsia"/>
        </w:rPr>
        <w:t>签订日期：</w:t>
      </w:r>
      <w:r>
        <w:rPr>
          <w:rFonts w:hint="eastAsia"/>
        </w:rPr>
        <w:t>2019</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222DA5" w:rsidRDefault="00222DA5">
      <w:pPr>
        <w:spacing w:line="520" w:lineRule="exact"/>
      </w:pPr>
    </w:p>
    <w:p w:rsidR="00222DA5" w:rsidRDefault="00997DDB">
      <w:pPr>
        <w:spacing w:line="520" w:lineRule="exact"/>
      </w:pPr>
      <w:r>
        <w:rPr>
          <w:rFonts w:hint="eastAsia"/>
        </w:rPr>
        <w:t>根据甲方采购项目需求，经双方友好协商，就甲方向乙方采购本协议第</w:t>
      </w:r>
      <w:r>
        <w:rPr>
          <w:rFonts w:hint="eastAsia"/>
        </w:rPr>
        <w:t>1</w:t>
      </w:r>
      <w:r>
        <w:rPr>
          <w:rFonts w:hint="eastAsia"/>
        </w:rPr>
        <w:t>条所列产品相关事宜，依据《中华人民共和国协议法》及其他相关法律法规规定，双方签订如下协议：</w:t>
      </w:r>
    </w:p>
    <w:p w:rsidR="00222DA5" w:rsidRDefault="00997DDB">
      <w:pPr>
        <w:spacing w:line="520" w:lineRule="exact"/>
      </w:pPr>
      <w:r>
        <w:rPr>
          <w:rFonts w:hint="eastAsia"/>
        </w:rPr>
        <w:t>1</w:t>
      </w:r>
      <w:r>
        <w:rPr>
          <w:rFonts w:hint="eastAsia"/>
        </w:rPr>
        <w:t>、协议标的和价格</w:t>
      </w:r>
    </w:p>
    <w:tbl>
      <w:tblPr>
        <w:tblW w:w="8100" w:type="dxa"/>
        <w:jc w:val="center"/>
        <w:tblLayout w:type="fixed"/>
        <w:tblLook w:val="04A0" w:firstRow="1" w:lastRow="0" w:firstColumn="1" w:lastColumn="0" w:noHBand="0" w:noVBand="1"/>
      </w:tblPr>
      <w:tblGrid>
        <w:gridCol w:w="2432"/>
        <w:gridCol w:w="925"/>
        <w:gridCol w:w="3393"/>
        <w:gridCol w:w="1350"/>
      </w:tblGrid>
      <w:tr w:rsidR="00222DA5">
        <w:trPr>
          <w:trHeight w:val="378"/>
          <w:jc w:val="center"/>
        </w:trPr>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222DA5" w:rsidRDefault="00997DDB">
            <w:pPr>
              <w:spacing w:line="520" w:lineRule="exact"/>
            </w:pPr>
            <w:r>
              <w:rPr>
                <w:rFonts w:hint="eastAsia"/>
              </w:rPr>
              <w:t>名目</w:t>
            </w:r>
          </w:p>
        </w:tc>
        <w:tc>
          <w:tcPr>
            <w:tcW w:w="925" w:type="dxa"/>
            <w:tcBorders>
              <w:top w:val="single" w:sz="4" w:space="0" w:color="auto"/>
              <w:left w:val="nil"/>
              <w:bottom w:val="single" w:sz="4" w:space="0" w:color="auto"/>
              <w:right w:val="single" w:sz="4" w:space="0" w:color="auto"/>
            </w:tcBorders>
            <w:shd w:val="clear" w:color="auto" w:fill="auto"/>
            <w:vAlign w:val="center"/>
          </w:tcPr>
          <w:p w:rsidR="00222DA5" w:rsidRDefault="00997DDB">
            <w:pPr>
              <w:spacing w:line="520" w:lineRule="exact"/>
            </w:pPr>
            <w:r>
              <w:rPr>
                <w:rFonts w:hint="eastAsia"/>
              </w:rPr>
              <w:t>单位</w:t>
            </w:r>
          </w:p>
        </w:tc>
        <w:tc>
          <w:tcPr>
            <w:tcW w:w="3393" w:type="dxa"/>
            <w:tcBorders>
              <w:top w:val="single" w:sz="4" w:space="0" w:color="auto"/>
              <w:left w:val="nil"/>
              <w:bottom w:val="single" w:sz="4" w:space="0" w:color="auto"/>
              <w:right w:val="single" w:sz="4" w:space="0" w:color="auto"/>
            </w:tcBorders>
            <w:shd w:val="clear" w:color="auto" w:fill="auto"/>
            <w:vAlign w:val="center"/>
          </w:tcPr>
          <w:p w:rsidR="00222DA5" w:rsidRDefault="00997DDB">
            <w:pPr>
              <w:spacing w:line="520" w:lineRule="exact"/>
            </w:pPr>
            <w:r>
              <w:rPr>
                <w:rFonts w:hint="eastAsia"/>
              </w:rPr>
              <w:t>规格</w:t>
            </w:r>
          </w:p>
        </w:tc>
        <w:tc>
          <w:tcPr>
            <w:tcW w:w="1350" w:type="dxa"/>
            <w:tcBorders>
              <w:top w:val="single" w:sz="4" w:space="0" w:color="auto"/>
              <w:left w:val="nil"/>
              <w:bottom w:val="single" w:sz="4" w:space="0" w:color="auto"/>
              <w:right w:val="single" w:sz="4" w:space="0" w:color="auto"/>
            </w:tcBorders>
            <w:shd w:val="clear" w:color="auto" w:fill="auto"/>
            <w:vAlign w:val="center"/>
          </w:tcPr>
          <w:p w:rsidR="00222DA5" w:rsidRDefault="00997DDB">
            <w:pPr>
              <w:spacing w:line="520" w:lineRule="exact"/>
            </w:pPr>
            <w:r>
              <w:rPr>
                <w:rFonts w:hint="eastAsia"/>
              </w:rPr>
              <w:t>单价（元）</w:t>
            </w:r>
          </w:p>
        </w:tc>
      </w:tr>
      <w:tr w:rsidR="00222DA5">
        <w:trPr>
          <w:trHeight w:val="436"/>
          <w:jc w:val="center"/>
        </w:trPr>
        <w:tc>
          <w:tcPr>
            <w:tcW w:w="2432" w:type="dxa"/>
            <w:tcBorders>
              <w:top w:val="single" w:sz="4" w:space="0" w:color="auto"/>
              <w:left w:val="single" w:sz="4" w:space="0" w:color="auto"/>
              <w:bottom w:val="single" w:sz="4" w:space="0" w:color="auto"/>
              <w:right w:val="single" w:sz="4" w:space="0" w:color="auto"/>
            </w:tcBorders>
            <w:shd w:val="clear" w:color="auto" w:fill="auto"/>
            <w:vAlign w:val="center"/>
          </w:tcPr>
          <w:p w:rsidR="00222DA5" w:rsidRDefault="00222DA5">
            <w:pPr>
              <w:spacing w:line="520" w:lineRule="exact"/>
            </w:pPr>
          </w:p>
        </w:tc>
        <w:tc>
          <w:tcPr>
            <w:tcW w:w="925" w:type="dxa"/>
            <w:tcBorders>
              <w:top w:val="single" w:sz="4" w:space="0" w:color="auto"/>
              <w:left w:val="single" w:sz="4" w:space="0" w:color="auto"/>
              <w:bottom w:val="single" w:sz="4" w:space="0" w:color="auto"/>
              <w:right w:val="single" w:sz="4" w:space="0" w:color="auto"/>
            </w:tcBorders>
            <w:shd w:val="clear" w:color="auto" w:fill="auto"/>
            <w:vAlign w:val="center"/>
          </w:tcPr>
          <w:p w:rsidR="00222DA5" w:rsidRDefault="00222DA5">
            <w:pPr>
              <w:spacing w:line="520" w:lineRule="exact"/>
            </w:pPr>
          </w:p>
        </w:tc>
        <w:tc>
          <w:tcPr>
            <w:tcW w:w="3393" w:type="dxa"/>
            <w:tcBorders>
              <w:top w:val="single" w:sz="4" w:space="0" w:color="auto"/>
              <w:left w:val="single" w:sz="4" w:space="0" w:color="auto"/>
              <w:bottom w:val="single" w:sz="4" w:space="0" w:color="auto"/>
              <w:right w:val="single" w:sz="4" w:space="0" w:color="auto"/>
            </w:tcBorders>
            <w:shd w:val="clear" w:color="auto" w:fill="auto"/>
            <w:vAlign w:val="center"/>
          </w:tcPr>
          <w:p w:rsidR="00222DA5" w:rsidRDefault="00222DA5">
            <w:pPr>
              <w:spacing w:line="520" w:lineRule="exact"/>
            </w:pP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rsidR="00222DA5" w:rsidRDefault="00222DA5">
            <w:pPr>
              <w:spacing w:line="520" w:lineRule="exact"/>
            </w:pPr>
          </w:p>
        </w:tc>
      </w:tr>
    </w:tbl>
    <w:p w:rsidR="00222DA5" w:rsidRDefault="00997DDB">
      <w:pPr>
        <w:spacing w:line="520" w:lineRule="exact"/>
      </w:pPr>
      <w:r>
        <w:rPr>
          <w:rFonts w:hint="eastAsia"/>
        </w:rPr>
        <w:t>上述金额为含税价格，包含了乙方提供本协议约定的产品及相应服务（如有）的全部价格，除非另有约定，甲方不再承担其他费用。</w:t>
      </w:r>
    </w:p>
    <w:p w:rsidR="00222DA5" w:rsidRDefault="00997DDB">
      <w:pPr>
        <w:spacing w:line="520" w:lineRule="exact"/>
      </w:pPr>
      <w:r>
        <w:rPr>
          <w:rFonts w:hint="eastAsia"/>
        </w:rPr>
        <w:t>2</w:t>
      </w:r>
      <w:r>
        <w:rPr>
          <w:rFonts w:hint="eastAsia"/>
        </w:rPr>
        <w:t>、交货：</w:t>
      </w:r>
      <w:r>
        <w:rPr>
          <w:rFonts w:hint="eastAsia"/>
        </w:rPr>
        <w:t xml:space="preserve"> </w:t>
      </w:r>
    </w:p>
    <w:p w:rsidR="00222DA5" w:rsidRDefault="00997DDB">
      <w:pPr>
        <w:spacing w:line="520" w:lineRule="exact"/>
      </w:pPr>
      <w:r>
        <w:rPr>
          <w:rFonts w:hint="eastAsia"/>
        </w:rPr>
        <w:t xml:space="preserve"> 2.1</w:t>
      </w:r>
      <w:r>
        <w:rPr>
          <w:rFonts w:hint="eastAsia"/>
        </w:rPr>
        <w:t>交货方式：</w:t>
      </w:r>
      <w:r>
        <w:rPr>
          <w:rFonts w:hint="eastAsia"/>
        </w:rPr>
        <w:t xml:space="preserve">    </w:t>
      </w:r>
      <w:r>
        <w:rPr>
          <w:rFonts w:hint="eastAsia"/>
        </w:rPr>
        <w:t>现场交货</w:t>
      </w:r>
      <w:r>
        <w:rPr>
          <w:rFonts w:hint="eastAsia"/>
        </w:rPr>
        <w:t xml:space="preserve">           </w:t>
      </w:r>
    </w:p>
    <w:p w:rsidR="00222DA5" w:rsidRDefault="00997DDB">
      <w:pPr>
        <w:spacing w:line="520" w:lineRule="exact"/>
      </w:pPr>
      <w:r>
        <w:rPr>
          <w:rFonts w:hint="eastAsia"/>
        </w:rPr>
        <w:t>2.2</w:t>
      </w:r>
      <w:r>
        <w:rPr>
          <w:rFonts w:hint="eastAsia"/>
        </w:rPr>
        <w:t>交货地点：运送到</w:t>
      </w:r>
      <w:r>
        <w:rPr>
          <w:rFonts w:hint="eastAsia"/>
        </w:rPr>
        <w:t xml:space="preserve">  </w:t>
      </w:r>
      <w:r>
        <w:rPr>
          <w:rFonts w:hint="eastAsia"/>
        </w:rPr>
        <w:t>福清市江阴工业集中区东南电化厂区、生活区</w:t>
      </w:r>
      <w:r>
        <w:rPr>
          <w:rFonts w:hint="eastAsia"/>
        </w:rPr>
        <w:t xml:space="preserve">   </w:t>
      </w:r>
      <w:r>
        <w:rPr>
          <w:rFonts w:hint="eastAsia"/>
        </w:rPr>
        <w:t>（以甲方提供的送货清单和地址明细为准）</w:t>
      </w:r>
    </w:p>
    <w:p w:rsidR="00222DA5" w:rsidRDefault="00997DDB">
      <w:pPr>
        <w:spacing w:line="520" w:lineRule="exact"/>
      </w:pPr>
      <w:r>
        <w:rPr>
          <w:rFonts w:hint="eastAsia"/>
        </w:rPr>
        <w:t>2.4</w:t>
      </w:r>
      <w:r>
        <w:rPr>
          <w:rFonts w:hint="eastAsia"/>
        </w:rPr>
        <w:t>乙方提供产品安装及调试服务，并承担运输过程中发生的一切费用。在产品交付给甲方之前，相关的毁损、灭失等风险均由乙方自行承担。</w:t>
      </w:r>
    </w:p>
    <w:p w:rsidR="00222DA5" w:rsidRDefault="00997DDB">
      <w:pPr>
        <w:spacing w:line="520" w:lineRule="exact"/>
      </w:pPr>
      <w:r>
        <w:rPr>
          <w:rFonts w:hint="eastAsia"/>
        </w:rPr>
        <w:t>3</w:t>
      </w:r>
      <w:r>
        <w:rPr>
          <w:rFonts w:hint="eastAsia"/>
        </w:rPr>
        <w:t>、付款方式与条件</w:t>
      </w:r>
    </w:p>
    <w:p w:rsidR="00222DA5" w:rsidRDefault="00997DDB">
      <w:pPr>
        <w:spacing w:line="520" w:lineRule="exact"/>
      </w:pPr>
      <w:r>
        <w:t>3.1</w:t>
      </w:r>
      <w:r>
        <w:rPr>
          <w:rFonts w:hint="eastAsia"/>
        </w:rPr>
        <w:t>乙方交付的产品按合同约定标准经甲方验收合格后，甲方向乙方支付合同价总额。</w:t>
      </w:r>
    </w:p>
    <w:p w:rsidR="00222DA5" w:rsidRDefault="00997DDB">
      <w:pPr>
        <w:spacing w:line="520" w:lineRule="exact"/>
      </w:pPr>
      <w:r>
        <w:t xml:space="preserve">3.2 </w:t>
      </w:r>
      <w:r>
        <w:rPr>
          <w:rFonts w:hint="eastAsia"/>
        </w:rPr>
        <w:t>乙方应根据甲方要求提供正式税务发票，否则甲方有权顺延付款，乙方应提交全额增值税专用发票（税率</w:t>
      </w:r>
      <w:r>
        <w:t xml:space="preserve">   %</w:t>
      </w:r>
      <w:r>
        <w:rPr>
          <w:rFonts w:hint="eastAsia"/>
        </w:rPr>
        <w:t>）。</w:t>
      </w:r>
    </w:p>
    <w:p w:rsidR="00222DA5" w:rsidRDefault="00997DDB">
      <w:pPr>
        <w:spacing w:line="520" w:lineRule="exact"/>
      </w:pPr>
      <w:r>
        <w:rPr>
          <w:rFonts w:hint="eastAsia"/>
        </w:rPr>
        <w:t>4</w:t>
      </w:r>
      <w:r>
        <w:rPr>
          <w:rFonts w:hint="eastAsia"/>
        </w:rPr>
        <w:t>、质量要求和技术标准</w:t>
      </w:r>
    </w:p>
    <w:p w:rsidR="00222DA5" w:rsidRDefault="00997DDB">
      <w:pPr>
        <w:spacing w:line="520" w:lineRule="exact"/>
      </w:pPr>
      <w:r>
        <w:rPr>
          <w:rFonts w:hint="eastAsia"/>
        </w:rPr>
        <w:t xml:space="preserve">    4.1</w:t>
      </w:r>
      <w:r>
        <w:rPr>
          <w:rFonts w:hint="eastAsia"/>
        </w:rPr>
        <w:t>乙方所提供的产品必须符合本协议规定，如产品不符合本协议中约定的要求，甲方有权拒绝接受。</w:t>
      </w:r>
    </w:p>
    <w:p w:rsidR="00222DA5" w:rsidRDefault="00997DDB">
      <w:pPr>
        <w:spacing w:line="520" w:lineRule="exact"/>
      </w:pPr>
      <w:r>
        <w:rPr>
          <w:rFonts w:hint="eastAsia"/>
        </w:rPr>
        <w:lastRenderedPageBreak/>
        <w:t xml:space="preserve">    4.2</w:t>
      </w:r>
      <w:r>
        <w:rPr>
          <w:rFonts w:hint="eastAsia"/>
        </w:rPr>
        <w:t>除协议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222DA5" w:rsidRDefault="00997DDB">
      <w:pPr>
        <w:spacing w:line="520" w:lineRule="exact"/>
      </w:pPr>
      <w:r>
        <w:rPr>
          <w:rFonts w:hint="eastAsia"/>
        </w:rPr>
        <w:t xml:space="preserve">    4.3</w:t>
      </w:r>
      <w:r>
        <w:rPr>
          <w:rFonts w:hint="eastAsia"/>
        </w:rPr>
        <w:t>乙方不按本协议约定交付产品所产生的任何费用由乙方自己承担。</w:t>
      </w:r>
    </w:p>
    <w:p w:rsidR="00222DA5" w:rsidRDefault="00997DDB">
      <w:pPr>
        <w:spacing w:line="520" w:lineRule="exact"/>
      </w:pPr>
      <w:r>
        <w:rPr>
          <w:rFonts w:hint="eastAsia"/>
        </w:rPr>
        <w:t>5</w:t>
      </w:r>
      <w:r>
        <w:rPr>
          <w:rFonts w:hint="eastAsia"/>
        </w:rPr>
        <w:t>、验收</w:t>
      </w:r>
    </w:p>
    <w:p w:rsidR="00222DA5" w:rsidRDefault="00997DDB">
      <w:pPr>
        <w:spacing w:line="520" w:lineRule="exact"/>
      </w:pPr>
      <w:r>
        <w:rPr>
          <w:rFonts w:hint="eastAsia"/>
        </w:rPr>
        <w:t xml:space="preserve">    5.1</w:t>
      </w:r>
      <w:r>
        <w:rPr>
          <w:rFonts w:hint="eastAsia"/>
        </w:rPr>
        <w:t>货物的货到验收包括：型号、规格、数量、外观质量、及货物包装是否完好。</w:t>
      </w:r>
    </w:p>
    <w:p w:rsidR="00222DA5" w:rsidRDefault="00997DDB">
      <w:pPr>
        <w:spacing w:line="520" w:lineRule="exact"/>
      </w:pPr>
      <w:r>
        <w:rPr>
          <w:rFonts w:hint="eastAsia"/>
        </w:rPr>
        <w:t xml:space="preserve">    5.2</w:t>
      </w:r>
      <w:r>
        <w:rPr>
          <w:rFonts w:hint="eastAsia"/>
        </w:rPr>
        <w:t>乙方对不符合本协议规定的产品予以换新，承担一切与之有关的费用。</w:t>
      </w:r>
    </w:p>
    <w:p w:rsidR="00222DA5" w:rsidRDefault="00997DDB">
      <w:pPr>
        <w:spacing w:line="520" w:lineRule="exact"/>
      </w:pPr>
      <w:r>
        <w:rPr>
          <w:rFonts w:hint="eastAsia"/>
        </w:rPr>
        <w:t xml:space="preserve">5.3 </w:t>
      </w:r>
      <w:r>
        <w:rPr>
          <w:rFonts w:hint="eastAsia"/>
        </w:rPr>
        <w:t>产品无需安装调试的，到货开箱验收合</w:t>
      </w:r>
      <w:r>
        <w:rPr>
          <w:rFonts w:hint="eastAsia"/>
        </w:rPr>
        <w:t>格视为产品验收合格；产品需安装调试的，调试验收合格视为产品验收合格。但无论采取何种验收方式，均不免除乙方按照本协议约定应承担的质量保证责任。</w:t>
      </w:r>
    </w:p>
    <w:p w:rsidR="00222DA5" w:rsidRDefault="00997DDB">
      <w:pPr>
        <w:spacing w:line="520" w:lineRule="exact"/>
      </w:pPr>
      <w:r>
        <w:rPr>
          <w:rFonts w:hint="eastAsia"/>
        </w:rPr>
        <w:t>6</w:t>
      </w:r>
      <w:r>
        <w:rPr>
          <w:rFonts w:hint="eastAsia"/>
        </w:rPr>
        <w:t>、质量保证</w:t>
      </w:r>
    </w:p>
    <w:p w:rsidR="00222DA5" w:rsidRDefault="00997DDB">
      <w:pPr>
        <w:spacing w:line="520" w:lineRule="exact"/>
      </w:pPr>
      <w:r>
        <w:rPr>
          <w:rFonts w:hint="eastAsia"/>
        </w:rPr>
        <w:t xml:space="preserve">    </w:t>
      </w:r>
      <w:r>
        <w:rPr>
          <w:rFonts w:hint="eastAsia"/>
        </w:rPr>
        <w:t>除本协议另有约定外，本协议产品售后服务按厂家标准提供有关质量保证和售后服务的承诺执行，国家有规定的按国家规定执行。</w:t>
      </w:r>
    </w:p>
    <w:p w:rsidR="00222DA5" w:rsidRDefault="00997DDB">
      <w:pPr>
        <w:spacing w:line="520" w:lineRule="exact"/>
      </w:pPr>
      <w:r>
        <w:rPr>
          <w:rFonts w:hint="eastAsia"/>
        </w:rPr>
        <w:t>7</w:t>
      </w:r>
      <w:r>
        <w:rPr>
          <w:rFonts w:hint="eastAsia"/>
        </w:rPr>
        <w:t>、违约责任</w:t>
      </w:r>
    </w:p>
    <w:p w:rsidR="00222DA5" w:rsidRDefault="00997DDB">
      <w:pPr>
        <w:spacing w:line="520" w:lineRule="exact"/>
      </w:pPr>
      <w:r>
        <w:rPr>
          <w:rFonts w:hint="eastAsia"/>
        </w:rPr>
        <w:t xml:space="preserve">   7.1</w:t>
      </w:r>
      <w:r>
        <w:rPr>
          <w:rFonts w:hint="eastAsia"/>
        </w:rPr>
        <w:t>乙方逾期交货的，每日按照协议总额的</w:t>
      </w:r>
      <w:r>
        <w:rPr>
          <w:rFonts w:hint="eastAsia"/>
        </w:rPr>
        <w:t xml:space="preserve"> 5 </w:t>
      </w:r>
      <w:r>
        <w:rPr>
          <w:rFonts w:hint="eastAsia"/>
        </w:rPr>
        <w:t>‰向甲方支付违约金，逾期超过</w:t>
      </w:r>
      <w:r>
        <w:rPr>
          <w:rFonts w:hint="eastAsia"/>
        </w:rPr>
        <w:t xml:space="preserve"> 10  </w:t>
      </w:r>
      <w:r>
        <w:rPr>
          <w:rFonts w:hint="eastAsia"/>
        </w:rPr>
        <w:t>日的，甲方还有权解除协议，并要求乙方一次性支付协议总额</w:t>
      </w:r>
      <w:r>
        <w:rPr>
          <w:rFonts w:hint="eastAsia"/>
        </w:rPr>
        <w:t xml:space="preserve"> 10  %</w:t>
      </w:r>
      <w:r>
        <w:rPr>
          <w:rFonts w:hint="eastAsia"/>
        </w:rPr>
        <w:t>的违约金。乙方部分交货、交货不合格的，均按照逾期交货处理。</w:t>
      </w:r>
    </w:p>
    <w:p w:rsidR="00222DA5" w:rsidRDefault="00997DDB">
      <w:pPr>
        <w:spacing w:line="520" w:lineRule="exact"/>
      </w:pPr>
      <w:r>
        <w:rPr>
          <w:rFonts w:hint="eastAsia"/>
        </w:rPr>
        <w:t xml:space="preserve"> </w:t>
      </w:r>
      <w:r>
        <w:rPr>
          <w:rFonts w:hint="eastAsia"/>
        </w:rPr>
        <w:t xml:space="preserve">  7.2 </w:t>
      </w:r>
      <w:r>
        <w:rPr>
          <w:rFonts w:hint="eastAsia"/>
        </w:rPr>
        <w:t>乙方交付的产品经甲方验收不合格的，每次应向甲方支付违约金人民币</w:t>
      </w:r>
      <w:r>
        <w:rPr>
          <w:rFonts w:hint="eastAsia"/>
        </w:rPr>
        <w:t xml:space="preserve">  1000  </w:t>
      </w:r>
      <w:r>
        <w:rPr>
          <w:rFonts w:hint="eastAsia"/>
        </w:rPr>
        <w:t>元，并应根据甲方要求进行修理、更换或采取其他补救措施。累计</w:t>
      </w:r>
      <w:r>
        <w:rPr>
          <w:rFonts w:hint="eastAsia"/>
        </w:rPr>
        <w:t xml:space="preserve"> 3 </w:t>
      </w:r>
      <w:r>
        <w:rPr>
          <w:rFonts w:hint="eastAsia"/>
        </w:rPr>
        <w:t>次验收不合格的，甲方还有权解除协议、拒绝支付任何费用。</w:t>
      </w:r>
    </w:p>
    <w:p w:rsidR="00222DA5" w:rsidRDefault="00997DDB">
      <w:pPr>
        <w:spacing w:line="520" w:lineRule="exact"/>
      </w:pPr>
      <w:r>
        <w:rPr>
          <w:rFonts w:hint="eastAsia"/>
        </w:rPr>
        <w:t xml:space="preserve">   7.3 </w:t>
      </w:r>
      <w:r>
        <w:rPr>
          <w:rFonts w:hint="eastAsia"/>
        </w:rPr>
        <w:t>甲方无故逾期付款的，按照银行同期贷款利率标准支付利息。</w:t>
      </w:r>
    </w:p>
    <w:p w:rsidR="00222DA5" w:rsidRDefault="00997DDB">
      <w:pPr>
        <w:spacing w:line="520" w:lineRule="exact"/>
      </w:pPr>
      <w:r>
        <w:rPr>
          <w:rFonts w:hint="eastAsia"/>
        </w:rPr>
        <w:t xml:space="preserve">7.4 </w:t>
      </w:r>
      <w:r>
        <w:rPr>
          <w:rFonts w:hint="eastAsia"/>
        </w:rPr>
        <w:t>一方的违约行为给对方造成的损失超过本协议约定的违约金数额的，超出部分，违约方应予以赔偿。</w:t>
      </w:r>
    </w:p>
    <w:p w:rsidR="00222DA5" w:rsidRDefault="00997DDB">
      <w:pPr>
        <w:spacing w:line="520" w:lineRule="exact"/>
      </w:pPr>
      <w:r>
        <w:rPr>
          <w:rFonts w:hint="eastAsia"/>
        </w:rPr>
        <w:t>8</w:t>
      </w:r>
      <w:r>
        <w:rPr>
          <w:rFonts w:hint="eastAsia"/>
        </w:rPr>
        <w:t>、通知</w:t>
      </w:r>
    </w:p>
    <w:p w:rsidR="00222DA5" w:rsidRDefault="00997DDB">
      <w:pPr>
        <w:spacing w:line="520" w:lineRule="exact"/>
      </w:pPr>
      <w:r>
        <w:rPr>
          <w:rFonts w:hint="eastAsia"/>
        </w:rPr>
        <w:t>双方重要文件往来应当以书面形式（含传真、电子邮件等）进行。如以特快专递方式送达至本协议所列地址，则：双方地址在同一个地市级行</w:t>
      </w:r>
      <w:r>
        <w:rPr>
          <w:rFonts w:hint="eastAsia"/>
        </w:rPr>
        <w:t>政区域内的，自特快专递寄出之日起算第</w:t>
      </w:r>
      <w:r>
        <w:rPr>
          <w:rFonts w:hint="eastAsia"/>
        </w:rPr>
        <w:t>3</w:t>
      </w:r>
      <w:r>
        <w:rPr>
          <w:rFonts w:hint="eastAsia"/>
        </w:rPr>
        <w:t>日即视</w:t>
      </w:r>
      <w:r>
        <w:rPr>
          <w:rFonts w:hint="eastAsia"/>
        </w:rPr>
        <w:lastRenderedPageBreak/>
        <w:t>为已有效送达（有证据证明对方已经提前签收除外）；双方地址不在同一个地市级行政区域内的，自特快专递寄出之日起算第</w:t>
      </w:r>
      <w:r>
        <w:rPr>
          <w:rFonts w:hint="eastAsia"/>
        </w:rPr>
        <w:t>5</w:t>
      </w:r>
      <w:r>
        <w:rPr>
          <w:rFonts w:hint="eastAsia"/>
        </w:rPr>
        <w:t>日即视为已有效送达（有证据证明对方已经提前签收除外）；双方应主动做好信函接收工作，无论信函是否被拒收、无人签收、他人签收等，均不影响有效送达的认定。如送达地址变更，变更</w:t>
      </w:r>
      <w:proofErr w:type="gramStart"/>
      <w:r>
        <w:rPr>
          <w:rFonts w:hint="eastAsia"/>
        </w:rPr>
        <w:t>方应第一时间</w:t>
      </w:r>
      <w:proofErr w:type="gramEnd"/>
      <w:r>
        <w:rPr>
          <w:rFonts w:hint="eastAsia"/>
        </w:rPr>
        <w:t>通知另一方，否则，通知方按对方变更前地址寄出的，仍然视为有效送达，地址变更方对此无异议。</w:t>
      </w:r>
    </w:p>
    <w:p w:rsidR="00222DA5" w:rsidRDefault="00997DDB">
      <w:pPr>
        <w:spacing w:line="520" w:lineRule="exact"/>
      </w:pPr>
      <w:r>
        <w:rPr>
          <w:rFonts w:hint="eastAsia"/>
        </w:rPr>
        <w:t>9</w:t>
      </w:r>
      <w:r>
        <w:rPr>
          <w:rFonts w:hint="eastAsia"/>
        </w:rPr>
        <w:t>、协议有效期</w:t>
      </w:r>
    </w:p>
    <w:p w:rsidR="00222DA5" w:rsidRDefault="00997DDB">
      <w:pPr>
        <w:spacing w:line="520" w:lineRule="exact"/>
      </w:pPr>
      <w:r>
        <w:rPr>
          <w:rFonts w:hint="eastAsia"/>
        </w:rPr>
        <w:t>本协议有效期为</w:t>
      </w:r>
      <w:r>
        <w:rPr>
          <w:rFonts w:hint="eastAsia"/>
        </w:rPr>
        <w:t xml:space="preserve">   2019</w:t>
      </w:r>
      <w:r>
        <w:rPr>
          <w:rFonts w:hint="eastAsia"/>
        </w:rPr>
        <w:t>年</w:t>
      </w:r>
      <w:r>
        <w:rPr>
          <w:rFonts w:hint="eastAsia"/>
        </w:rPr>
        <w:t xml:space="preserve">   </w:t>
      </w:r>
      <w:r>
        <w:rPr>
          <w:rFonts w:hint="eastAsia"/>
        </w:rPr>
        <w:t>月</w:t>
      </w:r>
      <w:r>
        <w:rPr>
          <w:rFonts w:hint="eastAsia"/>
        </w:rPr>
        <w:t xml:space="preserve">   </w:t>
      </w:r>
      <w:r>
        <w:rPr>
          <w:rFonts w:hint="eastAsia"/>
        </w:rPr>
        <w:t>日至</w:t>
      </w:r>
      <w:r>
        <w:rPr>
          <w:rFonts w:hint="eastAsia"/>
        </w:rPr>
        <w:t xml:space="preserve">  2020 </w:t>
      </w:r>
      <w:r>
        <w:rPr>
          <w:rFonts w:hint="eastAsia"/>
        </w:rPr>
        <w:t>年</w:t>
      </w:r>
      <w:r>
        <w:rPr>
          <w:rFonts w:hint="eastAsia"/>
        </w:rPr>
        <w:t xml:space="preserve">   </w:t>
      </w:r>
      <w:r>
        <w:rPr>
          <w:rFonts w:hint="eastAsia"/>
        </w:rPr>
        <w:t>月</w:t>
      </w:r>
      <w:r>
        <w:rPr>
          <w:rFonts w:hint="eastAsia"/>
        </w:rPr>
        <w:t xml:space="preserve">   </w:t>
      </w:r>
      <w:r>
        <w:rPr>
          <w:rFonts w:hint="eastAsia"/>
        </w:rPr>
        <w:t>日，自双方签字盖章后生效，对双方均有约束力。本协议一式四份，经双方签订后生效，甲方执三份、乙方执一份，具有同等效力。</w:t>
      </w:r>
    </w:p>
    <w:p w:rsidR="00222DA5" w:rsidRDefault="00222DA5">
      <w:pPr>
        <w:spacing w:line="520" w:lineRule="exact"/>
      </w:pPr>
    </w:p>
    <w:p w:rsidR="00222DA5" w:rsidRDefault="00997DDB">
      <w:pPr>
        <w:spacing w:line="520" w:lineRule="exact"/>
      </w:pPr>
      <w:r>
        <w:rPr>
          <w:rFonts w:hint="eastAsia"/>
        </w:rPr>
        <w:t>甲方：福建省东南电化股份有限公司</w:t>
      </w:r>
      <w:r>
        <w:rPr>
          <w:rFonts w:hint="eastAsia"/>
        </w:rPr>
        <w:t xml:space="preserve">               </w:t>
      </w:r>
      <w:r>
        <w:rPr>
          <w:rFonts w:hint="eastAsia"/>
        </w:rPr>
        <w:t>乙方：</w:t>
      </w:r>
    </w:p>
    <w:p w:rsidR="00222DA5" w:rsidRDefault="00997DDB">
      <w:pPr>
        <w:spacing w:line="520" w:lineRule="exact"/>
      </w:pPr>
      <w:r>
        <w:rPr>
          <w:rFonts w:hint="eastAsia"/>
        </w:rPr>
        <w:t>联系地址：福州市福清江阴工业集中区</w:t>
      </w:r>
      <w:r>
        <w:rPr>
          <w:rFonts w:hint="eastAsia"/>
        </w:rPr>
        <w:t xml:space="preserve">             </w:t>
      </w:r>
      <w:r>
        <w:rPr>
          <w:rFonts w:hint="eastAsia"/>
        </w:rPr>
        <w:t>联系地址：</w:t>
      </w:r>
    </w:p>
    <w:p w:rsidR="00222DA5" w:rsidRDefault="00997DDB">
      <w:pPr>
        <w:spacing w:line="520" w:lineRule="exact"/>
      </w:pPr>
      <w:r>
        <w:rPr>
          <w:rFonts w:hint="eastAsia"/>
        </w:rPr>
        <w:t>邮编：</w:t>
      </w:r>
      <w:r>
        <w:rPr>
          <w:rFonts w:hint="eastAsia"/>
        </w:rPr>
        <w:t xml:space="preserve">                                         </w:t>
      </w:r>
      <w:r>
        <w:rPr>
          <w:rFonts w:hint="eastAsia"/>
        </w:rPr>
        <w:t>邮编：</w:t>
      </w:r>
    </w:p>
    <w:p w:rsidR="00222DA5" w:rsidRDefault="00997DDB">
      <w:pPr>
        <w:spacing w:line="520" w:lineRule="exact"/>
      </w:pPr>
      <w:r>
        <w:rPr>
          <w:rFonts w:hint="eastAsia"/>
        </w:rPr>
        <w:t>传真：</w:t>
      </w:r>
      <w:r>
        <w:rPr>
          <w:rFonts w:hint="eastAsia"/>
        </w:rPr>
        <w:t xml:space="preserve">0591-86552003                            </w:t>
      </w:r>
      <w:r>
        <w:rPr>
          <w:rFonts w:hint="eastAsia"/>
        </w:rPr>
        <w:t>传真：</w:t>
      </w:r>
    </w:p>
    <w:p w:rsidR="00222DA5" w:rsidRDefault="00997DDB">
      <w:pPr>
        <w:spacing w:line="520" w:lineRule="exact"/>
      </w:pPr>
      <w:r>
        <w:rPr>
          <w:rFonts w:hint="eastAsia"/>
        </w:rPr>
        <w:t>电子邮箱：</w:t>
      </w:r>
      <w:r>
        <w:rPr>
          <w:rFonts w:hint="eastAsia"/>
        </w:rPr>
        <w:t xml:space="preserve">                    </w:t>
      </w:r>
      <w:r>
        <w:rPr>
          <w:rFonts w:hint="eastAsia"/>
        </w:rPr>
        <w:t xml:space="preserve">                 </w:t>
      </w:r>
      <w:r>
        <w:rPr>
          <w:rFonts w:hint="eastAsia"/>
        </w:rPr>
        <w:t>电子邮箱：</w:t>
      </w:r>
    </w:p>
    <w:p w:rsidR="00222DA5" w:rsidRDefault="00997DDB">
      <w:pPr>
        <w:spacing w:line="520" w:lineRule="exact"/>
      </w:pPr>
      <w:r>
        <w:rPr>
          <w:rFonts w:hint="eastAsia"/>
        </w:rPr>
        <w:t>法人或委托代理人：</w:t>
      </w:r>
      <w:r>
        <w:rPr>
          <w:rFonts w:hint="eastAsia"/>
        </w:rPr>
        <w:t xml:space="preserve">                             </w:t>
      </w:r>
      <w:r>
        <w:rPr>
          <w:rFonts w:hint="eastAsia"/>
        </w:rPr>
        <w:t>法人或委托代理人：</w:t>
      </w:r>
    </w:p>
    <w:p w:rsidR="00222DA5" w:rsidRDefault="00997DDB">
      <w:pPr>
        <w:spacing w:line="520" w:lineRule="exact"/>
      </w:pPr>
      <w:r>
        <w:rPr>
          <w:rFonts w:hint="eastAsia"/>
        </w:rPr>
        <w:t>电话：</w:t>
      </w:r>
      <w:r>
        <w:rPr>
          <w:rFonts w:hint="eastAsia"/>
        </w:rPr>
        <w:t xml:space="preserve">                                         </w:t>
      </w:r>
      <w:r>
        <w:rPr>
          <w:rFonts w:hint="eastAsia"/>
        </w:rPr>
        <w:t>电话：</w:t>
      </w:r>
    </w:p>
    <w:p w:rsidR="00222DA5" w:rsidRDefault="00997DDB">
      <w:pPr>
        <w:spacing w:line="520" w:lineRule="exact"/>
      </w:pPr>
      <w:r>
        <w:rPr>
          <w:rFonts w:hint="eastAsia"/>
        </w:rPr>
        <w:t>开户银行：</w:t>
      </w:r>
      <w:r>
        <w:rPr>
          <w:rFonts w:hint="eastAsia"/>
        </w:rPr>
        <w:t xml:space="preserve">                                     </w:t>
      </w:r>
      <w:r>
        <w:rPr>
          <w:rFonts w:hint="eastAsia"/>
        </w:rPr>
        <w:t>开户银行：</w:t>
      </w:r>
    </w:p>
    <w:p w:rsidR="00222DA5" w:rsidRDefault="00997DDB">
      <w:pPr>
        <w:spacing w:line="520" w:lineRule="exact"/>
      </w:pPr>
      <w:r>
        <w:rPr>
          <w:rFonts w:hint="eastAsia"/>
        </w:rPr>
        <w:t>账号：</w:t>
      </w:r>
      <w:r>
        <w:rPr>
          <w:rFonts w:hint="eastAsia"/>
        </w:rPr>
        <w:t xml:space="preserve">                                         </w:t>
      </w:r>
      <w:r>
        <w:rPr>
          <w:rFonts w:hint="eastAsia"/>
        </w:rPr>
        <w:t>账号：</w:t>
      </w:r>
    </w:p>
    <w:p w:rsidR="00222DA5" w:rsidRDefault="00222DA5">
      <w:pPr>
        <w:spacing w:line="520" w:lineRule="exact"/>
      </w:pPr>
    </w:p>
    <w:p w:rsidR="00222DA5" w:rsidRDefault="00222DA5">
      <w:pPr>
        <w:spacing w:line="520" w:lineRule="exact"/>
        <w:rPr>
          <w:rFonts w:ascii="宋体" w:hAnsi="宋体" w:cs="宋体"/>
          <w:sz w:val="32"/>
          <w:szCs w:val="32"/>
        </w:rPr>
      </w:pPr>
    </w:p>
    <w:p w:rsidR="00222DA5" w:rsidRDefault="00222DA5">
      <w:pPr>
        <w:spacing w:line="520" w:lineRule="exact"/>
        <w:rPr>
          <w:rFonts w:ascii="宋体" w:hAnsi="宋体" w:cs="宋体"/>
          <w:sz w:val="32"/>
          <w:szCs w:val="32"/>
        </w:rPr>
      </w:pPr>
    </w:p>
    <w:p w:rsidR="00222DA5" w:rsidRDefault="00222DA5">
      <w:pPr>
        <w:spacing w:line="520" w:lineRule="exact"/>
        <w:rPr>
          <w:rFonts w:ascii="宋体" w:hAnsi="宋体" w:cs="宋体"/>
          <w:sz w:val="32"/>
          <w:szCs w:val="32"/>
        </w:rPr>
      </w:pPr>
    </w:p>
    <w:p w:rsidR="00222DA5" w:rsidRDefault="00222DA5">
      <w:pPr>
        <w:spacing w:line="520" w:lineRule="exact"/>
        <w:rPr>
          <w:rFonts w:ascii="宋体" w:hAnsi="宋体" w:cs="宋体"/>
          <w:sz w:val="32"/>
          <w:szCs w:val="32"/>
        </w:rPr>
      </w:pPr>
    </w:p>
    <w:p w:rsidR="00222DA5" w:rsidRDefault="00222DA5">
      <w:pPr>
        <w:spacing w:line="520" w:lineRule="exact"/>
        <w:rPr>
          <w:rFonts w:ascii="宋体" w:hAnsi="宋体" w:cs="宋体"/>
          <w:sz w:val="32"/>
          <w:szCs w:val="32"/>
        </w:rPr>
      </w:pPr>
    </w:p>
    <w:p w:rsidR="00222DA5" w:rsidRDefault="00222DA5">
      <w:pPr>
        <w:spacing w:line="520" w:lineRule="exact"/>
        <w:rPr>
          <w:rFonts w:ascii="宋体" w:hAnsi="宋体" w:cs="宋体"/>
          <w:sz w:val="32"/>
          <w:szCs w:val="32"/>
        </w:rPr>
      </w:pPr>
    </w:p>
    <w:p w:rsidR="00222DA5" w:rsidRDefault="00222DA5">
      <w:pPr>
        <w:spacing w:line="520" w:lineRule="exact"/>
        <w:rPr>
          <w:rFonts w:ascii="宋体" w:hAnsi="宋体" w:cs="宋体"/>
          <w:sz w:val="32"/>
          <w:szCs w:val="32"/>
        </w:rPr>
      </w:pPr>
    </w:p>
    <w:p w:rsidR="00222DA5" w:rsidRDefault="00997DDB">
      <w:pPr>
        <w:spacing w:line="520" w:lineRule="exact"/>
        <w:rPr>
          <w:rFonts w:ascii="宋体"/>
          <w:sz w:val="32"/>
          <w:szCs w:val="32"/>
        </w:rPr>
      </w:pPr>
      <w:r>
        <w:rPr>
          <w:rFonts w:ascii="宋体" w:hAnsi="宋体" w:cs="宋体" w:hint="eastAsia"/>
          <w:sz w:val="32"/>
          <w:szCs w:val="32"/>
        </w:rPr>
        <w:lastRenderedPageBreak/>
        <w:t>附件二：参选报价单</w:t>
      </w:r>
    </w:p>
    <w:p w:rsidR="00222DA5" w:rsidRDefault="00997DDB">
      <w:pPr>
        <w:jc w:val="center"/>
        <w:rPr>
          <w:rFonts w:ascii="宋体" w:hAnsi="宋体"/>
          <w:b/>
          <w:bCs/>
          <w:color w:val="000000"/>
          <w:sz w:val="32"/>
          <w:szCs w:val="32"/>
        </w:rPr>
      </w:pPr>
      <w:r>
        <w:rPr>
          <w:rFonts w:ascii="宋体" w:hAnsi="宋体" w:cs="宋体" w:hint="eastAsia"/>
          <w:b/>
          <w:bCs/>
          <w:color w:val="000000"/>
          <w:sz w:val="32"/>
          <w:szCs w:val="32"/>
        </w:rPr>
        <w:t>参选报价单</w:t>
      </w:r>
    </w:p>
    <w:p w:rsidR="00222DA5" w:rsidRDefault="00997DDB">
      <w:pPr>
        <w:snapToGrid w:val="0"/>
        <w:spacing w:line="360" w:lineRule="auto"/>
        <w:rPr>
          <w:rFonts w:ascii="宋体" w:hAnsi="宋体"/>
          <w:sz w:val="28"/>
          <w:szCs w:val="28"/>
        </w:rPr>
      </w:pPr>
      <w:r>
        <w:rPr>
          <w:rFonts w:ascii="宋体" w:hAnsi="宋体" w:cs="宋体" w:hint="eastAsia"/>
          <w:sz w:val="28"/>
          <w:szCs w:val="28"/>
        </w:rPr>
        <w:t>福建省东南电化股份有限公司：</w:t>
      </w:r>
    </w:p>
    <w:p w:rsidR="00222DA5" w:rsidRDefault="00997DDB">
      <w:pPr>
        <w:snapToGrid w:val="0"/>
        <w:spacing w:line="360" w:lineRule="auto"/>
        <w:ind w:firstLineChars="200" w:firstLine="560"/>
        <w:rPr>
          <w:rFonts w:ascii="宋体" w:hAnsi="宋体" w:cs="宋体"/>
          <w:sz w:val="28"/>
          <w:szCs w:val="28"/>
        </w:rPr>
      </w:pPr>
      <w:r>
        <w:rPr>
          <w:rFonts w:ascii="宋体" w:hAnsi="宋体" w:cs="宋体" w:hint="eastAsia"/>
          <w:sz w:val="28"/>
          <w:szCs w:val="28"/>
        </w:rPr>
        <w:t>贵公司</w:t>
      </w:r>
      <w:r>
        <w:rPr>
          <w:rFonts w:ascii="宋体" w:hAnsi="宋体" w:cs="宋体" w:hint="eastAsia"/>
          <w:sz w:val="28"/>
          <w:szCs w:val="28"/>
          <w:highlight w:val="yellow"/>
        </w:rPr>
        <w:t>公司</w:t>
      </w:r>
      <w:r>
        <w:rPr>
          <w:rFonts w:ascii="宋体" w:hAnsi="宋体" w:cs="宋体" w:hint="eastAsia"/>
          <w:sz w:val="28"/>
          <w:szCs w:val="28"/>
          <w:highlight w:val="yellow"/>
        </w:rPr>
        <w:t>2019</w:t>
      </w:r>
      <w:r>
        <w:rPr>
          <w:rFonts w:ascii="宋体" w:hAnsi="宋体" w:cs="宋体" w:hint="eastAsia"/>
          <w:sz w:val="28"/>
          <w:szCs w:val="28"/>
          <w:highlight w:val="yellow"/>
        </w:rPr>
        <w:t>年食堂厨具设备采购项目</w:t>
      </w:r>
      <w:r>
        <w:rPr>
          <w:rFonts w:ascii="宋体" w:hAnsi="宋体" w:cs="宋体" w:hint="eastAsia"/>
          <w:sz w:val="28"/>
          <w:szCs w:val="28"/>
        </w:rPr>
        <w:t>比选文件我公司已阅知并完全同意，承诺此次报价真实、有效。同时承诺，中选后认真履行中标义务，提供优质服务。现将本公司有关报价及说明如下：</w:t>
      </w:r>
    </w:p>
    <w:tbl>
      <w:tblPr>
        <w:tblW w:w="8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81"/>
        <w:gridCol w:w="1432"/>
        <w:gridCol w:w="1200"/>
        <w:gridCol w:w="614"/>
        <w:gridCol w:w="954"/>
        <w:gridCol w:w="1555"/>
        <w:gridCol w:w="1744"/>
      </w:tblGrid>
      <w:tr w:rsidR="00222DA5">
        <w:trPr>
          <w:trHeight w:val="462"/>
        </w:trPr>
        <w:tc>
          <w:tcPr>
            <w:tcW w:w="581" w:type="dxa"/>
            <w:shd w:val="clear" w:color="auto" w:fill="FFFFFF"/>
            <w:vAlign w:val="center"/>
          </w:tcPr>
          <w:p w:rsidR="00222DA5" w:rsidRDefault="00997DDB">
            <w:pPr>
              <w:widowControl/>
              <w:jc w:val="center"/>
              <w:textAlignment w:val="center"/>
              <w:rPr>
                <w:rFonts w:asciiTheme="minorEastAsia" w:eastAsiaTheme="minorEastAsia" w:hAnsiTheme="minorEastAsia" w:cstheme="minorEastAsia"/>
                <w:b/>
                <w:color w:val="000000"/>
                <w:sz w:val="22"/>
                <w:szCs w:val="22"/>
              </w:rPr>
            </w:pPr>
            <w:r>
              <w:rPr>
                <w:rFonts w:asciiTheme="minorEastAsia" w:eastAsiaTheme="minorEastAsia" w:hAnsiTheme="minorEastAsia" w:cstheme="minorEastAsia" w:hint="eastAsia"/>
                <w:b/>
                <w:color w:val="000000"/>
                <w:sz w:val="22"/>
                <w:szCs w:val="22"/>
                <w:lang w:bidi="ar"/>
              </w:rPr>
              <w:t>序号</w:t>
            </w:r>
          </w:p>
        </w:tc>
        <w:tc>
          <w:tcPr>
            <w:tcW w:w="1432" w:type="dxa"/>
            <w:shd w:val="clear" w:color="auto" w:fill="FFFFFF"/>
            <w:vAlign w:val="center"/>
          </w:tcPr>
          <w:p w:rsidR="00222DA5" w:rsidRDefault="00997DDB">
            <w:pPr>
              <w:widowControl/>
              <w:jc w:val="center"/>
              <w:textAlignment w:val="center"/>
              <w:rPr>
                <w:rFonts w:asciiTheme="minorEastAsia" w:eastAsiaTheme="minorEastAsia" w:hAnsiTheme="minorEastAsia" w:cstheme="minorEastAsia"/>
                <w:b/>
                <w:color w:val="000000"/>
                <w:sz w:val="22"/>
                <w:szCs w:val="22"/>
              </w:rPr>
            </w:pPr>
            <w:r>
              <w:rPr>
                <w:rFonts w:asciiTheme="minorEastAsia" w:eastAsiaTheme="minorEastAsia" w:hAnsiTheme="minorEastAsia" w:cstheme="minorEastAsia" w:hint="eastAsia"/>
                <w:b/>
                <w:color w:val="000000"/>
                <w:sz w:val="22"/>
                <w:szCs w:val="22"/>
                <w:lang w:bidi="ar"/>
              </w:rPr>
              <w:t>品名</w:t>
            </w:r>
          </w:p>
        </w:tc>
        <w:tc>
          <w:tcPr>
            <w:tcW w:w="1200" w:type="dxa"/>
            <w:shd w:val="clear" w:color="auto" w:fill="FFFFFF"/>
            <w:vAlign w:val="center"/>
          </w:tcPr>
          <w:p w:rsidR="00222DA5" w:rsidRDefault="00997DDB">
            <w:pPr>
              <w:widowControl/>
              <w:jc w:val="center"/>
              <w:textAlignment w:val="center"/>
              <w:rPr>
                <w:rFonts w:asciiTheme="minorEastAsia" w:eastAsiaTheme="minorEastAsia" w:hAnsiTheme="minorEastAsia" w:cstheme="minorEastAsia"/>
                <w:b/>
                <w:color w:val="000000"/>
                <w:sz w:val="22"/>
                <w:szCs w:val="22"/>
              </w:rPr>
            </w:pPr>
            <w:r>
              <w:rPr>
                <w:rFonts w:asciiTheme="minorEastAsia" w:eastAsiaTheme="minorEastAsia" w:hAnsiTheme="minorEastAsia" w:cstheme="minorEastAsia" w:hint="eastAsia"/>
                <w:b/>
                <w:color w:val="000000"/>
                <w:sz w:val="22"/>
                <w:szCs w:val="22"/>
                <w:lang w:bidi="ar"/>
              </w:rPr>
              <w:t>尺寸</w:t>
            </w:r>
          </w:p>
        </w:tc>
        <w:tc>
          <w:tcPr>
            <w:tcW w:w="614" w:type="dxa"/>
            <w:shd w:val="clear" w:color="auto" w:fill="FFFFFF"/>
            <w:vAlign w:val="center"/>
          </w:tcPr>
          <w:p w:rsidR="00222DA5" w:rsidRDefault="00997DDB">
            <w:pPr>
              <w:widowControl/>
              <w:jc w:val="center"/>
              <w:textAlignment w:val="center"/>
              <w:rPr>
                <w:rFonts w:asciiTheme="minorEastAsia" w:eastAsiaTheme="minorEastAsia" w:hAnsiTheme="minorEastAsia" w:cstheme="minorEastAsia"/>
                <w:b/>
                <w:color w:val="000000"/>
                <w:sz w:val="22"/>
                <w:szCs w:val="22"/>
              </w:rPr>
            </w:pPr>
            <w:r>
              <w:rPr>
                <w:rFonts w:asciiTheme="minorEastAsia" w:eastAsiaTheme="minorEastAsia" w:hAnsiTheme="minorEastAsia" w:cstheme="minorEastAsia" w:hint="eastAsia"/>
                <w:b/>
                <w:color w:val="000000"/>
                <w:sz w:val="22"/>
                <w:szCs w:val="22"/>
                <w:lang w:bidi="ar"/>
              </w:rPr>
              <w:t>单位</w:t>
            </w:r>
          </w:p>
        </w:tc>
        <w:tc>
          <w:tcPr>
            <w:tcW w:w="954" w:type="dxa"/>
            <w:shd w:val="clear" w:color="auto" w:fill="FFFFFF"/>
            <w:vAlign w:val="center"/>
          </w:tcPr>
          <w:p w:rsidR="00222DA5" w:rsidRDefault="00997DDB">
            <w:pPr>
              <w:widowControl/>
              <w:jc w:val="center"/>
              <w:textAlignment w:val="center"/>
              <w:rPr>
                <w:rFonts w:asciiTheme="minorEastAsia" w:eastAsiaTheme="minorEastAsia" w:hAnsiTheme="minorEastAsia" w:cstheme="minorEastAsia"/>
                <w:b/>
                <w:color w:val="000000"/>
                <w:sz w:val="22"/>
                <w:szCs w:val="22"/>
              </w:rPr>
            </w:pPr>
            <w:r>
              <w:rPr>
                <w:rFonts w:asciiTheme="minorEastAsia" w:eastAsiaTheme="minorEastAsia" w:hAnsiTheme="minorEastAsia" w:cstheme="minorEastAsia" w:hint="eastAsia"/>
                <w:b/>
                <w:color w:val="000000"/>
                <w:sz w:val="22"/>
                <w:szCs w:val="22"/>
                <w:lang w:bidi="ar"/>
              </w:rPr>
              <w:t>数量</w:t>
            </w:r>
          </w:p>
        </w:tc>
        <w:tc>
          <w:tcPr>
            <w:tcW w:w="1555" w:type="dxa"/>
            <w:shd w:val="clear" w:color="auto" w:fill="FFFFFF"/>
            <w:vAlign w:val="center"/>
          </w:tcPr>
          <w:p w:rsidR="00222DA5" w:rsidRDefault="00997DDB">
            <w:pPr>
              <w:widowControl/>
              <w:jc w:val="center"/>
              <w:textAlignment w:val="center"/>
              <w:rPr>
                <w:rFonts w:asciiTheme="minorEastAsia" w:eastAsiaTheme="minorEastAsia" w:hAnsiTheme="minorEastAsia" w:cstheme="minorEastAsia"/>
                <w:b/>
                <w:color w:val="000000"/>
                <w:sz w:val="22"/>
                <w:szCs w:val="22"/>
              </w:rPr>
            </w:pPr>
            <w:r>
              <w:rPr>
                <w:rFonts w:asciiTheme="minorEastAsia" w:eastAsiaTheme="minorEastAsia" w:hAnsiTheme="minorEastAsia" w:cstheme="minorEastAsia" w:hint="eastAsia"/>
                <w:b/>
                <w:color w:val="000000"/>
                <w:sz w:val="22"/>
                <w:szCs w:val="22"/>
                <w:lang w:bidi="ar"/>
              </w:rPr>
              <w:t>品牌</w:t>
            </w:r>
          </w:p>
        </w:tc>
        <w:tc>
          <w:tcPr>
            <w:tcW w:w="1744" w:type="dxa"/>
            <w:shd w:val="clear" w:color="auto" w:fill="FFFFFF"/>
            <w:vAlign w:val="center"/>
          </w:tcPr>
          <w:p w:rsidR="00222DA5" w:rsidRDefault="00997DDB">
            <w:pPr>
              <w:widowControl/>
              <w:jc w:val="center"/>
              <w:textAlignment w:val="center"/>
              <w:rPr>
                <w:rFonts w:asciiTheme="minorEastAsia" w:eastAsiaTheme="minorEastAsia" w:hAnsiTheme="minorEastAsia" w:cstheme="minorEastAsia"/>
                <w:b/>
                <w:color w:val="000000"/>
                <w:sz w:val="22"/>
                <w:szCs w:val="22"/>
                <w:lang w:bidi="ar"/>
              </w:rPr>
            </w:pPr>
            <w:r>
              <w:rPr>
                <w:rFonts w:asciiTheme="minorEastAsia" w:eastAsiaTheme="minorEastAsia" w:hAnsiTheme="minorEastAsia" w:cstheme="minorEastAsia" w:hint="eastAsia"/>
                <w:b/>
                <w:color w:val="000000"/>
                <w:sz w:val="22"/>
                <w:szCs w:val="22"/>
                <w:lang w:bidi="ar"/>
              </w:rPr>
              <w:t>报价</w:t>
            </w:r>
          </w:p>
        </w:tc>
      </w:tr>
      <w:tr w:rsidR="00222DA5">
        <w:trPr>
          <w:trHeight w:val="90"/>
        </w:trPr>
        <w:tc>
          <w:tcPr>
            <w:tcW w:w="581" w:type="dxa"/>
            <w:shd w:val="clear" w:color="auto" w:fill="auto"/>
            <w:vAlign w:val="center"/>
          </w:tcPr>
          <w:p w:rsidR="00222DA5" w:rsidRDefault="00997DDB">
            <w:pPr>
              <w:widowControl/>
              <w:jc w:val="center"/>
              <w:textAlignment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lang w:bidi="ar"/>
              </w:rPr>
              <w:t>1</w:t>
            </w:r>
          </w:p>
        </w:tc>
        <w:tc>
          <w:tcPr>
            <w:tcW w:w="1432" w:type="dxa"/>
            <w:shd w:val="clear" w:color="auto" w:fill="auto"/>
            <w:vAlign w:val="center"/>
          </w:tcPr>
          <w:p w:rsidR="00222DA5" w:rsidRDefault="00997DDB">
            <w:pPr>
              <w:widowControl/>
              <w:jc w:val="center"/>
              <w:textAlignment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lang w:bidi="ar"/>
              </w:rPr>
              <w:t>双门蒸饭车</w:t>
            </w:r>
          </w:p>
        </w:tc>
        <w:tc>
          <w:tcPr>
            <w:tcW w:w="1200" w:type="dxa"/>
            <w:shd w:val="clear" w:color="auto" w:fill="auto"/>
            <w:vAlign w:val="center"/>
          </w:tcPr>
          <w:p w:rsidR="00222DA5" w:rsidRDefault="00997DDB">
            <w:pPr>
              <w:widowControl/>
              <w:jc w:val="center"/>
              <w:textAlignment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lang w:bidi="ar"/>
              </w:rPr>
              <w:t>24</w:t>
            </w:r>
            <w:r>
              <w:rPr>
                <w:rFonts w:asciiTheme="minorEastAsia" w:eastAsiaTheme="minorEastAsia" w:hAnsiTheme="minorEastAsia" w:cstheme="minorEastAsia" w:hint="eastAsia"/>
                <w:color w:val="000000"/>
                <w:sz w:val="22"/>
                <w:szCs w:val="22"/>
                <w:lang w:bidi="ar"/>
              </w:rPr>
              <w:t>盘</w:t>
            </w:r>
          </w:p>
        </w:tc>
        <w:tc>
          <w:tcPr>
            <w:tcW w:w="614" w:type="dxa"/>
            <w:shd w:val="clear" w:color="auto" w:fill="auto"/>
            <w:vAlign w:val="center"/>
          </w:tcPr>
          <w:p w:rsidR="00222DA5" w:rsidRDefault="00997DDB">
            <w:pPr>
              <w:widowControl/>
              <w:jc w:val="center"/>
              <w:textAlignment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lang w:bidi="ar"/>
              </w:rPr>
              <w:t>台</w:t>
            </w:r>
          </w:p>
        </w:tc>
        <w:tc>
          <w:tcPr>
            <w:tcW w:w="954" w:type="dxa"/>
            <w:shd w:val="clear" w:color="auto" w:fill="auto"/>
            <w:vAlign w:val="center"/>
          </w:tcPr>
          <w:p w:rsidR="00222DA5" w:rsidRDefault="00997DDB">
            <w:pPr>
              <w:widowControl/>
              <w:jc w:val="center"/>
              <w:textAlignment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lang w:bidi="ar"/>
              </w:rPr>
              <w:t>1</w:t>
            </w:r>
          </w:p>
        </w:tc>
        <w:tc>
          <w:tcPr>
            <w:tcW w:w="1555" w:type="dxa"/>
            <w:shd w:val="clear" w:color="auto" w:fill="auto"/>
            <w:vAlign w:val="center"/>
          </w:tcPr>
          <w:p w:rsidR="00222DA5" w:rsidRDefault="00222DA5">
            <w:pPr>
              <w:widowControl/>
              <w:jc w:val="center"/>
              <w:textAlignment w:val="center"/>
              <w:rPr>
                <w:rFonts w:asciiTheme="minorEastAsia" w:eastAsiaTheme="minorEastAsia" w:hAnsiTheme="minorEastAsia" w:cstheme="minorEastAsia"/>
                <w:color w:val="000000"/>
                <w:sz w:val="22"/>
                <w:szCs w:val="22"/>
              </w:rPr>
            </w:pPr>
          </w:p>
        </w:tc>
        <w:tc>
          <w:tcPr>
            <w:tcW w:w="1744" w:type="dxa"/>
            <w:shd w:val="clear" w:color="auto" w:fill="auto"/>
            <w:vAlign w:val="center"/>
          </w:tcPr>
          <w:p w:rsidR="00222DA5" w:rsidRDefault="00222DA5">
            <w:pPr>
              <w:widowControl/>
              <w:textAlignment w:val="center"/>
              <w:rPr>
                <w:rFonts w:asciiTheme="minorEastAsia" w:eastAsiaTheme="minorEastAsia" w:hAnsiTheme="minorEastAsia" w:cstheme="minorEastAsia"/>
                <w:color w:val="000000"/>
                <w:sz w:val="22"/>
                <w:szCs w:val="22"/>
                <w:lang w:bidi="ar"/>
              </w:rPr>
            </w:pPr>
          </w:p>
        </w:tc>
      </w:tr>
      <w:tr w:rsidR="00222DA5">
        <w:trPr>
          <w:trHeight w:val="90"/>
        </w:trPr>
        <w:tc>
          <w:tcPr>
            <w:tcW w:w="581" w:type="dxa"/>
            <w:shd w:val="clear" w:color="auto" w:fill="auto"/>
            <w:vAlign w:val="center"/>
          </w:tcPr>
          <w:p w:rsidR="00222DA5" w:rsidRDefault="00997DDB">
            <w:pPr>
              <w:widowControl/>
              <w:jc w:val="center"/>
              <w:textAlignment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lang w:bidi="ar"/>
              </w:rPr>
              <w:t>2</w:t>
            </w:r>
          </w:p>
        </w:tc>
        <w:tc>
          <w:tcPr>
            <w:tcW w:w="1432" w:type="dxa"/>
            <w:shd w:val="clear" w:color="auto" w:fill="auto"/>
            <w:vAlign w:val="center"/>
          </w:tcPr>
          <w:p w:rsidR="00222DA5" w:rsidRDefault="00997DDB">
            <w:pPr>
              <w:widowControl/>
              <w:jc w:val="center"/>
              <w:textAlignment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lang w:bidi="ar"/>
              </w:rPr>
              <w:t>单炒单尾电磁炉</w:t>
            </w:r>
          </w:p>
        </w:tc>
        <w:tc>
          <w:tcPr>
            <w:tcW w:w="1200" w:type="dxa"/>
            <w:shd w:val="clear" w:color="auto" w:fill="auto"/>
            <w:vAlign w:val="center"/>
          </w:tcPr>
          <w:p w:rsidR="00222DA5" w:rsidRDefault="00997DDB">
            <w:pPr>
              <w:widowControl/>
              <w:jc w:val="center"/>
              <w:textAlignment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lang w:bidi="ar"/>
              </w:rPr>
              <w:t>1000*1100*1250</w:t>
            </w:r>
          </w:p>
        </w:tc>
        <w:tc>
          <w:tcPr>
            <w:tcW w:w="614" w:type="dxa"/>
            <w:shd w:val="clear" w:color="auto" w:fill="auto"/>
            <w:vAlign w:val="center"/>
          </w:tcPr>
          <w:p w:rsidR="00222DA5" w:rsidRDefault="00997DDB">
            <w:pPr>
              <w:widowControl/>
              <w:jc w:val="center"/>
              <w:textAlignment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lang w:bidi="ar"/>
              </w:rPr>
              <w:t>台</w:t>
            </w:r>
          </w:p>
        </w:tc>
        <w:tc>
          <w:tcPr>
            <w:tcW w:w="954" w:type="dxa"/>
            <w:shd w:val="clear" w:color="auto" w:fill="auto"/>
            <w:vAlign w:val="center"/>
          </w:tcPr>
          <w:p w:rsidR="00222DA5" w:rsidRDefault="00997DDB">
            <w:pPr>
              <w:widowControl/>
              <w:jc w:val="center"/>
              <w:textAlignment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lang w:bidi="ar"/>
              </w:rPr>
              <w:t>1</w:t>
            </w:r>
          </w:p>
        </w:tc>
        <w:tc>
          <w:tcPr>
            <w:tcW w:w="1555" w:type="dxa"/>
            <w:shd w:val="clear" w:color="auto" w:fill="auto"/>
            <w:vAlign w:val="center"/>
          </w:tcPr>
          <w:p w:rsidR="00222DA5" w:rsidRDefault="00222DA5">
            <w:pPr>
              <w:widowControl/>
              <w:jc w:val="center"/>
              <w:textAlignment w:val="center"/>
              <w:rPr>
                <w:rFonts w:asciiTheme="minorEastAsia" w:eastAsiaTheme="minorEastAsia" w:hAnsiTheme="minorEastAsia" w:cstheme="minorEastAsia"/>
                <w:color w:val="000000"/>
                <w:sz w:val="22"/>
                <w:szCs w:val="22"/>
              </w:rPr>
            </w:pPr>
          </w:p>
        </w:tc>
        <w:tc>
          <w:tcPr>
            <w:tcW w:w="1744" w:type="dxa"/>
            <w:shd w:val="clear" w:color="auto" w:fill="auto"/>
            <w:vAlign w:val="center"/>
          </w:tcPr>
          <w:p w:rsidR="00222DA5" w:rsidRDefault="00222DA5">
            <w:pPr>
              <w:widowControl/>
              <w:textAlignment w:val="center"/>
              <w:rPr>
                <w:rFonts w:asciiTheme="minorEastAsia" w:eastAsiaTheme="minorEastAsia" w:hAnsiTheme="minorEastAsia" w:cstheme="minorEastAsia"/>
                <w:color w:val="000000"/>
                <w:sz w:val="22"/>
                <w:szCs w:val="22"/>
                <w:lang w:bidi="ar"/>
              </w:rPr>
            </w:pPr>
          </w:p>
        </w:tc>
      </w:tr>
      <w:tr w:rsidR="00222DA5">
        <w:trPr>
          <w:trHeight w:val="90"/>
        </w:trPr>
        <w:tc>
          <w:tcPr>
            <w:tcW w:w="581" w:type="dxa"/>
            <w:shd w:val="clear" w:color="auto" w:fill="auto"/>
            <w:vAlign w:val="center"/>
          </w:tcPr>
          <w:p w:rsidR="00222DA5" w:rsidRDefault="00997DDB">
            <w:pPr>
              <w:widowControl/>
              <w:jc w:val="center"/>
              <w:textAlignment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lang w:bidi="ar"/>
              </w:rPr>
              <w:t>3</w:t>
            </w:r>
          </w:p>
        </w:tc>
        <w:tc>
          <w:tcPr>
            <w:tcW w:w="1432" w:type="dxa"/>
            <w:shd w:val="clear" w:color="auto" w:fill="auto"/>
            <w:vAlign w:val="center"/>
          </w:tcPr>
          <w:p w:rsidR="00222DA5" w:rsidRDefault="00997DDB">
            <w:pPr>
              <w:widowControl/>
              <w:jc w:val="center"/>
              <w:textAlignment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lang w:bidi="ar"/>
              </w:rPr>
              <w:t>双玻璃门门消毒柜</w:t>
            </w:r>
          </w:p>
        </w:tc>
        <w:tc>
          <w:tcPr>
            <w:tcW w:w="1200" w:type="dxa"/>
            <w:shd w:val="clear" w:color="auto" w:fill="auto"/>
            <w:vAlign w:val="center"/>
          </w:tcPr>
          <w:p w:rsidR="00222DA5" w:rsidRDefault="00997DDB">
            <w:pPr>
              <w:widowControl/>
              <w:jc w:val="center"/>
              <w:textAlignment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lang w:bidi="ar"/>
              </w:rPr>
              <w:t>1140*470*1705</w:t>
            </w:r>
          </w:p>
        </w:tc>
        <w:tc>
          <w:tcPr>
            <w:tcW w:w="614" w:type="dxa"/>
            <w:shd w:val="clear" w:color="auto" w:fill="auto"/>
            <w:vAlign w:val="center"/>
          </w:tcPr>
          <w:p w:rsidR="00222DA5" w:rsidRDefault="00997DDB">
            <w:pPr>
              <w:widowControl/>
              <w:jc w:val="center"/>
              <w:textAlignment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lang w:bidi="ar"/>
              </w:rPr>
              <w:t>台</w:t>
            </w:r>
          </w:p>
        </w:tc>
        <w:tc>
          <w:tcPr>
            <w:tcW w:w="954" w:type="dxa"/>
            <w:shd w:val="clear" w:color="auto" w:fill="auto"/>
            <w:vAlign w:val="center"/>
          </w:tcPr>
          <w:p w:rsidR="00222DA5" w:rsidRDefault="00997DDB">
            <w:pPr>
              <w:widowControl/>
              <w:jc w:val="center"/>
              <w:textAlignment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lang w:bidi="ar"/>
              </w:rPr>
              <w:t>2</w:t>
            </w:r>
          </w:p>
        </w:tc>
        <w:tc>
          <w:tcPr>
            <w:tcW w:w="1555" w:type="dxa"/>
            <w:shd w:val="clear" w:color="auto" w:fill="auto"/>
            <w:vAlign w:val="center"/>
          </w:tcPr>
          <w:p w:rsidR="00222DA5" w:rsidRDefault="00222DA5">
            <w:pPr>
              <w:widowControl/>
              <w:jc w:val="center"/>
              <w:textAlignment w:val="center"/>
              <w:rPr>
                <w:rFonts w:asciiTheme="minorEastAsia" w:eastAsiaTheme="minorEastAsia" w:hAnsiTheme="minorEastAsia" w:cstheme="minorEastAsia"/>
                <w:color w:val="000000"/>
                <w:sz w:val="22"/>
                <w:szCs w:val="22"/>
              </w:rPr>
            </w:pPr>
          </w:p>
        </w:tc>
        <w:tc>
          <w:tcPr>
            <w:tcW w:w="1744" w:type="dxa"/>
            <w:shd w:val="clear" w:color="auto" w:fill="auto"/>
            <w:vAlign w:val="center"/>
          </w:tcPr>
          <w:p w:rsidR="00222DA5" w:rsidRDefault="00222DA5">
            <w:pPr>
              <w:widowControl/>
              <w:textAlignment w:val="center"/>
              <w:rPr>
                <w:rFonts w:asciiTheme="minorEastAsia" w:eastAsiaTheme="minorEastAsia" w:hAnsiTheme="minorEastAsia" w:cstheme="minorEastAsia"/>
                <w:color w:val="000000"/>
                <w:sz w:val="22"/>
                <w:szCs w:val="22"/>
                <w:lang w:bidi="ar"/>
              </w:rPr>
            </w:pPr>
          </w:p>
        </w:tc>
      </w:tr>
      <w:tr w:rsidR="00222DA5">
        <w:trPr>
          <w:trHeight w:val="90"/>
        </w:trPr>
        <w:tc>
          <w:tcPr>
            <w:tcW w:w="581" w:type="dxa"/>
            <w:shd w:val="clear" w:color="auto" w:fill="auto"/>
            <w:vAlign w:val="center"/>
          </w:tcPr>
          <w:p w:rsidR="00222DA5" w:rsidRDefault="00997DDB">
            <w:pPr>
              <w:widowControl/>
              <w:jc w:val="center"/>
              <w:textAlignment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lang w:bidi="ar"/>
              </w:rPr>
              <w:t>4</w:t>
            </w:r>
          </w:p>
        </w:tc>
        <w:tc>
          <w:tcPr>
            <w:tcW w:w="1432" w:type="dxa"/>
            <w:shd w:val="clear" w:color="auto" w:fill="auto"/>
            <w:vAlign w:val="center"/>
          </w:tcPr>
          <w:p w:rsidR="00222DA5" w:rsidRDefault="00997DDB">
            <w:pPr>
              <w:widowControl/>
              <w:jc w:val="center"/>
              <w:textAlignment w:val="center"/>
              <w:rPr>
                <w:rFonts w:asciiTheme="minorEastAsia" w:eastAsiaTheme="minorEastAsia" w:hAnsiTheme="minorEastAsia" w:cstheme="minorEastAsia"/>
                <w:color w:val="000000"/>
                <w:sz w:val="22"/>
                <w:szCs w:val="22"/>
              </w:rPr>
            </w:pPr>
            <w:proofErr w:type="gramStart"/>
            <w:r>
              <w:rPr>
                <w:rFonts w:asciiTheme="minorEastAsia" w:eastAsiaTheme="minorEastAsia" w:hAnsiTheme="minorEastAsia" w:cstheme="minorEastAsia" w:hint="eastAsia"/>
                <w:color w:val="000000"/>
                <w:sz w:val="22"/>
                <w:szCs w:val="22"/>
                <w:lang w:bidi="ar"/>
              </w:rPr>
              <w:t>吹湿机</w:t>
            </w:r>
            <w:proofErr w:type="gramEnd"/>
          </w:p>
        </w:tc>
        <w:tc>
          <w:tcPr>
            <w:tcW w:w="1200" w:type="dxa"/>
            <w:shd w:val="clear" w:color="auto" w:fill="auto"/>
            <w:vAlign w:val="center"/>
          </w:tcPr>
          <w:p w:rsidR="00222DA5" w:rsidRDefault="00222DA5">
            <w:pPr>
              <w:jc w:val="center"/>
              <w:rPr>
                <w:rFonts w:asciiTheme="minorEastAsia" w:eastAsiaTheme="minorEastAsia" w:hAnsiTheme="minorEastAsia" w:cstheme="minorEastAsia"/>
                <w:color w:val="000000"/>
                <w:sz w:val="22"/>
                <w:szCs w:val="22"/>
              </w:rPr>
            </w:pPr>
          </w:p>
        </w:tc>
        <w:tc>
          <w:tcPr>
            <w:tcW w:w="614" w:type="dxa"/>
            <w:shd w:val="clear" w:color="auto" w:fill="auto"/>
            <w:vAlign w:val="center"/>
          </w:tcPr>
          <w:p w:rsidR="00222DA5" w:rsidRDefault="00997DDB">
            <w:pPr>
              <w:widowControl/>
              <w:jc w:val="center"/>
              <w:textAlignment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lang w:bidi="ar"/>
              </w:rPr>
              <w:t>台</w:t>
            </w:r>
          </w:p>
        </w:tc>
        <w:tc>
          <w:tcPr>
            <w:tcW w:w="954" w:type="dxa"/>
            <w:shd w:val="clear" w:color="auto" w:fill="auto"/>
            <w:vAlign w:val="center"/>
          </w:tcPr>
          <w:p w:rsidR="00222DA5" w:rsidRDefault="00997DDB">
            <w:pPr>
              <w:widowControl/>
              <w:jc w:val="center"/>
              <w:textAlignment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lang w:bidi="ar"/>
              </w:rPr>
              <w:t>2</w:t>
            </w:r>
          </w:p>
        </w:tc>
        <w:tc>
          <w:tcPr>
            <w:tcW w:w="1555" w:type="dxa"/>
            <w:shd w:val="clear" w:color="auto" w:fill="auto"/>
            <w:vAlign w:val="center"/>
          </w:tcPr>
          <w:p w:rsidR="00222DA5" w:rsidRDefault="00222DA5">
            <w:pPr>
              <w:widowControl/>
              <w:jc w:val="center"/>
              <w:textAlignment w:val="center"/>
              <w:rPr>
                <w:rFonts w:asciiTheme="minorEastAsia" w:eastAsiaTheme="minorEastAsia" w:hAnsiTheme="minorEastAsia" w:cstheme="minorEastAsia"/>
                <w:color w:val="000000"/>
                <w:sz w:val="22"/>
                <w:szCs w:val="22"/>
              </w:rPr>
            </w:pPr>
          </w:p>
        </w:tc>
        <w:tc>
          <w:tcPr>
            <w:tcW w:w="1744" w:type="dxa"/>
            <w:shd w:val="clear" w:color="auto" w:fill="auto"/>
            <w:vAlign w:val="center"/>
          </w:tcPr>
          <w:p w:rsidR="00222DA5" w:rsidRDefault="00222DA5">
            <w:pPr>
              <w:widowControl/>
              <w:textAlignment w:val="center"/>
              <w:rPr>
                <w:rFonts w:asciiTheme="minorEastAsia" w:eastAsiaTheme="minorEastAsia" w:hAnsiTheme="minorEastAsia" w:cstheme="minorEastAsia"/>
                <w:color w:val="000000"/>
                <w:sz w:val="22"/>
                <w:szCs w:val="22"/>
                <w:lang w:bidi="ar"/>
              </w:rPr>
            </w:pPr>
          </w:p>
        </w:tc>
      </w:tr>
      <w:tr w:rsidR="00222DA5">
        <w:trPr>
          <w:trHeight w:val="90"/>
        </w:trPr>
        <w:tc>
          <w:tcPr>
            <w:tcW w:w="581" w:type="dxa"/>
            <w:shd w:val="clear" w:color="auto" w:fill="auto"/>
            <w:vAlign w:val="center"/>
          </w:tcPr>
          <w:p w:rsidR="00222DA5" w:rsidRDefault="00997DDB">
            <w:pPr>
              <w:widowControl/>
              <w:jc w:val="center"/>
              <w:textAlignment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lang w:bidi="ar"/>
              </w:rPr>
              <w:t>5</w:t>
            </w:r>
          </w:p>
        </w:tc>
        <w:tc>
          <w:tcPr>
            <w:tcW w:w="1432" w:type="dxa"/>
            <w:shd w:val="clear" w:color="auto" w:fill="auto"/>
            <w:vAlign w:val="center"/>
          </w:tcPr>
          <w:p w:rsidR="00222DA5" w:rsidRDefault="00997DDB">
            <w:pPr>
              <w:widowControl/>
              <w:jc w:val="center"/>
              <w:textAlignment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lang w:bidi="ar"/>
              </w:rPr>
              <w:t>净水器</w:t>
            </w:r>
          </w:p>
        </w:tc>
        <w:tc>
          <w:tcPr>
            <w:tcW w:w="1200" w:type="dxa"/>
            <w:shd w:val="clear" w:color="auto" w:fill="auto"/>
            <w:vAlign w:val="center"/>
          </w:tcPr>
          <w:p w:rsidR="00222DA5" w:rsidRDefault="00997DDB">
            <w:pPr>
              <w:widowControl/>
              <w:jc w:val="center"/>
              <w:textAlignment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lang w:bidi="ar"/>
              </w:rPr>
              <w:t>330*572*1130</w:t>
            </w:r>
          </w:p>
        </w:tc>
        <w:tc>
          <w:tcPr>
            <w:tcW w:w="614" w:type="dxa"/>
            <w:shd w:val="clear" w:color="auto" w:fill="auto"/>
            <w:vAlign w:val="center"/>
          </w:tcPr>
          <w:p w:rsidR="00222DA5" w:rsidRDefault="00997DDB">
            <w:pPr>
              <w:widowControl/>
              <w:jc w:val="center"/>
              <w:textAlignment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lang w:bidi="ar"/>
              </w:rPr>
              <w:t>台</w:t>
            </w:r>
          </w:p>
        </w:tc>
        <w:tc>
          <w:tcPr>
            <w:tcW w:w="954" w:type="dxa"/>
            <w:shd w:val="clear" w:color="auto" w:fill="auto"/>
            <w:vAlign w:val="center"/>
          </w:tcPr>
          <w:p w:rsidR="00222DA5" w:rsidRDefault="00997DDB">
            <w:pPr>
              <w:widowControl/>
              <w:jc w:val="center"/>
              <w:textAlignment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lang w:bidi="ar"/>
              </w:rPr>
              <w:t>1</w:t>
            </w:r>
          </w:p>
        </w:tc>
        <w:tc>
          <w:tcPr>
            <w:tcW w:w="1555" w:type="dxa"/>
            <w:shd w:val="clear" w:color="auto" w:fill="auto"/>
            <w:vAlign w:val="center"/>
          </w:tcPr>
          <w:p w:rsidR="00222DA5" w:rsidRDefault="00222DA5">
            <w:pPr>
              <w:widowControl/>
              <w:jc w:val="center"/>
              <w:textAlignment w:val="center"/>
              <w:rPr>
                <w:rFonts w:asciiTheme="minorEastAsia" w:eastAsiaTheme="minorEastAsia" w:hAnsiTheme="minorEastAsia" w:cstheme="minorEastAsia"/>
                <w:color w:val="000000"/>
                <w:sz w:val="22"/>
                <w:szCs w:val="22"/>
              </w:rPr>
            </w:pPr>
          </w:p>
        </w:tc>
        <w:tc>
          <w:tcPr>
            <w:tcW w:w="1744" w:type="dxa"/>
            <w:shd w:val="clear" w:color="auto" w:fill="auto"/>
            <w:vAlign w:val="center"/>
          </w:tcPr>
          <w:p w:rsidR="00222DA5" w:rsidRDefault="00222DA5">
            <w:pPr>
              <w:widowControl/>
              <w:textAlignment w:val="center"/>
              <w:rPr>
                <w:rFonts w:asciiTheme="minorEastAsia" w:eastAsiaTheme="minorEastAsia" w:hAnsiTheme="minorEastAsia" w:cstheme="minorEastAsia"/>
                <w:color w:val="000000"/>
                <w:sz w:val="22"/>
                <w:szCs w:val="22"/>
                <w:lang w:bidi="ar"/>
              </w:rPr>
            </w:pPr>
          </w:p>
        </w:tc>
      </w:tr>
      <w:tr w:rsidR="00222DA5">
        <w:trPr>
          <w:trHeight w:val="90"/>
        </w:trPr>
        <w:tc>
          <w:tcPr>
            <w:tcW w:w="581" w:type="dxa"/>
            <w:shd w:val="clear" w:color="auto" w:fill="auto"/>
            <w:vAlign w:val="center"/>
          </w:tcPr>
          <w:p w:rsidR="00222DA5" w:rsidRDefault="00997DDB">
            <w:pPr>
              <w:widowControl/>
              <w:jc w:val="center"/>
              <w:textAlignment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lang w:bidi="ar"/>
              </w:rPr>
              <w:t>6</w:t>
            </w:r>
          </w:p>
        </w:tc>
        <w:tc>
          <w:tcPr>
            <w:tcW w:w="1432" w:type="dxa"/>
            <w:shd w:val="clear" w:color="auto" w:fill="auto"/>
            <w:vAlign w:val="center"/>
          </w:tcPr>
          <w:p w:rsidR="00222DA5" w:rsidRDefault="00997DDB">
            <w:pPr>
              <w:widowControl/>
              <w:jc w:val="center"/>
              <w:textAlignment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lang w:bidi="ar"/>
              </w:rPr>
              <w:t>圆桌转盘</w:t>
            </w:r>
          </w:p>
        </w:tc>
        <w:tc>
          <w:tcPr>
            <w:tcW w:w="1200" w:type="dxa"/>
            <w:shd w:val="clear" w:color="auto" w:fill="auto"/>
            <w:vAlign w:val="center"/>
          </w:tcPr>
          <w:p w:rsidR="00222DA5" w:rsidRDefault="00997DDB">
            <w:pPr>
              <w:widowControl/>
              <w:jc w:val="center"/>
              <w:textAlignment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lang w:bidi="ar"/>
              </w:rPr>
              <w:t>中间电磁炉</w:t>
            </w:r>
          </w:p>
        </w:tc>
        <w:tc>
          <w:tcPr>
            <w:tcW w:w="614" w:type="dxa"/>
            <w:shd w:val="clear" w:color="auto" w:fill="auto"/>
            <w:vAlign w:val="center"/>
          </w:tcPr>
          <w:p w:rsidR="00222DA5" w:rsidRDefault="00997DDB">
            <w:pPr>
              <w:widowControl/>
              <w:jc w:val="center"/>
              <w:textAlignment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lang w:bidi="ar"/>
              </w:rPr>
              <w:t>台</w:t>
            </w:r>
          </w:p>
        </w:tc>
        <w:tc>
          <w:tcPr>
            <w:tcW w:w="954" w:type="dxa"/>
            <w:shd w:val="clear" w:color="auto" w:fill="auto"/>
            <w:vAlign w:val="center"/>
          </w:tcPr>
          <w:p w:rsidR="00222DA5" w:rsidRDefault="00997DDB">
            <w:pPr>
              <w:widowControl/>
              <w:jc w:val="center"/>
              <w:textAlignment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lang w:bidi="ar"/>
              </w:rPr>
              <w:t>3</w:t>
            </w:r>
          </w:p>
        </w:tc>
        <w:tc>
          <w:tcPr>
            <w:tcW w:w="1555" w:type="dxa"/>
            <w:shd w:val="clear" w:color="auto" w:fill="auto"/>
            <w:vAlign w:val="center"/>
          </w:tcPr>
          <w:p w:rsidR="00222DA5" w:rsidRDefault="00222DA5">
            <w:pPr>
              <w:widowControl/>
              <w:jc w:val="center"/>
              <w:textAlignment w:val="center"/>
              <w:rPr>
                <w:rFonts w:asciiTheme="minorEastAsia" w:eastAsiaTheme="minorEastAsia" w:hAnsiTheme="minorEastAsia" w:cstheme="minorEastAsia"/>
                <w:color w:val="000000"/>
                <w:sz w:val="22"/>
                <w:szCs w:val="22"/>
              </w:rPr>
            </w:pPr>
          </w:p>
        </w:tc>
        <w:tc>
          <w:tcPr>
            <w:tcW w:w="1744" w:type="dxa"/>
            <w:shd w:val="clear" w:color="auto" w:fill="auto"/>
            <w:vAlign w:val="center"/>
          </w:tcPr>
          <w:p w:rsidR="00222DA5" w:rsidRDefault="00222DA5">
            <w:pPr>
              <w:rPr>
                <w:rFonts w:asciiTheme="minorEastAsia" w:eastAsiaTheme="minorEastAsia" w:hAnsiTheme="minorEastAsia" w:cstheme="minorEastAsia"/>
                <w:color w:val="000000"/>
                <w:sz w:val="22"/>
                <w:szCs w:val="22"/>
              </w:rPr>
            </w:pPr>
          </w:p>
        </w:tc>
      </w:tr>
      <w:tr w:rsidR="00222DA5">
        <w:trPr>
          <w:trHeight w:val="90"/>
        </w:trPr>
        <w:tc>
          <w:tcPr>
            <w:tcW w:w="581" w:type="dxa"/>
            <w:shd w:val="clear" w:color="auto" w:fill="auto"/>
            <w:vAlign w:val="center"/>
          </w:tcPr>
          <w:p w:rsidR="00222DA5" w:rsidRDefault="00997DDB">
            <w:pPr>
              <w:widowControl/>
              <w:jc w:val="center"/>
              <w:textAlignment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lang w:bidi="ar"/>
              </w:rPr>
              <w:t>7</w:t>
            </w:r>
          </w:p>
        </w:tc>
        <w:tc>
          <w:tcPr>
            <w:tcW w:w="1432" w:type="dxa"/>
            <w:shd w:val="clear" w:color="auto" w:fill="auto"/>
            <w:vAlign w:val="center"/>
          </w:tcPr>
          <w:p w:rsidR="00222DA5" w:rsidRDefault="00997DDB">
            <w:pPr>
              <w:widowControl/>
              <w:jc w:val="center"/>
              <w:textAlignment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lang w:bidi="ar"/>
              </w:rPr>
              <w:t>台式电磁炉</w:t>
            </w:r>
          </w:p>
        </w:tc>
        <w:tc>
          <w:tcPr>
            <w:tcW w:w="1200" w:type="dxa"/>
            <w:shd w:val="clear" w:color="auto" w:fill="auto"/>
            <w:vAlign w:val="center"/>
          </w:tcPr>
          <w:p w:rsidR="00222DA5" w:rsidRDefault="00997DDB">
            <w:pPr>
              <w:widowControl/>
              <w:jc w:val="center"/>
              <w:textAlignment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lang w:bidi="ar"/>
              </w:rPr>
              <w:t>5KW</w:t>
            </w:r>
          </w:p>
        </w:tc>
        <w:tc>
          <w:tcPr>
            <w:tcW w:w="614" w:type="dxa"/>
            <w:shd w:val="clear" w:color="auto" w:fill="auto"/>
            <w:vAlign w:val="center"/>
          </w:tcPr>
          <w:p w:rsidR="00222DA5" w:rsidRDefault="00997DDB">
            <w:pPr>
              <w:widowControl/>
              <w:jc w:val="center"/>
              <w:textAlignment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lang w:bidi="ar"/>
              </w:rPr>
              <w:t>台</w:t>
            </w:r>
          </w:p>
        </w:tc>
        <w:tc>
          <w:tcPr>
            <w:tcW w:w="954" w:type="dxa"/>
            <w:shd w:val="clear" w:color="auto" w:fill="auto"/>
            <w:vAlign w:val="center"/>
          </w:tcPr>
          <w:p w:rsidR="00222DA5" w:rsidRDefault="00997DDB">
            <w:pPr>
              <w:widowControl/>
              <w:jc w:val="center"/>
              <w:textAlignment w:val="center"/>
              <w:rPr>
                <w:rFonts w:asciiTheme="minorEastAsia" w:eastAsiaTheme="minorEastAsia" w:hAnsiTheme="minorEastAsia" w:cstheme="minorEastAsia"/>
                <w:color w:val="000000"/>
                <w:sz w:val="22"/>
                <w:szCs w:val="22"/>
              </w:rPr>
            </w:pPr>
            <w:r>
              <w:rPr>
                <w:rFonts w:asciiTheme="minorEastAsia" w:eastAsiaTheme="minorEastAsia" w:hAnsiTheme="minorEastAsia" w:cstheme="minorEastAsia" w:hint="eastAsia"/>
                <w:color w:val="000000"/>
                <w:sz w:val="22"/>
                <w:szCs w:val="22"/>
                <w:lang w:bidi="ar"/>
              </w:rPr>
              <w:t>1</w:t>
            </w:r>
          </w:p>
        </w:tc>
        <w:tc>
          <w:tcPr>
            <w:tcW w:w="1555" w:type="dxa"/>
            <w:shd w:val="clear" w:color="auto" w:fill="auto"/>
            <w:vAlign w:val="center"/>
          </w:tcPr>
          <w:p w:rsidR="00222DA5" w:rsidRDefault="00222DA5">
            <w:pPr>
              <w:widowControl/>
              <w:jc w:val="center"/>
              <w:textAlignment w:val="center"/>
              <w:rPr>
                <w:rFonts w:asciiTheme="minorEastAsia" w:eastAsiaTheme="minorEastAsia" w:hAnsiTheme="minorEastAsia" w:cstheme="minorEastAsia"/>
                <w:color w:val="000000"/>
                <w:sz w:val="22"/>
                <w:szCs w:val="22"/>
              </w:rPr>
            </w:pPr>
          </w:p>
        </w:tc>
        <w:tc>
          <w:tcPr>
            <w:tcW w:w="1744" w:type="dxa"/>
            <w:shd w:val="clear" w:color="auto" w:fill="auto"/>
            <w:vAlign w:val="center"/>
          </w:tcPr>
          <w:p w:rsidR="00222DA5" w:rsidRDefault="00222DA5">
            <w:pPr>
              <w:widowControl/>
              <w:textAlignment w:val="center"/>
              <w:rPr>
                <w:rFonts w:asciiTheme="minorEastAsia" w:eastAsiaTheme="minorEastAsia" w:hAnsiTheme="minorEastAsia" w:cstheme="minorEastAsia"/>
                <w:color w:val="000000"/>
                <w:sz w:val="22"/>
                <w:szCs w:val="22"/>
                <w:lang w:bidi="ar"/>
              </w:rPr>
            </w:pPr>
          </w:p>
        </w:tc>
      </w:tr>
      <w:tr w:rsidR="00222DA5">
        <w:trPr>
          <w:trHeight w:val="90"/>
        </w:trPr>
        <w:tc>
          <w:tcPr>
            <w:tcW w:w="581" w:type="dxa"/>
            <w:shd w:val="clear" w:color="auto" w:fill="auto"/>
            <w:vAlign w:val="center"/>
          </w:tcPr>
          <w:p w:rsidR="00222DA5" w:rsidRDefault="00997DDB">
            <w:pPr>
              <w:widowControl/>
              <w:jc w:val="center"/>
              <w:textAlignment w:val="center"/>
              <w:rPr>
                <w:rFonts w:asciiTheme="minorEastAsia" w:eastAsiaTheme="minorEastAsia" w:hAnsiTheme="minorEastAsia" w:cstheme="minorEastAsia"/>
                <w:color w:val="000000"/>
                <w:sz w:val="22"/>
                <w:szCs w:val="22"/>
                <w:lang w:bidi="ar"/>
              </w:rPr>
            </w:pPr>
            <w:r>
              <w:rPr>
                <w:rFonts w:asciiTheme="minorEastAsia" w:eastAsiaTheme="minorEastAsia" w:hAnsiTheme="minorEastAsia" w:cstheme="minorEastAsia" w:hint="eastAsia"/>
                <w:color w:val="000000"/>
                <w:sz w:val="22"/>
                <w:szCs w:val="22"/>
                <w:lang w:bidi="ar"/>
              </w:rPr>
              <w:t>8</w:t>
            </w:r>
          </w:p>
        </w:tc>
        <w:tc>
          <w:tcPr>
            <w:tcW w:w="1432" w:type="dxa"/>
            <w:shd w:val="clear" w:color="auto" w:fill="auto"/>
            <w:vAlign w:val="center"/>
          </w:tcPr>
          <w:p w:rsidR="00222DA5" w:rsidRDefault="00997DDB">
            <w:pPr>
              <w:widowControl/>
              <w:jc w:val="center"/>
              <w:textAlignment w:val="center"/>
              <w:rPr>
                <w:rFonts w:asciiTheme="minorEastAsia" w:eastAsiaTheme="minorEastAsia" w:hAnsiTheme="minorEastAsia" w:cstheme="minorEastAsia"/>
                <w:color w:val="000000"/>
                <w:sz w:val="22"/>
                <w:szCs w:val="22"/>
                <w:lang w:bidi="ar"/>
              </w:rPr>
            </w:pPr>
            <w:r>
              <w:rPr>
                <w:rFonts w:asciiTheme="minorEastAsia" w:eastAsiaTheme="minorEastAsia" w:hAnsiTheme="minorEastAsia" w:cstheme="minorEastAsia" w:hint="eastAsia"/>
                <w:color w:val="000000"/>
                <w:sz w:val="22"/>
                <w:szCs w:val="22"/>
                <w:lang w:bidi="ar"/>
              </w:rPr>
              <w:t>台式油炸炉</w:t>
            </w:r>
          </w:p>
        </w:tc>
        <w:tc>
          <w:tcPr>
            <w:tcW w:w="1200" w:type="dxa"/>
            <w:shd w:val="clear" w:color="auto" w:fill="auto"/>
            <w:vAlign w:val="center"/>
          </w:tcPr>
          <w:p w:rsidR="00222DA5" w:rsidRDefault="00997DDB">
            <w:pPr>
              <w:widowControl/>
              <w:jc w:val="center"/>
              <w:textAlignment w:val="center"/>
              <w:rPr>
                <w:rFonts w:asciiTheme="minorEastAsia" w:eastAsiaTheme="minorEastAsia" w:hAnsiTheme="minorEastAsia" w:cstheme="minorEastAsia"/>
                <w:color w:val="000000"/>
                <w:sz w:val="22"/>
                <w:szCs w:val="22"/>
                <w:lang w:bidi="ar"/>
              </w:rPr>
            </w:pPr>
            <w:r>
              <w:rPr>
                <w:rFonts w:asciiTheme="minorEastAsia" w:eastAsiaTheme="minorEastAsia" w:hAnsiTheme="minorEastAsia" w:cstheme="minorEastAsia" w:hint="eastAsia"/>
                <w:color w:val="000000"/>
                <w:sz w:val="22"/>
                <w:szCs w:val="22"/>
                <w:lang w:bidi="ar"/>
              </w:rPr>
              <w:t>双缸</w:t>
            </w:r>
          </w:p>
        </w:tc>
        <w:tc>
          <w:tcPr>
            <w:tcW w:w="614" w:type="dxa"/>
            <w:shd w:val="clear" w:color="auto" w:fill="auto"/>
            <w:vAlign w:val="center"/>
          </w:tcPr>
          <w:p w:rsidR="00222DA5" w:rsidRDefault="00997DDB">
            <w:pPr>
              <w:widowControl/>
              <w:jc w:val="center"/>
              <w:textAlignment w:val="center"/>
              <w:rPr>
                <w:rFonts w:asciiTheme="minorEastAsia" w:eastAsiaTheme="minorEastAsia" w:hAnsiTheme="minorEastAsia" w:cstheme="minorEastAsia"/>
                <w:color w:val="000000"/>
                <w:sz w:val="22"/>
                <w:szCs w:val="22"/>
                <w:lang w:bidi="ar"/>
              </w:rPr>
            </w:pPr>
            <w:r>
              <w:rPr>
                <w:rFonts w:asciiTheme="minorEastAsia" w:eastAsiaTheme="minorEastAsia" w:hAnsiTheme="minorEastAsia" w:cstheme="minorEastAsia" w:hint="eastAsia"/>
                <w:color w:val="000000"/>
                <w:sz w:val="22"/>
                <w:szCs w:val="22"/>
                <w:lang w:bidi="ar"/>
              </w:rPr>
              <w:t>台</w:t>
            </w:r>
          </w:p>
        </w:tc>
        <w:tc>
          <w:tcPr>
            <w:tcW w:w="954" w:type="dxa"/>
            <w:shd w:val="clear" w:color="auto" w:fill="auto"/>
            <w:vAlign w:val="center"/>
          </w:tcPr>
          <w:p w:rsidR="00222DA5" w:rsidRDefault="00997DDB">
            <w:pPr>
              <w:widowControl/>
              <w:jc w:val="center"/>
              <w:textAlignment w:val="center"/>
              <w:rPr>
                <w:rFonts w:asciiTheme="minorEastAsia" w:eastAsiaTheme="minorEastAsia" w:hAnsiTheme="minorEastAsia" w:cstheme="minorEastAsia"/>
                <w:color w:val="000000"/>
                <w:sz w:val="22"/>
                <w:szCs w:val="22"/>
                <w:lang w:bidi="ar"/>
              </w:rPr>
            </w:pPr>
            <w:r>
              <w:rPr>
                <w:rFonts w:asciiTheme="minorEastAsia" w:eastAsiaTheme="minorEastAsia" w:hAnsiTheme="minorEastAsia" w:cstheme="minorEastAsia" w:hint="eastAsia"/>
                <w:color w:val="000000"/>
                <w:sz w:val="22"/>
                <w:szCs w:val="22"/>
                <w:lang w:bidi="ar"/>
              </w:rPr>
              <w:t>1</w:t>
            </w:r>
          </w:p>
        </w:tc>
        <w:tc>
          <w:tcPr>
            <w:tcW w:w="1555" w:type="dxa"/>
            <w:shd w:val="clear" w:color="auto" w:fill="auto"/>
            <w:vAlign w:val="center"/>
          </w:tcPr>
          <w:p w:rsidR="00222DA5" w:rsidRDefault="00222DA5">
            <w:pPr>
              <w:widowControl/>
              <w:jc w:val="center"/>
              <w:textAlignment w:val="center"/>
              <w:rPr>
                <w:rFonts w:asciiTheme="minorEastAsia" w:eastAsiaTheme="minorEastAsia" w:hAnsiTheme="minorEastAsia" w:cstheme="minorEastAsia"/>
                <w:color w:val="000000"/>
                <w:sz w:val="22"/>
                <w:szCs w:val="22"/>
                <w:lang w:bidi="ar"/>
              </w:rPr>
            </w:pPr>
          </w:p>
        </w:tc>
        <w:tc>
          <w:tcPr>
            <w:tcW w:w="1744" w:type="dxa"/>
            <w:shd w:val="clear" w:color="auto" w:fill="auto"/>
            <w:vAlign w:val="center"/>
          </w:tcPr>
          <w:p w:rsidR="00222DA5" w:rsidRDefault="00222DA5">
            <w:pPr>
              <w:widowControl/>
              <w:textAlignment w:val="center"/>
              <w:rPr>
                <w:rFonts w:asciiTheme="minorEastAsia" w:eastAsiaTheme="minorEastAsia" w:hAnsiTheme="minorEastAsia" w:cstheme="minorEastAsia"/>
                <w:color w:val="000000"/>
                <w:sz w:val="22"/>
                <w:szCs w:val="22"/>
                <w:lang w:bidi="ar"/>
              </w:rPr>
            </w:pPr>
          </w:p>
        </w:tc>
      </w:tr>
      <w:tr w:rsidR="00222DA5">
        <w:trPr>
          <w:trHeight w:val="90"/>
        </w:trPr>
        <w:tc>
          <w:tcPr>
            <w:tcW w:w="581" w:type="dxa"/>
            <w:shd w:val="clear" w:color="auto" w:fill="auto"/>
            <w:vAlign w:val="center"/>
          </w:tcPr>
          <w:p w:rsidR="00222DA5" w:rsidRDefault="00997DDB">
            <w:pPr>
              <w:widowControl/>
              <w:jc w:val="center"/>
              <w:textAlignment w:val="center"/>
              <w:rPr>
                <w:rFonts w:asciiTheme="minorEastAsia" w:eastAsiaTheme="minorEastAsia" w:hAnsiTheme="minorEastAsia" w:cstheme="minorEastAsia"/>
                <w:color w:val="000000"/>
                <w:sz w:val="22"/>
                <w:szCs w:val="22"/>
                <w:lang w:bidi="ar"/>
              </w:rPr>
            </w:pPr>
            <w:r>
              <w:rPr>
                <w:rFonts w:asciiTheme="minorEastAsia" w:eastAsiaTheme="minorEastAsia" w:hAnsiTheme="minorEastAsia" w:cstheme="minorEastAsia" w:hint="eastAsia"/>
                <w:color w:val="000000"/>
                <w:sz w:val="22"/>
                <w:szCs w:val="22"/>
                <w:lang w:bidi="ar"/>
              </w:rPr>
              <w:t>合计</w:t>
            </w:r>
          </w:p>
        </w:tc>
        <w:tc>
          <w:tcPr>
            <w:tcW w:w="7499" w:type="dxa"/>
            <w:gridSpan w:val="6"/>
            <w:shd w:val="clear" w:color="auto" w:fill="auto"/>
            <w:vAlign w:val="center"/>
          </w:tcPr>
          <w:p w:rsidR="00222DA5" w:rsidRDefault="00222DA5">
            <w:pPr>
              <w:widowControl/>
              <w:textAlignment w:val="center"/>
              <w:rPr>
                <w:rFonts w:asciiTheme="minorEastAsia" w:eastAsiaTheme="minorEastAsia" w:hAnsiTheme="minorEastAsia" w:cstheme="minorEastAsia"/>
                <w:color w:val="000000"/>
                <w:sz w:val="22"/>
                <w:szCs w:val="22"/>
                <w:lang w:bidi="ar"/>
              </w:rPr>
            </w:pPr>
          </w:p>
        </w:tc>
      </w:tr>
    </w:tbl>
    <w:p w:rsidR="00222DA5" w:rsidRDefault="00222DA5">
      <w:pPr>
        <w:snapToGrid w:val="0"/>
        <w:spacing w:line="360" w:lineRule="auto"/>
        <w:rPr>
          <w:rFonts w:ascii="宋体" w:hAnsi="宋体"/>
          <w:sz w:val="28"/>
          <w:szCs w:val="28"/>
          <w:highlight w:val="yellow"/>
        </w:rPr>
      </w:pPr>
    </w:p>
    <w:p w:rsidR="00222DA5" w:rsidRDefault="00997DDB">
      <w:pPr>
        <w:snapToGrid w:val="0"/>
        <w:spacing w:line="360" w:lineRule="auto"/>
        <w:rPr>
          <w:rFonts w:ascii="宋体" w:hAnsi="宋体"/>
          <w:sz w:val="28"/>
          <w:szCs w:val="28"/>
          <w:highlight w:val="yellow"/>
        </w:rPr>
      </w:pPr>
      <w:r>
        <w:rPr>
          <w:rFonts w:ascii="宋体" w:hAnsi="宋体" w:hint="eastAsia"/>
          <w:sz w:val="28"/>
          <w:szCs w:val="28"/>
          <w:highlight w:val="yellow"/>
        </w:rPr>
        <w:t>备注：以上报价含</w:t>
      </w:r>
      <w:r>
        <w:rPr>
          <w:rFonts w:ascii="宋体" w:hAnsi="宋体" w:hint="eastAsia"/>
          <w:sz w:val="28"/>
          <w:szCs w:val="28"/>
          <w:highlight w:val="yellow"/>
          <w:u w:val="single"/>
        </w:rPr>
        <w:t xml:space="preserve">    </w:t>
      </w:r>
      <w:r>
        <w:rPr>
          <w:rFonts w:ascii="宋体" w:hAnsi="宋体" w:hint="eastAsia"/>
          <w:sz w:val="28"/>
          <w:szCs w:val="28"/>
          <w:highlight w:val="yellow"/>
        </w:rPr>
        <w:t>%</w:t>
      </w:r>
      <w:r>
        <w:rPr>
          <w:rFonts w:ascii="宋体" w:hAnsi="宋体" w:hint="eastAsia"/>
          <w:sz w:val="28"/>
          <w:szCs w:val="28"/>
          <w:highlight w:val="yellow"/>
        </w:rPr>
        <w:t>增值税。</w:t>
      </w:r>
    </w:p>
    <w:p w:rsidR="00222DA5" w:rsidRDefault="00997DDB">
      <w:pPr>
        <w:snapToGrid w:val="0"/>
        <w:spacing w:line="360" w:lineRule="auto"/>
        <w:rPr>
          <w:rFonts w:ascii="宋体" w:hAnsi="宋体"/>
          <w:sz w:val="28"/>
          <w:szCs w:val="28"/>
        </w:rPr>
      </w:pPr>
      <w:r>
        <w:rPr>
          <w:rFonts w:ascii="宋体" w:hAnsi="宋体" w:hint="eastAsia"/>
          <w:sz w:val="28"/>
          <w:szCs w:val="28"/>
        </w:rPr>
        <w:t>本公司承诺：此次投标一旦中选，绝不悔标。</w:t>
      </w:r>
      <w:r>
        <w:rPr>
          <w:rFonts w:ascii="宋体" w:hAnsi="宋体" w:hint="eastAsia"/>
          <w:sz w:val="28"/>
          <w:szCs w:val="28"/>
        </w:rPr>
        <w:t>以上报价物品均符合比选文件要求。</w:t>
      </w:r>
    </w:p>
    <w:p w:rsidR="00222DA5" w:rsidRDefault="00222DA5">
      <w:pPr>
        <w:snapToGrid w:val="0"/>
        <w:spacing w:line="360" w:lineRule="auto"/>
        <w:ind w:right="560"/>
        <w:jc w:val="right"/>
        <w:rPr>
          <w:rFonts w:ascii="宋体" w:hAnsi="宋体" w:cs="宋体"/>
          <w:sz w:val="28"/>
          <w:szCs w:val="28"/>
        </w:rPr>
      </w:pPr>
    </w:p>
    <w:p w:rsidR="00222DA5" w:rsidRDefault="00997DDB">
      <w:pPr>
        <w:snapToGrid w:val="0"/>
        <w:spacing w:line="360" w:lineRule="auto"/>
        <w:ind w:right="560"/>
        <w:rPr>
          <w:rFonts w:ascii="宋体" w:hAnsi="宋体"/>
          <w:sz w:val="28"/>
          <w:szCs w:val="28"/>
        </w:rPr>
      </w:pPr>
      <w:r>
        <w:rPr>
          <w:rFonts w:ascii="宋体" w:hAnsi="宋体" w:cs="宋体" w:hint="eastAsia"/>
          <w:sz w:val="28"/>
          <w:szCs w:val="28"/>
        </w:rPr>
        <w:t>比选单位（签章）：</w:t>
      </w:r>
    </w:p>
    <w:p w:rsidR="00222DA5" w:rsidRDefault="00997DDB">
      <w:pPr>
        <w:snapToGrid w:val="0"/>
        <w:spacing w:line="360" w:lineRule="auto"/>
        <w:ind w:right="1120"/>
        <w:rPr>
          <w:rFonts w:ascii="宋体" w:hAnsi="宋体"/>
          <w:sz w:val="28"/>
          <w:szCs w:val="28"/>
        </w:rPr>
      </w:pPr>
      <w:r>
        <w:rPr>
          <w:rFonts w:ascii="宋体" w:hAnsi="宋体" w:cs="宋体" w:hint="eastAsia"/>
          <w:sz w:val="28"/>
          <w:szCs w:val="28"/>
        </w:rPr>
        <w:t>联系人：</w:t>
      </w:r>
    </w:p>
    <w:p w:rsidR="00222DA5" w:rsidRDefault="00997DDB">
      <w:pPr>
        <w:snapToGrid w:val="0"/>
        <w:spacing w:line="360" w:lineRule="auto"/>
        <w:ind w:right="1120"/>
        <w:rPr>
          <w:rFonts w:ascii="宋体" w:hAnsi="宋体"/>
          <w:sz w:val="28"/>
          <w:szCs w:val="28"/>
        </w:rPr>
      </w:pPr>
      <w:r>
        <w:rPr>
          <w:rFonts w:ascii="宋体" w:hAnsi="宋体" w:cs="宋体" w:hint="eastAsia"/>
          <w:sz w:val="28"/>
          <w:szCs w:val="28"/>
        </w:rPr>
        <w:t>联系电话：</w:t>
      </w:r>
    </w:p>
    <w:p w:rsidR="00222DA5" w:rsidRDefault="00997DDB">
      <w:pPr>
        <w:snapToGrid w:val="0"/>
        <w:spacing w:line="360" w:lineRule="auto"/>
        <w:ind w:right="560" w:firstLineChars="200" w:firstLine="560"/>
        <w:rPr>
          <w:rFonts w:ascii="宋体" w:hAnsi="宋体" w:cs="宋体"/>
          <w:color w:val="000000"/>
          <w:sz w:val="32"/>
          <w:szCs w:val="32"/>
        </w:rPr>
      </w:pPr>
      <w:r>
        <w:rPr>
          <w:rFonts w:ascii="宋体" w:hAnsi="宋体" w:cs="宋体" w:hint="eastAsia"/>
          <w:sz w:val="28"/>
          <w:szCs w:val="28"/>
        </w:rPr>
        <w:t>年</w:t>
      </w:r>
      <w:r>
        <w:rPr>
          <w:rFonts w:ascii="宋体" w:hAnsi="宋体" w:cs="宋体"/>
          <w:sz w:val="28"/>
          <w:szCs w:val="28"/>
        </w:rPr>
        <w:t xml:space="preserve">   </w:t>
      </w:r>
      <w:r>
        <w:rPr>
          <w:rFonts w:ascii="宋体" w:hAnsi="宋体" w:cs="宋体" w:hint="eastAsia"/>
          <w:sz w:val="28"/>
          <w:szCs w:val="28"/>
        </w:rPr>
        <w:t>月</w:t>
      </w:r>
      <w:r>
        <w:rPr>
          <w:rFonts w:ascii="宋体" w:hAnsi="宋体" w:cs="宋体"/>
          <w:sz w:val="28"/>
          <w:szCs w:val="28"/>
        </w:rPr>
        <w:t xml:space="preserve">    </w:t>
      </w:r>
      <w:r>
        <w:rPr>
          <w:rFonts w:ascii="宋体" w:hAnsi="宋体" w:cs="宋体" w:hint="eastAsia"/>
          <w:sz w:val="28"/>
          <w:szCs w:val="28"/>
        </w:rPr>
        <w:t>日</w:t>
      </w:r>
      <w:r>
        <w:rPr>
          <w:rFonts w:ascii="宋体" w:hAnsi="宋体" w:cs="宋体"/>
          <w:sz w:val="28"/>
          <w:szCs w:val="28"/>
        </w:rPr>
        <w:t xml:space="preserve"> </w:t>
      </w:r>
    </w:p>
    <w:p w:rsidR="00222DA5" w:rsidRDefault="00222DA5">
      <w:pPr>
        <w:snapToGrid w:val="0"/>
        <w:spacing w:line="360" w:lineRule="auto"/>
        <w:ind w:right="560"/>
        <w:rPr>
          <w:rFonts w:ascii="宋体" w:hAnsi="宋体" w:cs="宋体"/>
          <w:sz w:val="28"/>
          <w:szCs w:val="28"/>
        </w:rPr>
      </w:pPr>
    </w:p>
    <w:p w:rsidR="00222DA5" w:rsidRDefault="00997DDB">
      <w:pPr>
        <w:jc w:val="left"/>
        <w:rPr>
          <w:rFonts w:ascii="宋体" w:hAnsi="宋体" w:cs="宋体"/>
          <w:color w:val="000000"/>
          <w:sz w:val="32"/>
          <w:szCs w:val="32"/>
        </w:rPr>
      </w:pPr>
      <w:r>
        <w:rPr>
          <w:rFonts w:ascii="宋体" w:hAnsi="宋体" w:cs="宋体" w:hint="eastAsia"/>
          <w:color w:val="000000"/>
          <w:sz w:val="32"/>
          <w:szCs w:val="32"/>
        </w:rPr>
        <w:lastRenderedPageBreak/>
        <w:t>附件三：</w:t>
      </w:r>
      <w:r>
        <w:rPr>
          <w:rFonts w:ascii="宋体" w:hAnsi="宋体" w:cs="宋体"/>
          <w:color w:val="000000"/>
          <w:sz w:val="32"/>
          <w:szCs w:val="32"/>
        </w:rPr>
        <w:t xml:space="preserve"> </w:t>
      </w:r>
    </w:p>
    <w:p w:rsidR="00222DA5" w:rsidRDefault="00997DDB">
      <w:pPr>
        <w:snapToGrid w:val="0"/>
        <w:spacing w:line="360" w:lineRule="auto"/>
        <w:jc w:val="center"/>
        <w:rPr>
          <w:rFonts w:ascii="宋体" w:hAnsi="宋体"/>
          <w:b/>
          <w:sz w:val="32"/>
          <w:szCs w:val="32"/>
        </w:rPr>
      </w:pPr>
      <w:r>
        <w:rPr>
          <w:rFonts w:ascii="宋体" w:hAnsi="宋体" w:hint="eastAsia"/>
          <w:b/>
          <w:sz w:val="32"/>
          <w:szCs w:val="32"/>
        </w:rPr>
        <w:t>法定代表人授权委托书</w:t>
      </w:r>
    </w:p>
    <w:p w:rsidR="00222DA5" w:rsidRDefault="00222DA5">
      <w:pPr>
        <w:snapToGrid w:val="0"/>
        <w:spacing w:line="360" w:lineRule="auto"/>
        <w:jc w:val="center"/>
        <w:rPr>
          <w:rFonts w:ascii="宋体" w:hAnsi="宋体"/>
          <w:sz w:val="28"/>
          <w:szCs w:val="28"/>
        </w:rPr>
      </w:pPr>
    </w:p>
    <w:p w:rsidR="00222DA5" w:rsidRDefault="00997DDB">
      <w:pPr>
        <w:snapToGrid w:val="0"/>
        <w:spacing w:line="360" w:lineRule="auto"/>
        <w:rPr>
          <w:rFonts w:ascii="宋体" w:hAnsi="宋体"/>
          <w:sz w:val="28"/>
          <w:szCs w:val="28"/>
        </w:rPr>
      </w:pPr>
      <w:r>
        <w:rPr>
          <w:rFonts w:ascii="宋体" w:hAnsi="宋体" w:hint="eastAsia"/>
          <w:sz w:val="28"/>
          <w:szCs w:val="28"/>
        </w:rPr>
        <w:t>致：福建省东南电化股份有限公司</w:t>
      </w:r>
    </w:p>
    <w:p w:rsidR="00222DA5" w:rsidRDefault="00997DDB">
      <w:pPr>
        <w:snapToGrid w:val="0"/>
        <w:spacing w:line="360" w:lineRule="auto"/>
        <w:ind w:firstLineChars="200" w:firstLine="560"/>
        <w:rPr>
          <w:rFonts w:ascii="宋体" w:hAnsi="宋体"/>
          <w:sz w:val="28"/>
          <w:szCs w:val="28"/>
        </w:rPr>
      </w:pPr>
      <w:r>
        <w:rPr>
          <w:rFonts w:ascii="宋体" w:hAnsi="宋体" w:hint="eastAsia"/>
          <w:sz w:val="28"/>
          <w:szCs w:val="28"/>
        </w:rPr>
        <w:t>本授权书声明</w:t>
      </w:r>
      <w:r>
        <w:rPr>
          <w:rFonts w:ascii="宋体" w:hAnsi="宋体" w:hint="eastAsia"/>
          <w:sz w:val="28"/>
          <w:szCs w:val="28"/>
        </w:rPr>
        <w:t>:</w:t>
      </w:r>
      <w:r>
        <w:rPr>
          <w:rFonts w:ascii="宋体" w:hAnsi="宋体" w:hint="eastAsia"/>
          <w:sz w:val="28"/>
          <w:szCs w:val="28"/>
        </w:rPr>
        <w:t>注册于</w:t>
      </w:r>
      <w:r>
        <w:rPr>
          <w:rFonts w:ascii="宋体" w:hAnsi="宋体" w:hint="eastAsia"/>
          <w:sz w:val="28"/>
          <w:szCs w:val="28"/>
          <w:u w:val="single"/>
        </w:rPr>
        <w:t xml:space="preserve">      (</w:t>
      </w:r>
      <w:r>
        <w:rPr>
          <w:rFonts w:ascii="宋体" w:hAnsi="宋体" w:hint="eastAsia"/>
          <w:sz w:val="28"/>
          <w:szCs w:val="28"/>
          <w:u w:val="single"/>
        </w:rPr>
        <w:t>公司住所</w:t>
      </w:r>
      <w:r>
        <w:rPr>
          <w:rFonts w:ascii="宋体" w:hAnsi="宋体" w:hint="eastAsia"/>
          <w:sz w:val="28"/>
          <w:szCs w:val="28"/>
          <w:u w:val="single"/>
        </w:rPr>
        <w:t>)</w:t>
      </w:r>
      <w:r>
        <w:rPr>
          <w:rFonts w:ascii="宋体" w:hAnsi="宋体" w:hint="eastAsia"/>
          <w:sz w:val="28"/>
          <w:szCs w:val="28"/>
        </w:rPr>
        <w:t>的</w:t>
      </w:r>
      <w:r>
        <w:rPr>
          <w:rFonts w:ascii="宋体" w:hAnsi="宋体" w:hint="eastAsia"/>
          <w:sz w:val="28"/>
          <w:szCs w:val="28"/>
        </w:rPr>
        <w:t xml:space="preserve"> </w:t>
      </w:r>
      <w:r>
        <w:rPr>
          <w:rFonts w:ascii="宋体" w:hAnsi="宋体" w:hint="eastAsia"/>
          <w:sz w:val="28"/>
          <w:szCs w:val="28"/>
          <w:u w:val="single"/>
        </w:rPr>
        <w:t xml:space="preserve">     </w:t>
      </w:r>
      <w:r>
        <w:rPr>
          <w:rFonts w:ascii="宋体" w:hAnsi="宋体" w:hint="eastAsia"/>
          <w:sz w:val="28"/>
          <w:szCs w:val="28"/>
          <w:u w:val="single"/>
        </w:rPr>
        <w:t>（公司名称</w:t>
      </w:r>
      <w:r>
        <w:rPr>
          <w:rFonts w:ascii="宋体" w:hAnsi="宋体" w:hint="eastAsia"/>
          <w:sz w:val="28"/>
          <w:szCs w:val="28"/>
          <w:u w:val="single"/>
        </w:rPr>
        <w:t>)</w:t>
      </w:r>
      <w:r>
        <w:rPr>
          <w:rFonts w:ascii="宋体" w:hAnsi="宋体" w:hint="eastAsia"/>
          <w:sz w:val="28"/>
          <w:szCs w:val="28"/>
        </w:rPr>
        <w:t>的法定代表人</w:t>
      </w:r>
      <w:r>
        <w:rPr>
          <w:rFonts w:ascii="宋体" w:hAnsi="宋体" w:hint="eastAsia"/>
          <w:sz w:val="28"/>
          <w:szCs w:val="28"/>
          <w:u w:val="single"/>
        </w:rPr>
        <w:t xml:space="preserve">        (</w:t>
      </w:r>
      <w:r>
        <w:rPr>
          <w:rFonts w:ascii="宋体" w:hAnsi="宋体" w:hint="eastAsia"/>
          <w:sz w:val="28"/>
          <w:szCs w:val="28"/>
          <w:u w:val="single"/>
        </w:rPr>
        <w:t>法定代表人姓名</w:t>
      </w:r>
      <w:r>
        <w:rPr>
          <w:rFonts w:ascii="宋体" w:hAnsi="宋体" w:hint="eastAsia"/>
          <w:sz w:val="28"/>
          <w:szCs w:val="28"/>
        </w:rPr>
        <w:t>)</w:t>
      </w:r>
      <w:r>
        <w:rPr>
          <w:rFonts w:ascii="宋体" w:hAnsi="宋体" w:hint="eastAsia"/>
          <w:sz w:val="28"/>
          <w:szCs w:val="28"/>
        </w:rPr>
        <w:t>代表本公司授权</w:t>
      </w:r>
      <w:r>
        <w:rPr>
          <w:rFonts w:ascii="宋体" w:hAnsi="宋体" w:hint="eastAsia"/>
          <w:sz w:val="28"/>
          <w:szCs w:val="28"/>
          <w:u w:val="single"/>
        </w:rPr>
        <w:t xml:space="preserve">   </w:t>
      </w:r>
      <w:r>
        <w:rPr>
          <w:rFonts w:ascii="宋体" w:hAnsi="宋体" w:hint="eastAsia"/>
          <w:sz w:val="28"/>
          <w:szCs w:val="28"/>
          <w:u w:val="single"/>
        </w:rPr>
        <w:t>（代理人的姓名）</w:t>
      </w:r>
      <w:r>
        <w:rPr>
          <w:rFonts w:ascii="宋体" w:hAnsi="宋体" w:hint="eastAsia"/>
          <w:sz w:val="28"/>
          <w:szCs w:val="28"/>
        </w:rPr>
        <w:t>为公司的合法代理人，就福建省东南电化股份有限公司</w:t>
      </w:r>
      <w:r>
        <w:rPr>
          <w:rFonts w:ascii="宋体" w:hAnsi="宋体" w:cs="宋体" w:hint="eastAsia"/>
          <w:sz w:val="28"/>
          <w:szCs w:val="28"/>
          <w:u w:val="single"/>
        </w:rPr>
        <w:t xml:space="preserve">                                 </w:t>
      </w:r>
      <w:r>
        <w:rPr>
          <w:rFonts w:ascii="宋体" w:hAnsi="宋体" w:cs="宋体" w:hint="eastAsia"/>
          <w:sz w:val="28"/>
          <w:szCs w:val="28"/>
          <w:u w:val="single"/>
        </w:rPr>
        <w:t>2019</w:t>
      </w:r>
      <w:r>
        <w:rPr>
          <w:rFonts w:ascii="宋体" w:hAnsi="宋体" w:cs="宋体" w:hint="eastAsia"/>
          <w:sz w:val="28"/>
          <w:szCs w:val="28"/>
          <w:u w:val="single"/>
        </w:rPr>
        <w:t>年食堂厨具设备采购项目</w:t>
      </w:r>
      <w:r>
        <w:rPr>
          <w:rFonts w:ascii="宋体" w:hAnsi="宋体" w:hint="eastAsia"/>
          <w:sz w:val="28"/>
          <w:szCs w:val="28"/>
        </w:rPr>
        <w:t>的意向比选方申请登记、比选竞价、</w:t>
      </w:r>
      <w:r>
        <w:rPr>
          <w:rFonts w:ascii="宋体" w:hAnsi="宋体" w:cs="黑体" w:hint="eastAsia"/>
          <w:bCs/>
          <w:sz w:val="28"/>
          <w:szCs w:val="28"/>
        </w:rPr>
        <w:t>合</w:t>
      </w:r>
      <w:r>
        <w:rPr>
          <w:rFonts w:ascii="宋体" w:hAnsi="宋体" w:hint="eastAsia"/>
          <w:sz w:val="28"/>
          <w:szCs w:val="28"/>
        </w:rPr>
        <w:t>同的签订，以本公司名义处理一切与之有关的事务，我均予以承认。</w:t>
      </w:r>
    </w:p>
    <w:p w:rsidR="00222DA5" w:rsidRDefault="00997DDB">
      <w:pPr>
        <w:snapToGrid w:val="0"/>
        <w:spacing w:line="360" w:lineRule="auto"/>
        <w:ind w:firstLineChars="200" w:firstLine="560"/>
        <w:rPr>
          <w:rFonts w:ascii="宋体" w:hAnsi="宋体"/>
          <w:sz w:val="28"/>
          <w:szCs w:val="28"/>
        </w:rPr>
      </w:pPr>
      <w:r>
        <w:rPr>
          <w:rFonts w:ascii="宋体" w:hAnsi="宋体" w:hint="eastAsia"/>
          <w:sz w:val="28"/>
          <w:szCs w:val="28"/>
        </w:rPr>
        <w:t>代理人无转委托权。</w:t>
      </w:r>
    </w:p>
    <w:p w:rsidR="00222DA5" w:rsidRDefault="00997DDB">
      <w:pPr>
        <w:snapToGrid w:val="0"/>
        <w:spacing w:line="360" w:lineRule="auto"/>
        <w:rPr>
          <w:rFonts w:ascii="宋体" w:hAnsi="宋体"/>
          <w:sz w:val="28"/>
          <w:szCs w:val="28"/>
        </w:rPr>
      </w:pPr>
      <w:r>
        <w:rPr>
          <w:rFonts w:ascii="宋体" w:hAnsi="宋体" w:hint="eastAsia"/>
          <w:sz w:val="28"/>
          <w:szCs w:val="28"/>
        </w:rPr>
        <w:t>本授权书于</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日签字生效，特此声明。</w:t>
      </w:r>
    </w:p>
    <w:p w:rsidR="00222DA5" w:rsidRDefault="00222DA5">
      <w:pPr>
        <w:snapToGrid w:val="0"/>
        <w:spacing w:line="360" w:lineRule="auto"/>
        <w:rPr>
          <w:rFonts w:ascii="宋体" w:hAnsi="宋体"/>
          <w:sz w:val="28"/>
          <w:szCs w:val="28"/>
        </w:rPr>
      </w:pPr>
    </w:p>
    <w:p w:rsidR="00222DA5" w:rsidRDefault="00997DDB">
      <w:pPr>
        <w:snapToGrid w:val="0"/>
        <w:spacing w:line="360" w:lineRule="auto"/>
        <w:rPr>
          <w:rFonts w:ascii="宋体" w:hAnsi="宋体"/>
          <w:sz w:val="28"/>
          <w:szCs w:val="28"/>
        </w:rPr>
      </w:pPr>
      <w:r>
        <w:rPr>
          <w:rFonts w:ascii="宋体" w:hAnsi="宋体" w:hint="eastAsia"/>
          <w:sz w:val="28"/>
          <w:szCs w:val="28"/>
        </w:rPr>
        <w:t>意向比选方（盖章）：</w:t>
      </w:r>
      <w:r>
        <w:rPr>
          <w:rFonts w:ascii="宋体" w:hAnsi="宋体" w:hint="eastAsia"/>
          <w:sz w:val="28"/>
          <w:szCs w:val="28"/>
          <w:u w:val="single"/>
        </w:rPr>
        <w:t xml:space="preserve">                                        </w:t>
      </w:r>
      <w:r>
        <w:rPr>
          <w:rFonts w:ascii="宋体" w:hAnsi="宋体" w:hint="eastAsia"/>
          <w:sz w:val="28"/>
          <w:szCs w:val="28"/>
        </w:rPr>
        <w:t xml:space="preserve"> </w:t>
      </w:r>
    </w:p>
    <w:p w:rsidR="00222DA5" w:rsidRDefault="00222DA5">
      <w:pPr>
        <w:snapToGrid w:val="0"/>
        <w:spacing w:line="360" w:lineRule="auto"/>
        <w:rPr>
          <w:rFonts w:ascii="宋体" w:hAnsi="宋体"/>
          <w:sz w:val="28"/>
          <w:szCs w:val="28"/>
        </w:rPr>
      </w:pPr>
    </w:p>
    <w:p w:rsidR="00222DA5" w:rsidRDefault="00997DDB">
      <w:pPr>
        <w:snapToGrid w:val="0"/>
        <w:spacing w:line="360" w:lineRule="auto"/>
        <w:rPr>
          <w:rFonts w:ascii="宋体" w:hAnsi="宋体"/>
          <w:sz w:val="28"/>
          <w:szCs w:val="28"/>
        </w:rPr>
      </w:pPr>
      <w:r>
        <w:rPr>
          <w:rFonts w:ascii="宋体" w:hAnsi="宋体" w:hint="eastAsia"/>
          <w:sz w:val="28"/>
          <w:szCs w:val="28"/>
        </w:rPr>
        <w:t>法定代表人（签字或盖章）：</w:t>
      </w:r>
      <w:r>
        <w:rPr>
          <w:rFonts w:ascii="宋体" w:hAnsi="宋体" w:hint="eastAsia"/>
          <w:sz w:val="28"/>
          <w:szCs w:val="28"/>
          <w:u w:val="single"/>
        </w:rPr>
        <w:t xml:space="preserve">                                  </w:t>
      </w:r>
      <w:r>
        <w:rPr>
          <w:rFonts w:ascii="宋体" w:hAnsi="宋体" w:hint="eastAsia"/>
          <w:sz w:val="28"/>
          <w:szCs w:val="28"/>
        </w:rPr>
        <w:t xml:space="preserve"> </w:t>
      </w:r>
    </w:p>
    <w:p w:rsidR="00222DA5" w:rsidRDefault="00997DDB">
      <w:pPr>
        <w:snapToGrid w:val="0"/>
        <w:spacing w:line="360" w:lineRule="auto"/>
        <w:rPr>
          <w:rFonts w:ascii="宋体" w:hAnsi="宋体"/>
          <w:sz w:val="28"/>
          <w:szCs w:val="28"/>
          <w:u w:val="single"/>
        </w:rPr>
      </w:pPr>
      <w:r>
        <w:rPr>
          <w:rFonts w:ascii="宋体" w:hAnsi="宋体" w:hint="eastAsia"/>
          <w:sz w:val="28"/>
          <w:szCs w:val="28"/>
        </w:rPr>
        <w:t>法定代表人身份证号码：</w:t>
      </w:r>
      <w:r>
        <w:rPr>
          <w:rFonts w:ascii="宋体" w:hAnsi="宋体" w:hint="eastAsia"/>
          <w:sz w:val="28"/>
          <w:szCs w:val="28"/>
          <w:u w:val="single"/>
        </w:rPr>
        <w:t xml:space="preserve">                                     </w:t>
      </w:r>
    </w:p>
    <w:p w:rsidR="00222DA5" w:rsidRDefault="00222DA5">
      <w:pPr>
        <w:snapToGrid w:val="0"/>
        <w:spacing w:line="360" w:lineRule="auto"/>
        <w:rPr>
          <w:rFonts w:ascii="宋体" w:hAnsi="宋体"/>
          <w:sz w:val="28"/>
          <w:szCs w:val="28"/>
        </w:rPr>
      </w:pPr>
    </w:p>
    <w:p w:rsidR="00222DA5" w:rsidRDefault="00997DDB">
      <w:pPr>
        <w:snapToGrid w:val="0"/>
        <w:spacing w:line="360" w:lineRule="auto"/>
        <w:rPr>
          <w:rFonts w:ascii="宋体" w:hAnsi="宋体"/>
          <w:sz w:val="28"/>
          <w:szCs w:val="28"/>
        </w:rPr>
      </w:pPr>
      <w:r>
        <w:rPr>
          <w:rFonts w:ascii="宋体" w:hAnsi="宋体" w:hint="eastAsia"/>
          <w:sz w:val="28"/>
          <w:szCs w:val="28"/>
        </w:rPr>
        <w:t>代理人姓名：</w:t>
      </w:r>
      <w:r>
        <w:rPr>
          <w:rFonts w:ascii="宋体" w:hAnsi="宋体" w:hint="eastAsia"/>
          <w:sz w:val="28"/>
          <w:szCs w:val="28"/>
          <w:u w:val="single"/>
        </w:rPr>
        <w:t xml:space="preserve">         </w:t>
      </w:r>
      <w:r>
        <w:rPr>
          <w:rFonts w:ascii="宋体" w:hAnsi="宋体" w:hint="eastAsia"/>
          <w:sz w:val="28"/>
          <w:szCs w:val="28"/>
        </w:rPr>
        <w:t>性别</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年龄</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职务</w:t>
      </w:r>
      <w:r>
        <w:rPr>
          <w:rFonts w:ascii="宋体" w:hAnsi="宋体" w:hint="eastAsia"/>
          <w:sz w:val="28"/>
          <w:szCs w:val="28"/>
        </w:rPr>
        <w:t>:</w:t>
      </w:r>
      <w:r>
        <w:rPr>
          <w:rFonts w:ascii="宋体" w:hAnsi="宋体" w:hint="eastAsia"/>
          <w:sz w:val="28"/>
          <w:szCs w:val="28"/>
          <w:u w:val="single"/>
        </w:rPr>
        <w:t xml:space="preserve">            </w:t>
      </w:r>
      <w:r>
        <w:rPr>
          <w:rFonts w:ascii="宋体" w:hAnsi="宋体" w:hint="eastAsia"/>
          <w:sz w:val="28"/>
          <w:szCs w:val="28"/>
        </w:rPr>
        <w:t xml:space="preserve">     </w:t>
      </w:r>
    </w:p>
    <w:p w:rsidR="00222DA5" w:rsidRDefault="00997DDB">
      <w:pPr>
        <w:snapToGrid w:val="0"/>
        <w:spacing w:line="360" w:lineRule="auto"/>
        <w:rPr>
          <w:rFonts w:ascii="宋体" w:hAnsi="宋体"/>
          <w:sz w:val="28"/>
          <w:szCs w:val="28"/>
        </w:rPr>
      </w:pPr>
      <w:r>
        <w:rPr>
          <w:rFonts w:ascii="宋体" w:hAnsi="宋体" w:hint="eastAsia"/>
          <w:sz w:val="28"/>
          <w:szCs w:val="28"/>
        </w:rPr>
        <w:t>身份证号码：</w:t>
      </w:r>
      <w:r>
        <w:rPr>
          <w:rFonts w:ascii="宋体" w:hAnsi="宋体" w:hint="eastAsia"/>
          <w:sz w:val="28"/>
          <w:szCs w:val="28"/>
          <w:u w:val="single"/>
        </w:rPr>
        <w:t xml:space="preserve">                                               </w:t>
      </w:r>
      <w:r>
        <w:rPr>
          <w:rFonts w:ascii="宋体" w:hAnsi="宋体" w:hint="eastAsia"/>
          <w:sz w:val="28"/>
          <w:szCs w:val="28"/>
        </w:rPr>
        <w:t xml:space="preserve">                    </w:t>
      </w:r>
    </w:p>
    <w:p w:rsidR="00222DA5" w:rsidRDefault="00997DDB">
      <w:pPr>
        <w:snapToGrid w:val="0"/>
        <w:spacing w:line="360" w:lineRule="auto"/>
        <w:rPr>
          <w:rFonts w:ascii="宋体" w:hAnsi="宋体"/>
          <w:sz w:val="28"/>
          <w:szCs w:val="28"/>
        </w:rPr>
      </w:pPr>
      <w:r>
        <w:rPr>
          <w:rFonts w:ascii="宋体" w:hAnsi="宋体" w:hint="eastAsia"/>
          <w:sz w:val="28"/>
          <w:szCs w:val="28"/>
        </w:rPr>
        <w:t>联系方式：</w:t>
      </w:r>
      <w:r>
        <w:rPr>
          <w:rFonts w:ascii="宋体" w:hAnsi="宋体" w:hint="eastAsia"/>
          <w:sz w:val="28"/>
          <w:szCs w:val="28"/>
          <w:u w:val="single"/>
        </w:rPr>
        <w:t xml:space="preserve">                                      </w:t>
      </w:r>
      <w:r>
        <w:rPr>
          <w:rFonts w:ascii="宋体" w:hAnsi="宋体" w:hint="eastAsia"/>
          <w:sz w:val="28"/>
          <w:szCs w:val="28"/>
          <w:u w:val="single"/>
        </w:rPr>
        <w:t xml:space="preserve">           </w:t>
      </w:r>
    </w:p>
    <w:p w:rsidR="00222DA5" w:rsidRDefault="00222DA5">
      <w:pPr>
        <w:snapToGrid w:val="0"/>
        <w:spacing w:line="360" w:lineRule="auto"/>
        <w:rPr>
          <w:rFonts w:ascii="宋体" w:hAnsi="宋体" w:cs="宋体"/>
          <w:sz w:val="28"/>
          <w:szCs w:val="28"/>
        </w:rPr>
      </w:pPr>
    </w:p>
    <w:p w:rsidR="00222DA5" w:rsidRDefault="00222DA5">
      <w:pPr>
        <w:snapToGrid w:val="0"/>
        <w:spacing w:line="360" w:lineRule="auto"/>
        <w:rPr>
          <w:rFonts w:ascii="宋体" w:hAnsi="宋体" w:cs="宋体"/>
          <w:sz w:val="28"/>
          <w:szCs w:val="28"/>
        </w:rPr>
      </w:pPr>
    </w:p>
    <w:p w:rsidR="00222DA5" w:rsidRDefault="00222DA5">
      <w:pPr>
        <w:snapToGrid w:val="0"/>
        <w:spacing w:line="360" w:lineRule="auto"/>
        <w:jc w:val="left"/>
        <w:rPr>
          <w:rFonts w:ascii="宋体" w:hAnsi="宋体" w:cs="宋体"/>
          <w:sz w:val="32"/>
          <w:szCs w:val="32"/>
        </w:rPr>
      </w:pPr>
    </w:p>
    <w:p w:rsidR="00222DA5" w:rsidRDefault="00222DA5">
      <w:pPr>
        <w:snapToGrid w:val="0"/>
        <w:spacing w:line="360" w:lineRule="auto"/>
        <w:jc w:val="left"/>
        <w:rPr>
          <w:rFonts w:ascii="宋体" w:hAnsi="宋体" w:cs="宋体"/>
          <w:sz w:val="32"/>
          <w:szCs w:val="32"/>
        </w:rPr>
      </w:pPr>
    </w:p>
    <w:p w:rsidR="00222DA5" w:rsidRDefault="00222DA5">
      <w:pPr>
        <w:snapToGrid w:val="0"/>
        <w:spacing w:line="360" w:lineRule="auto"/>
        <w:jc w:val="left"/>
        <w:rPr>
          <w:rFonts w:ascii="宋体" w:hAnsi="宋体" w:cs="宋体"/>
          <w:sz w:val="32"/>
          <w:szCs w:val="32"/>
        </w:rPr>
      </w:pPr>
    </w:p>
    <w:p w:rsidR="00222DA5" w:rsidRDefault="00997DDB">
      <w:pPr>
        <w:snapToGrid w:val="0"/>
        <w:spacing w:line="360" w:lineRule="auto"/>
        <w:jc w:val="left"/>
        <w:rPr>
          <w:rFonts w:ascii="宋体" w:hAnsi="宋体" w:cs="宋体"/>
          <w:sz w:val="32"/>
          <w:szCs w:val="32"/>
        </w:rPr>
      </w:pPr>
      <w:r>
        <w:rPr>
          <w:rFonts w:ascii="宋体" w:hAnsi="宋体" w:cs="宋体" w:hint="eastAsia"/>
          <w:sz w:val="32"/>
          <w:szCs w:val="32"/>
        </w:rPr>
        <w:lastRenderedPageBreak/>
        <w:t>附件四：</w:t>
      </w:r>
      <w:r>
        <w:rPr>
          <w:rFonts w:ascii="宋体" w:hAnsi="宋体" w:cs="宋体"/>
          <w:sz w:val="32"/>
          <w:szCs w:val="32"/>
        </w:rPr>
        <w:t xml:space="preserve"> </w:t>
      </w:r>
    </w:p>
    <w:p w:rsidR="00222DA5" w:rsidRDefault="00997DDB">
      <w:pPr>
        <w:snapToGrid w:val="0"/>
        <w:spacing w:line="360" w:lineRule="auto"/>
        <w:jc w:val="center"/>
        <w:rPr>
          <w:rFonts w:ascii="宋体" w:hAnsi="宋体"/>
          <w:b/>
          <w:sz w:val="32"/>
          <w:szCs w:val="32"/>
        </w:rPr>
      </w:pPr>
      <w:r>
        <w:rPr>
          <w:rFonts w:ascii="宋体" w:hAnsi="宋体" w:hint="eastAsia"/>
          <w:b/>
          <w:sz w:val="32"/>
          <w:szCs w:val="32"/>
        </w:rPr>
        <w:t>承诺函</w:t>
      </w:r>
    </w:p>
    <w:p w:rsidR="00222DA5" w:rsidRDefault="00997DDB">
      <w:pPr>
        <w:snapToGrid w:val="0"/>
        <w:spacing w:line="360" w:lineRule="auto"/>
        <w:rPr>
          <w:rFonts w:ascii="宋体" w:hAnsi="宋体"/>
          <w:sz w:val="28"/>
          <w:szCs w:val="28"/>
        </w:rPr>
      </w:pPr>
      <w:r>
        <w:rPr>
          <w:rFonts w:ascii="宋体" w:hAnsi="宋体" w:hint="eastAsia"/>
          <w:sz w:val="28"/>
          <w:szCs w:val="28"/>
        </w:rPr>
        <w:t>致：福建省东南电化股份有限公司</w:t>
      </w:r>
    </w:p>
    <w:p w:rsidR="00222DA5" w:rsidRDefault="00997DDB">
      <w:pPr>
        <w:snapToGrid w:val="0"/>
        <w:spacing w:line="360" w:lineRule="auto"/>
        <w:ind w:firstLineChars="200" w:firstLine="560"/>
        <w:rPr>
          <w:rFonts w:ascii="宋体" w:hAnsi="宋体"/>
          <w:sz w:val="28"/>
          <w:szCs w:val="28"/>
        </w:rPr>
      </w:pPr>
      <w:r>
        <w:rPr>
          <w:rFonts w:ascii="宋体" w:hAnsi="宋体" w:hint="eastAsia"/>
          <w:sz w:val="28"/>
          <w:szCs w:val="28"/>
        </w:rPr>
        <w:t>我方为对福建省东南电化股份有限公司</w:t>
      </w:r>
      <w:r>
        <w:rPr>
          <w:rFonts w:ascii="宋体" w:hAnsi="宋体" w:cs="宋体" w:hint="eastAsia"/>
          <w:sz w:val="28"/>
          <w:szCs w:val="28"/>
          <w:u w:val="single"/>
        </w:rPr>
        <w:t xml:space="preserve"> </w:t>
      </w:r>
      <w:r>
        <w:rPr>
          <w:rFonts w:ascii="宋体" w:hAnsi="宋体" w:cs="宋体" w:hint="eastAsia"/>
          <w:sz w:val="28"/>
          <w:szCs w:val="28"/>
          <w:u w:val="single"/>
        </w:rPr>
        <w:t>2019</w:t>
      </w:r>
      <w:r>
        <w:rPr>
          <w:rFonts w:ascii="宋体" w:hAnsi="宋体" w:cs="宋体" w:hint="eastAsia"/>
          <w:sz w:val="28"/>
          <w:szCs w:val="28"/>
          <w:u w:val="single"/>
        </w:rPr>
        <w:t>年食堂厨具设备采购项目</w:t>
      </w:r>
      <w:r>
        <w:rPr>
          <w:rFonts w:ascii="宋体" w:hAnsi="宋体" w:hint="eastAsia"/>
          <w:sz w:val="28"/>
          <w:szCs w:val="28"/>
        </w:rPr>
        <w:t>比选文件表示完全响应，遵照公告的要求，特此确认并承诺：</w:t>
      </w:r>
    </w:p>
    <w:p w:rsidR="00222DA5" w:rsidRDefault="00997DDB">
      <w:pPr>
        <w:snapToGrid w:val="0"/>
        <w:spacing w:line="360" w:lineRule="auto"/>
        <w:ind w:firstLineChars="200" w:firstLine="560"/>
        <w:rPr>
          <w:rFonts w:ascii="宋体" w:hAnsi="宋体"/>
          <w:sz w:val="28"/>
          <w:szCs w:val="28"/>
        </w:rPr>
      </w:pPr>
      <w:r>
        <w:rPr>
          <w:rFonts w:ascii="宋体" w:hAnsi="宋体" w:hint="eastAsia"/>
          <w:sz w:val="28"/>
          <w:szCs w:val="28"/>
        </w:rPr>
        <w:t>1</w:t>
      </w:r>
      <w:r>
        <w:rPr>
          <w:rFonts w:ascii="宋体" w:hAnsi="宋体" w:hint="eastAsia"/>
          <w:sz w:val="28"/>
          <w:szCs w:val="28"/>
        </w:rPr>
        <w:t>、我方确认，我方已仔细阅读并研究了贵方的公告及其附件，我方完全熟悉其中的要求、条款和条件，并充分了解比选情况。</w:t>
      </w:r>
    </w:p>
    <w:p w:rsidR="00222DA5" w:rsidRDefault="00997DDB">
      <w:pPr>
        <w:snapToGrid w:val="0"/>
        <w:spacing w:line="360" w:lineRule="auto"/>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、我方确认：我方完全同意比选文件制定的交易规则。接受比选文件中所制定的评分标准。</w:t>
      </w:r>
    </w:p>
    <w:p w:rsidR="00222DA5" w:rsidRDefault="00997DDB">
      <w:pPr>
        <w:snapToGrid w:val="0"/>
        <w:spacing w:line="360" w:lineRule="auto"/>
        <w:ind w:firstLineChars="200" w:firstLine="560"/>
        <w:rPr>
          <w:rFonts w:ascii="宋体" w:hAnsi="宋体"/>
          <w:sz w:val="28"/>
          <w:szCs w:val="28"/>
        </w:rPr>
      </w:pPr>
      <w:r>
        <w:rPr>
          <w:rFonts w:ascii="宋体" w:hAnsi="宋体" w:hint="eastAsia"/>
          <w:sz w:val="28"/>
          <w:szCs w:val="28"/>
        </w:rPr>
        <w:t>3</w:t>
      </w:r>
      <w:r>
        <w:rPr>
          <w:rFonts w:ascii="宋体" w:hAnsi="宋体" w:hint="eastAsia"/>
          <w:sz w:val="28"/>
          <w:szCs w:val="28"/>
        </w:rPr>
        <w:t>、我方承诺：我方为参选方所提供的材料均为真实、合法、完整。</w:t>
      </w:r>
    </w:p>
    <w:p w:rsidR="00222DA5" w:rsidRDefault="00997DDB">
      <w:pPr>
        <w:snapToGrid w:val="0"/>
        <w:spacing w:line="360" w:lineRule="auto"/>
        <w:ind w:firstLineChars="200" w:firstLine="560"/>
        <w:rPr>
          <w:rFonts w:ascii="宋体" w:hAnsi="宋体"/>
          <w:sz w:val="28"/>
          <w:szCs w:val="28"/>
        </w:rPr>
      </w:pPr>
      <w:r>
        <w:rPr>
          <w:rFonts w:ascii="宋体" w:hAnsi="宋体" w:hint="eastAsia"/>
          <w:sz w:val="28"/>
          <w:szCs w:val="28"/>
        </w:rPr>
        <w:t>4</w:t>
      </w:r>
      <w:r>
        <w:rPr>
          <w:rFonts w:ascii="宋体" w:hAnsi="宋体" w:hint="eastAsia"/>
          <w:sz w:val="28"/>
          <w:szCs w:val="28"/>
        </w:rPr>
        <w:t>、我方保证：我方确认，我方完全接受比选文件及附件合同的全部条款。自收到该项目中选通知次日起</w:t>
      </w:r>
      <w:r>
        <w:rPr>
          <w:rFonts w:ascii="宋体" w:hAnsi="宋体" w:hint="eastAsia"/>
          <w:sz w:val="28"/>
          <w:szCs w:val="28"/>
        </w:rPr>
        <w:t>10</w:t>
      </w:r>
      <w:r>
        <w:rPr>
          <w:rFonts w:ascii="宋体" w:hAnsi="宋体" w:hint="eastAsia"/>
          <w:sz w:val="28"/>
          <w:szCs w:val="28"/>
        </w:rPr>
        <w:t>个工作日内，我方将与福建省东南电化股份股份有限公司签订合同，否则，我方将承担我方应负的所有责任，并接受相关的处罚。</w:t>
      </w:r>
    </w:p>
    <w:p w:rsidR="00222DA5" w:rsidRDefault="00997DDB">
      <w:pPr>
        <w:snapToGrid w:val="0"/>
        <w:spacing w:line="360" w:lineRule="auto"/>
        <w:ind w:firstLineChars="250" w:firstLine="700"/>
        <w:rPr>
          <w:rFonts w:ascii="宋体" w:hAnsi="宋体"/>
          <w:sz w:val="28"/>
          <w:szCs w:val="28"/>
        </w:rPr>
      </w:pPr>
      <w:r>
        <w:rPr>
          <w:rFonts w:ascii="宋体" w:hAnsi="宋体" w:hint="eastAsia"/>
          <w:sz w:val="28"/>
          <w:szCs w:val="28"/>
        </w:rPr>
        <w:t>特此承诺。</w:t>
      </w:r>
    </w:p>
    <w:p w:rsidR="00222DA5" w:rsidRDefault="00997DDB">
      <w:pPr>
        <w:snapToGrid w:val="0"/>
        <w:spacing w:line="360" w:lineRule="auto"/>
        <w:rPr>
          <w:rFonts w:ascii="宋体" w:hAnsi="宋体"/>
          <w:sz w:val="28"/>
          <w:szCs w:val="28"/>
        </w:rPr>
      </w:pPr>
      <w:r>
        <w:rPr>
          <w:rFonts w:ascii="宋体" w:hAnsi="宋体" w:hint="eastAsia"/>
          <w:sz w:val="28"/>
          <w:szCs w:val="28"/>
        </w:rPr>
        <w:t>意向参选方（盖章）：</w:t>
      </w:r>
      <w:r>
        <w:rPr>
          <w:rFonts w:ascii="宋体" w:hAnsi="宋体" w:hint="eastAsia"/>
          <w:sz w:val="28"/>
          <w:szCs w:val="28"/>
          <w:u w:val="single"/>
        </w:rPr>
        <w:t xml:space="preserve">                                   </w:t>
      </w:r>
      <w:r>
        <w:rPr>
          <w:rFonts w:ascii="宋体" w:hAnsi="宋体" w:hint="eastAsia"/>
          <w:sz w:val="28"/>
          <w:szCs w:val="28"/>
        </w:rPr>
        <w:t xml:space="preserve">                      </w:t>
      </w:r>
    </w:p>
    <w:p w:rsidR="00222DA5" w:rsidRDefault="00997DDB">
      <w:pPr>
        <w:snapToGrid w:val="0"/>
        <w:spacing w:line="360" w:lineRule="auto"/>
        <w:rPr>
          <w:rFonts w:ascii="宋体" w:hAnsi="宋体"/>
          <w:sz w:val="28"/>
          <w:szCs w:val="28"/>
        </w:rPr>
      </w:pPr>
      <w:r>
        <w:rPr>
          <w:rFonts w:ascii="宋体" w:hAnsi="宋体" w:hint="eastAsia"/>
          <w:sz w:val="28"/>
          <w:szCs w:val="28"/>
        </w:rPr>
        <w:t>法定代表人或委托代理人（签字或盖章）：</w:t>
      </w:r>
      <w:r>
        <w:rPr>
          <w:rFonts w:ascii="宋体" w:hAnsi="宋体" w:hint="eastAsia"/>
          <w:sz w:val="28"/>
          <w:szCs w:val="28"/>
          <w:u w:val="single"/>
        </w:rPr>
        <w:t xml:space="preserve">                 </w:t>
      </w:r>
      <w:r>
        <w:rPr>
          <w:rFonts w:ascii="宋体" w:hAnsi="宋体" w:hint="eastAsia"/>
          <w:sz w:val="28"/>
          <w:szCs w:val="28"/>
        </w:rPr>
        <w:t xml:space="preserve">         </w:t>
      </w:r>
    </w:p>
    <w:p w:rsidR="00222DA5" w:rsidRDefault="00997DDB">
      <w:pPr>
        <w:snapToGrid w:val="0"/>
        <w:spacing w:line="360" w:lineRule="auto"/>
        <w:rPr>
          <w:rFonts w:ascii="宋体" w:hAnsi="宋体"/>
          <w:sz w:val="28"/>
          <w:szCs w:val="28"/>
        </w:rPr>
      </w:pPr>
      <w:r>
        <w:rPr>
          <w:rFonts w:ascii="宋体" w:hAnsi="宋体" w:hint="eastAsia"/>
          <w:sz w:val="28"/>
          <w:szCs w:val="28"/>
        </w:rPr>
        <w:t>地</w:t>
      </w:r>
      <w:r>
        <w:rPr>
          <w:rFonts w:ascii="宋体" w:hAnsi="宋体" w:hint="eastAsia"/>
          <w:sz w:val="28"/>
          <w:szCs w:val="28"/>
        </w:rPr>
        <w:t xml:space="preserve">  </w:t>
      </w:r>
      <w:r>
        <w:rPr>
          <w:rFonts w:ascii="宋体" w:hAnsi="宋体" w:hint="eastAsia"/>
          <w:sz w:val="28"/>
          <w:szCs w:val="28"/>
        </w:rPr>
        <w:t>址：</w:t>
      </w:r>
      <w:r>
        <w:rPr>
          <w:rFonts w:ascii="宋体" w:hAnsi="宋体" w:hint="eastAsia"/>
          <w:sz w:val="28"/>
          <w:szCs w:val="28"/>
          <w:u w:val="single"/>
        </w:rPr>
        <w:t xml:space="preserve">                         </w:t>
      </w:r>
      <w:r>
        <w:rPr>
          <w:rFonts w:ascii="宋体" w:hAnsi="宋体" w:hint="eastAsia"/>
          <w:sz w:val="28"/>
          <w:szCs w:val="28"/>
          <w:u w:val="single"/>
        </w:rPr>
        <w:t xml:space="preserve">                     </w:t>
      </w:r>
      <w:r>
        <w:rPr>
          <w:rFonts w:ascii="宋体" w:hAnsi="宋体" w:hint="eastAsia"/>
          <w:sz w:val="28"/>
          <w:szCs w:val="28"/>
        </w:rPr>
        <w:t xml:space="preserve">                                 </w:t>
      </w:r>
    </w:p>
    <w:p w:rsidR="00222DA5" w:rsidRDefault="00997DDB">
      <w:pPr>
        <w:snapToGrid w:val="0"/>
        <w:spacing w:line="360" w:lineRule="auto"/>
        <w:rPr>
          <w:rFonts w:ascii="宋体" w:hAnsi="宋体"/>
          <w:sz w:val="28"/>
          <w:szCs w:val="28"/>
        </w:rPr>
      </w:pPr>
      <w:r>
        <w:rPr>
          <w:rFonts w:ascii="宋体" w:hAnsi="宋体" w:hint="eastAsia"/>
          <w:sz w:val="28"/>
          <w:szCs w:val="28"/>
        </w:rPr>
        <w:t>联系人：</w:t>
      </w:r>
      <w:r>
        <w:rPr>
          <w:rFonts w:ascii="宋体" w:hAnsi="宋体" w:hint="eastAsia"/>
          <w:sz w:val="28"/>
          <w:szCs w:val="28"/>
          <w:u w:val="single"/>
        </w:rPr>
        <w:t xml:space="preserve">                                              </w:t>
      </w:r>
      <w:r>
        <w:rPr>
          <w:rFonts w:ascii="宋体" w:hAnsi="宋体" w:hint="eastAsia"/>
          <w:sz w:val="28"/>
          <w:szCs w:val="28"/>
        </w:rPr>
        <w:t xml:space="preserve">                                 </w:t>
      </w:r>
    </w:p>
    <w:p w:rsidR="00222DA5" w:rsidRDefault="00997DDB">
      <w:pPr>
        <w:snapToGrid w:val="0"/>
        <w:spacing w:line="360" w:lineRule="auto"/>
        <w:rPr>
          <w:rFonts w:ascii="宋体" w:hAnsi="宋体"/>
          <w:sz w:val="28"/>
          <w:szCs w:val="28"/>
        </w:rPr>
      </w:pPr>
      <w:r>
        <w:rPr>
          <w:rFonts w:ascii="宋体" w:hAnsi="宋体" w:hint="eastAsia"/>
          <w:sz w:val="28"/>
          <w:szCs w:val="28"/>
        </w:rPr>
        <w:t>电</w:t>
      </w:r>
      <w:r>
        <w:rPr>
          <w:rFonts w:ascii="宋体" w:hAnsi="宋体" w:hint="eastAsia"/>
          <w:sz w:val="28"/>
          <w:szCs w:val="28"/>
        </w:rPr>
        <w:t xml:space="preserve">  </w:t>
      </w:r>
      <w:r>
        <w:rPr>
          <w:rFonts w:ascii="宋体" w:hAnsi="宋体" w:hint="eastAsia"/>
          <w:sz w:val="28"/>
          <w:szCs w:val="28"/>
        </w:rPr>
        <w:t>话：</w:t>
      </w:r>
      <w:r>
        <w:rPr>
          <w:rFonts w:ascii="宋体" w:hAnsi="宋体" w:hint="eastAsia"/>
          <w:sz w:val="28"/>
          <w:szCs w:val="28"/>
          <w:u w:val="single"/>
        </w:rPr>
        <w:t xml:space="preserve">                                              </w:t>
      </w:r>
      <w:r>
        <w:rPr>
          <w:rFonts w:ascii="宋体" w:hAnsi="宋体" w:hint="eastAsia"/>
          <w:sz w:val="28"/>
          <w:szCs w:val="28"/>
        </w:rPr>
        <w:t xml:space="preserve">                                 </w:t>
      </w:r>
    </w:p>
    <w:p w:rsidR="00222DA5" w:rsidRDefault="00997DDB">
      <w:pPr>
        <w:snapToGrid w:val="0"/>
        <w:spacing w:line="360" w:lineRule="auto"/>
        <w:rPr>
          <w:rFonts w:ascii="宋体" w:hAnsi="宋体"/>
          <w:sz w:val="28"/>
          <w:szCs w:val="28"/>
        </w:rPr>
      </w:pPr>
      <w:r>
        <w:rPr>
          <w:rFonts w:ascii="宋体" w:hAnsi="宋体" w:hint="eastAsia"/>
          <w:sz w:val="28"/>
          <w:szCs w:val="28"/>
        </w:rPr>
        <w:t>日期：</w:t>
      </w:r>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p>
    <w:p w:rsidR="00222DA5" w:rsidRDefault="00222DA5">
      <w:pPr>
        <w:rPr>
          <w:rFonts w:ascii="宋体" w:hAnsi="宋体" w:cs="宋体"/>
          <w:sz w:val="28"/>
          <w:szCs w:val="28"/>
        </w:rPr>
      </w:pPr>
    </w:p>
    <w:p w:rsidR="00222DA5" w:rsidRDefault="00222DA5">
      <w:pPr>
        <w:snapToGrid w:val="0"/>
        <w:spacing w:line="360" w:lineRule="auto"/>
        <w:rPr>
          <w:rFonts w:ascii="宋体"/>
          <w:sz w:val="28"/>
          <w:szCs w:val="28"/>
        </w:rPr>
      </w:pPr>
    </w:p>
    <w:sectPr w:rsidR="00222D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decorative"/>
    <w:pitch w:val="default"/>
    <w:sig w:usb0="80000287" w:usb1="280F3C52" w:usb2="00000016" w:usb3="00000000" w:csb0="0004001F"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5944C73"/>
    <w:multiLevelType w:val="multilevel"/>
    <w:tmpl w:val="55944C73"/>
    <w:lvl w:ilvl="0">
      <w:start w:val="1"/>
      <w:numFmt w:val="japaneseCounting"/>
      <w:lvlText w:val="%1、"/>
      <w:lvlJc w:val="left"/>
      <w:pPr>
        <w:tabs>
          <w:tab w:val="left" w:pos="720"/>
        </w:tabs>
        <w:ind w:left="720" w:hanging="720"/>
      </w:pPr>
      <w:rPr>
        <w:rFonts w:hint="default"/>
      </w:rPr>
    </w:lvl>
    <w:lvl w:ilvl="1" w:tentative="1">
      <w:start w:val="1"/>
      <w:numFmt w:val="lowerLetter"/>
      <w:lvlText w:val="%2)"/>
      <w:lvlJc w:val="left"/>
      <w:pPr>
        <w:tabs>
          <w:tab w:val="left" w:pos="840"/>
        </w:tabs>
        <w:ind w:left="840" w:hanging="420"/>
      </w:pPr>
    </w:lvl>
    <w:lvl w:ilvl="2" w:tentative="1">
      <w:start w:val="1"/>
      <w:numFmt w:val="lowerRoman"/>
      <w:lvlText w:val="%3."/>
      <w:lvlJc w:val="right"/>
      <w:pPr>
        <w:tabs>
          <w:tab w:val="left" w:pos="1260"/>
        </w:tabs>
        <w:ind w:left="1260" w:hanging="420"/>
      </w:pPr>
    </w:lvl>
    <w:lvl w:ilvl="3" w:tentative="1">
      <w:start w:val="1"/>
      <w:numFmt w:val="decimal"/>
      <w:lvlText w:val="%4."/>
      <w:lvlJc w:val="left"/>
      <w:pPr>
        <w:tabs>
          <w:tab w:val="left" w:pos="1680"/>
        </w:tabs>
        <w:ind w:left="1680" w:hanging="420"/>
      </w:pPr>
    </w:lvl>
    <w:lvl w:ilvl="4" w:tentative="1">
      <w:start w:val="1"/>
      <w:numFmt w:val="lowerLetter"/>
      <w:lvlText w:val="%5)"/>
      <w:lvlJc w:val="left"/>
      <w:pPr>
        <w:tabs>
          <w:tab w:val="left" w:pos="2100"/>
        </w:tabs>
        <w:ind w:left="2100" w:hanging="420"/>
      </w:pPr>
    </w:lvl>
    <w:lvl w:ilvl="5" w:tentative="1">
      <w:start w:val="1"/>
      <w:numFmt w:val="lowerRoman"/>
      <w:lvlText w:val="%6."/>
      <w:lvlJc w:val="right"/>
      <w:pPr>
        <w:tabs>
          <w:tab w:val="left" w:pos="2520"/>
        </w:tabs>
        <w:ind w:left="2520" w:hanging="420"/>
      </w:pPr>
    </w:lvl>
    <w:lvl w:ilvl="6" w:tentative="1">
      <w:start w:val="1"/>
      <w:numFmt w:val="decimal"/>
      <w:lvlText w:val="%7."/>
      <w:lvlJc w:val="left"/>
      <w:pPr>
        <w:tabs>
          <w:tab w:val="left" w:pos="2940"/>
        </w:tabs>
        <w:ind w:left="2940" w:hanging="420"/>
      </w:pPr>
    </w:lvl>
    <w:lvl w:ilvl="7" w:tentative="1">
      <w:start w:val="1"/>
      <w:numFmt w:val="lowerLetter"/>
      <w:lvlText w:val="%8)"/>
      <w:lvlJc w:val="left"/>
      <w:pPr>
        <w:tabs>
          <w:tab w:val="left" w:pos="3360"/>
        </w:tabs>
        <w:ind w:left="3360" w:hanging="420"/>
      </w:pPr>
    </w:lvl>
    <w:lvl w:ilvl="8" w:tentative="1">
      <w:start w:val="1"/>
      <w:numFmt w:val="lowerRoman"/>
      <w:lvlText w:val="%9."/>
      <w:lvlJc w:val="right"/>
      <w:pPr>
        <w:tabs>
          <w:tab w:val="left" w:pos="3780"/>
        </w:tabs>
        <w:ind w:left="3780" w:hanging="420"/>
      </w:pPr>
    </w:lvl>
  </w:abstractNum>
  <w:abstractNum w:abstractNumId="1" w15:restartNumberingAfterBreak="0">
    <w:nsid w:val="5DF5ED79"/>
    <w:multiLevelType w:val="singleLevel"/>
    <w:tmpl w:val="5DF5ED79"/>
    <w:lvl w:ilvl="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244"/>
    <w:rsid w:val="000073D6"/>
    <w:rsid w:val="00021704"/>
    <w:rsid w:val="00026F39"/>
    <w:rsid w:val="000476AC"/>
    <w:rsid w:val="000528A4"/>
    <w:rsid w:val="000B26F4"/>
    <w:rsid w:val="000B4FA4"/>
    <w:rsid w:val="000D280E"/>
    <w:rsid w:val="000D65B4"/>
    <w:rsid w:val="000F0563"/>
    <w:rsid w:val="00104C0E"/>
    <w:rsid w:val="00110E18"/>
    <w:rsid w:val="001121EC"/>
    <w:rsid w:val="00115322"/>
    <w:rsid w:val="00116416"/>
    <w:rsid w:val="001430DD"/>
    <w:rsid w:val="001605E3"/>
    <w:rsid w:val="00163134"/>
    <w:rsid w:val="00172092"/>
    <w:rsid w:val="00172A27"/>
    <w:rsid w:val="001A2E53"/>
    <w:rsid w:val="001D015D"/>
    <w:rsid w:val="001D1CD6"/>
    <w:rsid w:val="001F5986"/>
    <w:rsid w:val="00200AC4"/>
    <w:rsid w:val="0020211B"/>
    <w:rsid w:val="00206E2D"/>
    <w:rsid w:val="002132B9"/>
    <w:rsid w:val="00221C10"/>
    <w:rsid w:val="00222DA5"/>
    <w:rsid w:val="00246713"/>
    <w:rsid w:val="00260EA6"/>
    <w:rsid w:val="00264424"/>
    <w:rsid w:val="00270C94"/>
    <w:rsid w:val="002726BF"/>
    <w:rsid w:val="00285D6C"/>
    <w:rsid w:val="002A3877"/>
    <w:rsid w:val="002B4205"/>
    <w:rsid w:val="002D0B46"/>
    <w:rsid w:val="002F3C24"/>
    <w:rsid w:val="003100AA"/>
    <w:rsid w:val="0031455F"/>
    <w:rsid w:val="0033071B"/>
    <w:rsid w:val="003470E5"/>
    <w:rsid w:val="003644D1"/>
    <w:rsid w:val="003654EF"/>
    <w:rsid w:val="00366431"/>
    <w:rsid w:val="00390078"/>
    <w:rsid w:val="003A0B7B"/>
    <w:rsid w:val="003A174E"/>
    <w:rsid w:val="003B6CA2"/>
    <w:rsid w:val="003D57C8"/>
    <w:rsid w:val="003E1F18"/>
    <w:rsid w:val="003F2A8C"/>
    <w:rsid w:val="003F2E21"/>
    <w:rsid w:val="003F7A2A"/>
    <w:rsid w:val="00400A4C"/>
    <w:rsid w:val="0041599E"/>
    <w:rsid w:val="004368D1"/>
    <w:rsid w:val="00436A53"/>
    <w:rsid w:val="00452B2E"/>
    <w:rsid w:val="00454E06"/>
    <w:rsid w:val="00467CBC"/>
    <w:rsid w:val="00484BD7"/>
    <w:rsid w:val="00493391"/>
    <w:rsid w:val="004C2087"/>
    <w:rsid w:val="004D3DDD"/>
    <w:rsid w:val="004E366E"/>
    <w:rsid w:val="004E4D84"/>
    <w:rsid w:val="004F0468"/>
    <w:rsid w:val="004F22EE"/>
    <w:rsid w:val="004F27B4"/>
    <w:rsid w:val="004F768B"/>
    <w:rsid w:val="005001DB"/>
    <w:rsid w:val="00503348"/>
    <w:rsid w:val="00524F1E"/>
    <w:rsid w:val="00527FA6"/>
    <w:rsid w:val="00535EA5"/>
    <w:rsid w:val="00545A46"/>
    <w:rsid w:val="00552C82"/>
    <w:rsid w:val="00566BB5"/>
    <w:rsid w:val="00570E8A"/>
    <w:rsid w:val="005B0D7F"/>
    <w:rsid w:val="005C2E97"/>
    <w:rsid w:val="005E4949"/>
    <w:rsid w:val="005F6201"/>
    <w:rsid w:val="006000D3"/>
    <w:rsid w:val="006370F2"/>
    <w:rsid w:val="00645CDE"/>
    <w:rsid w:val="00670095"/>
    <w:rsid w:val="0068329C"/>
    <w:rsid w:val="006A78A1"/>
    <w:rsid w:val="006B2790"/>
    <w:rsid w:val="006B765B"/>
    <w:rsid w:val="006C0E86"/>
    <w:rsid w:val="006E30A1"/>
    <w:rsid w:val="006F04A2"/>
    <w:rsid w:val="007074A9"/>
    <w:rsid w:val="007146DA"/>
    <w:rsid w:val="007206A7"/>
    <w:rsid w:val="00731391"/>
    <w:rsid w:val="007403F8"/>
    <w:rsid w:val="00740542"/>
    <w:rsid w:val="0075628A"/>
    <w:rsid w:val="00766F6E"/>
    <w:rsid w:val="00770580"/>
    <w:rsid w:val="0077363A"/>
    <w:rsid w:val="0078049E"/>
    <w:rsid w:val="007900A4"/>
    <w:rsid w:val="00791EEF"/>
    <w:rsid w:val="007947DD"/>
    <w:rsid w:val="007960FB"/>
    <w:rsid w:val="007A3174"/>
    <w:rsid w:val="007E654C"/>
    <w:rsid w:val="007F5900"/>
    <w:rsid w:val="00812671"/>
    <w:rsid w:val="00813096"/>
    <w:rsid w:val="00857C6A"/>
    <w:rsid w:val="00870981"/>
    <w:rsid w:val="008871D2"/>
    <w:rsid w:val="00896825"/>
    <w:rsid w:val="008A44B3"/>
    <w:rsid w:val="008B12FB"/>
    <w:rsid w:val="008B26F0"/>
    <w:rsid w:val="008C08DF"/>
    <w:rsid w:val="008D792C"/>
    <w:rsid w:val="008E4877"/>
    <w:rsid w:val="00905EA2"/>
    <w:rsid w:val="00922940"/>
    <w:rsid w:val="00923340"/>
    <w:rsid w:val="00927DD8"/>
    <w:rsid w:val="0093150F"/>
    <w:rsid w:val="00937581"/>
    <w:rsid w:val="0095425A"/>
    <w:rsid w:val="00997DDB"/>
    <w:rsid w:val="009A5555"/>
    <w:rsid w:val="009A65AF"/>
    <w:rsid w:val="009C0985"/>
    <w:rsid w:val="009C3FE9"/>
    <w:rsid w:val="009D04DA"/>
    <w:rsid w:val="009E5019"/>
    <w:rsid w:val="009F07D1"/>
    <w:rsid w:val="009F72A5"/>
    <w:rsid w:val="00A07459"/>
    <w:rsid w:val="00A1389C"/>
    <w:rsid w:val="00A21706"/>
    <w:rsid w:val="00A26F53"/>
    <w:rsid w:val="00A31578"/>
    <w:rsid w:val="00A36E75"/>
    <w:rsid w:val="00A37B11"/>
    <w:rsid w:val="00A403AC"/>
    <w:rsid w:val="00A60B97"/>
    <w:rsid w:val="00A706D6"/>
    <w:rsid w:val="00A712DA"/>
    <w:rsid w:val="00A81E00"/>
    <w:rsid w:val="00AA03A0"/>
    <w:rsid w:val="00AD6372"/>
    <w:rsid w:val="00AE014E"/>
    <w:rsid w:val="00AE3CC2"/>
    <w:rsid w:val="00AE5F5D"/>
    <w:rsid w:val="00AF1426"/>
    <w:rsid w:val="00B1321D"/>
    <w:rsid w:val="00B41734"/>
    <w:rsid w:val="00B54CA5"/>
    <w:rsid w:val="00B57F7A"/>
    <w:rsid w:val="00B70D34"/>
    <w:rsid w:val="00B801EF"/>
    <w:rsid w:val="00B8236C"/>
    <w:rsid w:val="00B85917"/>
    <w:rsid w:val="00B94267"/>
    <w:rsid w:val="00BC071C"/>
    <w:rsid w:val="00BE1585"/>
    <w:rsid w:val="00BF3ED4"/>
    <w:rsid w:val="00BF4ADA"/>
    <w:rsid w:val="00C01688"/>
    <w:rsid w:val="00C203AF"/>
    <w:rsid w:val="00C30814"/>
    <w:rsid w:val="00C31716"/>
    <w:rsid w:val="00C55C46"/>
    <w:rsid w:val="00C900FE"/>
    <w:rsid w:val="00C91653"/>
    <w:rsid w:val="00CB52D2"/>
    <w:rsid w:val="00CC1FF2"/>
    <w:rsid w:val="00CC213F"/>
    <w:rsid w:val="00CD3E38"/>
    <w:rsid w:val="00CD5597"/>
    <w:rsid w:val="00CE3A3B"/>
    <w:rsid w:val="00CE44C7"/>
    <w:rsid w:val="00D03D43"/>
    <w:rsid w:val="00D05711"/>
    <w:rsid w:val="00D1450B"/>
    <w:rsid w:val="00D147EE"/>
    <w:rsid w:val="00D21A19"/>
    <w:rsid w:val="00D24F60"/>
    <w:rsid w:val="00D27CAA"/>
    <w:rsid w:val="00D47B08"/>
    <w:rsid w:val="00D53119"/>
    <w:rsid w:val="00D75EAD"/>
    <w:rsid w:val="00DA6CE6"/>
    <w:rsid w:val="00DD63B7"/>
    <w:rsid w:val="00DE6055"/>
    <w:rsid w:val="00E1359E"/>
    <w:rsid w:val="00E279F0"/>
    <w:rsid w:val="00E31D1F"/>
    <w:rsid w:val="00E36B00"/>
    <w:rsid w:val="00E4135E"/>
    <w:rsid w:val="00E41392"/>
    <w:rsid w:val="00E50FA2"/>
    <w:rsid w:val="00E548ED"/>
    <w:rsid w:val="00E63DF8"/>
    <w:rsid w:val="00E65523"/>
    <w:rsid w:val="00E80C21"/>
    <w:rsid w:val="00E817B4"/>
    <w:rsid w:val="00E823BC"/>
    <w:rsid w:val="00E864B3"/>
    <w:rsid w:val="00E91B79"/>
    <w:rsid w:val="00EA2904"/>
    <w:rsid w:val="00EC6E5C"/>
    <w:rsid w:val="00ED500D"/>
    <w:rsid w:val="00F0548E"/>
    <w:rsid w:val="00F42ECA"/>
    <w:rsid w:val="00F57017"/>
    <w:rsid w:val="00F57F55"/>
    <w:rsid w:val="00F66B5F"/>
    <w:rsid w:val="00F67168"/>
    <w:rsid w:val="00FC2E66"/>
    <w:rsid w:val="00FD1435"/>
    <w:rsid w:val="013E147E"/>
    <w:rsid w:val="01903DC3"/>
    <w:rsid w:val="01BD7D1C"/>
    <w:rsid w:val="01F662B0"/>
    <w:rsid w:val="02C064BC"/>
    <w:rsid w:val="0537075E"/>
    <w:rsid w:val="054258E9"/>
    <w:rsid w:val="055132B4"/>
    <w:rsid w:val="05CF6A48"/>
    <w:rsid w:val="063B742C"/>
    <w:rsid w:val="0659309E"/>
    <w:rsid w:val="08360EA7"/>
    <w:rsid w:val="086E04AD"/>
    <w:rsid w:val="088518D6"/>
    <w:rsid w:val="08AF682F"/>
    <w:rsid w:val="08F315B3"/>
    <w:rsid w:val="0A0D2100"/>
    <w:rsid w:val="0C502AE0"/>
    <w:rsid w:val="0CEC28C2"/>
    <w:rsid w:val="0D1317EF"/>
    <w:rsid w:val="103546A2"/>
    <w:rsid w:val="10D50168"/>
    <w:rsid w:val="10F72705"/>
    <w:rsid w:val="11FF2EA8"/>
    <w:rsid w:val="128C4044"/>
    <w:rsid w:val="136C7D52"/>
    <w:rsid w:val="139A603A"/>
    <w:rsid w:val="141B6862"/>
    <w:rsid w:val="15214260"/>
    <w:rsid w:val="1554517A"/>
    <w:rsid w:val="15CF3E8D"/>
    <w:rsid w:val="160146FD"/>
    <w:rsid w:val="16063EB0"/>
    <w:rsid w:val="169109D3"/>
    <w:rsid w:val="188F5D82"/>
    <w:rsid w:val="189644CC"/>
    <w:rsid w:val="197C5D76"/>
    <w:rsid w:val="199470F9"/>
    <w:rsid w:val="1A8945A8"/>
    <w:rsid w:val="1A932A77"/>
    <w:rsid w:val="1AFA7F8E"/>
    <w:rsid w:val="1AFB5929"/>
    <w:rsid w:val="1AFE4FB8"/>
    <w:rsid w:val="1B29785E"/>
    <w:rsid w:val="1CB65224"/>
    <w:rsid w:val="1CBB16AC"/>
    <w:rsid w:val="1CDA7AC4"/>
    <w:rsid w:val="1D837F37"/>
    <w:rsid w:val="1E677AEF"/>
    <w:rsid w:val="1E757AA8"/>
    <w:rsid w:val="1F9259C0"/>
    <w:rsid w:val="205559D4"/>
    <w:rsid w:val="217D3770"/>
    <w:rsid w:val="22EF7060"/>
    <w:rsid w:val="23563AC3"/>
    <w:rsid w:val="23E46165"/>
    <w:rsid w:val="24981E9E"/>
    <w:rsid w:val="24C412DB"/>
    <w:rsid w:val="259C54D2"/>
    <w:rsid w:val="264047C9"/>
    <w:rsid w:val="26B32079"/>
    <w:rsid w:val="27020496"/>
    <w:rsid w:val="276637A7"/>
    <w:rsid w:val="283A2BF1"/>
    <w:rsid w:val="28792DA6"/>
    <w:rsid w:val="29565652"/>
    <w:rsid w:val="2ACE0386"/>
    <w:rsid w:val="2B627422"/>
    <w:rsid w:val="2BF840E0"/>
    <w:rsid w:val="2CDB6CA7"/>
    <w:rsid w:val="2DAE5B8B"/>
    <w:rsid w:val="2E5E21FD"/>
    <w:rsid w:val="2E8533D9"/>
    <w:rsid w:val="2F5B2A1E"/>
    <w:rsid w:val="2FED0970"/>
    <w:rsid w:val="30063913"/>
    <w:rsid w:val="30C65C51"/>
    <w:rsid w:val="31360377"/>
    <w:rsid w:val="31C033D3"/>
    <w:rsid w:val="337B15D0"/>
    <w:rsid w:val="33DE0142"/>
    <w:rsid w:val="34A95739"/>
    <w:rsid w:val="35437988"/>
    <w:rsid w:val="37A0110B"/>
    <w:rsid w:val="392254B3"/>
    <w:rsid w:val="39286C80"/>
    <w:rsid w:val="3A0041AA"/>
    <w:rsid w:val="3AA2291B"/>
    <w:rsid w:val="3AF77625"/>
    <w:rsid w:val="3B5A7946"/>
    <w:rsid w:val="3BFA44F8"/>
    <w:rsid w:val="3C3916A0"/>
    <w:rsid w:val="3DC436A9"/>
    <w:rsid w:val="3F2A387F"/>
    <w:rsid w:val="403B75ED"/>
    <w:rsid w:val="40B7734F"/>
    <w:rsid w:val="42405BA9"/>
    <w:rsid w:val="426D261E"/>
    <w:rsid w:val="43BE21E0"/>
    <w:rsid w:val="43E02C72"/>
    <w:rsid w:val="4415226F"/>
    <w:rsid w:val="45537A5D"/>
    <w:rsid w:val="45560D79"/>
    <w:rsid w:val="45AD45BE"/>
    <w:rsid w:val="45FB7401"/>
    <w:rsid w:val="47A21DC0"/>
    <w:rsid w:val="48E819E2"/>
    <w:rsid w:val="48FA7006"/>
    <w:rsid w:val="49445A14"/>
    <w:rsid w:val="49684DA0"/>
    <w:rsid w:val="4A511D9B"/>
    <w:rsid w:val="4BBB51B1"/>
    <w:rsid w:val="4BD119F0"/>
    <w:rsid w:val="4CD67406"/>
    <w:rsid w:val="4D821824"/>
    <w:rsid w:val="4DB936BB"/>
    <w:rsid w:val="4E4D4E5A"/>
    <w:rsid w:val="4F4F5FDC"/>
    <w:rsid w:val="4F5D4413"/>
    <w:rsid w:val="5087328F"/>
    <w:rsid w:val="51AA09AF"/>
    <w:rsid w:val="5528444E"/>
    <w:rsid w:val="556A7876"/>
    <w:rsid w:val="55DC704C"/>
    <w:rsid w:val="56E542AD"/>
    <w:rsid w:val="57920FA3"/>
    <w:rsid w:val="595F06DE"/>
    <w:rsid w:val="59743FB0"/>
    <w:rsid w:val="59A360BF"/>
    <w:rsid w:val="59F03C45"/>
    <w:rsid w:val="5A264FFD"/>
    <w:rsid w:val="5A334B96"/>
    <w:rsid w:val="5C9E26AE"/>
    <w:rsid w:val="5CA44562"/>
    <w:rsid w:val="5CB12A45"/>
    <w:rsid w:val="5D1B46DB"/>
    <w:rsid w:val="5DE77B09"/>
    <w:rsid w:val="5F161336"/>
    <w:rsid w:val="62FD0ACC"/>
    <w:rsid w:val="649F6C6F"/>
    <w:rsid w:val="660E42DE"/>
    <w:rsid w:val="663F0950"/>
    <w:rsid w:val="67DA44AB"/>
    <w:rsid w:val="684E559E"/>
    <w:rsid w:val="68726DD0"/>
    <w:rsid w:val="68FB7FF5"/>
    <w:rsid w:val="69A50E75"/>
    <w:rsid w:val="6A265623"/>
    <w:rsid w:val="6A2A5947"/>
    <w:rsid w:val="6C724E84"/>
    <w:rsid w:val="6DC66287"/>
    <w:rsid w:val="6ED00FC8"/>
    <w:rsid w:val="6EF53908"/>
    <w:rsid w:val="6F5405F8"/>
    <w:rsid w:val="7009603C"/>
    <w:rsid w:val="70B62079"/>
    <w:rsid w:val="70B704AC"/>
    <w:rsid w:val="712604C0"/>
    <w:rsid w:val="71850936"/>
    <w:rsid w:val="71AC1F2B"/>
    <w:rsid w:val="71B7505B"/>
    <w:rsid w:val="7234084E"/>
    <w:rsid w:val="73786628"/>
    <w:rsid w:val="73A678E7"/>
    <w:rsid w:val="73E474DD"/>
    <w:rsid w:val="74712C3C"/>
    <w:rsid w:val="74885131"/>
    <w:rsid w:val="75620C8B"/>
    <w:rsid w:val="761C5C43"/>
    <w:rsid w:val="76CB5A56"/>
    <w:rsid w:val="77536AF1"/>
    <w:rsid w:val="77FF2A0B"/>
    <w:rsid w:val="782A15A6"/>
    <w:rsid w:val="79846686"/>
    <w:rsid w:val="7A920853"/>
    <w:rsid w:val="7C35215A"/>
    <w:rsid w:val="7C3C1AF7"/>
    <w:rsid w:val="7CC54753"/>
    <w:rsid w:val="7CEE61CC"/>
    <w:rsid w:val="7D713AA6"/>
    <w:rsid w:val="7DE768B5"/>
    <w:rsid w:val="7E412CE0"/>
    <w:rsid w:val="7EB01B89"/>
    <w:rsid w:val="7F2019AA"/>
    <w:rsid w:val="7FD320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7B8E565-9B30-4610-B424-6827D5C24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locked="1" w:uiPriority="0"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unhideWhenUsed="1" w:qFormat="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style>
  <w:style w:type="paragraph" w:styleId="1">
    <w:name w:val="heading 1"/>
    <w:basedOn w:val="a"/>
    <w:next w:val="a"/>
    <w:link w:val="1Char"/>
    <w:uiPriority w:val="99"/>
    <w:qFormat/>
    <w:pPr>
      <w:keepNext/>
      <w:keepLines/>
      <w:adjustRightInd/>
      <w:spacing w:before="340" w:after="330" w:line="578" w:lineRule="auto"/>
      <w:textAlignment w:val="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Chars="200" w:firstLine="420"/>
    </w:pPr>
    <w:rPr>
      <w:kern w:val="2"/>
      <w:sz w:val="21"/>
      <w:szCs w:val="21"/>
    </w:rPr>
  </w:style>
  <w:style w:type="paragraph" w:styleId="a4">
    <w:name w:val="Plain Text"/>
    <w:basedOn w:val="a"/>
    <w:link w:val="Char"/>
    <w:uiPriority w:val="99"/>
    <w:qFormat/>
    <w:rPr>
      <w:rFonts w:ascii="宋体" w:hAnsi="Courier New" w:cs="宋体"/>
      <w:kern w:val="2"/>
      <w:sz w:val="21"/>
      <w:szCs w:val="21"/>
    </w:rPr>
  </w:style>
  <w:style w:type="paragraph" w:styleId="a5">
    <w:name w:val="Balloon Text"/>
    <w:basedOn w:val="a"/>
    <w:link w:val="Char0"/>
    <w:uiPriority w:val="99"/>
    <w:semiHidden/>
    <w:qFormat/>
    <w:pPr>
      <w:spacing w:line="240" w:lineRule="auto"/>
    </w:pPr>
    <w:rPr>
      <w:sz w:val="18"/>
      <w:szCs w:val="18"/>
    </w:rPr>
  </w:style>
  <w:style w:type="paragraph" w:styleId="a6">
    <w:name w:val="footer"/>
    <w:basedOn w:val="a"/>
    <w:link w:val="Char1"/>
    <w:uiPriority w:val="99"/>
    <w:qFormat/>
    <w:pPr>
      <w:tabs>
        <w:tab w:val="center" w:pos="4153"/>
        <w:tab w:val="right" w:pos="8306"/>
      </w:tabs>
      <w:snapToGrid w:val="0"/>
      <w:spacing w:line="240" w:lineRule="atLeast"/>
      <w:jc w:val="left"/>
    </w:pPr>
    <w:rPr>
      <w:sz w:val="18"/>
      <w:szCs w:val="18"/>
    </w:rPr>
  </w:style>
  <w:style w:type="paragraph" w:styleId="a7">
    <w:name w:val="header"/>
    <w:basedOn w:val="a"/>
    <w:link w:val="Char2"/>
    <w:uiPriority w:val="99"/>
    <w:qFormat/>
    <w:pPr>
      <w:pBdr>
        <w:bottom w:val="single" w:sz="6" w:space="1" w:color="auto"/>
      </w:pBdr>
      <w:tabs>
        <w:tab w:val="center" w:pos="4153"/>
        <w:tab w:val="right" w:pos="8306"/>
      </w:tabs>
      <w:snapToGrid w:val="0"/>
      <w:spacing w:line="240" w:lineRule="atLeast"/>
      <w:jc w:val="center"/>
    </w:pPr>
    <w:rPr>
      <w:sz w:val="18"/>
      <w:szCs w:val="18"/>
    </w:rPr>
  </w:style>
  <w:style w:type="character" w:styleId="a8">
    <w:name w:val="FollowedHyperlink"/>
    <w:basedOn w:val="a0"/>
    <w:uiPriority w:val="99"/>
    <w:unhideWhenUsed/>
    <w:qFormat/>
    <w:rPr>
      <w:color w:val="296FBE"/>
      <w:u w:val="none"/>
    </w:rPr>
  </w:style>
  <w:style w:type="character" w:styleId="HTML">
    <w:name w:val="HTML Definition"/>
    <w:basedOn w:val="a0"/>
    <w:uiPriority w:val="99"/>
    <w:unhideWhenUsed/>
    <w:qFormat/>
  </w:style>
  <w:style w:type="character" w:styleId="HTML0">
    <w:name w:val="HTML Variable"/>
    <w:basedOn w:val="a0"/>
    <w:uiPriority w:val="99"/>
    <w:unhideWhenUsed/>
    <w:qFormat/>
  </w:style>
  <w:style w:type="character" w:styleId="a9">
    <w:name w:val="Hyperlink"/>
    <w:basedOn w:val="a0"/>
    <w:uiPriority w:val="99"/>
    <w:unhideWhenUsed/>
    <w:qFormat/>
    <w:rPr>
      <w:color w:val="296FBE"/>
      <w:u w:val="none"/>
    </w:rPr>
  </w:style>
  <w:style w:type="character" w:styleId="HTML1">
    <w:name w:val="HTML Code"/>
    <w:basedOn w:val="a0"/>
    <w:uiPriority w:val="99"/>
    <w:unhideWhenUsed/>
    <w:qFormat/>
    <w:rPr>
      <w:rFonts w:ascii="微软雅黑" w:eastAsia="微软雅黑" w:hAnsi="微软雅黑" w:cs="微软雅黑"/>
      <w:sz w:val="20"/>
    </w:rPr>
  </w:style>
  <w:style w:type="character" w:styleId="HTML2">
    <w:name w:val="HTML Cite"/>
    <w:basedOn w:val="a0"/>
    <w:uiPriority w:val="99"/>
    <w:unhideWhenUsed/>
    <w:qFormat/>
  </w:style>
  <w:style w:type="table" w:styleId="aa">
    <w:name w:val="Table Grid"/>
    <w:basedOn w:val="a1"/>
    <w:uiPriority w:val="99"/>
    <w:qFormat/>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basedOn w:val="a0"/>
    <w:link w:val="1"/>
    <w:uiPriority w:val="99"/>
    <w:qFormat/>
    <w:locked/>
    <w:rPr>
      <w:rFonts w:ascii="Times New Roman" w:eastAsia="宋体" w:hAnsi="Times New Roman" w:cs="Times New Roman"/>
      <w:b/>
      <w:bCs/>
      <w:kern w:val="44"/>
      <w:sz w:val="44"/>
      <w:szCs w:val="44"/>
    </w:rPr>
  </w:style>
  <w:style w:type="paragraph" w:customStyle="1" w:styleId="10">
    <w:name w:val="正文文本缩进1"/>
    <w:basedOn w:val="a"/>
    <w:uiPriority w:val="99"/>
    <w:qFormat/>
    <w:pPr>
      <w:ind w:firstLine="630"/>
    </w:pPr>
    <w:rPr>
      <w:rFonts w:eastAsia="仿宋_GB2312"/>
      <w:sz w:val="24"/>
      <w:szCs w:val="24"/>
    </w:rPr>
  </w:style>
  <w:style w:type="character" w:customStyle="1" w:styleId="Char">
    <w:name w:val="纯文本 Char"/>
    <w:basedOn w:val="a0"/>
    <w:link w:val="a4"/>
    <w:uiPriority w:val="99"/>
    <w:qFormat/>
    <w:locked/>
    <w:rPr>
      <w:rFonts w:ascii="宋体" w:eastAsia="宋体" w:hAnsi="Courier New" w:cs="宋体"/>
      <w:sz w:val="20"/>
      <w:szCs w:val="20"/>
    </w:rPr>
  </w:style>
  <w:style w:type="character" w:customStyle="1" w:styleId="Char2">
    <w:name w:val="页眉 Char"/>
    <w:basedOn w:val="a0"/>
    <w:link w:val="a7"/>
    <w:uiPriority w:val="99"/>
    <w:qFormat/>
    <w:locked/>
    <w:rPr>
      <w:rFonts w:ascii="Times New Roman" w:eastAsia="宋体" w:hAnsi="Times New Roman" w:cs="Times New Roman"/>
      <w:kern w:val="0"/>
      <w:sz w:val="18"/>
      <w:szCs w:val="18"/>
    </w:rPr>
  </w:style>
  <w:style w:type="character" w:customStyle="1" w:styleId="Char1">
    <w:name w:val="页脚 Char"/>
    <w:basedOn w:val="a0"/>
    <w:link w:val="a6"/>
    <w:uiPriority w:val="99"/>
    <w:qFormat/>
    <w:locked/>
    <w:rPr>
      <w:rFonts w:ascii="Times New Roman" w:eastAsia="宋体" w:hAnsi="Times New Roman" w:cs="Times New Roman"/>
      <w:kern w:val="0"/>
      <w:sz w:val="18"/>
      <w:szCs w:val="18"/>
    </w:rPr>
  </w:style>
  <w:style w:type="character" w:customStyle="1" w:styleId="Char0">
    <w:name w:val="批注框文本 Char"/>
    <w:basedOn w:val="a0"/>
    <w:link w:val="a5"/>
    <w:uiPriority w:val="99"/>
    <w:semiHidden/>
    <w:qFormat/>
    <w:locked/>
    <w:rPr>
      <w:rFonts w:ascii="Times New Roman" w:eastAsia="宋体" w:hAnsi="Times New Roman" w:cs="Times New Roman"/>
      <w:kern w:val="0"/>
      <w:sz w:val="18"/>
      <w:szCs w:val="18"/>
    </w:rPr>
  </w:style>
  <w:style w:type="character" w:customStyle="1" w:styleId="cy">
    <w:name w:val="cy"/>
    <w:basedOn w:val="a0"/>
    <w:qFormat/>
  </w:style>
  <w:style w:type="character" w:customStyle="1" w:styleId="xdrichtextbox">
    <w:name w:val="xdrichtextbox"/>
    <w:basedOn w:val="a0"/>
    <w:qFormat/>
    <w:rPr>
      <w:color w:val="auto"/>
      <w:sz w:val="18"/>
      <w:szCs w:val="18"/>
      <w:u w:val="none"/>
      <w:bdr w:val="single" w:sz="8" w:space="0" w:color="DCDCDC"/>
      <w:shd w:val="clear" w:color="auto" w:fill="auto"/>
    </w:rPr>
  </w:style>
  <w:style w:type="character" w:customStyle="1" w:styleId="drapbtn">
    <w:name w:val="drapbtn"/>
    <w:basedOn w:val="a0"/>
    <w:qFormat/>
  </w:style>
  <w:style w:type="character" w:customStyle="1" w:styleId="w32">
    <w:name w:val="w32"/>
    <w:basedOn w:val="a0"/>
    <w:qFormat/>
  </w:style>
  <w:style w:type="character" w:customStyle="1" w:styleId="designclass">
    <w:name w:val="design_class"/>
    <w:basedOn w:val="a0"/>
    <w:qFormat/>
  </w:style>
  <w:style w:type="character" w:customStyle="1" w:styleId="cdropright">
    <w:name w:val="cdropright"/>
    <w:basedOn w:val="a0"/>
    <w:qFormat/>
  </w:style>
  <w:style w:type="character" w:customStyle="1" w:styleId="browseclassinput">
    <w:name w:val="browse_class&gt;input"/>
    <w:basedOn w:val="a0"/>
    <w:qFormat/>
    <w:rPr>
      <w:shd w:val="clear" w:color="auto" w:fill="F8F8F8"/>
    </w:rPr>
  </w:style>
  <w:style w:type="character" w:customStyle="1" w:styleId="biggerthanmax">
    <w:name w:val="biggerthanmax"/>
    <w:basedOn w:val="a0"/>
    <w:qFormat/>
    <w:rPr>
      <w:shd w:val="clear" w:color="auto" w:fill="FFFF00"/>
    </w:rPr>
  </w:style>
  <w:style w:type="character" w:customStyle="1" w:styleId="browseclassspan">
    <w:name w:val="browse_class&gt;span"/>
    <w:basedOn w:val="a0"/>
    <w:qFormat/>
    <w:rPr>
      <w:shd w:val="clear" w:color="auto" w:fill="F8F8F8"/>
    </w:rPr>
  </w:style>
  <w:style w:type="character" w:customStyle="1" w:styleId="hilite6">
    <w:name w:val="hilite6"/>
    <w:basedOn w:val="a0"/>
    <w:qFormat/>
    <w:rPr>
      <w:color w:val="FFFFFF"/>
      <w:shd w:val="clear" w:color="auto" w:fill="666677"/>
    </w:rPr>
  </w:style>
  <w:style w:type="character" w:customStyle="1" w:styleId="cdropleft">
    <w:name w:val="cdropleft"/>
    <w:basedOn w:val="a0"/>
    <w:qFormat/>
  </w:style>
  <w:style w:type="character" w:customStyle="1" w:styleId="active6">
    <w:name w:val="active6"/>
    <w:basedOn w:val="a0"/>
    <w:qFormat/>
    <w:rPr>
      <w:color w:val="00FF00"/>
      <w:shd w:val="clear" w:color="auto" w:fill="111111"/>
    </w:rPr>
  </w:style>
  <w:style w:type="character" w:customStyle="1" w:styleId="button">
    <w:name w:val="button"/>
    <w:basedOn w:val="a0"/>
    <w:qFormat/>
  </w:style>
  <w:style w:type="character" w:customStyle="1" w:styleId="tmpztreemovearrow">
    <w:name w:val="tmpztreemove_arrow"/>
    <w:basedOn w:val="a0"/>
    <w:qFormat/>
  </w:style>
  <w:style w:type="character" w:customStyle="1" w:styleId="browseclasslabel">
    <w:name w:val="browse_class&gt;label"/>
    <w:basedOn w:val="a0"/>
    <w:qFormat/>
    <w:rPr>
      <w:shd w:val="clear" w:color="auto" w:fill="F8F8F8"/>
    </w:rPr>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ico1652">
    <w:name w:val="ico1652"/>
    <w:basedOn w:val="a0"/>
    <w:qFormat/>
  </w:style>
  <w:style w:type="character" w:customStyle="1" w:styleId="ico1653">
    <w:name w:val="ico1653"/>
    <w:basedOn w:val="a0"/>
    <w:qFormat/>
  </w:style>
  <w:style w:type="character" w:customStyle="1" w:styleId="token-input-delete-token">
    <w:name w:val="token-input-delete-token"/>
    <w:basedOn w:val="a0"/>
    <w:qFormat/>
    <w:rPr>
      <w:color w:val="FFFFFF"/>
    </w:rPr>
  </w:style>
  <w:style w:type="character" w:customStyle="1" w:styleId="editclass">
    <w:name w:val="edit_class"/>
    <w:basedOn w:val="a0"/>
    <w:qFormat/>
  </w:style>
  <w:style w:type="character" w:customStyle="1" w:styleId="ico1654">
    <w:name w:val="ico1654"/>
    <w:basedOn w:val="a0"/>
    <w:qFormat/>
  </w:style>
  <w:style w:type="character" w:customStyle="1" w:styleId="button2">
    <w:name w:val="button2"/>
    <w:basedOn w:val="a0"/>
    <w:qFormat/>
  </w:style>
  <w:style w:type="character" w:customStyle="1" w:styleId="active10">
    <w:name w:val="active10"/>
    <w:basedOn w:val="a0"/>
    <w:qFormat/>
    <w:rPr>
      <w:color w:val="00FF00"/>
      <w:shd w:val="clear" w:color="auto" w:fill="111111"/>
    </w:rPr>
  </w:style>
  <w:style w:type="character" w:customStyle="1" w:styleId="xdrichtextbox2">
    <w:name w:val="xdrichtextbox2"/>
    <w:basedOn w:val="a0"/>
    <w:qFormat/>
  </w:style>
  <w:style w:type="character" w:customStyle="1" w:styleId="active">
    <w:name w:val="active"/>
    <w:basedOn w:val="a0"/>
    <w:qFormat/>
    <w:rPr>
      <w:color w:val="00FF00"/>
      <w:shd w:val="clear" w:color="auto" w:fill="111111"/>
    </w:rPr>
  </w:style>
  <w:style w:type="character" w:customStyle="1" w:styleId="ico1655">
    <w:name w:val="ico1655"/>
    <w:basedOn w:val="a0"/>
    <w:qFormat/>
  </w:style>
  <w:style w:type="character" w:customStyle="1" w:styleId="hilite">
    <w:name w:val="hilite"/>
    <w:basedOn w:val="a0"/>
    <w:qFormat/>
    <w:rPr>
      <w:color w:val="FFFFFF"/>
      <w:shd w:val="clear" w:color="auto" w:fill="666677"/>
    </w:rPr>
  </w:style>
  <w:style w:type="character" w:customStyle="1" w:styleId="active12">
    <w:name w:val="active12"/>
    <w:basedOn w:val="a0"/>
    <w:qFormat/>
    <w:rPr>
      <w:color w:val="00FF00"/>
      <w:shd w:val="clear" w:color="auto" w:fill="111111"/>
    </w:rPr>
  </w:style>
  <w:style w:type="character" w:customStyle="1" w:styleId="hilite5">
    <w:name w:val="hilite5"/>
    <w:basedOn w:val="a0"/>
    <w:qFormat/>
    <w:rPr>
      <w:color w:val="FFFFFF"/>
      <w:shd w:val="clear" w:color="auto" w:fill="666677"/>
    </w:rPr>
  </w:style>
  <w:style w:type="character" w:customStyle="1" w:styleId="hilite4">
    <w:name w:val="hilite4"/>
    <w:basedOn w:val="a0"/>
    <w:qFormat/>
    <w:rPr>
      <w:color w:val="FFFFFF"/>
      <w:shd w:val="clear" w:color="auto" w:fill="666677"/>
    </w:rPr>
  </w:style>
  <w:style w:type="character" w:customStyle="1" w:styleId="ico16">
    <w:name w:val="ico16"/>
    <w:basedOn w:val="a0"/>
    <w:qFormat/>
  </w:style>
  <w:style w:type="character" w:customStyle="1" w:styleId="ico161">
    <w:name w:val="ico161"/>
    <w:basedOn w:val="a0"/>
    <w:qFormat/>
  </w:style>
  <w:style w:type="character" w:customStyle="1" w:styleId="active8">
    <w:name w:val="active8"/>
    <w:basedOn w:val="a0"/>
    <w:qFormat/>
    <w:rPr>
      <w:color w:val="00FF00"/>
      <w:shd w:val="clear" w:color="auto" w:fill="111111"/>
    </w:rPr>
  </w:style>
  <w:style w:type="character" w:customStyle="1" w:styleId="font11">
    <w:name w:val="font11"/>
    <w:basedOn w:val="a0"/>
    <w:qFormat/>
    <w:rPr>
      <w:rFonts w:ascii="宋体" w:eastAsia="宋体" w:hAnsi="宋体" w:cs="宋体" w:hint="eastAsia"/>
      <w:color w:val="000000"/>
      <w:sz w:val="22"/>
      <w:szCs w:val="22"/>
      <w:u w:val="none"/>
    </w:rPr>
  </w:style>
  <w:style w:type="character" w:customStyle="1" w:styleId="active1">
    <w:name w:val="active1"/>
    <w:basedOn w:val="a0"/>
    <w:qFormat/>
    <w:rPr>
      <w:color w:val="00FF00"/>
      <w:shd w:val="clear" w:color="auto" w:fill="111111"/>
    </w:rPr>
  </w:style>
  <w:style w:type="character" w:customStyle="1" w:styleId="active11">
    <w:name w:val="active11"/>
    <w:basedOn w:val="a0"/>
    <w:qFormat/>
    <w:rPr>
      <w:color w:val="00FF00"/>
      <w:shd w:val="clear" w:color="auto" w:fill="111111"/>
    </w:rPr>
  </w:style>
  <w:style w:type="character" w:customStyle="1" w:styleId="active9">
    <w:name w:val="active9"/>
    <w:basedOn w:val="a0"/>
    <w:qFormat/>
    <w:rPr>
      <w:color w:val="00FF00"/>
      <w:shd w:val="clear" w:color="auto" w:fill="111111"/>
    </w:rPr>
  </w:style>
  <w:style w:type="character" w:customStyle="1" w:styleId="active5">
    <w:name w:val="active5"/>
    <w:basedOn w:val="a0"/>
    <w:qFormat/>
    <w:rPr>
      <w:color w:val="00FF00"/>
      <w:shd w:val="clear" w:color="auto" w:fill="1111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Pages>
  <Words>1631</Words>
  <Characters>9302</Characters>
  <Application>Microsoft Office Word</Application>
  <DocSecurity>0</DocSecurity>
  <Lines>77</Lines>
  <Paragraphs>21</Paragraphs>
  <ScaleCrop>false</ScaleCrop>
  <Company>lenovo</Company>
  <LinksUpToDate>false</LinksUpToDate>
  <CharactersWithSpaces>10912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福建省东南电化股份有限公司</dc:title>
  <dc:creator>林哲宇</dc:creator>
  <cp:lastModifiedBy>上官寒崖</cp:lastModifiedBy>
  <cp:revision>12</cp:revision>
  <cp:lastPrinted>2014-11-27T06:04:00Z</cp:lastPrinted>
  <dcterms:created xsi:type="dcterms:W3CDTF">2016-10-27T03:48:00Z</dcterms:created>
  <dcterms:modified xsi:type="dcterms:W3CDTF">2019-12-19T00:55:00Z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