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424267">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E20961" w:rsidRPr="00E20961" w:rsidRDefault="00322549" w:rsidP="00E20961">
      <w:pPr>
        <w:spacing w:line="360" w:lineRule="auto"/>
        <w:jc w:val="center"/>
        <w:rPr>
          <w:rFonts w:cs="Arial"/>
          <w:b/>
          <w:color w:val="000000"/>
          <w:sz w:val="36"/>
          <w:szCs w:val="36"/>
          <w:u w:val="single"/>
          <w:lang w:eastAsia="zh-CN"/>
        </w:rPr>
      </w:pPr>
      <w:r w:rsidRPr="00A374CB">
        <w:rPr>
          <w:rFonts w:ascii="微软雅黑" w:eastAsia="微软雅黑" w:hint="eastAsia"/>
          <w:b/>
          <w:sz w:val="36"/>
          <w:szCs w:val="36"/>
          <w:u w:val="single"/>
          <w:lang w:eastAsia="zh-CN"/>
        </w:rPr>
        <w:t xml:space="preserve">  </w:t>
      </w:r>
      <w:r w:rsidR="00424267" w:rsidRPr="00424267">
        <w:rPr>
          <w:rFonts w:cs="Arial" w:hint="eastAsia"/>
          <w:b/>
          <w:color w:val="000000"/>
          <w:sz w:val="36"/>
          <w:szCs w:val="36"/>
          <w:u w:val="single"/>
          <w:lang w:eastAsia="zh-CN"/>
        </w:rPr>
        <w:t>热电厂</w:t>
      </w:r>
      <w:r w:rsidR="00E20961" w:rsidRPr="00E20961">
        <w:rPr>
          <w:rFonts w:cs="Arial" w:hint="eastAsia"/>
          <w:b/>
          <w:color w:val="000000"/>
          <w:sz w:val="36"/>
          <w:szCs w:val="36"/>
          <w:u w:val="single"/>
          <w:lang w:eastAsia="zh-CN"/>
        </w:rPr>
        <w:t>现货交易数据采集及纵向加密认证</w:t>
      </w:r>
    </w:p>
    <w:p w:rsidR="00967702" w:rsidRPr="00A374CB" w:rsidRDefault="00E20961" w:rsidP="00E20961">
      <w:pPr>
        <w:spacing w:before="38"/>
        <w:ind w:left="172"/>
        <w:jc w:val="center"/>
        <w:rPr>
          <w:rFonts w:ascii="微软雅黑" w:eastAsia="微软雅黑"/>
          <w:b/>
          <w:sz w:val="36"/>
          <w:szCs w:val="36"/>
          <w:lang w:eastAsia="zh-CN"/>
        </w:rPr>
      </w:pPr>
      <w:r w:rsidRPr="00E20961">
        <w:rPr>
          <w:rFonts w:cs="Arial" w:hint="eastAsia"/>
          <w:b/>
          <w:color w:val="000000"/>
          <w:sz w:val="36"/>
          <w:szCs w:val="36"/>
          <w:u w:val="single"/>
          <w:lang w:eastAsia="zh-CN"/>
        </w:rPr>
        <w:t>网关升级改造</w:t>
      </w:r>
      <w:r w:rsidR="00322549"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E20961">
        <w:rPr>
          <w:rFonts w:hint="eastAsia"/>
          <w:sz w:val="28"/>
          <w:szCs w:val="28"/>
          <w:u w:val="single"/>
        </w:rPr>
        <w:t>1025</w:t>
      </w:r>
      <w:r w:rsidR="0040778F">
        <w:rPr>
          <w:rFonts w:hint="eastAsia"/>
          <w:sz w:val="28"/>
          <w:szCs w:val="28"/>
          <w:u w:val="single"/>
        </w:rPr>
        <w:t>01</w:t>
      </w:r>
      <w:r w:rsidR="00E20961">
        <w:rPr>
          <w:rFonts w:hint="eastAsia"/>
          <w:sz w:val="28"/>
          <w:szCs w:val="28"/>
          <w:u w:val="single"/>
        </w:rPr>
        <w:t>0</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424267">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E20961">
        <w:rPr>
          <w:rFonts w:ascii="微软雅黑" w:eastAsia="微软雅黑" w:hint="eastAsia"/>
          <w:b/>
          <w:w w:val="95"/>
          <w:sz w:val="32"/>
          <w:lang w:eastAsia="zh-CN"/>
        </w:rPr>
        <w:t>十</w:t>
      </w:r>
      <w:r w:rsidR="00947C77">
        <w:rPr>
          <w:rFonts w:ascii="微软雅黑" w:eastAsia="微软雅黑" w:hint="eastAsia"/>
          <w:b/>
          <w:w w:val="95"/>
          <w:sz w:val="32"/>
          <w:lang w:eastAsia="zh-CN"/>
        </w:rPr>
        <w:t>二</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424267" w:rsidRDefault="00424267" w:rsidP="005257EA">
      <w:pPr>
        <w:pStyle w:val="a3"/>
        <w:spacing w:line="360" w:lineRule="auto"/>
        <w:ind w:left="118" w:right="121" w:firstLine="511"/>
        <w:jc w:val="both"/>
        <w:rPr>
          <w:lang w:eastAsia="zh-CN"/>
        </w:rPr>
      </w:pPr>
    </w:p>
    <w:p w:rsidR="00967702" w:rsidRDefault="00424267" w:rsidP="005257EA">
      <w:pPr>
        <w:pStyle w:val="a3"/>
        <w:spacing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sidR="00322549">
        <w:rPr>
          <w:rFonts w:hint="eastAsia"/>
          <w:u w:val="single"/>
          <w:lang w:eastAsia="zh-CN"/>
        </w:rPr>
        <w:t xml:space="preserve"> </w:t>
      </w:r>
      <w:r w:rsidR="00F14430">
        <w:rPr>
          <w:rFonts w:hint="eastAsia"/>
          <w:u w:val="single"/>
          <w:lang w:eastAsia="zh-CN"/>
        </w:rPr>
        <w:t>热电厂</w:t>
      </w:r>
      <w:r w:rsidRPr="00424267">
        <w:rPr>
          <w:rFonts w:cs="Arial" w:hint="eastAsia"/>
          <w:color w:val="000000"/>
          <w:u w:val="single"/>
          <w:lang w:eastAsia="zh-CN"/>
        </w:rPr>
        <w:t>现货交易数据采集及纵向加密认证网关升级改造</w:t>
      </w:r>
      <w:r w:rsidR="00F14430">
        <w:rPr>
          <w:rFonts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424267"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424267" w:rsidRPr="00424267" w:rsidRDefault="00424267" w:rsidP="003432C2">
      <w:pPr>
        <w:spacing w:line="360" w:lineRule="auto"/>
        <w:ind w:leftChars="275" w:left="965" w:hangingChars="150" w:hanging="360"/>
        <w:rPr>
          <w:bCs/>
          <w:sz w:val="24"/>
          <w:szCs w:val="24"/>
          <w:lang w:eastAsia="zh-CN"/>
        </w:rPr>
      </w:pPr>
      <w:r>
        <w:rPr>
          <w:rFonts w:hint="eastAsia"/>
          <w:bCs/>
          <w:sz w:val="24"/>
          <w:szCs w:val="24"/>
          <w:lang w:eastAsia="zh-CN"/>
        </w:rPr>
        <w:t>1、</w:t>
      </w:r>
      <w:r w:rsidRPr="00424267">
        <w:rPr>
          <w:rFonts w:hint="eastAsia"/>
          <w:bCs/>
          <w:sz w:val="24"/>
          <w:szCs w:val="24"/>
          <w:lang w:eastAsia="zh-CN"/>
        </w:rPr>
        <w:t>必须具有中华人民共和国独立法人资格；具有完善的质量保证体系及其质量认证证明等。</w:t>
      </w:r>
    </w:p>
    <w:p w:rsidR="00424267" w:rsidRDefault="00424267" w:rsidP="00424267">
      <w:pPr>
        <w:pStyle w:val="a7"/>
        <w:spacing w:before="0" w:line="360" w:lineRule="auto"/>
        <w:rPr>
          <w:bCs/>
          <w:sz w:val="24"/>
          <w:szCs w:val="24"/>
          <w:lang w:eastAsia="zh-CN"/>
        </w:rPr>
      </w:pPr>
      <w:r>
        <w:rPr>
          <w:rFonts w:hint="eastAsia"/>
          <w:bCs/>
          <w:sz w:val="24"/>
          <w:szCs w:val="24"/>
          <w:lang w:eastAsia="zh-CN"/>
        </w:rPr>
        <w:t>2、提供项目实施方案、技术方案说明；</w:t>
      </w:r>
    </w:p>
    <w:p w:rsidR="00424267" w:rsidRDefault="00424267" w:rsidP="00424267">
      <w:pPr>
        <w:pStyle w:val="a7"/>
        <w:spacing w:before="0" w:line="360" w:lineRule="auto"/>
        <w:rPr>
          <w:bCs/>
          <w:sz w:val="24"/>
          <w:szCs w:val="24"/>
          <w:lang w:eastAsia="zh-CN"/>
        </w:rPr>
      </w:pPr>
      <w:r>
        <w:rPr>
          <w:rFonts w:hint="eastAsia"/>
          <w:bCs/>
          <w:sz w:val="24"/>
          <w:szCs w:val="24"/>
          <w:lang w:eastAsia="zh-CN"/>
        </w:rPr>
        <w:t>3、</w:t>
      </w:r>
      <w:r w:rsidR="00DD00D5">
        <w:rPr>
          <w:rFonts w:hint="eastAsia"/>
          <w:bCs/>
          <w:sz w:val="24"/>
          <w:szCs w:val="24"/>
          <w:lang w:eastAsia="zh-CN"/>
        </w:rPr>
        <w:t>参选人</w:t>
      </w:r>
      <w:r>
        <w:rPr>
          <w:rFonts w:hint="eastAsia"/>
          <w:bCs/>
          <w:sz w:val="24"/>
          <w:szCs w:val="24"/>
          <w:lang w:eastAsia="zh-CN"/>
        </w:rPr>
        <w:t>营业执照（年检合格）；</w:t>
      </w:r>
    </w:p>
    <w:p w:rsidR="00424267" w:rsidRDefault="00424267" w:rsidP="00424267">
      <w:pPr>
        <w:pStyle w:val="a7"/>
        <w:spacing w:before="0" w:line="360" w:lineRule="auto"/>
        <w:rPr>
          <w:bCs/>
          <w:sz w:val="24"/>
          <w:szCs w:val="24"/>
          <w:lang w:eastAsia="zh-CN"/>
        </w:rPr>
      </w:pPr>
      <w:r>
        <w:rPr>
          <w:rFonts w:hint="eastAsia"/>
          <w:bCs/>
          <w:sz w:val="24"/>
          <w:szCs w:val="24"/>
          <w:lang w:eastAsia="zh-CN"/>
        </w:rPr>
        <w:t>4、</w:t>
      </w:r>
      <w:r w:rsidR="00DD00D5">
        <w:rPr>
          <w:rFonts w:hint="eastAsia"/>
          <w:bCs/>
          <w:sz w:val="24"/>
          <w:szCs w:val="24"/>
          <w:lang w:eastAsia="zh-CN"/>
        </w:rPr>
        <w:t>参选人</w:t>
      </w:r>
      <w:r>
        <w:rPr>
          <w:rFonts w:hint="eastAsia"/>
          <w:bCs/>
          <w:sz w:val="24"/>
          <w:szCs w:val="24"/>
          <w:lang w:eastAsia="zh-CN"/>
        </w:rPr>
        <w:t>需具有福建电网现货交易配套工程或网络改造（电力）工程不少于3家的业绩，提供合同扫描件；</w:t>
      </w:r>
    </w:p>
    <w:p w:rsidR="00424267" w:rsidRDefault="00424267" w:rsidP="00424267">
      <w:pPr>
        <w:pStyle w:val="a7"/>
        <w:spacing w:before="0" w:line="360" w:lineRule="auto"/>
        <w:rPr>
          <w:bCs/>
          <w:sz w:val="24"/>
          <w:szCs w:val="24"/>
          <w:lang w:eastAsia="zh-CN"/>
        </w:rPr>
      </w:pPr>
      <w:r>
        <w:rPr>
          <w:rFonts w:hint="eastAsia"/>
          <w:bCs/>
          <w:sz w:val="24"/>
          <w:szCs w:val="24"/>
          <w:lang w:eastAsia="zh-CN"/>
        </w:rPr>
        <w:t>5、需提供原设备厂家兰吉尔授权及系统网络调试同意函；</w:t>
      </w:r>
    </w:p>
    <w:p w:rsidR="00424267" w:rsidRDefault="00424267" w:rsidP="00424267">
      <w:pPr>
        <w:pStyle w:val="a7"/>
        <w:spacing w:before="0" w:line="360" w:lineRule="auto"/>
        <w:rPr>
          <w:sz w:val="24"/>
          <w:lang w:eastAsia="zh-CN"/>
        </w:rPr>
      </w:pPr>
      <w:r>
        <w:rPr>
          <w:rFonts w:hint="eastAsia"/>
          <w:bCs/>
          <w:sz w:val="24"/>
          <w:szCs w:val="24"/>
          <w:lang w:eastAsia="zh-CN"/>
        </w:rPr>
        <w:t>6、</w:t>
      </w:r>
      <w:r w:rsidR="00DD00D5">
        <w:rPr>
          <w:rFonts w:hint="eastAsia"/>
          <w:bCs/>
          <w:sz w:val="24"/>
          <w:szCs w:val="24"/>
          <w:lang w:eastAsia="zh-CN"/>
        </w:rPr>
        <w:t>参选人</w:t>
      </w:r>
      <w:r>
        <w:rPr>
          <w:rFonts w:hint="eastAsia"/>
          <w:bCs/>
          <w:sz w:val="24"/>
          <w:szCs w:val="24"/>
          <w:lang w:eastAsia="zh-CN"/>
        </w:rPr>
        <w:t>需根据调计</w:t>
      </w:r>
      <w:r>
        <w:rPr>
          <w:rFonts w:hint="eastAsia"/>
          <w:sz w:val="24"/>
          <w:lang w:eastAsia="zh-CN"/>
        </w:rPr>
        <w:t>［2019］73号«</w:t>
      </w:r>
      <w:r w:rsidRPr="00C05019">
        <w:rPr>
          <w:rFonts w:hint="eastAsia"/>
          <w:sz w:val="24"/>
          <w:lang w:eastAsia="zh-CN"/>
        </w:rPr>
        <w:t>国网福建电力调控中心关于电厂配合开展现货交易数据采集改造的通知</w:t>
      </w:r>
      <w:r>
        <w:rPr>
          <w:rFonts w:hint="eastAsia"/>
          <w:sz w:val="24"/>
          <w:lang w:eastAsia="zh-CN"/>
        </w:rPr>
        <w:t>»的要求实施并通过验收；</w:t>
      </w:r>
    </w:p>
    <w:p w:rsidR="00424267" w:rsidRDefault="00424267" w:rsidP="00424267">
      <w:pPr>
        <w:pStyle w:val="a7"/>
        <w:spacing w:before="0" w:line="360" w:lineRule="auto"/>
        <w:rPr>
          <w:sz w:val="24"/>
          <w:lang w:eastAsia="zh-CN"/>
        </w:rPr>
      </w:pPr>
      <w:r>
        <w:rPr>
          <w:rFonts w:hint="eastAsia"/>
          <w:sz w:val="24"/>
          <w:lang w:eastAsia="zh-CN"/>
        </w:rPr>
        <w:t>7、</w:t>
      </w:r>
      <w:r w:rsidR="00DD00D5">
        <w:rPr>
          <w:rFonts w:hint="eastAsia"/>
          <w:sz w:val="24"/>
          <w:lang w:eastAsia="zh-CN"/>
        </w:rPr>
        <w:t>参选人</w:t>
      </w:r>
      <w:r>
        <w:rPr>
          <w:rFonts w:hint="eastAsia"/>
          <w:sz w:val="24"/>
          <w:lang w:eastAsia="zh-CN"/>
        </w:rPr>
        <w:t>的财务状况包括近3年经过审计的主要财务报表；</w:t>
      </w:r>
    </w:p>
    <w:p w:rsidR="00424267" w:rsidRDefault="00424267" w:rsidP="00424267">
      <w:pPr>
        <w:pStyle w:val="a7"/>
        <w:spacing w:before="0" w:line="360" w:lineRule="auto"/>
        <w:rPr>
          <w:sz w:val="24"/>
          <w:lang w:eastAsia="zh-CN"/>
        </w:rPr>
      </w:pPr>
      <w:r>
        <w:rPr>
          <w:rFonts w:hint="eastAsia"/>
          <w:sz w:val="24"/>
          <w:lang w:eastAsia="zh-CN"/>
        </w:rPr>
        <w:t>8、与</w:t>
      </w:r>
      <w:r w:rsidR="00DD00D5">
        <w:rPr>
          <w:rFonts w:hint="eastAsia"/>
          <w:sz w:val="24"/>
          <w:lang w:eastAsia="zh-CN"/>
        </w:rPr>
        <w:t>比选人</w:t>
      </w:r>
      <w:r>
        <w:rPr>
          <w:rFonts w:hint="eastAsia"/>
          <w:sz w:val="24"/>
          <w:lang w:eastAsia="zh-CN"/>
        </w:rPr>
        <w:t>存在利益关系可能影响招标公正性的法人，不得参加投标；</w:t>
      </w:r>
    </w:p>
    <w:p w:rsidR="00967702" w:rsidRPr="00322549" w:rsidRDefault="00424267" w:rsidP="00424267">
      <w:pPr>
        <w:spacing w:line="360" w:lineRule="auto"/>
        <w:ind w:leftChars="275" w:left="845" w:hangingChars="100" w:hanging="240"/>
        <w:rPr>
          <w:i/>
          <w:color w:val="FF0000"/>
          <w:sz w:val="24"/>
          <w:szCs w:val="24"/>
          <w:lang w:eastAsia="zh-CN"/>
        </w:rPr>
      </w:pPr>
      <w:r>
        <w:rPr>
          <w:rFonts w:hint="eastAsia"/>
          <w:sz w:val="24"/>
          <w:lang w:eastAsia="zh-CN"/>
        </w:rPr>
        <w:t>9、</w:t>
      </w:r>
      <w:r w:rsidR="00DD00D5">
        <w:rPr>
          <w:rFonts w:hint="eastAsia"/>
          <w:sz w:val="24"/>
          <w:lang w:eastAsia="zh-CN"/>
        </w:rPr>
        <w:t>参选人</w:t>
      </w:r>
      <w:r>
        <w:rPr>
          <w:rFonts w:hint="eastAsia"/>
          <w:sz w:val="24"/>
          <w:lang w:eastAsia="zh-CN"/>
        </w:rPr>
        <w:t>目前和近两年涉及诉讼的资料；</w:t>
      </w:r>
    </w:p>
    <w:p w:rsidR="00967702" w:rsidRPr="00B065F7" w:rsidRDefault="00424267" w:rsidP="00424267">
      <w:pPr>
        <w:spacing w:line="360" w:lineRule="auto"/>
        <w:ind w:firstLineChars="200" w:firstLine="480"/>
        <w:rPr>
          <w:sz w:val="24"/>
          <w:szCs w:val="24"/>
          <w:lang w:eastAsia="zh-CN"/>
        </w:rPr>
      </w:pPr>
      <w:r>
        <w:rPr>
          <w:rFonts w:hint="eastAsia"/>
          <w:sz w:val="24"/>
          <w:szCs w:val="24"/>
          <w:lang w:eastAsia="zh-CN"/>
        </w:rPr>
        <w:t>10、</w:t>
      </w:r>
      <w:r w:rsidR="00B065F7" w:rsidRPr="00B065F7">
        <w:rPr>
          <w:rFonts w:hint="eastAsia"/>
          <w:sz w:val="24"/>
          <w:szCs w:val="24"/>
          <w:lang w:eastAsia="zh-CN"/>
        </w:rPr>
        <w:t>本项目不接受联合体参选，不允许分包；</w:t>
      </w:r>
    </w:p>
    <w:p w:rsidR="00967702" w:rsidRPr="00B065F7" w:rsidRDefault="00424267" w:rsidP="00424267">
      <w:pPr>
        <w:spacing w:line="360" w:lineRule="auto"/>
        <w:ind w:leftChars="220" w:left="844" w:hangingChars="150" w:hanging="360"/>
        <w:rPr>
          <w:sz w:val="24"/>
          <w:szCs w:val="24"/>
          <w:lang w:eastAsia="zh-CN"/>
        </w:rPr>
      </w:pPr>
      <w:r>
        <w:rPr>
          <w:rFonts w:hint="eastAsia"/>
          <w:sz w:val="24"/>
          <w:szCs w:val="24"/>
          <w:lang w:eastAsia="zh-CN"/>
        </w:rPr>
        <w:t>11、</w:t>
      </w:r>
      <w:r w:rsidR="00B065F7" w:rsidRPr="00B065F7">
        <w:rPr>
          <w:rFonts w:hint="eastAsia"/>
          <w:sz w:val="24"/>
          <w:szCs w:val="24"/>
          <w:lang w:eastAsia="zh-CN"/>
        </w:rPr>
        <w:t>本项目采用资格后审方式对参选人进行资格审查，经资格审查合格的参选人才可能有</w:t>
      </w:r>
      <w:r w:rsidR="00B065F7">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3432C2">
        <w:rPr>
          <w:rFonts w:hint="eastAsia"/>
          <w:b/>
          <w:sz w:val="24"/>
          <w:szCs w:val="28"/>
          <w:lang w:eastAsia="zh-CN"/>
        </w:rPr>
        <w:t>12</w:t>
      </w:r>
      <w:r>
        <w:rPr>
          <w:rFonts w:hint="eastAsia"/>
          <w:b/>
          <w:sz w:val="24"/>
          <w:szCs w:val="28"/>
          <w:lang w:eastAsia="zh-CN"/>
        </w:rPr>
        <w:t>月</w:t>
      </w:r>
      <w:r w:rsidR="00947C77">
        <w:rPr>
          <w:rFonts w:hint="eastAsia"/>
          <w:b/>
          <w:sz w:val="24"/>
          <w:szCs w:val="28"/>
          <w:lang w:eastAsia="zh-CN"/>
        </w:rPr>
        <w:t>15</w:t>
      </w:r>
      <w:r>
        <w:rPr>
          <w:rFonts w:hint="eastAsia"/>
          <w:b/>
          <w:sz w:val="24"/>
          <w:szCs w:val="28"/>
          <w:lang w:eastAsia="zh-CN"/>
        </w:rPr>
        <w:t>日</w:t>
      </w:r>
      <w:r w:rsidR="00F14430">
        <w:rPr>
          <w:rFonts w:hint="eastAsia"/>
          <w:b/>
          <w:sz w:val="24"/>
          <w:szCs w:val="28"/>
          <w:lang w:eastAsia="zh-CN"/>
        </w:rPr>
        <w:t>17</w:t>
      </w:r>
      <w:r>
        <w:rPr>
          <w:rFonts w:hint="eastAsia"/>
          <w:b/>
          <w:sz w:val="24"/>
          <w:szCs w:val="28"/>
          <w:lang w:eastAsia="zh-CN"/>
        </w:rPr>
        <w:t>时</w:t>
      </w:r>
      <w:r w:rsidR="00F14430">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本自主比选采用固定总价，</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3432C2">
        <w:rPr>
          <w:rFonts w:hint="eastAsia"/>
          <w:b/>
          <w:bCs/>
          <w:snapToGrid w:val="0"/>
          <w:spacing w:val="8"/>
          <w:sz w:val="24"/>
          <w:lang w:eastAsia="zh-CN"/>
        </w:rPr>
        <w:t>60</w:t>
      </w:r>
      <w:r w:rsidR="00DE5602">
        <w:rPr>
          <w:rFonts w:hint="eastAsia"/>
          <w:b/>
          <w:bCs/>
          <w:snapToGrid w:val="0"/>
          <w:spacing w:val="8"/>
          <w:sz w:val="24"/>
          <w:lang w:eastAsia="zh-CN"/>
        </w:rPr>
        <w:t>0000.00元）</w:t>
      </w:r>
      <w:r w:rsidR="000E01DA" w:rsidRPr="00FC57D8">
        <w:rPr>
          <w:rFonts w:hint="eastAsia"/>
          <w:b/>
          <w:bCs/>
          <w:snapToGrid w:val="0"/>
          <w:spacing w:val="8"/>
          <w:sz w:val="24"/>
          <w:lang w:eastAsia="zh-CN"/>
        </w:rPr>
        <w:t>范围内，资格审查合格参选人报价最低为中选的评标办法。</w:t>
      </w:r>
    </w:p>
    <w:p w:rsidR="00967702" w:rsidRDefault="003432C2" w:rsidP="005257EA">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3432C2" w:rsidP="005257EA">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F14430">
        <w:rPr>
          <w:rFonts w:hint="eastAsia"/>
          <w:sz w:val="24"/>
          <w:szCs w:val="24"/>
          <w:lang w:eastAsia="zh-CN"/>
        </w:rPr>
        <w:t>纪捍政</w:t>
      </w:r>
      <w:r>
        <w:rPr>
          <w:rFonts w:hint="eastAsia"/>
          <w:sz w:val="24"/>
          <w:szCs w:val="24"/>
          <w:lang w:eastAsia="zh-CN"/>
        </w:rPr>
        <w:t xml:space="preserve">   0596-6311823   邮箱：hzji@fhcpec.com.cn</w:t>
      </w:r>
    </w:p>
    <w:p w:rsidR="00967702" w:rsidRDefault="003432C2" w:rsidP="005257EA">
      <w:pPr>
        <w:spacing w:line="360" w:lineRule="auto"/>
        <w:ind w:firstLineChars="200" w:firstLine="480"/>
        <w:rPr>
          <w:sz w:val="24"/>
          <w:szCs w:val="24"/>
          <w:lang w:eastAsia="zh-CN"/>
        </w:rPr>
      </w:pPr>
      <w:r>
        <w:rPr>
          <w:rFonts w:hint="eastAsia"/>
          <w:sz w:val="24"/>
          <w:szCs w:val="24"/>
          <w:lang w:eastAsia="zh-CN"/>
        </w:rPr>
        <w:lastRenderedPageBreak/>
        <w:t>技术联系人</w:t>
      </w:r>
      <w:r w:rsidR="00DD56C2">
        <w:rPr>
          <w:rFonts w:hint="eastAsia"/>
          <w:sz w:val="24"/>
          <w:szCs w:val="24"/>
          <w:lang w:eastAsia="zh-CN"/>
        </w:rPr>
        <w:t>：</w:t>
      </w:r>
      <w:r>
        <w:rPr>
          <w:rFonts w:hint="eastAsia"/>
          <w:sz w:val="24"/>
          <w:szCs w:val="24"/>
          <w:lang w:eastAsia="zh-CN"/>
        </w:rPr>
        <w:t xml:space="preserve">陈重炫   </w:t>
      </w:r>
      <w:r w:rsidR="00F14430">
        <w:rPr>
          <w:rFonts w:hint="eastAsia"/>
          <w:sz w:val="24"/>
          <w:szCs w:val="24"/>
          <w:lang w:eastAsia="zh-CN"/>
        </w:rPr>
        <w:t>0596-6311</w:t>
      </w:r>
      <w:r>
        <w:rPr>
          <w:rFonts w:hint="eastAsia"/>
          <w:sz w:val="24"/>
          <w:szCs w:val="24"/>
          <w:lang w:eastAsia="zh-CN"/>
        </w:rPr>
        <w:t>292   邮箱：chenzx@fhcpec.com.cn</w:t>
      </w:r>
    </w:p>
    <w:p w:rsidR="00967702" w:rsidRDefault="00DD56C2" w:rsidP="005257EA">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5257EA">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432C2">
        <w:rPr>
          <w:rFonts w:hint="eastAsia"/>
          <w:sz w:val="24"/>
          <w:szCs w:val="24"/>
          <w:lang w:eastAsia="zh-CN"/>
        </w:rPr>
        <w:t xml:space="preserve">                           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432C2">
        <w:rPr>
          <w:rFonts w:hint="eastAsia"/>
          <w:sz w:val="24"/>
          <w:szCs w:val="24"/>
          <w:lang w:eastAsia="zh-CN"/>
        </w:rPr>
        <w:t xml:space="preserve">                             </w:t>
      </w:r>
      <w:r>
        <w:rPr>
          <w:rFonts w:hint="eastAsia"/>
          <w:sz w:val="24"/>
          <w:szCs w:val="24"/>
          <w:lang w:eastAsia="zh-CN"/>
        </w:rPr>
        <w:t>2019年</w:t>
      </w:r>
      <w:r w:rsidR="003432C2">
        <w:rPr>
          <w:rFonts w:hint="eastAsia"/>
          <w:sz w:val="24"/>
          <w:szCs w:val="24"/>
          <w:lang w:eastAsia="zh-CN"/>
        </w:rPr>
        <w:t>1</w:t>
      </w:r>
      <w:r w:rsidR="00947C77">
        <w:rPr>
          <w:rFonts w:hint="eastAsia"/>
          <w:sz w:val="24"/>
          <w:szCs w:val="24"/>
          <w:lang w:eastAsia="zh-CN"/>
        </w:rPr>
        <w:t>2</w:t>
      </w:r>
      <w:r>
        <w:rPr>
          <w:rFonts w:hint="eastAsia"/>
          <w:sz w:val="24"/>
          <w:szCs w:val="24"/>
          <w:lang w:eastAsia="zh-CN"/>
        </w:rPr>
        <w:t>月</w:t>
      </w:r>
      <w:r w:rsidR="00947C77">
        <w:rPr>
          <w:rFonts w:hint="eastAsia"/>
          <w:sz w:val="24"/>
          <w:szCs w:val="24"/>
          <w:lang w:eastAsia="zh-CN"/>
        </w:rPr>
        <w:t>04</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5257EA">
      <w:pPr>
        <w:spacing w:before="15"/>
        <w:ind w:left="680"/>
        <w:rPr>
          <w:b/>
          <w:sz w:val="28"/>
          <w:lang w:eastAsia="zh-CN"/>
        </w:rPr>
      </w:pPr>
      <w:r>
        <w:rPr>
          <w:b/>
          <w:w w:val="95"/>
          <w:sz w:val="28"/>
          <w:lang w:eastAsia="zh-CN"/>
        </w:rPr>
        <w:t>一、比选内容</w:t>
      </w:r>
    </w:p>
    <w:p w:rsidR="00967702" w:rsidRDefault="00DD56C2" w:rsidP="005257EA">
      <w:pPr>
        <w:pStyle w:val="a3"/>
        <w:spacing w:before="186"/>
        <w:ind w:left="598"/>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B503CB">
        <w:rPr>
          <w:rFonts w:hint="eastAsia"/>
          <w:u w:val="single"/>
          <w:lang w:eastAsia="zh-CN"/>
        </w:rPr>
        <w:t>热电厂</w:t>
      </w:r>
      <w:r w:rsidR="00B503CB" w:rsidRPr="00424267">
        <w:rPr>
          <w:rFonts w:cs="Arial" w:hint="eastAsia"/>
          <w:color w:val="000000"/>
          <w:u w:val="single"/>
          <w:lang w:eastAsia="zh-CN"/>
        </w:rPr>
        <w:t>现货交易数据采集及纵向加密认证网关升级改造</w:t>
      </w:r>
      <w:r w:rsidR="00A374CB">
        <w:rPr>
          <w:rFonts w:hint="eastAsia"/>
          <w:u w:val="single"/>
          <w:lang w:eastAsia="zh-CN"/>
        </w:rPr>
        <w:t>项目</w:t>
      </w:r>
      <w:r w:rsidR="00322549">
        <w:rPr>
          <w:rFonts w:hint="eastAsia"/>
          <w:u w:val="single"/>
          <w:lang w:eastAsia="zh-CN"/>
        </w:rPr>
        <w:t xml:space="preserve">  </w:t>
      </w:r>
      <w:r>
        <w:rPr>
          <w:lang w:eastAsia="zh-CN"/>
        </w:rPr>
        <w:t>。</w:t>
      </w:r>
    </w:p>
    <w:p w:rsidR="00967702" w:rsidRDefault="00DD56C2" w:rsidP="005257EA">
      <w:pPr>
        <w:pStyle w:val="a3"/>
        <w:spacing w:before="131"/>
        <w:ind w:left="598"/>
        <w:rPr>
          <w:lang w:eastAsia="zh-CN"/>
        </w:rPr>
      </w:pPr>
      <w:r>
        <w:rPr>
          <w:lang w:eastAsia="zh-CN"/>
        </w:rPr>
        <w:t>(二)</w:t>
      </w:r>
      <w:r w:rsidR="00973032">
        <w:rPr>
          <w:rFonts w:hint="eastAsia"/>
          <w:lang w:eastAsia="zh-CN"/>
        </w:rPr>
        <w:t>项目</w:t>
      </w:r>
      <w:r>
        <w:rPr>
          <w:lang w:eastAsia="zh-CN"/>
        </w:rPr>
        <w:t>地点：</w:t>
      </w:r>
      <w:r w:rsidR="00B503CB">
        <w:rPr>
          <w:rFonts w:hint="eastAsia"/>
          <w:lang w:eastAsia="zh-CN"/>
        </w:rPr>
        <w:t>福建福海创石油化工</w:t>
      </w:r>
      <w:r w:rsidR="00322549">
        <w:rPr>
          <w:lang w:eastAsia="zh-CN"/>
        </w:rPr>
        <w:t>有限公司</w:t>
      </w:r>
      <w:r w:rsidR="00973032">
        <w:rPr>
          <w:rFonts w:hint="eastAsia"/>
          <w:lang w:eastAsia="zh-CN"/>
        </w:rPr>
        <w:t>热电厂区</w:t>
      </w:r>
      <w:r>
        <w:rPr>
          <w:rFonts w:hint="eastAsia"/>
          <w:lang w:eastAsia="zh-CN"/>
        </w:rPr>
        <w:t>。</w:t>
      </w:r>
    </w:p>
    <w:p w:rsidR="00967702" w:rsidRDefault="00DD56C2" w:rsidP="005257EA">
      <w:pPr>
        <w:pStyle w:val="a3"/>
        <w:spacing w:before="131"/>
        <w:ind w:left="595"/>
        <w:rPr>
          <w:lang w:eastAsia="zh-CN"/>
        </w:rPr>
      </w:pPr>
      <w:r>
        <w:rPr>
          <w:lang w:eastAsia="zh-CN"/>
        </w:rPr>
        <w:t>(三)</w:t>
      </w:r>
      <w:r>
        <w:rPr>
          <w:rFonts w:hint="eastAsia"/>
          <w:lang w:eastAsia="zh-CN"/>
        </w:rPr>
        <w:t>承包方式：本合同乙方采用承包范围内</w:t>
      </w:r>
      <w:r w:rsidR="00973032">
        <w:rPr>
          <w:rFonts w:hint="eastAsia"/>
          <w:lang w:eastAsia="zh-CN"/>
        </w:rPr>
        <w:t>总包干</w:t>
      </w:r>
      <w:r>
        <w:rPr>
          <w:rFonts w:hint="eastAsia"/>
          <w:lang w:eastAsia="zh-CN"/>
        </w:rPr>
        <w:t>方式。</w:t>
      </w:r>
    </w:p>
    <w:p w:rsidR="00967702" w:rsidRDefault="00DD56C2" w:rsidP="005257EA">
      <w:pPr>
        <w:pStyle w:val="a3"/>
        <w:spacing w:before="129"/>
        <w:ind w:left="598"/>
        <w:rPr>
          <w:lang w:eastAsia="zh-CN"/>
        </w:rPr>
      </w:pPr>
      <w:r>
        <w:rPr>
          <w:lang w:eastAsia="zh-CN"/>
        </w:rPr>
        <w:t>(</w:t>
      </w:r>
      <w:r>
        <w:rPr>
          <w:rFonts w:hint="eastAsia"/>
          <w:lang w:eastAsia="zh-CN"/>
        </w:rPr>
        <w:t>四</w:t>
      </w:r>
      <w:r>
        <w:rPr>
          <w:lang w:eastAsia="zh-CN"/>
        </w:rPr>
        <w:t>)比选范围：</w:t>
      </w:r>
    </w:p>
    <w:p w:rsidR="00967702" w:rsidRDefault="00DD56C2" w:rsidP="005257EA">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见附件“技术</w:t>
      </w:r>
      <w:r w:rsidR="00B503CB">
        <w:rPr>
          <w:rFonts w:hint="eastAsia"/>
          <w:snapToGrid w:val="0"/>
          <w:spacing w:val="8"/>
          <w:sz w:val="24"/>
          <w:u w:val="single"/>
          <w:lang w:eastAsia="zh-CN"/>
        </w:rPr>
        <w:t>规范</w:t>
      </w:r>
      <w:r w:rsidR="00973032">
        <w:rPr>
          <w:rFonts w:hint="eastAsia"/>
          <w:snapToGrid w:val="0"/>
          <w:spacing w:val="8"/>
          <w:sz w:val="24"/>
          <w:u w:val="single"/>
          <w:lang w:eastAsia="zh-CN"/>
        </w:rPr>
        <w:t>书”</w:t>
      </w:r>
      <w:r w:rsidR="0040417A">
        <w:rPr>
          <w:rFonts w:hint="eastAsia"/>
          <w:snapToGrid w:val="0"/>
          <w:spacing w:val="8"/>
          <w:sz w:val="24"/>
          <w:u w:val="single"/>
          <w:lang w:eastAsia="zh-CN"/>
        </w:rPr>
        <w:t xml:space="preserve"> </w:t>
      </w:r>
      <w:r>
        <w:rPr>
          <w:rFonts w:hint="eastAsia"/>
          <w:snapToGrid w:val="0"/>
          <w:spacing w:val="8"/>
          <w:sz w:val="24"/>
          <w:lang w:eastAsia="zh-CN"/>
        </w:rPr>
        <w:t>。</w:t>
      </w:r>
    </w:p>
    <w:p w:rsidR="00967702" w:rsidRDefault="00DD56C2" w:rsidP="005257EA">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见附件“技术</w:t>
      </w:r>
      <w:r w:rsidR="00B503CB">
        <w:rPr>
          <w:rFonts w:hint="eastAsia"/>
          <w:snapToGrid w:val="0"/>
          <w:spacing w:val="8"/>
          <w:sz w:val="24"/>
          <w:u w:val="single"/>
          <w:lang w:eastAsia="zh-CN"/>
        </w:rPr>
        <w:t>规范</w:t>
      </w:r>
      <w:r w:rsidR="00973032">
        <w:rPr>
          <w:rFonts w:hint="eastAsia"/>
          <w:snapToGrid w:val="0"/>
          <w:spacing w:val="8"/>
          <w:sz w:val="24"/>
          <w:u w:val="single"/>
          <w:lang w:eastAsia="zh-CN"/>
        </w:rPr>
        <w:t>书”</w:t>
      </w:r>
      <w:r w:rsidR="00B44FC3">
        <w:rPr>
          <w:rFonts w:hint="eastAsia"/>
          <w:sz w:val="24"/>
          <w:szCs w:val="28"/>
          <w:u w:val="single"/>
          <w:lang w:eastAsia="zh-CN"/>
        </w:rPr>
        <w:t xml:space="preserve">  </w:t>
      </w:r>
      <w:r>
        <w:rPr>
          <w:rFonts w:hint="eastAsia"/>
          <w:sz w:val="24"/>
          <w:szCs w:val="28"/>
          <w:lang w:eastAsia="zh-CN"/>
        </w:rPr>
        <w:t>。</w:t>
      </w:r>
    </w:p>
    <w:p w:rsidR="00967702" w:rsidRDefault="00DD56C2" w:rsidP="005257EA">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973032">
        <w:rPr>
          <w:rFonts w:hint="eastAsia"/>
          <w:sz w:val="24"/>
          <w:szCs w:val="28"/>
          <w:lang w:eastAsia="zh-CN"/>
        </w:rPr>
        <w:t>国标及行业</w:t>
      </w:r>
      <w:r>
        <w:rPr>
          <w:rFonts w:hint="eastAsia"/>
          <w:sz w:val="24"/>
          <w:szCs w:val="28"/>
          <w:lang w:eastAsia="zh-CN"/>
        </w:rPr>
        <w:t>要求的规范、标准、规程等执行。</w:t>
      </w:r>
    </w:p>
    <w:p w:rsidR="00967702" w:rsidRDefault="00DD56C2" w:rsidP="005257EA">
      <w:pPr>
        <w:spacing w:line="360" w:lineRule="auto"/>
        <w:ind w:firstLineChars="200" w:firstLine="480"/>
        <w:rPr>
          <w:sz w:val="24"/>
          <w:szCs w:val="28"/>
          <w:lang w:eastAsia="zh-CN"/>
        </w:rPr>
      </w:pPr>
      <w:r>
        <w:rPr>
          <w:rFonts w:hint="eastAsia"/>
          <w:sz w:val="24"/>
          <w:szCs w:val="28"/>
          <w:lang w:eastAsia="zh-CN"/>
        </w:rPr>
        <w:t>4.</w:t>
      </w:r>
      <w:r w:rsidR="00B503CB" w:rsidRPr="00B503CB">
        <w:rPr>
          <w:rFonts w:hint="eastAsia"/>
          <w:bCs/>
          <w:sz w:val="24"/>
          <w:szCs w:val="24"/>
          <w:lang w:eastAsia="zh-CN"/>
        </w:rPr>
        <w:t xml:space="preserve"> </w:t>
      </w:r>
      <w:r w:rsidR="00B503CB">
        <w:rPr>
          <w:rFonts w:hint="eastAsia"/>
          <w:bCs/>
          <w:sz w:val="24"/>
          <w:szCs w:val="24"/>
          <w:lang w:eastAsia="zh-CN"/>
        </w:rPr>
        <w:t>实施方案和技术方案</w:t>
      </w:r>
      <w:r w:rsidR="00C3555D">
        <w:rPr>
          <w:rFonts w:hint="eastAsia"/>
          <w:sz w:val="24"/>
          <w:lang w:eastAsia="zh-CN"/>
        </w:rPr>
        <w:t>应满足安全、适用、经济的要求，并经</w:t>
      </w:r>
      <w:r w:rsidR="00B503CB">
        <w:rPr>
          <w:rFonts w:hint="eastAsia"/>
          <w:sz w:val="24"/>
          <w:lang w:eastAsia="zh-CN"/>
        </w:rPr>
        <w:t>甲方</w:t>
      </w:r>
      <w:r w:rsidR="00C3555D">
        <w:rPr>
          <w:rFonts w:hint="eastAsia"/>
          <w:sz w:val="24"/>
          <w:lang w:eastAsia="zh-CN"/>
        </w:rPr>
        <w:t>主管部门认可、审批通过。</w:t>
      </w:r>
    </w:p>
    <w:p w:rsidR="00967702" w:rsidRDefault="00DD56C2" w:rsidP="005257EA">
      <w:pPr>
        <w:spacing w:line="360" w:lineRule="auto"/>
        <w:ind w:firstLineChars="300" w:firstLine="720"/>
        <w:rPr>
          <w:sz w:val="24"/>
          <w:szCs w:val="28"/>
          <w:lang w:eastAsia="zh-CN"/>
        </w:rPr>
      </w:pPr>
      <w:r>
        <w:rPr>
          <w:rFonts w:hint="eastAsia"/>
          <w:sz w:val="24"/>
          <w:szCs w:val="28"/>
          <w:lang w:eastAsia="zh-CN"/>
        </w:rPr>
        <w:t>(五)</w:t>
      </w:r>
      <w:r w:rsidR="00C3555D">
        <w:rPr>
          <w:rFonts w:hint="eastAsia"/>
          <w:sz w:val="24"/>
          <w:szCs w:val="28"/>
          <w:lang w:eastAsia="zh-CN"/>
        </w:rPr>
        <w:t>项目质量：符合</w:t>
      </w:r>
      <w:r>
        <w:rPr>
          <w:rFonts w:hint="eastAsia"/>
          <w:sz w:val="24"/>
          <w:szCs w:val="28"/>
          <w:lang w:eastAsia="zh-CN"/>
        </w:rPr>
        <w:t>国家现行</w:t>
      </w:r>
      <w:r w:rsidR="00C3555D">
        <w:rPr>
          <w:rFonts w:hint="eastAsia"/>
          <w:sz w:val="24"/>
          <w:szCs w:val="28"/>
          <w:lang w:eastAsia="zh-CN"/>
        </w:rPr>
        <w:t>电力行业</w:t>
      </w:r>
      <w:r>
        <w:rPr>
          <w:rFonts w:hint="eastAsia"/>
          <w:sz w:val="24"/>
          <w:szCs w:val="28"/>
          <w:lang w:eastAsia="zh-CN"/>
        </w:rPr>
        <w:t>有关标准、规范的合格标准。</w:t>
      </w:r>
    </w:p>
    <w:p w:rsidR="00967702" w:rsidRDefault="00DD56C2" w:rsidP="005257EA">
      <w:pPr>
        <w:pStyle w:val="a3"/>
        <w:spacing w:line="360" w:lineRule="auto"/>
        <w:ind w:right="222" w:firstLineChars="350" w:firstLine="84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C3555D">
        <w:rPr>
          <w:rFonts w:hint="eastAsia"/>
          <w:lang w:eastAsia="zh-CN"/>
        </w:rPr>
        <w:t>项目</w:t>
      </w:r>
      <w:r>
        <w:rPr>
          <w:lang w:eastAsia="zh-CN"/>
        </w:rPr>
        <w:t>期限：</w:t>
      </w:r>
      <w:r w:rsidR="00C3555D" w:rsidRPr="00C3555D">
        <w:rPr>
          <w:rFonts w:hint="eastAsia"/>
          <w:lang w:eastAsia="zh-CN"/>
        </w:rPr>
        <w:t>总工期控制在</w:t>
      </w:r>
      <w:r w:rsidR="00B503CB">
        <w:rPr>
          <w:rFonts w:hint="eastAsia"/>
          <w:lang w:eastAsia="zh-CN"/>
        </w:rPr>
        <w:t>3</w:t>
      </w:r>
      <w:r w:rsidR="00C3555D" w:rsidRPr="00C3555D">
        <w:rPr>
          <w:rFonts w:hint="eastAsia"/>
          <w:lang w:eastAsia="zh-CN"/>
        </w:rPr>
        <w:t>0天内</w:t>
      </w:r>
      <w:r w:rsidR="00C3555D" w:rsidRPr="00077886">
        <w:rPr>
          <w:rFonts w:hint="eastAsia"/>
          <w:lang w:eastAsia="zh-CN"/>
        </w:rPr>
        <w:t>。</w:t>
      </w:r>
    </w:p>
    <w:p w:rsidR="00967702" w:rsidRDefault="00DD56C2" w:rsidP="005257EA">
      <w:pPr>
        <w:pStyle w:val="10"/>
        <w:spacing w:before="18"/>
        <w:ind w:left="680"/>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D00D5">
        <w:rPr>
          <w:rFonts w:hint="eastAsia"/>
          <w:lang w:eastAsia="zh-CN"/>
        </w:rPr>
        <w:t>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5257EA">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5257EA">
      <w:pPr>
        <w:pStyle w:val="a3"/>
        <w:spacing w:before="105"/>
        <w:ind w:left="118"/>
        <w:rPr>
          <w:lang w:eastAsia="zh-CN"/>
        </w:rPr>
      </w:pPr>
      <w:r>
        <w:rPr>
          <w:lang w:eastAsia="zh-CN"/>
        </w:rPr>
        <w:t>重要事项、格式、条款和技术规范、参数及要求等）。参选人没有按照比选文件要求提交</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a3"/>
        <w:spacing w:line="360"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rsidP="005257EA">
      <w:pPr>
        <w:pStyle w:val="10"/>
        <w:spacing w:before="97"/>
        <w:ind w:left="680"/>
        <w:rPr>
          <w:lang w:eastAsia="zh-CN"/>
        </w:rPr>
      </w:pPr>
      <w:r>
        <w:rPr>
          <w:w w:val="95"/>
          <w:lang w:eastAsia="zh-CN"/>
        </w:rPr>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5257EA">
      <w:pPr>
        <w:pStyle w:val="10"/>
        <w:spacing w:before="174"/>
        <w:rPr>
          <w:lang w:eastAsia="zh-CN"/>
        </w:rPr>
      </w:pPr>
      <w:r>
        <w:rPr>
          <w:w w:val="95"/>
          <w:lang w:eastAsia="zh-CN"/>
        </w:rPr>
        <w:t>六、参选人资格</w:t>
      </w:r>
    </w:p>
    <w:p w:rsidR="00DD00D5" w:rsidRPr="00424267" w:rsidRDefault="00DD00D5" w:rsidP="00DD00D5">
      <w:pPr>
        <w:spacing w:line="360" w:lineRule="auto"/>
        <w:ind w:leftChars="275" w:left="965" w:hangingChars="150" w:hanging="360"/>
        <w:rPr>
          <w:bCs/>
          <w:sz w:val="24"/>
          <w:szCs w:val="24"/>
          <w:lang w:eastAsia="zh-CN"/>
        </w:rPr>
      </w:pPr>
      <w:r>
        <w:rPr>
          <w:rFonts w:hint="eastAsia"/>
          <w:bCs/>
          <w:sz w:val="24"/>
          <w:szCs w:val="24"/>
          <w:lang w:eastAsia="zh-CN"/>
        </w:rPr>
        <w:t>1、</w:t>
      </w:r>
      <w:r w:rsidRPr="00424267">
        <w:rPr>
          <w:rFonts w:hint="eastAsia"/>
          <w:bCs/>
          <w:sz w:val="24"/>
          <w:szCs w:val="24"/>
          <w:lang w:eastAsia="zh-CN"/>
        </w:rPr>
        <w:t>必须具有中华人民共和国独立法人资格；具有完善的质量保证体系及其质量认证证明等。</w:t>
      </w:r>
    </w:p>
    <w:p w:rsidR="00DD00D5" w:rsidRDefault="00DD00D5" w:rsidP="00DD00D5">
      <w:pPr>
        <w:pStyle w:val="a7"/>
        <w:spacing w:before="0" w:line="360" w:lineRule="auto"/>
        <w:rPr>
          <w:bCs/>
          <w:sz w:val="24"/>
          <w:szCs w:val="24"/>
          <w:lang w:eastAsia="zh-CN"/>
        </w:rPr>
      </w:pPr>
      <w:r>
        <w:rPr>
          <w:rFonts w:hint="eastAsia"/>
          <w:bCs/>
          <w:sz w:val="24"/>
          <w:szCs w:val="24"/>
          <w:lang w:eastAsia="zh-CN"/>
        </w:rPr>
        <w:t>2、提供项目实施方案、技术方案说明；</w:t>
      </w:r>
    </w:p>
    <w:p w:rsidR="00DD00D5" w:rsidRDefault="00DD00D5" w:rsidP="00DD00D5">
      <w:pPr>
        <w:pStyle w:val="a7"/>
        <w:spacing w:before="0" w:line="360" w:lineRule="auto"/>
        <w:rPr>
          <w:bCs/>
          <w:sz w:val="24"/>
          <w:szCs w:val="24"/>
          <w:lang w:eastAsia="zh-CN"/>
        </w:rPr>
      </w:pPr>
      <w:r>
        <w:rPr>
          <w:rFonts w:hint="eastAsia"/>
          <w:bCs/>
          <w:sz w:val="24"/>
          <w:szCs w:val="24"/>
          <w:lang w:eastAsia="zh-CN"/>
        </w:rPr>
        <w:t>3、参选人营业执照（年检合格）；</w:t>
      </w:r>
    </w:p>
    <w:p w:rsidR="00DD00D5" w:rsidRDefault="00DD00D5" w:rsidP="00DD00D5">
      <w:pPr>
        <w:pStyle w:val="a7"/>
        <w:spacing w:before="0" w:line="360" w:lineRule="auto"/>
        <w:rPr>
          <w:bCs/>
          <w:sz w:val="24"/>
          <w:szCs w:val="24"/>
          <w:lang w:eastAsia="zh-CN"/>
        </w:rPr>
      </w:pPr>
      <w:r>
        <w:rPr>
          <w:rFonts w:hint="eastAsia"/>
          <w:bCs/>
          <w:sz w:val="24"/>
          <w:szCs w:val="24"/>
          <w:lang w:eastAsia="zh-CN"/>
        </w:rPr>
        <w:t>4、参选人需具有福建电网现货交易配套工程或网络改造（电力）工程不少于3家的业绩，提供合同扫描件；</w:t>
      </w:r>
    </w:p>
    <w:p w:rsidR="00DD00D5" w:rsidRDefault="00DD00D5" w:rsidP="00DD00D5">
      <w:pPr>
        <w:pStyle w:val="a7"/>
        <w:spacing w:before="0" w:line="360" w:lineRule="auto"/>
        <w:rPr>
          <w:bCs/>
          <w:sz w:val="24"/>
          <w:szCs w:val="24"/>
          <w:lang w:eastAsia="zh-CN"/>
        </w:rPr>
      </w:pPr>
      <w:r>
        <w:rPr>
          <w:rFonts w:hint="eastAsia"/>
          <w:bCs/>
          <w:sz w:val="24"/>
          <w:szCs w:val="24"/>
          <w:lang w:eastAsia="zh-CN"/>
        </w:rPr>
        <w:t>5、需提供原设备厂家兰吉尔授权及系统网络调试同意函；</w:t>
      </w:r>
    </w:p>
    <w:p w:rsidR="00DD00D5" w:rsidRDefault="00DD00D5" w:rsidP="00DD00D5">
      <w:pPr>
        <w:pStyle w:val="a7"/>
        <w:spacing w:before="0" w:line="360" w:lineRule="auto"/>
        <w:rPr>
          <w:sz w:val="24"/>
          <w:lang w:eastAsia="zh-CN"/>
        </w:rPr>
      </w:pPr>
      <w:r>
        <w:rPr>
          <w:rFonts w:hint="eastAsia"/>
          <w:bCs/>
          <w:sz w:val="24"/>
          <w:szCs w:val="24"/>
          <w:lang w:eastAsia="zh-CN"/>
        </w:rPr>
        <w:t>6、参选人需根据调计</w:t>
      </w:r>
      <w:r>
        <w:rPr>
          <w:rFonts w:hint="eastAsia"/>
          <w:sz w:val="24"/>
          <w:lang w:eastAsia="zh-CN"/>
        </w:rPr>
        <w:t>［2019］73号«</w:t>
      </w:r>
      <w:r w:rsidRPr="00C05019">
        <w:rPr>
          <w:rFonts w:hint="eastAsia"/>
          <w:sz w:val="24"/>
          <w:lang w:eastAsia="zh-CN"/>
        </w:rPr>
        <w:t>国网福建电力调控中心关于电厂配合开展现货交易数据采集改造的通知</w:t>
      </w:r>
      <w:r>
        <w:rPr>
          <w:rFonts w:hint="eastAsia"/>
          <w:sz w:val="24"/>
          <w:lang w:eastAsia="zh-CN"/>
        </w:rPr>
        <w:t>»的要求实施并通过验收；</w:t>
      </w:r>
    </w:p>
    <w:p w:rsidR="00DD00D5" w:rsidRDefault="00DD00D5" w:rsidP="00DD00D5">
      <w:pPr>
        <w:pStyle w:val="a7"/>
        <w:spacing w:before="0" w:line="360" w:lineRule="auto"/>
        <w:rPr>
          <w:sz w:val="24"/>
          <w:lang w:eastAsia="zh-CN"/>
        </w:rPr>
      </w:pPr>
      <w:r>
        <w:rPr>
          <w:rFonts w:hint="eastAsia"/>
          <w:sz w:val="24"/>
          <w:lang w:eastAsia="zh-CN"/>
        </w:rPr>
        <w:t>7、参选人的财务状况包括近3年经过审计的主要财务报表；</w:t>
      </w:r>
    </w:p>
    <w:p w:rsidR="00DD00D5" w:rsidRDefault="00DD00D5" w:rsidP="00DD00D5">
      <w:pPr>
        <w:pStyle w:val="a7"/>
        <w:spacing w:before="0" w:line="360" w:lineRule="auto"/>
        <w:rPr>
          <w:sz w:val="24"/>
          <w:lang w:eastAsia="zh-CN"/>
        </w:rPr>
      </w:pPr>
      <w:r>
        <w:rPr>
          <w:rFonts w:hint="eastAsia"/>
          <w:sz w:val="24"/>
          <w:lang w:eastAsia="zh-CN"/>
        </w:rPr>
        <w:t>8、与比选人存在利益关系可能影响招标公正性的法人，不得参加投标；</w:t>
      </w:r>
    </w:p>
    <w:p w:rsidR="00DD00D5" w:rsidRPr="00322549" w:rsidRDefault="00DD00D5" w:rsidP="00DD00D5">
      <w:pPr>
        <w:spacing w:line="360" w:lineRule="auto"/>
        <w:ind w:leftChars="275" w:left="845" w:hangingChars="100" w:hanging="240"/>
        <w:rPr>
          <w:i/>
          <w:color w:val="FF0000"/>
          <w:sz w:val="24"/>
          <w:szCs w:val="24"/>
          <w:lang w:eastAsia="zh-CN"/>
        </w:rPr>
      </w:pPr>
      <w:r>
        <w:rPr>
          <w:rFonts w:hint="eastAsia"/>
          <w:sz w:val="24"/>
          <w:lang w:eastAsia="zh-CN"/>
        </w:rPr>
        <w:t>9、参选人目前和近两年涉及诉讼的资料；</w:t>
      </w:r>
    </w:p>
    <w:p w:rsidR="00DD00D5" w:rsidRPr="00B065F7" w:rsidRDefault="00DD00D5" w:rsidP="00DD00D5">
      <w:pPr>
        <w:spacing w:line="360" w:lineRule="auto"/>
        <w:ind w:firstLineChars="200" w:firstLine="480"/>
        <w:rPr>
          <w:sz w:val="24"/>
          <w:szCs w:val="24"/>
          <w:lang w:eastAsia="zh-CN"/>
        </w:rPr>
      </w:pPr>
      <w:r>
        <w:rPr>
          <w:rFonts w:hint="eastAsia"/>
          <w:sz w:val="24"/>
          <w:szCs w:val="24"/>
          <w:lang w:eastAsia="zh-CN"/>
        </w:rPr>
        <w:t>10、</w:t>
      </w:r>
      <w:r w:rsidRPr="00B065F7">
        <w:rPr>
          <w:rFonts w:hint="eastAsia"/>
          <w:sz w:val="24"/>
          <w:szCs w:val="24"/>
          <w:lang w:eastAsia="zh-CN"/>
        </w:rPr>
        <w:t>本项目不接受联合体参选，不允许分包；</w:t>
      </w:r>
    </w:p>
    <w:p w:rsidR="00B966DA" w:rsidRPr="00B065F7" w:rsidRDefault="00DD00D5" w:rsidP="00DD00D5">
      <w:pPr>
        <w:spacing w:line="360" w:lineRule="auto"/>
        <w:ind w:leftChars="220" w:left="844" w:hangingChars="150" w:hanging="360"/>
        <w:rPr>
          <w:sz w:val="24"/>
          <w:szCs w:val="24"/>
          <w:lang w:eastAsia="zh-CN"/>
        </w:rPr>
      </w:pPr>
      <w:r>
        <w:rPr>
          <w:rFonts w:hint="eastAsia"/>
          <w:sz w:val="24"/>
          <w:szCs w:val="24"/>
          <w:lang w:eastAsia="zh-CN"/>
        </w:rPr>
        <w:t>11、</w:t>
      </w:r>
      <w:r w:rsidRPr="00B065F7">
        <w:rPr>
          <w:rFonts w:hint="eastAsia"/>
          <w:sz w:val="24"/>
          <w:szCs w:val="24"/>
          <w:lang w:eastAsia="zh-CN"/>
        </w:rPr>
        <w:t>本项目采用资格后审方式对参选人进行资格审查，经资格审查合格的参选人才可</w:t>
      </w:r>
      <w:r w:rsidRPr="00B065F7">
        <w:rPr>
          <w:rFonts w:hint="eastAsia"/>
          <w:sz w:val="24"/>
          <w:szCs w:val="24"/>
          <w:lang w:eastAsia="zh-CN"/>
        </w:rPr>
        <w:lastRenderedPageBreak/>
        <w:t>能有</w:t>
      </w:r>
      <w:r>
        <w:rPr>
          <w:rFonts w:hint="eastAsia"/>
          <w:sz w:val="24"/>
          <w:szCs w:val="24"/>
          <w:lang w:eastAsia="zh-CN"/>
        </w:rPr>
        <w:t>机会中选。</w:t>
      </w:r>
    </w:p>
    <w:p w:rsidR="00967702" w:rsidRDefault="00DD56C2" w:rsidP="005257EA">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280C43">
        <w:rPr>
          <w:rFonts w:hint="eastAsia"/>
          <w:lang w:eastAsia="zh-CN"/>
        </w:rPr>
        <w:t>12</w:t>
      </w:r>
      <w:r w:rsidRPr="00322549">
        <w:rPr>
          <w:rFonts w:hint="eastAsia"/>
          <w:lang w:eastAsia="zh-CN"/>
        </w:rPr>
        <w:t>月</w:t>
      </w:r>
      <w:r w:rsidR="00000A73">
        <w:rPr>
          <w:rFonts w:hint="eastAsia"/>
          <w:lang w:eastAsia="zh-CN"/>
        </w:rPr>
        <w:t>15</w:t>
      </w:r>
      <w:r w:rsidRPr="00322549">
        <w:rPr>
          <w:rFonts w:hint="eastAsia"/>
          <w:lang w:eastAsia="zh-CN"/>
        </w:rPr>
        <w:t>日下午</w:t>
      </w:r>
      <w:r w:rsidR="005257EA">
        <w:rPr>
          <w:rFonts w:hint="eastAsia"/>
          <w:lang w:eastAsia="zh-CN"/>
        </w:rPr>
        <w:t>17</w:t>
      </w:r>
      <w:r w:rsidRPr="00322549">
        <w:rPr>
          <w:rFonts w:hint="eastAsia"/>
          <w:lang w:eastAsia="zh-CN"/>
        </w:rPr>
        <w:t>时</w:t>
      </w:r>
      <w:r w:rsidR="005257EA">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r>
        <w:rPr>
          <w:lang w:eastAsia="zh-CN"/>
        </w:rPr>
        <w:t>。</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②有良好工程业绩的证明。其中包括</w:t>
      </w:r>
      <w:r>
        <w:rPr>
          <w:lang w:eastAsia="zh-CN"/>
        </w:rPr>
        <w:t>2014年—2018</w:t>
      </w:r>
      <w:r>
        <w:rPr>
          <w:spacing w:val="-9"/>
          <w:lang w:eastAsia="zh-CN"/>
        </w:rPr>
        <w:t>年类似工程业绩证明</w:t>
      </w:r>
      <w:r>
        <w:rPr>
          <w:lang w:eastAsia="zh-CN"/>
        </w:rPr>
        <w:t>（如合同</w:t>
      </w:r>
      <w:r>
        <w:rPr>
          <w:spacing w:val="-82"/>
          <w:lang w:eastAsia="zh-CN"/>
        </w:rPr>
        <w:t>）</w:t>
      </w:r>
      <w:r>
        <w:rPr>
          <w:lang w:eastAsia="zh-CN"/>
        </w:rPr>
        <w:t xml:space="preserve">等， </w:t>
      </w:r>
      <w:r>
        <w:rPr>
          <w:spacing w:val="-5"/>
          <w:lang w:eastAsia="zh-CN"/>
        </w:rPr>
        <w:t>其他可以证明参选单位具有类似工程良好业绩的相关材料；凡弄虚作假的，一经查实，比选人有权取消其中选资格。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w:t>
      </w:r>
      <w:r w:rsidR="004312E4">
        <w:rPr>
          <w:spacing w:val="-6"/>
          <w:lang w:eastAsia="zh-CN"/>
        </w:rPr>
        <w:t>③</w:t>
      </w:r>
      <w:r>
        <w:rPr>
          <w:lang w:eastAsia="zh-CN"/>
        </w:rPr>
        <w:t>项内容</w:t>
      </w:r>
      <w:r>
        <w:rPr>
          <w:b/>
          <w:bCs/>
          <w:lang w:eastAsia="zh-CN"/>
        </w:rPr>
        <w:t>胶装</w:t>
      </w:r>
      <w:r>
        <w:rPr>
          <w:lang w:eastAsia="zh-CN"/>
        </w:rPr>
        <w:t>密封并加盖公章。</w:t>
      </w:r>
      <w:r w:rsidR="001D129E">
        <w:rPr>
          <w:rFonts w:hint="eastAsia"/>
          <w:lang w:eastAsia="zh-CN"/>
        </w:rPr>
        <w:t>（注：报价表须单独密封）</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5C4060">
      <w:pPr>
        <w:spacing w:before="15"/>
        <w:ind w:left="680"/>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w:t>
      </w:r>
      <w:r w:rsidR="004312E4">
        <w:rPr>
          <w:rFonts w:hint="eastAsia"/>
          <w:bCs/>
          <w:snapToGrid w:val="0"/>
          <w:spacing w:val="8"/>
          <w:lang w:eastAsia="zh-CN"/>
        </w:rPr>
        <w:t>60</w:t>
      </w:r>
      <w:r w:rsidR="00671E1A" w:rsidRPr="00671E1A">
        <w:rPr>
          <w:rFonts w:hint="eastAsia"/>
          <w:bCs/>
          <w:snapToGrid w:val="0"/>
          <w:spacing w:val="8"/>
          <w:lang w:eastAsia="zh-CN"/>
        </w:rPr>
        <w:t>0000.00元）范围内，资格审查合格</w:t>
      </w:r>
      <w:r w:rsidR="00671E1A">
        <w:rPr>
          <w:rFonts w:hint="eastAsia"/>
          <w:bCs/>
          <w:snapToGrid w:val="0"/>
          <w:spacing w:val="8"/>
          <w:lang w:eastAsia="zh-CN"/>
        </w:rPr>
        <w:t>的</w:t>
      </w:r>
      <w:r w:rsidR="00671E1A" w:rsidRPr="00671E1A">
        <w:rPr>
          <w:rFonts w:hint="eastAsia"/>
          <w:bCs/>
          <w:snapToGrid w:val="0"/>
          <w:spacing w:val="8"/>
          <w:lang w:eastAsia="zh-CN"/>
        </w:rPr>
        <w:t>参选</w:t>
      </w:r>
      <w:r w:rsidR="0054734D">
        <w:rPr>
          <w:rFonts w:hint="eastAsia"/>
          <w:bCs/>
          <w:snapToGrid w:val="0"/>
          <w:spacing w:val="8"/>
          <w:lang w:eastAsia="zh-CN"/>
        </w:rPr>
        <w:t>单位</w:t>
      </w:r>
      <w:r w:rsidR="00671E1A">
        <w:rPr>
          <w:rFonts w:hint="eastAsia"/>
          <w:bCs/>
          <w:snapToGrid w:val="0"/>
          <w:spacing w:val="8"/>
          <w:lang w:eastAsia="zh-CN"/>
        </w:rPr>
        <w:t>，</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4312E4">
        <w:rPr>
          <w:rFonts w:hint="eastAsia"/>
          <w:lang w:eastAsia="zh-CN"/>
        </w:rPr>
        <w:t>60</w:t>
      </w:r>
      <w:r w:rsidR="00C74C62">
        <w:rPr>
          <w:rFonts w:hint="eastAsia"/>
          <w:lang w:eastAsia="zh-CN"/>
        </w:rPr>
        <w:t>0000.00元）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pPr>
        <w:spacing w:before="15"/>
        <w:ind w:left="638"/>
        <w:rPr>
          <w:b/>
          <w:sz w:val="28"/>
          <w:lang w:eastAsia="zh-CN"/>
        </w:rPr>
      </w:pPr>
      <w:r>
        <w:rPr>
          <w:b/>
          <w:w w:val="95"/>
          <w:sz w:val="28"/>
          <w:lang w:eastAsia="zh-CN"/>
        </w:rPr>
        <w:t>四、以下情况作废选处理：</w:t>
      </w:r>
    </w:p>
    <w:p w:rsidR="00967702" w:rsidRDefault="00DD56C2" w:rsidP="0054734D">
      <w:pPr>
        <w:pStyle w:val="a3"/>
        <w:spacing w:before="213"/>
        <w:ind w:left="697"/>
        <w:rPr>
          <w:lang w:eastAsia="zh-CN"/>
        </w:rPr>
      </w:pPr>
      <w:r>
        <w:rPr>
          <w:lang w:eastAsia="zh-CN"/>
        </w:rPr>
        <w:t>1.对比选文件提出的实质性要求和条件，参选文件未能在实质上响应的。</w:t>
      </w:r>
    </w:p>
    <w:p w:rsidR="00967702" w:rsidRDefault="00DD56C2" w:rsidP="0054734D">
      <w:pPr>
        <w:pStyle w:val="a3"/>
        <w:spacing w:before="153"/>
        <w:ind w:left="697"/>
        <w:rPr>
          <w:lang w:eastAsia="zh-CN"/>
        </w:rPr>
      </w:pPr>
      <w:r>
        <w:rPr>
          <w:lang w:eastAsia="zh-CN"/>
        </w:rPr>
        <w:t>2.参选文件存在重大偏差的。</w:t>
      </w:r>
    </w:p>
    <w:p w:rsidR="00967702" w:rsidRDefault="00DD56C2" w:rsidP="0054734D">
      <w:pPr>
        <w:pStyle w:val="a3"/>
        <w:spacing w:before="153"/>
        <w:ind w:left="697"/>
        <w:rPr>
          <w:lang w:eastAsia="zh-CN"/>
        </w:rPr>
      </w:pPr>
      <w:r>
        <w:rPr>
          <w:rFonts w:hint="eastAsia"/>
          <w:lang w:eastAsia="zh-CN"/>
        </w:rPr>
        <w:t>3</w:t>
      </w:r>
      <w:r>
        <w:rPr>
          <w:lang w:eastAsia="zh-CN"/>
        </w:rPr>
        <w:t>.违反规定影响开选评选工作或采取其他方式对比选人施加影响的。</w:t>
      </w:r>
    </w:p>
    <w:p w:rsidR="00967702" w:rsidRDefault="00DD56C2" w:rsidP="0054734D">
      <w:pPr>
        <w:pStyle w:val="a3"/>
        <w:spacing w:before="153"/>
        <w:ind w:left="697"/>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5C4060">
      <w:pPr>
        <w:pStyle w:val="10"/>
        <w:rPr>
          <w:lang w:eastAsia="zh-CN"/>
        </w:rPr>
      </w:pPr>
      <w:r>
        <w:rPr>
          <w:w w:val="95"/>
          <w:lang w:eastAsia="zh-CN"/>
        </w:rPr>
        <w:t>五、评选</w:t>
      </w:r>
    </w:p>
    <w:p w:rsidR="000E01DA" w:rsidRDefault="000E01DA" w:rsidP="000E01DA">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0E01DA">
      <w:pPr>
        <w:pStyle w:val="a3"/>
        <w:spacing w:before="23"/>
        <w:ind w:left="598"/>
        <w:rPr>
          <w:lang w:eastAsia="zh-CN"/>
        </w:rPr>
      </w:pPr>
      <w:r>
        <w:rPr>
          <w:lang w:eastAsia="zh-CN"/>
        </w:rPr>
        <w:t>2.在开选时有启封和没读出的参选文件，在评选时将不予考虑。</w:t>
      </w:r>
    </w:p>
    <w:p w:rsidR="000E01DA" w:rsidRDefault="000E01DA" w:rsidP="000E01DA">
      <w:pPr>
        <w:pStyle w:val="a3"/>
        <w:spacing w:before="107"/>
        <w:ind w:left="598"/>
        <w:rPr>
          <w:lang w:eastAsia="zh-CN"/>
        </w:rPr>
      </w:pPr>
      <w:r>
        <w:rPr>
          <w:lang w:eastAsia="zh-CN"/>
        </w:rPr>
        <w:t>3.比选人将做开选记录。</w:t>
      </w:r>
    </w:p>
    <w:p w:rsidR="000E01DA" w:rsidRDefault="000E01DA" w:rsidP="000E01DA">
      <w:pPr>
        <w:pStyle w:val="a3"/>
        <w:spacing w:before="107"/>
        <w:ind w:left="598"/>
        <w:rPr>
          <w:b/>
          <w:bCs/>
          <w:color w:val="000000" w:themeColor="text1"/>
          <w:w w:val="95"/>
          <w:lang w:eastAsia="zh-CN"/>
        </w:rPr>
      </w:pP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2.中选人确定后，比选将通知中选人，并将中选结果公示在比选人集团官网。</w:t>
      </w:r>
    </w:p>
    <w:p w:rsidR="00967702" w:rsidRDefault="00DD56C2" w:rsidP="000A3EC0">
      <w:pPr>
        <w:pStyle w:val="a3"/>
        <w:spacing w:before="106" w:line="360" w:lineRule="auto"/>
        <w:ind w:left="118" w:right="226" w:firstLine="480"/>
        <w:jc w:val="both"/>
        <w:rPr>
          <w:lang w:eastAsia="zh-CN"/>
        </w:rPr>
      </w:pPr>
      <w:r>
        <w:rPr>
          <w:lang w:eastAsia="zh-CN"/>
        </w:rPr>
        <w:t>3.</w:t>
      </w:r>
      <w:r>
        <w:rPr>
          <w:spacing w:val="-2"/>
          <w:lang w:eastAsia="zh-CN"/>
        </w:rPr>
        <w:t>中选通知对比选人和参选人具有法律效力。</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3EC0">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0A3EC0">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3EC0">
      <w:pPr>
        <w:pStyle w:val="a3"/>
        <w:spacing w:before="24" w:line="360" w:lineRule="auto"/>
        <w:ind w:left="118" w:right="226" w:firstLine="480"/>
        <w:jc w:val="both"/>
        <w:rPr>
          <w:rFonts w:hint="eastAsia"/>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860372" w:rsidRDefault="00860372" w:rsidP="000A3EC0">
      <w:pPr>
        <w:pStyle w:val="a3"/>
        <w:spacing w:before="24" w:line="360" w:lineRule="auto"/>
        <w:ind w:left="118" w:right="226" w:firstLine="480"/>
        <w:jc w:val="both"/>
        <w:rPr>
          <w:lang w:eastAsia="zh-CN"/>
        </w:rPr>
      </w:pPr>
      <w:r>
        <w:rPr>
          <w:rFonts w:hint="eastAsia"/>
          <w:spacing w:val="-13"/>
          <w:lang w:eastAsia="zh-CN"/>
        </w:rPr>
        <w:t>7.</w:t>
      </w:r>
      <w:r w:rsidRPr="00860372">
        <w:rPr>
          <w:color w:val="111111"/>
          <w:lang w:eastAsia="zh-CN"/>
        </w:rPr>
        <w:t xml:space="preserve"> </w:t>
      </w:r>
      <w:r w:rsidRPr="008A3E4B">
        <w:rPr>
          <w:color w:val="111111"/>
          <w:lang w:eastAsia="zh-CN"/>
        </w:rPr>
        <w:t>福建福海创石油化工有限公司的权属子公司“</w:t>
      </w:r>
      <w:r>
        <w:rPr>
          <w:rFonts w:hint="eastAsia"/>
          <w:color w:val="111111"/>
          <w:lang w:eastAsia="zh-CN"/>
        </w:rPr>
        <w:t>腾龙芳烃</w:t>
      </w:r>
      <w:r w:rsidRPr="008A3E4B">
        <w:rPr>
          <w:color w:val="111111"/>
          <w:lang w:eastAsia="zh-CN"/>
        </w:rPr>
        <w:t>（漳州）有限公司”作为合同执行主体，将于中选通知书发出之日起</w:t>
      </w:r>
      <w:r>
        <w:rPr>
          <w:rFonts w:hint="eastAsia"/>
          <w:color w:val="111111"/>
          <w:lang w:eastAsia="zh-CN"/>
        </w:rPr>
        <w:t>10</w:t>
      </w:r>
      <w:r w:rsidRPr="008A3E4B">
        <w:rPr>
          <w:color w:val="111111"/>
          <w:lang w:eastAsia="zh-CN"/>
        </w:rPr>
        <w:t>日内与中选人完成合同签订事宜。</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0A3EC0">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0A3EC0">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0A3EC0">
        <w:rPr>
          <w:rFonts w:hint="eastAsia"/>
          <w:spacing w:val="-2"/>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0A3EC0">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4312E4">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0A3EC0">
      <w:pPr>
        <w:pStyle w:val="a3"/>
        <w:spacing w:line="360" w:lineRule="auto"/>
        <w:ind w:left="218"/>
        <w:rPr>
          <w:lang w:eastAsia="zh-CN"/>
        </w:rPr>
      </w:pPr>
      <w:r>
        <w:rPr>
          <w:lang w:eastAsia="zh-CN"/>
        </w:rPr>
        <w:t>1.参选人的参选文件无论其是否中选，均不退回。</w:t>
      </w:r>
    </w:p>
    <w:p w:rsidR="00967702" w:rsidRDefault="00DD56C2" w:rsidP="000A3EC0">
      <w:pPr>
        <w:pStyle w:val="a3"/>
        <w:spacing w:before="108" w:line="360" w:lineRule="auto"/>
        <w:ind w:left="218"/>
        <w:rPr>
          <w:lang w:eastAsia="zh-CN"/>
        </w:rPr>
      </w:pPr>
      <w:r>
        <w:rPr>
          <w:lang w:eastAsia="zh-CN"/>
        </w:rPr>
        <w:t>2.比选人郑重承诺：参选人所提交的参选文件及相关资料不向第三方泄露。</w:t>
      </w:r>
    </w:p>
    <w:p w:rsidR="00967702" w:rsidRDefault="00DD56C2" w:rsidP="000A3EC0">
      <w:pPr>
        <w:pStyle w:val="a3"/>
        <w:spacing w:before="106" w:line="360" w:lineRule="auto"/>
        <w:ind w:left="218"/>
        <w:rPr>
          <w:lang w:eastAsia="zh-CN"/>
        </w:rPr>
      </w:pPr>
      <w:r>
        <w:rPr>
          <w:lang w:eastAsia="zh-CN"/>
        </w:rPr>
        <w:t>3.本比选文件的解释权归</w:t>
      </w:r>
      <w:r w:rsidR="00F749E7">
        <w:rPr>
          <w:rFonts w:hint="eastAsia"/>
          <w:lang w:eastAsia="zh-CN"/>
        </w:rPr>
        <w:t>福建福海创石油化工</w:t>
      </w:r>
      <w:r w:rsidR="00322549">
        <w:rPr>
          <w:lang w:eastAsia="zh-CN"/>
        </w:rPr>
        <w:t>有限公司</w:t>
      </w:r>
      <w:r>
        <w:rPr>
          <w:lang w:eastAsia="zh-CN"/>
        </w:rPr>
        <w:t>。</w:t>
      </w:r>
    </w:p>
    <w:p w:rsidR="00967702" w:rsidRDefault="00DD56C2" w:rsidP="000A3EC0">
      <w:pPr>
        <w:pStyle w:val="a3"/>
        <w:spacing w:before="106" w:line="360" w:lineRule="auto"/>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D73B0B" w:rsidRDefault="00D73B0B" w:rsidP="00D73B0B">
      <w:pPr>
        <w:spacing w:line="360" w:lineRule="auto"/>
        <w:ind w:firstLineChars="1550" w:firstLine="4357"/>
        <w:rPr>
          <w:b/>
          <w:sz w:val="28"/>
          <w:szCs w:val="28"/>
        </w:rPr>
      </w:pPr>
      <w:r>
        <w:rPr>
          <w:rFonts w:hint="eastAsia"/>
          <w:b/>
          <w:sz w:val="28"/>
          <w:szCs w:val="28"/>
        </w:rPr>
        <w:t>采</w:t>
      </w:r>
      <w:r>
        <w:rPr>
          <w:rFonts w:hint="eastAsia"/>
          <w:b/>
          <w:sz w:val="28"/>
          <w:szCs w:val="28"/>
          <w:lang w:eastAsia="zh-CN"/>
        </w:rPr>
        <w:t xml:space="preserve"> </w:t>
      </w:r>
      <w:r>
        <w:rPr>
          <w:rFonts w:hint="eastAsia"/>
          <w:b/>
          <w:sz w:val="28"/>
          <w:szCs w:val="28"/>
        </w:rPr>
        <w:t>购</w:t>
      </w:r>
      <w:r>
        <w:rPr>
          <w:rFonts w:hint="eastAsia"/>
          <w:b/>
          <w:sz w:val="28"/>
          <w:szCs w:val="28"/>
          <w:lang w:eastAsia="zh-CN"/>
        </w:rPr>
        <w:t xml:space="preserve"> </w:t>
      </w:r>
      <w:r>
        <w:rPr>
          <w:rFonts w:hint="eastAsia"/>
          <w:b/>
          <w:sz w:val="28"/>
          <w:szCs w:val="28"/>
        </w:rPr>
        <w:t>合</w:t>
      </w:r>
      <w:r>
        <w:rPr>
          <w:rFonts w:hint="eastAsia"/>
          <w:b/>
          <w:sz w:val="28"/>
          <w:szCs w:val="28"/>
          <w:lang w:eastAsia="zh-CN"/>
        </w:rPr>
        <w:t xml:space="preserve"> </w:t>
      </w:r>
      <w:r>
        <w:rPr>
          <w:rFonts w:hint="eastAsia"/>
          <w:b/>
          <w:sz w:val="28"/>
          <w:szCs w:val="28"/>
        </w:rPr>
        <w:t>同</w:t>
      </w:r>
    </w:p>
    <w:tbl>
      <w:tblPr>
        <w:tblStyle w:val="aa"/>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284"/>
        <w:gridCol w:w="3543"/>
        <w:gridCol w:w="283"/>
      </w:tblGrid>
      <w:tr w:rsidR="00D73B0B" w:rsidTr="00DD00D5">
        <w:tc>
          <w:tcPr>
            <w:tcW w:w="4503" w:type="dxa"/>
          </w:tcPr>
          <w:p w:rsidR="00D73B0B" w:rsidRDefault="00D73B0B" w:rsidP="00CE3602">
            <w:pPr>
              <w:spacing w:line="360" w:lineRule="auto"/>
              <w:rPr>
                <w:sz w:val="24"/>
              </w:rPr>
            </w:pPr>
            <w:r>
              <w:rPr>
                <w:rFonts w:hint="eastAsia"/>
                <w:sz w:val="24"/>
              </w:rPr>
              <w:t xml:space="preserve">                                                                                      </w:t>
            </w:r>
          </w:p>
        </w:tc>
        <w:tc>
          <w:tcPr>
            <w:tcW w:w="284" w:type="dxa"/>
          </w:tcPr>
          <w:p w:rsidR="00D73B0B" w:rsidRDefault="00D73B0B" w:rsidP="00CE3602">
            <w:pPr>
              <w:spacing w:line="360" w:lineRule="auto"/>
              <w:rPr>
                <w:sz w:val="24"/>
              </w:rPr>
            </w:pPr>
          </w:p>
        </w:tc>
        <w:tc>
          <w:tcPr>
            <w:tcW w:w="3543" w:type="dxa"/>
          </w:tcPr>
          <w:p w:rsidR="00D73B0B" w:rsidRDefault="00D73B0B" w:rsidP="00CE3602">
            <w:pPr>
              <w:spacing w:line="360" w:lineRule="auto"/>
              <w:rPr>
                <w:sz w:val="24"/>
              </w:rPr>
            </w:pPr>
            <w:r>
              <w:rPr>
                <w:rFonts w:hint="eastAsia"/>
                <w:sz w:val="24"/>
              </w:rPr>
              <w:t>合同编号：</w:t>
            </w:r>
          </w:p>
        </w:tc>
        <w:tc>
          <w:tcPr>
            <w:tcW w:w="283" w:type="dxa"/>
          </w:tcPr>
          <w:p w:rsidR="00D73B0B" w:rsidRDefault="00D73B0B" w:rsidP="00D73B0B">
            <w:pPr>
              <w:spacing w:line="360" w:lineRule="auto"/>
              <w:ind w:leftChars="-242" w:left="-532"/>
              <w:rPr>
                <w:sz w:val="24"/>
                <w:lang w:eastAsia="zh-CN"/>
              </w:rPr>
            </w:pPr>
          </w:p>
        </w:tc>
      </w:tr>
      <w:tr w:rsidR="00D73B0B" w:rsidTr="00DD00D5">
        <w:tc>
          <w:tcPr>
            <w:tcW w:w="4503" w:type="dxa"/>
          </w:tcPr>
          <w:p w:rsidR="00D73B0B" w:rsidRDefault="00D73B0B" w:rsidP="00CE3602">
            <w:pPr>
              <w:spacing w:line="360" w:lineRule="auto"/>
              <w:rPr>
                <w:sz w:val="24"/>
                <w:lang w:eastAsia="zh-CN"/>
              </w:rPr>
            </w:pPr>
            <w:r>
              <w:rPr>
                <w:rFonts w:hint="eastAsia"/>
                <w:sz w:val="24"/>
                <w:lang w:eastAsia="zh-CN"/>
              </w:rPr>
              <w:t>甲方：腾龙芳烃（漳州）有限公司</w:t>
            </w:r>
          </w:p>
        </w:tc>
        <w:tc>
          <w:tcPr>
            <w:tcW w:w="284" w:type="dxa"/>
          </w:tcPr>
          <w:p w:rsidR="00D73B0B" w:rsidRDefault="00D73B0B" w:rsidP="00CE3602">
            <w:pPr>
              <w:spacing w:line="360" w:lineRule="auto"/>
              <w:rPr>
                <w:sz w:val="24"/>
                <w:lang w:eastAsia="zh-CN"/>
              </w:rPr>
            </w:pPr>
            <w:r>
              <w:rPr>
                <w:rFonts w:hint="eastAsia"/>
                <w:sz w:val="24"/>
                <w:lang w:eastAsia="zh-CN"/>
              </w:rPr>
              <w:t xml:space="preserve">                                     </w:t>
            </w:r>
          </w:p>
        </w:tc>
        <w:tc>
          <w:tcPr>
            <w:tcW w:w="3543" w:type="dxa"/>
          </w:tcPr>
          <w:p w:rsidR="00D73B0B" w:rsidRDefault="00D73B0B" w:rsidP="00CE3602">
            <w:pPr>
              <w:spacing w:line="360" w:lineRule="auto"/>
              <w:rPr>
                <w:sz w:val="24"/>
                <w:lang w:eastAsia="zh-CN"/>
              </w:rPr>
            </w:pPr>
            <w:r>
              <w:rPr>
                <w:rFonts w:hint="eastAsia"/>
                <w:sz w:val="24"/>
                <w:lang w:eastAsia="zh-CN"/>
              </w:rPr>
              <w:t>签订地点：漳州市古雷开发区</w:t>
            </w:r>
          </w:p>
        </w:tc>
        <w:tc>
          <w:tcPr>
            <w:tcW w:w="283" w:type="dxa"/>
          </w:tcPr>
          <w:p w:rsidR="00D73B0B" w:rsidRDefault="00D73B0B" w:rsidP="00CE3602">
            <w:pPr>
              <w:spacing w:line="360" w:lineRule="auto"/>
              <w:jc w:val="left"/>
              <w:rPr>
                <w:sz w:val="24"/>
                <w:lang w:eastAsia="zh-CN"/>
              </w:rPr>
            </w:pPr>
          </w:p>
        </w:tc>
      </w:tr>
      <w:tr w:rsidR="00D73B0B" w:rsidTr="00DD00D5">
        <w:tc>
          <w:tcPr>
            <w:tcW w:w="4503" w:type="dxa"/>
          </w:tcPr>
          <w:p w:rsidR="00D73B0B" w:rsidRDefault="00D73B0B" w:rsidP="002E3BCE">
            <w:pPr>
              <w:spacing w:line="360" w:lineRule="auto"/>
              <w:rPr>
                <w:sz w:val="24"/>
                <w:lang w:eastAsia="zh-CN"/>
              </w:rPr>
            </w:pPr>
            <w:r>
              <w:rPr>
                <w:rFonts w:hint="eastAsia"/>
                <w:sz w:val="24"/>
                <w:lang w:eastAsia="zh-CN"/>
              </w:rPr>
              <w:t>乙方：</w:t>
            </w:r>
            <w:r>
              <w:rPr>
                <w:sz w:val="24"/>
                <w:lang w:eastAsia="zh-CN"/>
              </w:rPr>
              <w:t xml:space="preserve"> </w:t>
            </w:r>
          </w:p>
        </w:tc>
        <w:tc>
          <w:tcPr>
            <w:tcW w:w="284" w:type="dxa"/>
          </w:tcPr>
          <w:p w:rsidR="00D73B0B" w:rsidRDefault="00D73B0B" w:rsidP="00CE3602">
            <w:pPr>
              <w:spacing w:line="360" w:lineRule="auto"/>
              <w:rPr>
                <w:sz w:val="24"/>
                <w:lang w:eastAsia="zh-CN"/>
              </w:rPr>
            </w:pPr>
          </w:p>
        </w:tc>
        <w:tc>
          <w:tcPr>
            <w:tcW w:w="3543" w:type="dxa"/>
          </w:tcPr>
          <w:p w:rsidR="00D73B0B" w:rsidRDefault="00D73B0B" w:rsidP="00CE3602">
            <w:pPr>
              <w:spacing w:line="360" w:lineRule="auto"/>
              <w:rPr>
                <w:sz w:val="24"/>
              </w:rPr>
            </w:pPr>
            <w:r>
              <w:rPr>
                <w:rFonts w:hint="eastAsia"/>
                <w:sz w:val="24"/>
              </w:rPr>
              <w:t>签订日期：</w:t>
            </w:r>
          </w:p>
        </w:tc>
        <w:tc>
          <w:tcPr>
            <w:tcW w:w="283" w:type="dxa"/>
          </w:tcPr>
          <w:p w:rsidR="00D73B0B" w:rsidRDefault="00D73B0B" w:rsidP="00CE3602">
            <w:pPr>
              <w:spacing w:line="360" w:lineRule="auto"/>
              <w:rPr>
                <w:sz w:val="24"/>
              </w:rPr>
            </w:pPr>
          </w:p>
        </w:tc>
      </w:tr>
    </w:tbl>
    <w:p w:rsidR="00D73B0B" w:rsidRDefault="00D73B0B" w:rsidP="00D73B0B">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w:t>
      </w:r>
      <w:r w:rsidR="002E3BCE">
        <w:rPr>
          <w:rFonts w:hint="eastAsia"/>
          <w:sz w:val="24"/>
          <w:lang w:eastAsia="zh-CN"/>
        </w:rPr>
        <w:t>及技术服务</w:t>
      </w:r>
      <w:r>
        <w:rPr>
          <w:rFonts w:hint="eastAsia"/>
          <w:sz w:val="24"/>
          <w:lang w:eastAsia="zh-CN"/>
        </w:rPr>
        <w:t>相关事宜，依据《中华人民共和国合同法》及其他相关法律法规规定，双方签订如下协议：</w:t>
      </w:r>
    </w:p>
    <w:p w:rsidR="00D73B0B" w:rsidRPr="00BB01F8" w:rsidRDefault="00D73B0B" w:rsidP="00D73B0B">
      <w:pPr>
        <w:spacing w:line="360" w:lineRule="auto"/>
        <w:rPr>
          <w:sz w:val="24"/>
          <w:lang w:eastAsia="zh-CN"/>
        </w:rPr>
      </w:pPr>
      <w:r>
        <w:rPr>
          <w:rFonts w:hint="eastAsia"/>
          <w:sz w:val="24"/>
          <w:lang w:eastAsia="zh-CN"/>
        </w:rPr>
        <w:t>1、合同标的和合同价格：</w:t>
      </w:r>
    </w:p>
    <w:tbl>
      <w:tblPr>
        <w:tblpPr w:leftFromText="180" w:rightFromText="180" w:vertAnchor="text" w:horzAnchor="margin" w:tblpY="215"/>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41"/>
        <w:gridCol w:w="1134"/>
        <w:gridCol w:w="3827"/>
        <w:gridCol w:w="709"/>
        <w:gridCol w:w="1275"/>
        <w:gridCol w:w="1276"/>
        <w:gridCol w:w="851"/>
      </w:tblGrid>
      <w:tr w:rsidR="001F5C7E" w:rsidRPr="00BA36A6" w:rsidTr="001F5C7E">
        <w:trPr>
          <w:trHeight w:val="675"/>
          <w:tblCellSpacing w:w="0" w:type="dxa"/>
        </w:trPr>
        <w:tc>
          <w:tcPr>
            <w:tcW w:w="441" w:type="dxa"/>
            <w:tcBorders>
              <w:top w:val="outset" w:sz="6" w:space="0" w:color="auto"/>
              <w:left w:val="outset" w:sz="6" w:space="0" w:color="auto"/>
              <w:bottom w:val="outset" w:sz="6" w:space="0" w:color="auto"/>
              <w:right w:val="outset" w:sz="6" w:space="0" w:color="auto"/>
            </w:tcBorders>
          </w:tcPr>
          <w:p w:rsidR="00D73B0B" w:rsidRPr="00BA36A6" w:rsidRDefault="00D73B0B" w:rsidP="00BA36A6">
            <w:pPr>
              <w:widowControl/>
              <w:spacing w:before="100" w:beforeAutospacing="1" w:after="100" w:afterAutospacing="1" w:line="240" w:lineRule="atLeast"/>
              <w:jc w:val="cente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序号</w:t>
            </w:r>
          </w:p>
        </w:tc>
        <w:tc>
          <w:tcPr>
            <w:tcW w:w="1134" w:type="dxa"/>
            <w:tcBorders>
              <w:top w:val="outset" w:sz="6" w:space="0" w:color="auto"/>
              <w:left w:val="outset" w:sz="6" w:space="0" w:color="auto"/>
              <w:bottom w:val="outset" w:sz="6" w:space="0" w:color="auto"/>
              <w:right w:val="outset" w:sz="6" w:space="0" w:color="auto"/>
            </w:tcBorders>
            <w:vAlign w:val="center"/>
          </w:tcPr>
          <w:p w:rsidR="00D73B0B" w:rsidRPr="00BA36A6" w:rsidRDefault="00D73B0B" w:rsidP="00BA36A6">
            <w:pPr>
              <w:widowControl/>
              <w:spacing w:before="100" w:beforeAutospacing="1" w:after="100" w:afterAutospacing="1" w:line="360" w:lineRule="auto"/>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设备名称</w:t>
            </w:r>
          </w:p>
        </w:tc>
        <w:tc>
          <w:tcPr>
            <w:tcW w:w="3827" w:type="dxa"/>
            <w:tcBorders>
              <w:top w:val="outset" w:sz="6" w:space="0" w:color="auto"/>
              <w:left w:val="outset" w:sz="6" w:space="0" w:color="auto"/>
              <w:bottom w:val="outset" w:sz="6" w:space="0" w:color="auto"/>
              <w:right w:val="outset" w:sz="6" w:space="0" w:color="auto"/>
            </w:tcBorders>
            <w:vAlign w:val="center"/>
          </w:tcPr>
          <w:p w:rsidR="00D73B0B" w:rsidRPr="00BA36A6" w:rsidRDefault="004B0666" w:rsidP="00BA36A6">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规格及内容</w:t>
            </w:r>
          </w:p>
        </w:tc>
        <w:tc>
          <w:tcPr>
            <w:tcW w:w="709" w:type="dxa"/>
            <w:tcBorders>
              <w:top w:val="outset" w:sz="6" w:space="0" w:color="auto"/>
              <w:left w:val="outset" w:sz="6" w:space="0" w:color="auto"/>
              <w:bottom w:val="outset" w:sz="6" w:space="0" w:color="auto"/>
              <w:right w:val="outset" w:sz="6" w:space="0" w:color="auto"/>
            </w:tcBorders>
            <w:vAlign w:val="center"/>
          </w:tcPr>
          <w:p w:rsidR="00D73B0B" w:rsidRPr="00BA36A6" w:rsidRDefault="00D73B0B" w:rsidP="00BA36A6">
            <w:pPr>
              <w:widowControl/>
              <w:spacing w:before="100" w:beforeAutospacing="1" w:after="100" w:afterAutospacing="1" w:line="360" w:lineRule="auto"/>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数量</w:t>
            </w:r>
          </w:p>
        </w:tc>
        <w:tc>
          <w:tcPr>
            <w:tcW w:w="1275" w:type="dxa"/>
            <w:tcBorders>
              <w:top w:val="outset" w:sz="6" w:space="0" w:color="auto"/>
              <w:left w:val="outset" w:sz="6" w:space="0" w:color="auto"/>
              <w:bottom w:val="outset" w:sz="6" w:space="0" w:color="auto"/>
              <w:right w:val="outset" w:sz="6" w:space="0" w:color="auto"/>
            </w:tcBorders>
            <w:vAlign w:val="center"/>
          </w:tcPr>
          <w:p w:rsidR="00D73B0B" w:rsidRPr="00BA36A6" w:rsidRDefault="001F5C7E" w:rsidP="001F5C7E">
            <w:pPr>
              <w:widowControl/>
              <w:spacing w:after="100" w:afterAutospacing="1" w:line="240" w:lineRule="atLeast"/>
              <w:ind w:rightChars="-134" w:right="-295"/>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单价</w:t>
            </w:r>
            <w:r w:rsidRPr="00BA36A6">
              <w:rPr>
                <w:rFonts w:asciiTheme="majorEastAsia" w:eastAsiaTheme="majorEastAsia" w:hAnsiTheme="majorEastAsia" w:hint="eastAsia"/>
                <w:sz w:val="21"/>
                <w:szCs w:val="21"/>
              </w:rPr>
              <w:t>（元）</w:t>
            </w:r>
          </w:p>
        </w:tc>
        <w:tc>
          <w:tcPr>
            <w:tcW w:w="1276" w:type="dxa"/>
            <w:tcBorders>
              <w:top w:val="outset" w:sz="6" w:space="0" w:color="auto"/>
              <w:left w:val="outset" w:sz="6" w:space="0" w:color="auto"/>
              <w:bottom w:val="outset" w:sz="6" w:space="0" w:color="auto"/>
              <w:right w:val="outset" w:sz="6" w:space="0" w:color="auto"/>
            </w:tcBorders>
            <w:vAlign w:val="center"/>
          </w:tcPr>
          <w:p w:rsidR="00D73B0B" w:rsidRPr="00BA36A6" w:rsidRDefault="00D73B0B" w:rsidP="004B0666">
            <w:pPr>
              <w:widowControl/>
              <w:spacing w:line="360" w:lineRule="auto"/>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合计（元）</w:t>
            </w:r>
          </w:p>
        </w:tc>
        <w:tc>
          <w:tcPr>
            <w:tcW w:w="851" w:type="dxa"/>
            <w:tcBorders>
              <w:top w:val="outset" w:sz="6" w:space="0" w:color="auto"/>
              <w:left w:val="outset" w:sz="6" w:space="0" w:color="auto"/>
              <w:bottom w:val="outset" w:sz="6" w:space="0" w:color="auto"/>
              <w:right w:val="outset" w:sz="6" w:space="0" w:color="auto"/>
            </w:tcBorders>
            <w:vAlign w:val="center"/>
          </w:tcPr>
          <w:p w:rsidR="00D73B0B" w:rsidRPr="00BA36A6" w:rsidRDefault="00D73B0B" w:rsidP="00BA36A6">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备注</w:t>
            </w:r>
          </w:p>
        </w:tc>
      </w:tr>
      <w:tr w:rsidR="001F5C7E" w:rsidRPr="00BA36A6" w:rsidTr="001F5C7E">
        <w:trPr>
          <w:trHeight w:val="1091"/>
          <w:tblCellSpacing w:w="0" w:type="dxa"/>
        </w:trPr>
        <w:tc>
          <w:tcPr>
            <w:tcW w:w="441" w:type="dxa"/>
            <w:tcBorders>
              <w:top w:val="outset" w:sz="6" w:space="0" w:color="auto"/>
              <w:left w:val="outset" w:sz="6" w:space="0" w:color="auto"/>
              <w:right w:val="outset" w:sz="6" w:space="0" w:color="auto"/>
            </w:tcBorders>
            <w:vAlign w:val="center"/>
          </w:tcPr>
          <w:p w:rsidR="00D73B0B" w:rsidRPr="00BA36A6" w:rsidRDefault="00D73B0B" w:rsidP="00CE3602">
            <w:pPr>
              <w:widowControl/>
              <w:spacing w:before="100" w:beforeAutospacing="1" w:after="100" w:afterAutospacing="1" w:line="360" w:lineRule="auto"/>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1</w:t>
            </w:r>
          </w:p>
        </w:tc>
        <w:tc>
          <w:tcPr>
            <w:tcW w:w="1134" w:type="dxa"/>
            <w:tcBorders>
              <w:top w:val="outset" w:sz="6" w:space="0" w:color="auto"/>
              <w:left w:val="outset" w:sz="6" w:space="0" w:color="auto"/>
              <w:right w:val="outset" w:sz="6" w:space="0" w:color="auto"/>
            </w:tcBorders>
            <w:vAlign w:val="center"/>
          </w:tcPr>
          <w:p w:rsidR="00D73B0B" w:rsidRPr="00BA36A6" w:rsidRDefault="002E3BCE" w:rsidP="00CE3602">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电量采集设备</w:t>
            </w:r>
          </w:p>
        </w:tc>
        <w:tc>
          <w:tcPr>
            <w:tcW w:w="3827" w:type="dxa"/>
            <w:tcBorders>
              <w:top w:val="outset" w:sz="6" w:space="0" w:color="auto"/>
              <w:left w:val="outset" w:sz="6" w:space="0" w:color="auto"/>
              <w:right w:val="outset" w:sz="6" w:space="0" w:color="auto"/>
            </w:tcBorders>
            <w:vAlign w:val="center"/>
          </w:tcPr>
          <w:p w:rsidR="00D73B0B" w:rsidRPr="00BA36A6" w:rsidRDefault="002E3BCE" w:rsidP="00BA36A6">
            <w:pPr>
              <w:spacing w:line="240" w:lineRule="atLeast"/>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1.</w:t>
            </w:r>
            <w:r w:rsidRPr="00BA36A6">
              <w:rPr>
                <w:rFonts w:asciiTheme="majorEastAsia" w:eastAsiaTheme="majorEastAsia" w:hAnsiTheme="majorEastAsia"/>
                <w:sz w:val="21"/>
                <w:szCs w:val="21"/>
                <w:lang w:eastAsia="zh-CN"/>
              </w:rPr>
              <w:t>FFC3</w:t>
            </w:r>
            <w:r w:rsidRPr="00BA36A6">
              <w:rPr>
                <w:rFonts w:asciiTheme="majorEastAsia" w:eastAsiaTheme="majorEastAsia" w:hAnsiTheme="majorEastAsia" w:hint="eastAsia"/>
                <w:sz w:val="21"/>
                <w:szCs w:val="21"/>
                <w:lang w:eastAsia="zh-CN"/>
              </w:rPr>
              <w:t>电量采集器（3套）</w:t>
            </w:r>
          </w:p>
          <w:p w:rsidR="002E3BCE" w:rsidRPr="00BA36A6" w:rsidRDefault="002E3BCE" w:rsidP="00BA36A6">
            <w:pPr>
              <w:pStyle w:val="1"/>
              <w:spacing w:line="240" w:lineRule="atLeast"/>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2.RS-485通道防雷器</w:t>
            </w:r>
            <w:r w:rsidRPr="00BA36A6">
              <w:rPr>
                <w:rFonts w:asciiTheme="majorEastAsia" w:eastAsiaTheme="majorEastAsia" w:hAnsiTheme="majorEastAsia"/>
                <w:sz w:val="21"/>
                <w:szCs w:val="21"/>
              </w:rPr>
              <w:t xml:space="preserve"> RS-5V/2S</w:t>
            </w:r>
            <w:r w:rsidRPr="00BA36A6">
              <w:rPr>
                <w:rFonts w:asciiTheme="majorEastAsia" w:eastAsiaTheme="majorEastAsia" w:hAnsiTheme="majorEastAsia" w:hint="eastAsia"/>
                <w:sz w:val="21"/>
                <w:szCs w:val="21"/>
              </w:rPr>
              <w:t>（6台）</w:t>
            </w:r>
          </w:p>
          <w:p w:rsidR="002E3BCE" w:rsidRPr="00BA36A6" w:rsidRDefault="002E3BCE" w:rsidP="00BA36A6">
            <w:pPr>
              <w:pStyle w:val="1"/>
              <w:spacing w:line="240" w:lineRule="atLeast"/>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3.</w:t>
            </w:r>
            <w:r w:rsidRPr="00BA36A6">
              <w:rPr>
                <w:rFonts w:asciiTheme="majorEastAsia" w:eastAsiaTheme="majorEastAsia" w:hAnsiTheme="majorEastAsia"/>
                <w:sz w:val="21"/>
                <w:szCs w:val="21"/>
              </w:rPr>
              <w:t>电量计费小主站</w:t>
            </w:r>
            <w:r w:rsidRPr="00BA36A6">
              <w:rPr>
                <w:rFonts w:asciiTheme="majorEastAsia" w:eastAsiaTheme="majorEastAsia" w:hAnsiTheme="majorEastAsia" w:hint="eastAsia"/>
                <w:sz w:val="21"/>
                <w:szCs w:val="21"/>
              </w:rPr>
              <w:t>（1套）</w:t>
            </w:r>
          </w:p>
          <w:p w:rsidR="002E3BCE" w:rsidRPr="00BA36A6" w:rsidRDefault="002E3BCE" w:rsidP="00BA36A6">
            <w:pPr>
              <w:pStyle w:val="1"/>
              <w:spacing w:line="240" w:lineRule="atLeast"/>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4.关口表通信模块 CU-Z62（20个）</w:t>
            </w:r>
          </w:p>
          <w:p w:rsidR="002E3BCE" w:rsidRPr="00BA36A6" w:rsidRDefault="002E3BCE" w:rsidP="00BA36A6">
            <w:pPr>
              <w:pStyle w:val="1"/>
              <w:spacing w:line="240" w:lineRule="atLeast"/>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5.辅材</w:t>
            </w:r>
          </w:p>
        </w:tc>
        <w:tc>
          <w:tcPr>
            <w:tcW w:w="709" w:type="dxa"/>
            <w:tcBorders>
              <w:top w:val="outset" w:sz="6" w:space="0" w:color="auto"/>
              <w:left w:val="outset" w:sz="6" w:space="0" w:color="auto"/>
              <w:right w:val="outset" w:sz="6" w:space="0" w:color="auto"/>
            </w:tcBorders>
            <w:vAlign w:val="center"/>
          </w:tcPr>
          <w:p w:rsidR="00D73B0B" w:rsidRPr="00BA36A6" w:rsidRDefault="008B5B9F" w:rsidP="002E3BCE">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1项</w:t>
            </w:r>
          </w:p>
        </w:tc>
        <w:tc>
          <w:tcPr>
            <w:tcW w:w="1275" w:type="dxa"/>
            <w:tcBorders>
              <w:top w:val="outset" w:sz="6" w:space="0" w:color="auto"/>
              <w:left w:val="outset" w:sz="6" w:space="0" w:color="auto"/>
              <w:right w:val="outset" w:sz="6" w:space="0" w:color="auto"/>
            </w:tcBorders>
            <w:vAlign w:val="center"/>
          </w:tcPr>
          <w:p w:rsidR="00D73B0B" w:rsidRPr="00BA36A6" w:rsidRDefault="00D73B0B"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276" w:type="dxa"/>
            <w:tcBorders>
              <w:top w:val="outset" w:sz="6" w:space="0" w:color="auto"/>
              <w:left w:val="outset" w:sz="6" w:space="0" w:color="auto"/>
              <w:right w:val="outset" w:sz="6" w:space="0" w:color="auto"/>
            </w:tcBorders>
            <w:vAlign w:val="center"/>
          </w:tcPr>
          <w:p w:rsidR="00D73B0B" w:rsidRPr="00BA36A6" w:rsidRDefault="00D73B0B"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851" w:type="dxa"/>
            <w:tcBorders>
              <w:top w:val="outset" w:sz="6" w:space="0" w:color="auto"/>
              <w:left w:val="outset" w:sz="6" w:space="0" w:color="auto"/>
              <w:right w:val="outset" w:sz="6" w:space="0" w:color="auto"/>
            </w:tcBorders>
            <w:vAlign w:val="center"/>
          </w:tcPr>
          <w:p w:rsidR="00D73B0B" w:rsidRPr="00BA36A6" w:rsidRDefault="002E3BCE" w:rsidP="00CE3602">
            <w:pPr>
              <w:widowControl/>
              <w:spacing w:before="100" w:beforeAutospacing="1" w:after="100" w:afterAutospacing="1"/>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见技术规范书</w:t>
            </w:r>
          </w:p>
        </w:tc>
      </w:tr>
      <w:tr w:rsidR="002E3BCE" w:rsidRPr="00BA36A6" w:rsidTr="001F5C7E">
        <w:trPr>
          <w:trHeight w:val="724"/>
          <w:tblCellSpacing w:w="0" w:type="dxa"/>
        </w:trPr>
        <w:tc>
          <w:tcPr>
            <w:tcW w:w="441" w:type="dxa"/>
            <w:tcBorders>
              <w:top w:val="outset" w:sz="6" w:space="0" w:color="auto"/>
              <w:left w:val="outset" w:sz="6" w:space="0" w:color="auto"/>
              <w:right w:val="outset" w:sz="6" w:space="0" w:color="auto"/>
            </w:tcBorders>
            <w:vAlign w:val="center"/>
          </w:tcPr>
          <w:p w:rsidR="002E3BCE" w:rsidRPr="00BA36A6" w:rsidRDefault="002E3BCE"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2</w:t>
            </w:r>
          </w:p>
        </w:tc>
        <w:tc>
          <w:tcPr>
            <w:tcW w:w="1134" w:type="dxa"/>
            <w:tcBorders>
              <w:top w:val="outset" w:sz="6" w:space="0" w:color="auto"/>
              <w:left w:val="outset" w:sz="6" w:space="0" w:color="auto"/>
              <w:right w:val="outset" w:sz="6" w:space="0" w:color="auto"/>
            </w:tcBorders>
            <w:vAlign w:val="center"/>
          </w:tcPr>
          <w:p w:rsidR="002E3BCE" w:rsidRPr="00BA36A6" w:rsidRDefault="002E3BCE" w:rsidP="00CE3602">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调度数据网设备</w:t>
            </w:r>
          </w:p>
        </w:tc>
        <w:tc>
          <w:tcPr>
            <w:tcW w:w="3827" w:type="dxa"/>
            <w:tcBorders>
              <w:top w:val="outset" w:sz="6" w:space="0" w:color="auto"/>
              <w:left w:val="outset" w:sz="6" w:space="0" w:color="auto"/>
              <w:right w:val="outset" w:sz="6" w:space="0" w:color="auto"/>
            </w:tcBorders>
            <w:vAlign w:val="center"/>
          </w:tcPr>
          <w:p w:rsidR="002E3BCE" w:rsidRPr="00BA36A6" w:rsidRDefault="008B5B9F" w:rsidP="008B5B9F">
            <w:pP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纵向加密认证网关 SJJ1636-B</w:t>
            </w:r>
          </w:p>
        </w:tc>
        <w:tc>
          <w:tcPr>
            <w:tcW w:w="709" w:type="dxa"/>
            <w:tcBorders>
              <w:top w:val="outset" w:sz="6" w:space="0" w:color="auto"/>
              <w:left w:val="outset" w:sz="6" w:space="0" w:color="auto"/>
              <w:right w:val="outset" w:sz="6" w:space="0" w:color="auto"/>
            </w:tcBorders>
            <w:vAlign w:val="center"/>
          </w:tcPr>
          <w:p w:rsidR="002E3BCE" w:rsidRPr="00BA36A6" w:rsidRDefault="008B5B9F" w:rsidP="00CE3602">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2台</w:t>
            </w:r>
          </w:p>
        </w:tc>
        <w:tc>
          <w:tcPr>
            <w:tcW w:w="1275" w:type="dxa"/>
            <w:tcBorders>
              <w:top w:val="outset" w:sz="6" w:space="0" w:color="auto"/>
              <w:left w:val="outset" w:sz="6" w:space="0" w:color="auto"/>
              <w:right w:val="outset" w:sz="6" w:space="0" w:color="auto"/>
            </w:tcBorders>
            <w:vAlign w:val="center"/>
          </w:tcPr>
          <w:p w:rsidR="002E3BCE" w:rsidRPr="00BA36A6" w:rsidRDefault="002E3BCE"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276" w:type="dxa"/>
            <w:tcBorders>
              <w:top w:val="outset" w:sz="6" w:space="0" w:color="auto"/>
              <w:left w:val="outset" w:sz="6" w:space="0" w:color="auto"/>
              <w:right w:val="outset" w:sz="6" w:space="0" w:color="auto"/>
            </w:tcBorders>
            <w:vAlign w:val="center"/>
          </w:tcPr>
          <w:p w:rsidR="002E3BCE" w:rsidRPr="00BA36A6" w:rsidRDefault="002E3BCE"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851" w:type="dxa"/>
            <w:tcBorders>
              <w:top w:val="outset" w:sz="6" w:space="0" w:color="auto"/>
              <w:left w:val="outset" w:sz="6" w:space="0" w:color="auto"/>
              <w:right w:val="outset" w:sz="6" w:space="0" w:color="auto"/>
            </w:tcBorders>
            <w:vAlign w:val="center"/>
          </w:tcPr>
          <w:p w:rsidR="002E3BCE" w:rsidRPr="00BA36A6" w:rsidRDefault="004144B9" w:rsidP="00CE3602">
            <w:pPr>
              <w:widowControl/>
              <w:spacing w:before="100" w:beforeAutospacing="1" w:after="100" w:afterAutospacing="1"/>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见技术规范书</w:t>
            </w:r>
          </w:p>
        </w:tc>
      </w:tr>
      <w:tr w:rsidR="002E3BCE" w:rsidRPr="00BA36A6" w:rsidTr="003E3264">
        <w:trPr>
          <w:trHeight w:val="2106"/>
          <w:tblCellSpacing w:w="0" w:type="dxa"/>
        </w:trPr>
        <w:tc>
          <w:tcPr>
            <w:tcW w:w="441" w:type="dxa"/>
            <w:tcBorders>
              <w:top w:val="outset" w:sz="6" w:space="0" w:color="auto"/>
              <w:left w:val="outset" w:sz="6" w:space="0" w:color="auto"/>
              <w:right w:val="outset" w:sz="6" w:space="0" w:color="auto"/>
            </w:tcBorders>
            <w:vAlign w:val="center"/>
          </w:tcPr>
          <w:p w:rsidR="002E3BCE" w:rsidRPr="00BA36A6" w:rsidRDefault="002E3BCE"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3</w:t>
            </w:r>
          </w:p>
        </w:tc>
        <w:tc>
          <w:tcPr>
            <w:tcW w:w="1134" w:type="dxa"/>
            <w:tcBorders>
              <w:top w:val="outset" w:sz="6" w:space="0" w:color="auto"/>
              <w:left w:val="outset" w:sz="6" w:space="0" w:color="auto"/>
              <w:right w:val="outset" w:sz="6" w:space="0" w:color="auto"/>
            </w:tcBorders>
            <w:vAlign w:val="center"/>
          </w:tcPr>
          <w:p w:rsidR="002E3BCE" w:rsidRPr="00BA36A6" w:rsidRDefault="002E3BCE" w:rsidP="00CE3602">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O</w:t>
            </w:r>
            <w:r w:rsidRPr="00BA36A6">
              <w:rPr>
                <w:rFonts w:asciiTheme="majorEastAsia" w:eastAsiaTheme="majorEastAsia" w:hAnsiTheme="majorEastAsia"/>
                <w:sz w:val="21"/>
                <w:szCs w:val="21"/>
              </w:rPr>
              <w:t>MS</w:t>
            </w:r>
            <w:r w:rsidRPr="00BA36A6">
              <w:rPr>
                <w:rFonts w:asciiTheme="majorEastAsia" w:eastAsiaTheme="majorEastAsia" w:hAnsiTheme="majorEastAsia" w:hint="eastAsia"/>
                <w:sz w:val="21"/>
                <w:szCs w:val="21"/>
              </w:rPr>
              <w:t>设备</w:t>
            </w:r>
          </w:p>
        </w:tc>
        <w:tc>
          <w:tcPr>
            <w:tcW w:w="3827" w:type="dxa"/>
            <w:tcBorders>
              <w:top w:val="outset" w:sz="6" w:space="0" w:color="auto"/>
              <w:left w:val="outset" w:sz="6" w:space="0" w:color="auto"/>
              <w:right w:val="outset" w:sz="6" w:space="0" w:color="auto"/>
            </w:tcBorders>
            <w:vAlign w:val="center"/>
          </w:tcPr>
          <w:p w:rsidR="002E3BCE" w:rsidRPr="004B0666" w:rsidRDefault="004B0666" w:rsidP="004B0666">
            <w:pPr>
              <w:spacing w:line="240" w:lineRule="atLeast"/>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r w:rsidR="008B5B9F" w:rsidRPr="004B0666">
              <w:rPr>
                <w:rFonts w:asciiTheme="majorEastAsia" w:eastAsiaTheme="majorEastAsia" w:hAnsiTheme="majorEastAsia" w:hint="eastAsia"/>
                <w:sz w:val="21"/>
                <w:szCs w:val="21"/>
              </w:rPr>
              <w:t>路由器 H3C MSR3610-X1-D</w:t>
            </w:r>
            <w:r w:rsidR="008B5B9F" w:rsidRPr="004B0666">
              <w:rPr>
                <w:rFonts w:asciiTheme="majorEastAsia" w:eastAsiaTheme="majorEastAsia" w:hAnsiTheme="majorEastAsia" w:hint="eastAsia"/>
                <w:sz w:val="21"/>
                <w:szCs w:val="21"/>
                <w:lang w:eastAsia="zh-CN"/>
              </w:rPr>
              <w:t>（1台）</w:t>
            </w:r>
          </w:p>
          <w:p w:rsidR="008B5B9F" w:rsidRPr="00BA36A6" w:rsidRDefault="004B0666" w:rsidP="004B0666">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2.</w:t>
            </w:r>
            <w:r w:rsidR="008B5B9F" w:rsidRPr="00BA36A6">
              <w:rPr>
                <w:rFonts w:asciiTheme="majorEastAsia" w:eastAsiaTheme="majorEastAsia" w:hAnsiTheme="majorEastAsia" w:hint="eastAsia"/>
                <w:sz w:val="21"/>
                <w:szCs w:val="21"/>
              </w:rPr>
              <w:t>光模块 H3C（2块）</w:t>
            </w:r>
          </w:p>
          <w:p w:rsidR="008B5B9F" w:rsidRPr="00BA36A6" w:rsidRDefault="004B0666" w:rsidP="004B0666">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3.</w:t>
            </w:r>
            <w:r w:rsidR="008B5B9F" w:rsidRPr="00BA36A6">
              <w:rPr>
                <w:rFonts w:asciiTheme="majorEastAsia" w:eastAsiaTheme="majorEastAsia" w:hAnsiTheme="majorEastAsia" w:hint="eastAsia"/>
                <w:sz w:val="21"/>
                <w:szCs w:val="21"/>
              </w:rPr>
              <w:t>交换机 H3C S5130S-28S-HI（1台）</w:t>
            </w:r>
          </w:p>
          <w:p w:rsidR="008B5B9F" w:rsidRPr="00BA36A6" w:rsidRDefault="004B0666" w:rsidP="004B0666">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008B5B9F" w:rsidRPr="00BA36A6">
              <w:rPr>
                <w:rFonts w:asciiTheme="majorEastAsia" w:eastAsiaTheme="majorEastAsia" w:hAnsiTheme="majorEastAsia" w:hint="eastAsia"/>
                <w:sz w:val="21"/>
                <w:szCs w:val="21"/>
              </w:rPr>
              <w:t>防火墙 H3C F</w:t>
            </w:r>
            <w:r w:rsidR="008B5B9F" w:rsidRPr="00BA36A6">
              <w:rPr>
                <w:rFonts w:asciiTheme="majorEastAsia" w:eastAsiaTheme="majorEastAsia" w:hAnsiTheme="majorEastAsia"/>
                <w:sz w:val="21"/>
                <w:szCs w:val="21"/>
              </w:rPr>
              <w:t>100-C-G2</w:t>
            </w:r>
            <w:r w:rsidR="008B5B9F" w:rsidRPr="00BA36A6">
              <w:rPr>
                <w:rFonts w:asciiTheme="majorEastAsia" w:eastAsiaTheme="majorEastAsia" w:hAnsiTheme="majorEastAsia" w:hint="eastAsia"/>
                <w:sz w:val="21"/>
                <w:szCs w:val="21"/>
              </w:rPr>
              <w:t>（1台）</w:t>
            </w:r>
          </w:p>
          <w:p w:rsidR="008B5B9F" w:rsidRPr="00BA36A6" w:rsidRDefault="004B0666" w:rsidP="004B0666">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5.</w:t>
            </w:r>
            <w:r w:rsidR="008B5B9F" w:rsidRPr="00BA36A6">
              <w:rPr>
                <w:rFonts w:asciiTheme="majorEastAsia" w:eastAsiaTheme="majorEastAsia" w:hAnsiTheme="majorEastAsia" w:hint="eastAsia"/>
                <w:sz w:val="21"/>
                <w:szCs w:val="21"/>
              </w:rPr>
              <w:t>以太网光接口板（1块）</w:t>
            </w:r>
          </w:p>
          <w:p w:rsidR="008B5B9F" w:rsidRPr="00BA36A6" w:rsidRDefault="004B0666" w:rsidP="004B0666">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6.</w:t>
            </w:r>
            <w:r w:rsidR="00BA36A6" w:rsidRPr="00BA36A6">
              <w:rPr>
                <w:rFonts w:asciiTheme="majorEastAsia" w:eastAsiaTheme="majorEastAsia" w:hAnsiTheme="majorEastAsia" w:hint="eastAsia"/>
                <w:sz w:val="21"/>
                <w:szCs w:val="21"/>
              </w:rPr>
              <w:t>柜体2260*800*600（1面）</w:t>
            </w:r>
          </w:p>
          <w:p w:rsidR="00BA36A6" w:rsidRPr="00BA36A6" w:rsidRDefault="004B0666" w:rsidP="004B0666">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7.</w:t>
            </w:r>
            <w:r w:rsidR="00BA36A6" w:rsidRPr="00BA36A6">
              <w:rPr>
                <w:rFonts w:asciiTheme="majorEastAsia" w:eastAsiaTheme="majorEastAsia" w:hAnsiTheme="majorEastAsia" w:hint="eastAsia"/>
                <w:sz w:val="21"/>
                <w:szCs w:val="21"/>
              </w:rPr>
              <w:t>网络集成改造</w:t>
            </w:r>
          </w:p>
          <w:p w:rsidR="00BA36A6" w:rsidRPr="00BA36A6" w:rsidRDefault="004B0666" w:rsidP="004B0666">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8.</w:t>
            </w:r>
            <w:r w:rsidR="00BA36A6" w:rsidRPr="00BA36A6">
              <w:rPr>
                <w:rFonts w:asciiTheme="majorEastAsia" w:eastAsiaTheme="majorEastAsia" w:hAnsiTheme="majorEastAsia" w:hint="eastAsia"/>
                <w:sz w:val="21"/>
                <w:szCs w:val="21"/>
              </w:rPr>
              <w:t>辅材</w:t>
            </w:r>
          </w:p>
        </w:tc>
        <w:tc>
          <w:tcPr>
            <w:tcW w:w="709" w:type="dxa"/>
            <w:tcBorders>
              <w:top w:val="outset" w:sz="6" w:space="0" w:color="auto"/>
              <w:left w:val="outset" w:sz="6" w:space="0" w:color="auto"/>
              <w:right w:val="outset" w:sz="6" w:space="0" w:color="auto"/>
            </w:tcBorders>
            <w:vAlign w:val="center"/>
          </w:tcPr>
          <w:p w:rsidR="002E3BCE" w:rsidRPr="00BA36A6" w:rsidRDefault="00BA36A6" w:rsidP="00CE3602">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1项</w:t>
            </w:r>
          </w:p>
        </w:tc>
        <w:tc>
          <w:tcPr>
            <w:tcW w:w="1275" w:type="dxa"/>
            <w:tcBorders>
              <w:top w:val="outset" w:sz="6" w:space="0" w:color="auto"/>
              <w:left w:val="outset" w:sz="6" w:space="0" w:color="auto"/>
              <w:right w:val="outset" w:sz="6" w:space="0" w:color="auto"/>
            </w:tcBorders>
            <w:vAlign w:val="center"/>
          </w:tcPr>
          <w:p w:rsidR="002E3BCE" w:rsidRPr="00BA36A6" w:rsidRDefault="002E3BCE"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276" w:type="dxa"/>
            <w:tcBorders>
              <w:top w:val="outset" w:sz="6" w:space="0" w:color="auto"/>
              <w:left w:val="outset" w:sz="6" w:space="0" w:color="auto"/>
              <w:right w:val="outset" w:sz="6" w:space="0" w:color="auto"/>
            </w:tcBorders>
            <w:vAlign w:val="center"/>
          </w:tcPr>
          <w:p w:rsidR="002E3BCE" w:rsidRPr="00BA36A6" w:rsidRDefault="002E3BCE"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851" w:type="dxa"/>
            <w:tcBorders>
              <w:top w:val="outset" w:sz="6" w:space="0" w:color="auto"/>
              <w:left w:val="outset" w:sz="6" w:space="0" w:color="auto"/>
              <w:right w:val="outset" w:sz="6" w:space="0" w:color="auto"/>
            </w:tcBorders>
            <w:vAlign w:val="center"/>
          </w:tcPr>
          <w:p w:rsidR="002E3BCE" w:rsidRPr="00BA36A6" w:rsidRDefault="004144B9" w:rsidP="00CE3602">
            <w:pPr>
              <w:widowControl/>
              <w:spacing w:before="100" w:beforeAutospacing="1" w:after="100" w:afterAutospacing="1"/>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见技术规范书</w:t>
            </w:r>
          </w:p>
        </w:tc>
      </w:tr>
      <w:tr w:rsidR="00BA36A6" w:rsidRPr="00BA36A6" w:rsidTr="001F5C7E">
        <w:trPr>
          <w:trHeight w:val="457"/>
          <w:tblCellSpacing w:w="0" w:type="dxa"/>
        </w:trPr>
        <w:tc>
          <w:tcPr>
            <w:tcW w:w="441" w:type="dxa"/>
            <w:tcBorders>
              <w:top w:val="outset" w:sz="6" w:space="0" w:color="auto"/>
              <w:left w:val="outset" w:sz="6" w:space="0" w:color="auto"/>
              <w:right w:val="outset" w:sz="6" w:space="0" w:color="auto"/>
            </w:tcBorders>
            <w:vAlign w:val="center"/>
          </w:tcPr>
          <w:p w:rsidR="00BA36A6" w:rsidRPr="00BA36A6" w:rsidRDefault="00BA36A6"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4</w:t>
            </w:r>
          </w:p>
        </w:tc>
        <w:tc>
          <w:tcPr>
            <w:tcW w:w="1134" w:type="dxa"/>
            <w:tcBorders>
              <w:top w:val="outset" w:sz="6" w:space="0" w:color="auto"/>
              <w:left w:val="outset" w:sz="6" w:space="0" w:color="auto"/>
              <w:right w:val="outset" w:sz="6" w:space="0" w:color="auto"/>
            </w:tcBorders>
            <w:vAlign w:val="center"/>
          </w:tcPr>
          <w:p w:rsidR="00BA36A6" w:rsidRPr="00BA36A6" w:rsidRDefault="00BA36A6" w:rsidP="00CE3602">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备品备件</w:t>
            </w:r>
          </w:p>
        </w:tc>
        <w:tc>
          <w:tcPr>
            <w:tcW w:w="3827" w:type="dxa"/>
            <w:tcBorders>
              <w:top w:val="outset" w:sz="6" w:space="0" w:color="auto"/>
              <w:left w:val="outset" w:sz="6" w:space="0" w:color="auto"/>
              <w:right w:val="outset" w:sz="6" w:space="0" w:color="auto"/>
            </w:tcBorders>
            <w:vAlign w:val="center"/>
          </w:tcPr>
          <w:p w:rsidR="00BA36A6" w:rsidRPr="00BA36A6" w:rsidRDefault="00BA36A6" w:rsidP="003E3264">
            <w:pPr>
              <w:pStyle w:val="a7"/>
              <w:spacing w:before="0"/>
              <w:ind w:left="360" w:firstLine="0"/>
              <w:jc w:val="both"/>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电源模块 F</w:t>
            </w:r>
            <w:r w:rsidRPr="00BA36A6">
              <w:rPr>
                <w:rFonts w:asciiTheme="majorEastAsia" w:eastAsiaTheme="majorEastAsia" w:hAnsiTheme="majorEastAsia"/>
                <w:sz w:val="21"/>
                <w:szCs w:val="21"/>
                <w:lang w:eastAsia="zh-CN"/>
              </w:rPr>
              <w:t>FC-PB100D</w:t>
            </w:r>
          </w:p>
        </w:tc>
        <w:tc>
          <w:tcPr>
            <w:tcW w:w="709" w:type="dxa"/>
            <w:tcBorders>
              <w:top w:val="outset" w:sz="6" w:space="0" w:color="auto"/>
              <w:left w:val="outset" w:sz="6" w:space="0" w:color="auto"/>
              <w:right w:val="outset" w:sz="6" w:space="0" w:color="auto"/>
            </w:tcBorders>
            <w:vAlign w:val="center"/>
          </w:tcPr>
          <w:p w:rsidR="00BA36A6" w:rsidRPr="00BA36A6" w:rsidRDefault="00BA36A6" w:rsidP="00CE3602">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1块</w:t>
            </w:r>
          </w:p>
        </w:tc>
        <w:tc>
          <w:tcPr>
            <w:tcW w:w="1275" w:type="dxa"/>
            <w:tcBorders>
              <w:top w:val="outset" w:sz="6" w:space="0" w:color="auto"/>
              <w:left w:val="outset" w:sz="6" w:space="0" w:color="auto"/>
              <w:right w:val="outset" w:sz="6" w:space="0" w:color="auto"/>
            </w:tcBorders>
            <w:vAlign w:val="center"/>
          </w:tcPr>
          <w:p w:rsidR="00BA36A6" w:rsidRPr="00BA36A6" w:rsidRDefault="00BA36A6"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276" w:type="dxa"/>
            <w:tcBorders>
              <w:top w:val="outset" w:sz="6" w:space="0" w:color="auto"/>
              <w:left w:val="outset" w:sz="6" w:space="0" w:color="auto"/>
              <w:right w:val="outset" w:sz="6" w:space="0" w:color="auto"/>
            </w:tcBorders>
            <w:vAlign w:val="center"/>
          </w:tcPr>
          <w:p w:rsidR="00BA36A6" w:rsidRPr="00BA36A6" w:rsidRDefault="00BA36A6"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851" w:type="dxa"/>
            <w:tcBorders>
              <w:top w:val="outset" w:sz="6" w:space="0" w:color="auto"/>
              <w:left w:val="outset" w:sz="6" w:space="0" w:color="auto"/>
              <w:right w:val="outset" w:sz="6" w:space="0" w:color="auto"/>
            </w:tcBorders>
            <w:vAlign w:val="center"/>
          </w:tcPr>
          <w:p w:rsidR="00BA36A6" w:rsidRPr="00BA36A6" w:rsidRDefault="00BA36A6" w:rsidP="00CE3602">
            <w:pPr>
              <w:widowControl/>
              <w:spacing w:before="100" w:beforeAutospacing="1" w:after="100" w:afterAutospacing="1"/>
              <w:rPr>
                <w:rFonts w:asciiTheme="majorEastAsia" w:eastAsiaTheme="majorEastAsia" w:hAnsiTheme="majorEastAsia"/>
                <w:sz w:val="21"/>
                <w:szCs w:val="21"/>
                <w:lang w:eastAsia="zh-CN"/>
              </w:rPr>
            </w:pPr>
          </w:p>
        </w:tc>
      </w:tr>
      <w:tr w:rsidR="00860372" w:rsidRPr="00BA36A6" w:rsidTr="001F5C7E">
        <w:trPr>
          <w:trHeight w:val="457"/>
          <w:tblCellSpacing w:w="0" w:type="dxa"/>
        </w:trPr>
        <w:tc>
          <w:tcPr>
            <w:tcW w:w="441" w:type="dxa"/>
            <w:tcBorders>
              <w:top w:val="outset" w:sz="6" w:space="0" w:color="auto"/>
              <w:left w:val="outset" w:sz="6" w:space="0" w:color="auto"/>
              <w:right w:val="outset" w:sz="6" w:space="0" w:color="auto"/>
            </w:tcBorders>
            <w:vAlign w:val="center"/>
          </w:tcPr>
          <w:p w:rsidR="00860372" w:rsidRPr="00BA36A6" w:rsidRDefault="00860372" w:rsidP="00CE3602">
            <w:pPr>
              <w:widowControl/>
              <w:spacing w:before="100" w:beforeAutospacing="1" w:after="100" w:afterAutospacing="1" w:line="360" w:lineRule="auto"/>
              <w:jc w:val="center"/>
              <w:rPr>
                <w:rFonts w:asciiTheme="majorEastAsia" w:eastAsiaTheme="majorEastAsia" w:hAnsiTheme="majorEastAsia" w:hint="eastAsia"/>
                <w:sz w:val="21"/>
                <w:szCs w:val="21"/>
                <w:lang w:eastAsia="zh-CN"/>
              </w:rPr>
            </w:pPr>
            <w:r>
              <w:rPr>
                <w:rFonts w:asciiTheme="majorEastAsia" w:eastAsiaTheme="majorEastAsia" w:hAnsiTheme="majorEastAsia" w:hint="eastAsia"/>
                <w:sz w:val="21"/>
                <w:szCs w:val="21"/>
                <w:lang w:eastAsia="zh-CN"/>
              </w:rPr>
              <w:t>5</w:t>
            </w:r>
          </w:p>
        </w:tc>
        <w:tc>
          <w:tcPr>
            <w:tcW w:w="1134" w:type="dxa"/>
            <w:tcBorders>
              <w:top w:val="outset" w:sz="6" w:space="0" w:color="auto"/>
              <w:left w:val="outset" w:sz="6" w:space="0" w:color="auto"/>
              <w:right w:val="outset" w:sz="6" w:space="0" w:color="auto"/>
            </w:tcBorders>
            <w:vAlign w:val="center"/>
          </w:tcPr>
          <w:p w:rsidR="00860372" w:rsidRPr="00BA36A6" w:rsidRDefault="00860372" w:rsidP="00CE3602">
            <w:pPr>
              <w:pStyle w:val="ad"/>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安装调试</w:t>
            </w:r>
          </w:p>
        </w:tc>
        <w:tc>
          <w:tcPr>
            <w:tcW w:w="3827" w:type="dxa"/>
            <w:tcBorders>
              <w:top w:val="outset" w:sz="6" w:space="0" w:color="auto"/>
              <w:left w:val="outset" w:sz="6" w:space="0" w:color="auto"/>
              <w:right w:val="outset" w:sz="6" w:space="0" w:color="auto"/>
            </w:tcBorders>
            <w:vAlign w:val="center"/>
          </w:tcPr>
          <w:p w:rsidR="00860372" w:rsidRPr="00BA36A6" w:rsidRDefault="00860372" w:rsidP="003E3264">
            <w:pPr>
              <w:pStyle w:val="a7"/>
              <w:spacing w:before="0"/>
              <w:ind w:left="360" w:firstLine="0"/>
              <w:jc w:val="both"/>
              <w:rPr>
                <w:rFonts w:asciiTheme="majorEastAsia" w:eastAsiaTheme="majorEastAsia" w:hAnsiTheme="majorEastAsia" w:hint="eastAsia"/>
                <w:sz w:val="21"/>
                <w:szCs w:val="21"/>
                <w:lang w:eastAsia="zh-CN"/>
              </w:rPr>
            </w:pPr>
          </w:p>
        </w:tc>
        <w:tc>
          <w:tcPr>
            <w:tcW w:w="709" w:type="dxa"/>
            <w:tcBorders>
              <w:top w:val="outset" w:sz="6" w:space="0" w:color="auto"/>
              <w:left w:val="outset" w:sz="6" w:space="0" w:color="auto"/>
              <w:right w:val="outset" w:sz="6" w:space="0" w:color="auto"/>
            </w:tcBorders>
            <w:vAlign w:val="center"/>
          </w:tcPr>
          <w:p w:rsidR="00860372" w:rsidRPr="00BA36A6" w:rsidRDefault="00860372" w:rsidP="00CE3602">
            <w:pPr>
              <w:pStyle w:val="ad"/>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1项</w:t>
            </w:r>
          </w:p>
        </w:tc>
        <w:tc>
          <w:tcPr>
            <w:tcW w:w="1275" w:type="dxa"/>
            <w:tcBorders>
              <w:top w:val="outset" w:sz="6" w:space="0" w:color="auto"/>
              <w:left w:val="outset" w:sz="6" w:space="0" w:color="auto"/>
              <w:right w:val="outset" w:sz="6" w:space="0" w:color="auto"/>
            </w:tcBorders>
            <w:vAlign w:val="center"/>
          </w:tcPr>
          <w:p w:rsidR="00860372" w:rsidRPr="00BA36A6" w:rsidRDefault="00860372"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276" w:type="dxa"/>
            <w:tcBorders>
              <w:top w:val="outset" w:sz="6" w:space="0" w:color="auto"/>
              <w:left w:val="outset" w:sz="6" w:space="0" w:color="auto"/>
              <w:right w:val="outset" w:sz="6" w:space="0" w:color="auto"/>
            </w:tcBorders>
            <w:vAlign w:val="center"/>
          </w:tcPr>
          <w:p w:rsidR="00860372" w:rsidRPr="00BA36A6" w:rsidRDefault="00860372" w:rsidP="00CE3602">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851" w:type="dxa"/>
            <w:tcBorders>
              <w:top w:val="outset" w:sz="6" w:space="0" w:color="auto"/>
              <w:left w:val="outset" w:sz="6" w:space="0" w:color="auto"/>
              <w:right w:val="outset" w:sz="6" w:space="0" w:color="auto"/>
            </w:tcBorders>
            <w:vAlign w:val="center"/>
          </w:tcPr>
          <w:p w:rsidR="00860372" w:rsidRPr="00BA36A6" w:rsidRDefault="00860372" w:rsidP="00CE3602">
            <w:pPr>
              <w:widowControl/>
              <w:spacing w:before="100" w:beforeAutospacing="1" w:after="100" w:afterAutospacing="1"/>
              <w:rPr>
                <w:rFonts w:asciiTheme="majorEastAsia" w:eastAsiaTheme="majorEastAsia" w:hAnsiTheme="majorEastAsia"/>
                <w:sz w:val="21"/>
                <w:szCs w:val="21"/>
                <w:lang w:eastAsia="zh-CN"/>
              </w:rPr>
            </w:pPr>
          </w:p>
        </w:tc>
      </w:tr>
      <w:tr w:rsidR="00D73B0B" w:rsidRPr="00BA36A6" w:rsidTr="004144B9">
        <w:trPr>
          <w:tblCellSpacing w:w="0" w:type="dxa"/>
        </w:trPr>
        <w:tc>
          <w:tcPr>
            <w:tcW w:w="9513" w:type="dxa"/>
            <w:gridSpan w:val="7"/>
            <w:tcBorders>
              <w:top w:val="outset" w:sz="6" w:space="0" w:color="auto"/>
              <w:left w:val="outset" w:sz="6" w:space="0" w:color="auto"/>
              <w:bottom w:val="outset" w:sz="6" w:space="0" w:color="auto"/>
              <w:right w:val="outset" w:sz="6" w:space="0" w:color="auto"/>
            </w:tcBorders>
            <w:vAlign w:val="center"/>
          </w:tcPr>
          <w:p w:rsidR="00D73B0B" w:rsidRPr="00BA36A6" w:rsidRDefault="00D73B0B" w:rsidP="004144B9">
            <w:pPr>
              <w:widowControl/>
              <w:spacing w:before="100" w:beforeAutospacing="1" w:after="100" w:afterAutospacing="1" w:line="360" w:lineRule="auto"/>
              <w:jc w:val="both"/>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 xml:space="preserve">总计（含税）：人民币 </w:t>
            </w:r>
            <w:r w:rsidRPr="004144B9">
              <w:rPr>
                <w:rFonts w:asciiTheme="majorEastAsia" w:eastAsiaTheme="majorEastAsia" w:hAnsiTheme="majorEastAsia" w:hint="eastAsia"/>
                <w:sz w:val="21"/>
                <w:szCs w:val="21"/>
                <w:u w:val="single"/>
                <w:lang w:eastAsia="zh-CN"/>
              </w:rPr>
              <w:t xml:space="preserve"> </w:t>
            </w:r>
            <w:r w:rsidR="004144B9" w:rsidRPr="004144B9">
              <w:rPr>
                <w:rFonts w:asciiTheme="majorEastAsia" w:eastAsiaTheme="majorEastAsia" w:hAnsiTheme="majorEastAsia" w:hint="eastAsia"/>
                <w:sz w:val="21"/>
                <w:szCs w:val="21"/>
                <w:u w:val="single"/>
                <w:lang w:eastAsia="zh-CN"/>
              </w:rPr>
              <w:t xml:space="preserve">    </w:t>
            </w:r>
            <w:r w:rsidRPr="00BA36A6">
              <w:rPr>
                <w:rFonts w:asciiTheme="majorEastAsia" w:eastAsiaTheme="majorEastAsia" w:hAnsiTheme="majorEastAsia" w:hint="eastAsia"/>
                <w:sz w:val="21"/>
                <w:szCs w:val="21"/>
                <w:u w:val="single"/>
                <w:lang w:eastAsia="zh-CN"/>
              </w:rPr>
              <w:t xml:space="preserve"> </w:t>
            </w:r>
            <w:r w:rsidRPr="00BA36A6">
              <w:rPr>
                <w:rFonts w:asciiTheme="majorEastAsia" w:eastAsiaTheme="majorEastAsia" w:hAnsiTheme="majorEastAsia" w:hint="eastAsia"/>
                <w:sz w:val="21"/>
                <w:szCs w:val="21"/>
                <w:lang w:eastAsia="zh-CN"/>
              </w:rPr>
              <w:t>元整（含</w:t>
            </w:r>
            <w:r w:rsidRPr="00BA36A6">
              <w:rPr>
                <w:rFonts w:asciiTheme="majorEastAsia" w:eastAsiaTheme="majorEastAsia" w:hAnsiTheme="majorEastAsia" w:hint="eastAsia"/>
                <w:sz w:val="21"/>
                <w:szCs w:val="21"/>
                <w:u w:val="single"/>
                <w:lang w:eastAsia="zh-CN"/>
              </w:rPr>
              <w:t xml:space="preserve"> </w:t>
            </w:r>
            <w:r w:rsidR="00BA36A6">
              <w:rPr>
                <w:rFonts w:asciiTheme="majorEastAsia" w:eastAsiaTheme="majorEastAsia" w:hAnsiTheme="majorEastAsia" w:hint="eastAsia"/>
                <w:sz w:val="21"/>
                <w:szCs w:val="21"/>
                <w:u w:val="single"/>
                <w:lang w:eastAsia="zh-CN"/>
              </w:rPr>
              <w:t xml:space="preserve">  </w:t>
            </w:r>
            <w:r w:rsidRPr="00BA36A6">
              <w:rPr>
                <w:rFonts w:asciiTheme="majorEastAsia" w:eastAsiaTheme="majorEastAsia" w:hAnsiTheme="majorEastAsia" w:hint="eastAsia"/>
                <w:sz w:val="21"/>
                <w:szCs w:val="21"/>
                <w:u w:val="single"/>
                <w:lang w:eastAsia="zh-CN"/>
              </w:rPr>
              <w:t xml:space="preserve"> </w:t>
            </w:r>
            <w:r w:rsidRPr="00BA36A6">
              <w:rPr>
                <w:rFonts w:asciiTheme="majorEastAsia" w:eastAsiaTheme="majorEastAsia" w:hAnsiTheme="majorEastAsia" w:hint="eastAsia"/>
                <w:sz w:val="21"/>
                <w:szCs w:val="21"/>
                <w:lang w:eastAsia="zh-CN"/>
              </w:rPr>
              <w:t>%增值税）</w:t>
            </w:r>
          </w:p>
        </w:tc>
      </w:tr>
    </w:tbl>
    <w:p w:rsidR="00D73B0B" w:rsidRDefault="00D73B0B" w:rsidP="00D73B0B">
      <w:pPr>
        <w:spacing w:line="360" w:lineRule="auto"/>
        <w:ind w:firstLineChars="250" w:firstLine="600"/>
        <w:rPr>
          <w:sz w:val="24"/>
          <w:lang w:eastAsia="zh-CN"/>
        </w:rPr>
      </w:pPr>
      <w:r>
        <w:rPr>
          <w:rFonts w:hint="eastAsia"/>
          <w:sz w:val="24"/>
          <w:lang w:eastAsia="zh-CN"/>
        </w:rPr>
        <w:t>上述金额为含税价格（税率</w:t>
      </w:r>
      <w:r>
        <w:rPr>
          <w:rFonts w:hint="eastAsia"/>
          <w:sz w:val="24"/>
          <w:u w:val="single"/>
          <w:lang w:eastAsia="zh-CN"/>
        </w:rPr>
        <w:t xml:space="preserve"> </w:t>
      </w:r>
      <w:r w:rsidR="004E57F8">
        <w:rPr>
          <w:rFonts w:hint="eastAsia"/>
          <w:sz w:val="24"/>
          <w:u w:val="single"/>
          <w:lang w:eastAsia="zh-CN"/>
        </w:rPr>
        <w:t xml:space="preserve">  </w:t>
      </w:r>
      <w:r>
        <w:rPr>
          <w:rFonts w:hint="eastAsia"/>
          <w:sz w:val="24"/>
          <w:u w:val="single"/>
          <w:lang w:eastAsia="zh-CN"/>
        </w:rPr>
        <w:t xml:space="preserve"> </w:t>
      </w:r>
      <w:r>
        <w:rPr>
          <w:rFonts w:hint="eastAsia"/>
          <w:sz w:val="24"/>
          <w:lang w:eastAsia="zh-CN"/>
        </w:rPr>
        <w:t>%），包含了乙方提供本合同约定的产品及相应</w:t>
      </w:r>
      <w:r w:rsidR="004E57F8">
        <w:rPr>
          <w:rFonts w:hint="eastAsia"/>
          <w:sz w:val="24"/>
          <w:lang w:eastAsia="zh-CN"/>
        </w:rPr>
        <w:t>技术</w:t>
      </w:r>
      <w:r>
        <w:rPr>
          <w:rFonts w:hint="eastAsia"/>
          <w:sz w:val="24"/>
          <w:lang w:eastAsia="zh-CN"/>
        </w:rPr>
        <w:t>服务的全部价格，除非另有约定，甲方不再承担其他费用。</w:t>
      </w:r>
    </w:p>
    <w:p w:rsidR="00D73B0B" w:rsidRDefault="00D73B0B" w:rsidP="00D73B0B">
      <w:pPr>
        <w:spacing w:line="360" w:lineRule="auto"/>
        <w:rPr>
          <w:sz w:val="24"/>
          <w:lang w:eastAsia="zh-CN"/>
        </w:rPr>
      </w:pPr>
      <w:r>
        <w:rPr>
          <w:rFonts w:hint="eastAsia"/>
          <w:sz w:val="24"/>
          <w:lang w:eastAsia="zh-CN"/>
        </w:rPr>
        <w:t>2、交货：</w:t>
      </w:r>
    </w:p>
    <w:p w:rsidR="00D73B0B" w:rsidRDefault="00D73B0B" w:rsidP="00D73B0B">
      <w:pPr>
        <w:spacing w:line="360" w:lineRule="auto"/>
        <w:ind w:firstLineChars="100" w:firstLine="240"/>
        <w:rPr>
          <w:sz w:val="24"/>
          <w:lang w:eastAsia="zh-CN"/>
        </w:rPr>
      </w:pPr>
      <w:r>
        <w:rPr>
          <w:rFonts w:hint="eastAsia"/>
          <w:sz w:val="24"/>
          <w:lang w:eastAsia="zh-CN"/>
        </w:rPr>
        <w:t>2.1 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D73B0B" w:rsidRDefault="00D73B0B" w:rsidP="00D73B0B">
      <w:pPr>
        <w:spacing w:line="360" w:lineRule="auto"/>
        <w:ind w:firstLineChars="100" w:firstLine="240"/>
        <w:rPr>
          <w:sz w:val="24"/>
          <w:lang w:eastAsia="zh-CN"/>
        </w:rPr>
      </w:pPr>
      <w:r>
        <w:rPr>
          <w:rFonts w:hint="eastAsia"/>
          <w:sz w:val="24"/>
          <w:lang w:eastAsia="zh-CN"/>
        </w:rPr>
        <w:t>2.2 交货地点：运送到</w:t>
      </w:r>
      <w:r>
        <w:rPr>
          <w:sz w:val="24"/>
          <w:u w:val="single"/>
          <w:lang w:eastAsia="zh-CN"/>
        </w:rPr>
        <w:t xml:space="preserve"> </w:t>
      </w:r>
      <w:r>
        <w:rPr>
          <w:rFonts w:hint="eastAsia"/>
          <w:sz w:val="24"/>
          <w:u w:val="single"/>
          <w:lang w:eastAsia="zh-CN"/>
        </w:rPr>
        <w:t>腾龙芳烃（漳州）有限公司</w:t>
      </w:r>
      <w:r>
        <w:rPr>
          <w:sz w:val="24"/>
          <w:u w:val="single"/>
          <w:lang w:eastAsia="zh-CN"/>
        </w:rPr>
        <w:t xml:space="preserve"> </w:t>
      </w:r>
    </w:p>
    <w:p w:rsidR="00D73B0B" w:rsidRDefault="00D73B0B" w:rsidP="00D73B0B">
      <w:pPr>
        <w:spacing w:line="360" w:lineRule="auto"/>
        <w:ind w:firstLineChars="100" w:firstLine="240"/>
        <w:rPr>
          <w:sz w:val="24"/>
          <w:lang w:eastAsia="zh-CN"/>
        </w:rPr>
      </w:pPr>
      <w:r>
        <w:rPr>
          <w:rFonts w:hint="eastAsia"/>
          <w:sz w:val="24"/>
          <w:lang w:eastAsia="zh-CN"/>
        </w:rPr>
        <w:t>2.3 交货时间：</w:t>
      </w:r>
      <w:r>
        <w:rPr>
          <w:sz w:val="24"/>
          <w:u w:val="single"/>
          <w:lang w:eastAsia="zh-CN"/>
        </w:rPr>
        <w:t xml:space="preserve">  </w:t>
      </w:r>
      <w:r>
        <w:rPr>
          <w:rFonts w:hint="eastAsia"/>
          <w:sz w:val="24"/>
          <w:u w:val="single"/>
          <w:lang w:eastAsia="zh-CN"/>
        </w:rPr>
        <w:t>合同生效后30天内货到现场</w:t>
      </w:r>
      <w:r w:rsidR="00860372">
        <w:rPr>
          <w:rFonts w:hint="eastAsia"/>
          <w:sz w:val="24"/>
          <w:u w:val="single"/>
          <w:lang w:eastAsia="zh-CN"/>
        </w:rPr>
        <w:t>并</w:t>
      </w:r>
      <w:r w:rsidR="004E57F8">
        <w:rPr>
          <w:rFonts w:hint="eastAsia"/>
          <w:sz w:val="24"/>
          <w:u w:val="single"/>
          <w:lang w:eastAsia="zh-CN"/>
        </w:rPr>
        <w:t>完成改造项目</w:t>
      </w:r>
      <w:r>
        <w:rPr>
          <w:sz w:val="24"/>
          <w:u w:val="single"/>
          <w:lang w:eastAsia="zh-CN"/>
        </w:rPr>
        <w:t xml:space="preserve">  </w:t>
      </w:r>
    </w:p>
    <w:p w:rsidR="00D73B0B" w:rsidRDefault="00D73B0B" w:rsidP="00D73B0B">
      <w:pPr>
        <w:spacing w:line="360" w:lineRule="auto"/>
        <w:ind w:firstLineChars="100" w:firstLine="240"/>
        <w:rPr>
          <w:sz w:val="24"/>
          <w:lang w:eastAsia="zh-CN"/>
        </w:rPr>
      </w:pPr>
      <w:r>
        <w:rPr>
          <w:rFonts w:hint="eastAsia"/>
          <w:sz w:val="24"/>
          <w:lang w:eastAsia="zh-CN"/>
        </w:rPr>
        <w:t>2.4 乙方承担运输过程中发生的一切费用。在产品交付给甲方之前，相关的毁损、灭失</w:t>
      </w:r>
      <w:r>
        <w:rPr>
          <w:rFonts w:hint="eastAsia"/>
          <w:sz w:val="24"/>
          <w:lang w:eastAsia="zh-CN"/>
        </w:rPr>
        <w:lastRenderedPageBreak/>
        <w:t>等风险均由乙方自行承担。</w:t>
      </w:r>
    </w:p>
    <w:p w:rsidR="00D73B0B" w:rsidRDefault="00D73B0B" w:rsidP="00D73B0B">
      <w:pPr>
        <w:spacing w:line="360" w:lineRule="auto"/>
        <w:rPr>
          <w:sz w:val="24"/>
          <w:lang w:eastAsia="zh-CN"/>
        </w:rPr>
      </w:pPr>
      <w:r>
        <w:rPr>
          <w:rFonts w:hint="eastAsia"/>
          <w:sz w:val="24"/>
          <w:lang w:eastAsia="zh-CN"/>
        </w:rPr>
        <w:t>3、付款方式与条件</w:t>
      </w:r>
    </w:p>
    <w:p w:rsidR="004E57F8" w:rsidRDefault="004E57F8" w:rsidP="00DD00D5">
      <w:pPr>
        <w:widowControl/>
        <w:spacing w:line="360" w:lineRule="auto"/>
        <w:ind w:rightChars="-230" w:right="-506" w:firstLineChars="100" w:firstLine="240"/>
        <w:rPr>
          <w:sz w:val="24"/>
          <w:lang w:eastAsia="zh-CN"/>
        </w:rPr>
      </w:pPr>
      <w:r>
        <w:rPr>
          <w:rFonts w:hint="eastAsia"/>
          <w:sz w:val="24"/>
          <w:lang w:eastAsia="zh-CN"/>
        </w:rPr>
        <w:t>3.1、预付款：合同生效后15个工作日，甲方支付乙方合同总价的</w:t>
      </w:r>
      <w:r w:rsidRPr="004E57F8">
        <w:rPr>
          <w:rFonts w:hint="eastAsia"/>
          <w:sz w:val="24"/>
          <w:u w:val="single"/>
          <w:lang w:eastAsia="zh-CN"/>
        </w:rPr>
        <w:t>30%</w:t>
      </w:r>
      <w:r>
        <w:rPr>
          <w:rFonts w:hint="eastAsia"/>
          <w:sz w:val="24"/>
          <w:lang w:eastAsia="zh-CN"/>
        </w:rPr>
        <w:t>作为预付款</w:t>
      </w:r>
      <w:r w:rsidRPr="00F75E4E">
        <w:rPr>
          <w:rFonts w:hint="eastAsia"/>
          <w:sz w:val="24"/>
          <w:lang w:eastAsia="zh-CN"/>
        </w:rPr>
        <w:t>（￥</w:t>
      </w:r>
      <w:r>
        <w:rPr>
          <w:rFonts w:hint="eastAsia"/>
          <w:sz w:val="24"/>
          <w:u w:val="single"/>
          <w:lang w:eastAsia="zh-CN"/>
        </w:rPr>
        <w:t xml:space="preserve">    </w:t>
      </w:r>
      <w:r>
        <w:rPr>
          <w:rFonts w:hint="eastAsia"/>
          <w:sz w:val="24"/>
          <w:lang w:eastAsia="zh-CN"/>
        </w:rPr>
        <w:t>元）</w:t>
      </w:r>
      <w:r w:rsidRPr="005829E2">
        <w:rPr>
          <w:rFonts w:hint="eastAsia"/>
          <w:sz w:val="24"/>
          <w:lang w:eastAsia="zh-CN"/>
        </w:rPr>
        <w:t>；</w:t>
      </w:r>
    </w:p>
    <w:p w:rsidR="004E57F8" w:rsidRPr="005829E2" w:rsidRDefault="004E57F8" w:rsidP="00DD00D5">
      <w:pPr>
        <w:pStyle w:val="1"/>
        <w:spacing w:line="360" w:lineRule="auto"/>
        <w:ind w:leftChars="110" w:left="1322" w:hangingChars="450" w:hanging="1080"/>
        <w:rPr>
          <w:sz w:val="24"/>
          <w:szCs w:val="24"/>
        </w:rPr>
      </w:pPr>
      <w:r>
        <w:rPr>
          <w:rFonts w:hint="eastAsia"/>
          <w:sz w:val="24"/>
          <w:szCs w:val="24"/>
        </w:rPr>
        <w:t>3.</w:t>
      </w:r>
      <w:r w:rsidRPr="005829E2">
        <w:rPr>
          <w:rFonts w:hint="eastAsia"/>
          <w:sz w:val="24"/>
          <w:szCs w:val="24"/>
        </w:rPr>
        <w:t>2、</w:t>
      </w:r>
      <w:r>
        <w:rPr>
          <w:rFonts w:hint="eastAsia"/>
          <w:sz w:val="24"/>
          <w:szCs w:val="24"/>
        </w:rPr>
        <w:t xml:space="preserve">到货款：设备及辅材到货验收合格，并收到乙方全额 </w:t>
      </w:r>
      <w:r w:rsidRPr="004E57F8">
        <w:rPr>
          <w:rFonts w:hint="eastAsia"/>
          <w:sz w:val="24"/>
          <w:szCs w:val="24"/>
          <w:u w:val="single"/>
        </w:rPr>
        <w:t xml:space="preserve">  %</w:t>
      </w:r>
      <w:r>
        <w:rPr>
          <w:rFonts w:hint="eastAsia"/>
          <w:sz w:val="24"/>
          <w:szCs w:val="24"/>
        </w:rPr>
        <w:t>增值税专用发票后15个工作日，甲方支付乙方合同总价的</w:t>
      </w:r>
      <w:r w:rsidRPr="004E57F8">
        <w:rPr>
          <w:rFonts w:hint="eastAsia"/>
          <w:sz w:val="24"/>
          <w:szCs w:val="24"/>
          <w:u w:val="single"/>
        </w:rPr>
        <w:t>30%</w:t>
      </w:r>
      <w:r>
        <w:rPr>
          <w:rFonts w:hint="eastAsia"/>
          <w:sz w:val="24"/>
          <w:szCs w:val="24"/>
        </w:rPr>
        <w:t>作为设备到货款</w:t>
      </w:r>
      <w:r w:rsidRPr="00F75E4E">
        <w:rPr>
          <w:rFonts w:hAnsi="宋体" w:hint="eastAsia"/>
          <w:sz w:val="24"/>
        </w:rPr>
        <w:t>（￥</w:t>
      </w:r>
      <w:r>
        <w:rPr>
          <w:rFonts w:hint="eastAsia"/>
          <w:sz w:val="24"/>
          <w:u w:val="single"/>
        </w:rPr>
        <w:t xml:space="preserve">     </w:t>
      </w:r>
      <w:r>
        <w:rPr>
          <w:rFonts w:hAnsi="宋体" w:hint="eastAsia"/>
          <w:sz w:val="24"/>
        </w:rPr>
        <w:t>元）</w:t>
      </w:r>
      <w:r>
        <w:rPr>
          <w:rFonts w:hint="eastAsia"/>
          <w:sz w:val="24"/>
          <w:szCs w:val="24"/>
        </w:rPr>
        <w:t>；</w:t>
      </w:r>
    </w:p>
    <w:p w:rsidR="004E57F8" w:rsidRDefault="004E57F8" w:rsidP="00DD00D5">
      <w:pPr>
        <w:widowControl/>
        <w:spacing w:line="360" w:lineRule="auto"/>
        <w:ind w:rightChars="-230" w:right="-506" w:firstLineChars="100" w:firstLine="240"/>
        <w:rPr>
          <w:sz w:val="24"/>
          <w:lang w:eastAsia="zh-CN"/>
        </w:rPr>
      </w:pPr>
      <w:r>
        <w:rPr>
          <w:rFonts w:hint="eastAsia"/>
          <w:sz w:val="24"/>
          <w:lang w:eastAsia="zh-CN"/>
        </w:rPr>
        <w:t>3.3、验收款：工作完成并验收合格后，</w:t>
      </w:r>
      <w:r w:rsidRPr="00F75E4E">
        <w:rPr>
          <w:rFonts w:hint="eastAsia"/>
          <w:sz w:val="24"/>
          <w:lang w:eastAsia="zh-CN"/>
        </w:rPr>
        <w:t>甲方支付乙方本合同总价</w:t>
      </w:r>
      <w:r>
        <w:rPr>
          <w:rFonts w:hint="eastAsia"/>
          <w:sz w:val="24"/>
          <w:lang w:eastAsia="zh-CN"/>
        </w:rPr>
        <w:t>3</w:t>
      </w:r>
      <w:r w:rsidR="00342E72">
        <w:rPr>
          <w:rFonts w:hint="eastAsia"/>
          <w:sz w:val="24"/>
          <w:lang w:eastAsia="zh-CN"/>
        </w:rPr>
        <w:t>5</w:t>
      </w:r>
      <w:r w:rsidRPr="00F75E4E">
        <w:rPr>
          <w:rFonts w:hint="eastAsia"/>
          <w:sz w:val="24"/>
          <w:lang w:eastAsia="zh-CN"/>
        </w:rPr>
        <w:t>%（￥</w:t>
      </w:r>
      <w:r>
        <w:rPr>
          <w:rFonts w:hint="eastAsia"/>
          <w:sz w:val="24"/>
          <w:u w:val="single"/>
          <w:lang w:eastAsia="zh-CN"/>
        </w:rPr>
        <w:t xml:space="preserve"> </w:t>
      </w:r>
      <w:r w:rsidR="00342E72">
        <w:rPr>
          <w:rFonts w:hint="eastAsia"/>
          <w:sz w:val="24"/>
          <w:u w:val="single"/>
          <w:lang w:eastAsia="zh-CN"/>
        </w:rPr>
        <w:t xml:space="preserve">   </w:t>
      </w:r>
      <w:r>
        <w:rPr>
          <w:rFonts w:hint="eastAsia"/>
          <w:sz w:val="24"/>
          <w:u w:val="single"/>
          <w:lang w:eastAsia="zh-CN"/>
        </w:rPr>
        <w:t xml:space="preserve"> </w:t>
      </w:r>
      <w:r>
        <w:rPr>
          <w:rFonts w:hint="eastAsia"/>
          <w:sz w:val="24"/>
          <w:lang w:eastAsia="zh-CN"/>
        </w:rPr>
        <w:t>元）；</w:t>
      </w:r>
    </w:p>
    <w:p w:rsidR="004E57F8" w:rsidRPr="00F75E4E" w:rsidRDefault="004E57F8" w:rsidP="00DD00D5">
      <w:pPr>
        <w:widowControl/>
        <w:spacing w:line="360" w:lineRule="auto"/>
        <w:ind w:leftChars="110" w:left="1322" w:rightChars="-67" w:right="-147" w:hangingChars="450" w:hanging="1080"/>
        <w:rPr>
          <w:b/>
          <w:color w:val="000000"/>
          <w:sz w:val="24"/>
          <w:lang w:eastAsia="zh-CN"/>
        </w:rPr>
      </w:pPr>
      <w:r>
        <w:rPr>
          <w:rFonts w:hint="eastAsia"/>
          <w:sz w:val="24"/>
          <w:lang w:eastAsia="zh-CN"/>
        </w:rPr>
        <w:t>3.4、质保款：合同总价的</w:t>
      </w:r>
      <w:r w:rsidR="00342E72">
        <w:rPr>
          <w:rFonts w:hint="eastAsia"/>
          <w:sz w:val="24"/>
          <w:lang w:eastAsia="zh-CN"/>
        </w:rPr>
        <w:t>5</w:t>
      </w:r>
      <w:r>
        <w:rPr>
          <w:rFonts w:hint="eastAsia"/>
          <w:sz w:val="24"/>
          <w:lang w:eastAsia="zh-CN"/>
        </w:rPr>
        <w:t>%</w:t>
      </w:r>
      <w:r w:rsidRPr="00F75E4E">
        <w:rPr>
          <w:rFonts w:hint="eastAsia"/>
          <w:sz w:val="24"/>
          <w:lang w:eastAsia="zh-CN"/>
        </w:rPr>
        <w:t>（￥</w:t>
      </w:r>
      <w:r>
        <w:rPr>
          <w:rFonts w:hint="eastAsia"/>
          <w:sz w:val="24"/>
          <w:u w:val="single"/>
          <w:lang w:eastAsia="zh-CN"/>
        </w:rPr>
        <w:t xml:space="preserve"> </w:t>
      </w:r>
      <w:r w:rsidR="00342E72">
        <w:rPr>
          <w:rFonts w:hint="eastAsia"/>
          <w:sz w:val="24"/>
          <w:u w:val="single"/>
          <w:lang w:eastAsia="zh-CN"/>
        </w:rPr>
        <w:t xml:space="preserve">   </w:t>
      </w:r>
      <w:r>
        <w:rPr>
          <w:rFonts w:hint="eastAsia"/>
          <w:sz w:val="24"/>
          <w:u w:val="single"/>
          <w:lang w:eastAsia="zh-CN"/>
        </w:rPr>
        <w:t xml:space="preserve"> </w:t>
      </w:r>
      <w:r>
        <w:rPr>
          <w:rFonts w:hint="eastAsia"/>
          <w:sz w:val="24"/>
          <w:lang w:eastAsia="zh-CN"/>
        </w:rPr>
        <w:t>元）作为质保金，质保期</w:t>
      </w:r>
      <w:r w:rsidRPr="00DC0D77">
        <w:rPr>
          <w:rFonts w:hint="eastAsia"/>
          <w:sz w:val="24"/>
          <w:szCs w:val="24"/>
          <w:lang w:eastAsia="zh-CN"/>
        </w:rPr>
        <w:t>从完成</w:t>
      </w:r>
      <w:r w:rsidR="00342E72">
        <w:rPr>
          <w:rFonts w:hint="eastAsia"/>
          <w:sz w:val="24"/>
          <w:szCs w:val="24"/>
          <w:lang w:eastAsia="zh-CN"/>
        </w:rPr>
        <w:t>验收</w:t>
      </w:r>
      <w:r w:rsidRPr="00DC0D77">
        <w:rPr>
          <w:rFonts w:hint="eastAsia"/>
          <w:sz w:val="24"/>
          <w:szCs w:val="24"/>
          <w:lang w:eastAsia="zh-CN"/>
        </w:rPr>
        <w:t>起算为</w:t>
      </w:r>
      <w:r w:rsidR="00342E72">
        <w:rPr>
          <w:rFonts w:hint="eastAsia"/>
          <w:sz w:val="24"/>
          <w:szCs w:val="24"/>
          <w:lang w:eastAsia="zh-CN"/>
        </w:rPr>
        <w:t>1</w:t>
      </w:r>
      <w:r w:rsidRPr="00AA041A">
        <w:rPr>
          <w:rFonts w:hint="eastAsia"/>
          <w:sz w:val="24"/>
          <w:szCs w:val="24"/>
          <w:lang w:eastAsia="zh-CN"/>
        </w:rPr>
        <w:t>年</w:t>
      </w:r>
      <w:r>
        <w:rPr>
          <w:rFonts w:hint="eastAsia"/>
          <w:sz w:val="24"/>
          <w:szCs w:val="24"/>
          <w:lang w:eastAsia="zh-CN"/>
        </w:rPr>
        <w:t>，</w:t>
      </w:r>
      <w:r w:rsidRPr="00AA041A">
        <w:rPr>
          <w:rFonts w:hint="eastAsia"/>
          <w:sz w:val="24"/>
          <w:lang w:eastAsia="zh-CN"/>
        </w:rPr>
        <w:t>到期</w:t>
      </w:r>
      <w:r>
        <w:rPr>
          <w:rFonts w:hint="eastAsia"/>
          <w:sz w:val="24"/>
          <w:lang w:eastAsia="zh-CN"/>
        </w:rPr>
        <w:t>后无任何问题，甲方15个工作日付清尾款。</w:t>
      </w:r>
    </w:p>
    <w:p w:rsidR="004E57F8" w:rsidRDefault="004E57F8" w:rsidP="00DD00D5">
      <w:pPr>
        <w:pStyle w:val="ae"/>
        <w:spacing w:before="0" w:beforeAutospacing="0" w:after="0" w:afterAutospacing="0" w:line="360" w:lineRule="auto"/>
        <w:ind w:leftChars="110" w:left="1202" w:hangingChars="400" w:hanging="960"/>
        <w:rPr>
          <w:rFonts w:asciiTheme="minorEastAsia" w:eastAsiaTheme="minorEastAsia" w:hAnsiTheme="minorEastAsia"/>
        </w:rPr>
      </w:pPr>
      <w:r>
        <w:rPr>
          <w:rFonts w:hint="eastAsia"/>
          <w:color w:val="000000"/>
        </w:rPr>
        <w:t>3.5</w:t>
      </w:r>
      <w:r w:rsidRPr="00F75E4E">
        <w:rPr>
          <w:rFonts w:hint="eastAsia"/>
          <w:color w:val="000000"/>
        </w:rPr>
        <w:t>、</w:t>
      </w:r>
      <w:r w:rsidRPr="00F75E4E">
        <w:rPr>
          <w:rFonts w:hint="eastAsia"/>
        </w:rPr>
        <w:t>所有支付的款项均以人民币支付, 付款方式为电汇或银行转账。</w:t>
      </w:r>
      <w:r>
        <w:rPr>
          <w:rFonts w:asciiTheme="minorEastAsia" w:eastAsiaTheme="minorEastAsia" w:hAnsiTheme="minorEastAsia" w:hint="eastAsia"/>
        </w:rPr>
        <w:t>上述技术服务及咨询报酬直接支付至乙方指定的下列账号：</w:t>
      </w:r>
    </w:p>
    <w:p w:rsidR="004E57F8" w:rsidRPr="00A443A8" w:rsidRDefault="004E57F8" w:rsidP="004E57F8">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sidR="00342E7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4E57F8" w:rsidRPr="00A443A8" w:rsidRDefault="004E57F8" w:rsidP="004E57F8">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sidR="00342E7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4E57F8" w:rsidRPr="007215C2" w:rsidRDefault="004E57F8" w:rsidP="004E57F8">
      <w:pPr>
        <w:tabs>
          <w:tab w:val="left" w:pos="1080"/>
        </w:tabs>
        <w:spacing w:line="360" w:lineRule="auto"/>
        <w:ind w:leftChars="228" w:left="982" w:hangingChars="200" w:hanging="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sidR="00342E7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D73B0B" w:rsidRDefault="00D73B0B" w:rsidP="00D73B0B">
      <w:pPr>
        <w:spacing w:line="360" w:lineRule="auto"/>
        <w:rPr>
          <w:sz w:val="24"/>
          <w:lang w:eastAsia="zh-CN"/>
        </w:rPr>
      </w:pPr>
      <w:r>
        <w:rPr>
          <w:rFonts w:hint="eastAsia"/>
          <w:sz w:val="24"/>
          <w:lang w:eastAsia="zh-CN"/>
        </w:rPr>
        <w:t>4、质量要求和技术标准</w:t>
      </w:r>
    </w:p>
    <w:p w:rsidR="00D73B0B" w:rsidRDefault="00D73B0B" w:rsidP="003A44C9">
      <w:pPr>
        <w:spacing w:line="360" w:lineRule="auto"/>
        <w:ind w:left="720" w:hangingChars="300" w:hanging="720"/>
        <w:rPr>
          <w:sz w:val="24"/>
          <w:lang w:eastAsia="zh-CN"/>
        </w:rPr>
      </w:pPr>
      <w:r>
        <w:rPr>
          <w:rFonts w:hint="eastAsia"/>
          <w:sz w:val="24"/>
          <w:lang w:eastAsia="zh-CN"/>
        </w:rPr>
        <w:t xml:space="preserve">  4.1 乙方所提供的产品必须是原包装（含货物质量合格证书）产品，质量必须符合国家标准或行业标准以及原厂出厂标准（以说明书为准），如产品不符合本合同中约定的要求，甲方有权拒绝接受。</w:t>
      </w:r>
    </w:p>
    <w:p w:rsidR="00D73B0B" w:rsidRDefault="00D73B0B" w:rsidP="003A44C9">
      <w:pPr>
        <w:spacing w:line="360" w:lineRule="auto"/>
        <w:ind w:left="720" w:hangingChars="300" w:hanging="720"/>
        <w:rPr>
          <w:sz w:val="24"/>
          <w:lang w:eastAsia="zh-CN"/>
        </w:rPr>
      </w:pPr>
      <w:r>
        <w:rPr>
          <w:rFonts w:hint="eastAsia"/>
          <w:sz w:val="24"/>
          <w:lang w:eastAsia="zh-CN"/>
        </w:rPr>
        <w:t xml:space="preserve">  4.2 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8A3F4D">
        <w:rPr>
          <w:rFonts w:hint="eastAsia"/>
          <w:sz w:val="24"/>
          <w:u w:val="single"/>
          <w:lang w:eastAsia="zh-CN"/>
        </w:rPr>
        <w:t>1</w:t>
      </w:r>
      <w:r>
        <w:rPr>
          <w:sz w:val="24"/>
          <w:u w:val="single"/>
          <w:lang w:eastAsia="zh-CN"/>
        </w:rPr>
        <w:t xml:space="preserve"> </w:t>
      </w:r>
      <w:r>
        <w:rPr>
          <w:rFonts w:hint="eastAsia"/>
          <w:sz w:val="24"/>
          <w:lang w:eastAsia="zh-CN"/>
        </w:rPr>
        <w:t>年）内，乙方应当对其交付的产品承担质量保证责任并提供产品售后服务，所需费用由乙方承担。</w:t>
      </w:r>
    </w:p>
    <w:p w:rsidR="00D73B0B" w:rsidRDefault="00D73B0B" w:rsidP="003A44C9">
      <w:pPr>
        <w:spacing w:line="360" w:lineRule="auto"/>
        <w:ind w:left="720" w:hangingChars="300" w:hanging="720"/>
        <w:rPr>
          <w:sz w:val="24"/>
          <w:lang w:eastAsia="zh-CN"/>
        </w:rPr>
      </w:pPr>
      <w:r>
        <w:rPr>
          <w:rFonts w:hint="eastAsia"/>
          <w:sz w:val="24"/>
          <w:lang w:eastAsia="zh-CN"/>
        </w:rPr>
        <w:t xml:space="preserve">  4.3 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73B0B" w:rsidRDefault="00D73B0B" w:rsidP="00D73B0B">
      <w:pPr>
        <w:spacing w:line="360" w:lineRule="auto"/>
        <w:rPr>
          <w:sz w:val="24"/>
          <w:lang w:eastAsia="zh-CN"/>
        </w:rPr>
      </w:pPr>
      <w:r>
        <w:rPr>
          <w:rFonts w:hint="eastAsia"/>
          <w:sz w:val="24"/>
          <w:lang w:eastAsia="zh-CN"/>
        </w:rPr>
        <w:t xml:space="preserve">  4.4 乙方不按本合同约定交付产品所产生的任何费用由乙方自己承担。</w:t>
      </w:r>
    </w:p>
    <w:p w:rsidR="00D73B0B" w:rsidRDefault="00D73B0B" w:rsidP="00D73B0B">
      <w:pPr>
        <w:spacing w:line="360" w:lineRule="auto"/>
        <w:rPr>
          <w:sz w:val="24"/>
          <w:lang w:eastAsia="zh-CN"/>
        </w:rPr>
      </w:pPr>
      <w:r>
        <w:rPr>
          <w:rFonts w:hint="eastAsia"/>
          <w:sz w:val="24"/>
          <w:lang w:eastAsia="zh-CN"/>
        </w:rPr>
        <w:t>5、安装调试、技术服务、人员培训及技术资料</w:t>
      </w:r>
    </w:p>
    <w:p w:rsidR="00D73B0B" w:rsidRDefault="00163DE9" w:rsidP="00D73B0B">
      <w:pPr>
        <w:spacing w:line="360" w:lineRule="auto"/>
        <w:ind w:firstLineChars="200" w:firstLine="480"/>
        <w:rPr>
          <w:sz w:val="24"/>
          <w:u w:val="single"/>
          <w:lang w:eastAsia="zh-CN"/>
        </w:rPr>
      </w:pPr>
      <w:sdt>
        <w:sdtPr>
          <w:rPr>
            <w:rFonts w:hint="eastAsia"/>
            <w:sz w:val="24"/>
          </w:rPr>
          <w:id w:val="-22404436"/>
          <w:showingPlcHdr/>
        </w:sdtPr>
        <w:sdtContent>
          <w:r w:rsidR="00D73B0B">
            <w:rPr>
              <w:sz w:val="24"/>
              <w:lang w:eastAsia="zh-CN"/>
            </w:rPr>
            <w:t xml:space="preserve">     </w:t>
          </w:r>
        </w:sdtContent>
      </w:sdt>
      <w:r w:rsidR="00D73B0B">
        <w:rPr>
          <w:rFonts w:hint="eastAsia"/>
          <w:sz w:val="24"/>
          <w:lang w:eastAsia="zh-CN"/>
        </w:rPr>
        <w:t>安装调试：乙方应在产品到货后</w:t>
      </w:r>
      <w:r w:rsidR="00D73B0B" w:rsidRPr="00A76FCC">
        <w:rPr>
          <w:rFonts w:hint="eastAsia"/>
          <w:sz w:val="24"/>
          <w:u w:val="single"/>
          <w:lang w:eastAsia="zh-CN"/>
        </w:rPr>
        <w:t xml:space="preserve"> </w:t>
      </w:r>
      <w:r w:rsidR="008A3F4D">
        <w:rPr>
          <w:rFonts w:hint="eastAsia"/>
          <w:sz w:val="24"/>
          <w:u w:val="single"/>
          <w:lang w:eastAsia="zh-CN"/>
        </w:rPr>
        <w:t>10</w:t>
      </w:r>
      <w:r w:rsidR="00D73B0B" w:rsidRPr="00A76FCC">
        <w:rPr>
          <w:rFonts w:hint="eastAsia"/>
          <w:sz w:val="24"/>
          <w:u w:val="single"/>
          <w:lang w:eastAsia="zh-CN"/>
        </w:rPr>
        <w:t xml:space="preserve"> </w:t>
      </w:r>
      <w:r w:rsidR="00D73B0B">
        <w:rPr>
          <w:rFonts w:hint="eastAsia"/>
          <w:sz w:val="24"/>
          <w:lang w:eastAsia="zh-CN"/>
        </w:rPr>
        <w:t>日内安装完毕，并进行调试</w:t>
      </w:r>
      <w:r w:rsidR="008A3F4D">
        <w:rPr>
          <w:rFonts w:hint="eastAsia"/>
          <w:sz w:val="24"/>
          <w:lang w:eastAsia="zh-CN"/>
        </w:rPr>
        <w:t>报请甲方</w:t>
      </w:r>
      <w:r w:rsidR="00D73B0B">
        <w:rPr>
          <w:rFonts w:hint="eastAsia"/>
          <w:sz w:val="24"/>
          <w:lang w:eastAsia="zh-CN"/>
        </w:rPr>
        <w:t>验收；</w:t>
      </w:r>
    </w:p>
    <w:p w:rsidR="00D73B0B" w:rsidRDefault="00163DE9" w:rsidP="00D73B0B">
      <w:pPr>
        <w:spacing w:line="360" w:lineRule="auto"/>
        <w:ind w:firstLineChars="200" w:firstLine="480"/>
        <w:rPr>
          <w:sz w:val="24"/>
          <w:lang w:eastAsia="zh-CN"/>
        </w:rPr>
      </w:pPr>
      <w:sdt>
        <w:sdtPr>
          <w:rPr>
            <w:rFonts w:hint="eastAsia"/>
            <w:sz w:val="24"/>
          </w:rPr>
          <w:id w:val="-1019545688"/>
          <w:showingPlcHdr/>
        </w:sdtPr>
        <w:sdtContent>
          <w:r w:rsidR="00D73B0B">
            <w:rPr>
              <w:sz w:val="24"/>
              <w:lang w:eastAsia="zh-CN"/>
            </w:rPr>
            <w:t xml:space="preserve">     </w:t>
          </w:r>
        </w:sdtContent>
      </w:sdt>
      <w:r w:rsidR="00D73B0B">
        <w:rPr>
          <w:rFonts w:hint="eastAsia"/>
          <w:sz w:val="24"/>
          <w:lang w:eastAsia="zh-CN"/>
        </w:rPr>
        <w:t>技术服务：</w:t>
      </w:r>
      <w:r w:rsidR="00D73B0B">
        <w:rPr>
          <w:sz w:val="24"/>
          <w:u w:val="single"/>
          <w:lang w:eastAsia="zh-CN"/>
        </w:rPr>
        <w:t xml:space="preserve"> </w:t>
      </w:r>
      <w:r w:rsidR="00D73B0B">
        <w:rPr>
          <w:rFonts w:hint="eastAsia"/>
          <w:sz w:val="24"/>
          <w:u w:val="single"/>
          <w:lang w:eastAsia="zh-CN"/>
        </w:rPr>
        <w:t>有</w:t>
      </w:r>
      <w:r w:rsidR="008A3F4D">
        <w:rPr>
          <w:rFonts w:hint="eastAsia"/>
          <w:sz w:val="24"/>
          <w:u w:val="single"/>
          <w:lang w:eastAsia="zh-CN"/>
        </w:rPr>
        <w:t>（见附件技术规范书）</w:t>
      </w:r>
      <w:r w:rsidR="00D73B0B">
        <w:rPr>
          <w:sz w:val="24"/>
          <w:u w:val="single"/>
          <w:lang w:eastAsia="zh-CN"/>
        </w:rPr>
        <w:t xml:space="preserve">  </w:t>
      </w:r>
    </w:p>
    <w:p w:rsidR="00D73B0B" w:rsidRDefault="00163DE9" w:rsidP="00D73B0B">
      <w:pPr>
        <w:spacing w:line="360" w:lineRule="auto"/>
        <w:ind w:leftChars="228" w:left="2302" w:hangingChars="750" w:hanging="1800"/>
        <w:rPr>
          <w:sz w:val="24"/>
          <w:u w:val="single"/>
          <w:lang w:eastAsia="zh-CN"/>
        </w:rPr>
      </w:pPr>
      <w:sdt>
        <w:sdtPr>
          <w:rPr>
            <w:rFonts w:hint="eastAsia"/>
            <w:sz w:val="24"/>
          </w:rPr>
          <w:id w:val="1427537698"/>
          <w:showingPlcHdr/>
        </w:sdtPr>
        <w:sdtContent>
          <w:r w:rsidR="00D73B0B">
            <w:rPr>
              <w:sz w:val="24"/>
              <w:lang w:eastAsia="zh-CN"/>
            </w:rPr>
            <w:t xml:space="preserve">     </w:t>
          </w:r>
        </w:sdtContent>
      </w:sdt>
      <w:r w:rsidR="00D73B0B">
        <w:rPr>
          <w:rFonts w:hint="eastAsia"/>
          <w:sz w:val="24"/>
          <w:lang w:eastAsia="zh-CN"/>
        </w:rPr>
        <w:t>人员培训：</w:t>
      </w:r>
      <w:r w:rsidR="00D73B0B">
        <w:rPr>
          <w:sz w:val="24"/>
          <w:u w:val="single"/>
          <w:lang w:eastAsia="zh-CN"/>
        </w:rPr>
        <w:t xml:space="preserve">  </w:t>
      </w:r>
      <w:r w:rsidR="008A3F4D">
        <w:rPr>
          <w:rFonts w:hint="eastAsia"/>
          <w:sz w:val="24"/>
          <w:u w:val="single"/>
          <w:lang w:eastAsia="zh-CN"/>
        </w:rPr>
        <w:t>有（见附件技术规范书）</w:t>
      </w:r>
      <w:r w:rsidR="00D73B0B">
        <w:rPr>
          <w:sz w:val="24"/>
          <w:u w:val="single"/>
          <w:lang w:eastAsia="zh-CN"/>
        </w:rPr>
        <w:t xml:space="preserve">  </w:t>
      </w:r>
    </w:p>
    <w:p w:rsidR="00D73B0B" w:rsidRDefault="00D73B0B" w:rsidP="00D73B0B">
      <w:pPr>
        <w:spacing w:line="360" w:lineRule="auto"/>
        <w:ind w:firstLineChars="100" w:firstLine="240"/>
        <w:rPr>
          <w:sz w:val="24"/>
          <w:u w:val="single"/>
          <w:lang w:eastAsia="zh-CN"/>
        </w:rPr>
      </w:pPr>
      <w:r>
        <w:rPr>
          <w:rFonts w:hint="eastAsia"/>
          <w:sz w:val="24"/>
          <w:lang w:eastAsia="zh-CN"/>
        </w:rPr>
        <w:lastRenderedPageBreak/>
        <w:t xml:space="preserve"> </w:t>
      </w:r>
      <w:sdt>
        <w:sdtPr>
          <w:rPr>
            <w:rFonts w:hint="eastAsia"/>
            <w:sz w:val="24"/>
          </w:rPr>
          <w:id w:val="-1252738078"/>
        </w:sdtPr>
        <w:sdtContent>
          <w:r>
            <w:rPr>
              <w:rFonts w:hint="eastAsia"/>
              <w:sz w:val="24"/>
              <w:lang w:eastAsia="zh-CN"/>
            </w:rPr>
            <w:t xml:space="preserve">      </w:t>
          </w:r>
        </w:sdtContent>
      </w:sdt>
      <w:r>
        <w:rPr>
          <w:rFonts w:hint="eastAsia"/>
          <w:sz w:val="24"/>
          <w:lang w:eastAsia="zh-CN"/>
        </w:rPr>
        <w:t>技术资料：</w:t>
      </w:r>
      <w:r>
        <w:rPr>
          <w:sz w:val="24"/>
          <w:u w:val="single"/>
          <w:lang w:eastAsia="zh-CN"/>
        </w:rPr>
        <w:t xml:space="preserve">  </w:t>
      </w:r>
      <w:r>
        <w:rPr>
          <w:rFonts w:hint="eastAsia"/>
          <w:sz w:val="24"/>
          <w:u w:val="single"/>
          <w:lang w:eastAsia="zh-CN"/>
        </w:rPr>
        <w:t>有</w:t>
      </w:r>
      <w:r w:rsidR="008A3F4D">
        <w:rPr>
          <w:rFonts w:hint="eastAsia"/>
          <w:sz w:val="24"/>
          <w:u w:val="single"/>
          <w:lang w:eastAsia="zh-CN"/>
        </w:rPr>
        <w:t>（见附件技术规范书）</w:t>
      </w:r>
      <w:r>
        <w:rPr>
          <w:sz w:val="24"/>
          <w:u w:val="single"/>
          <w:lang w:eastAsia="zh-CN"/>
        </w:rPr>
        <w:t xml:space="preserve">  </w:t>
      </w:r>
    </w:p>
    <w:p w:rsidR="00D73B0B" w:rsidRDefault="00D73B0B" w:rsidP="00D73B0B">
      <w:pPr>
        <w:spacing w:line="360" w:lineRule="auto"/>
        <w:rPr>
          <w:sz w:val="24"/>
          <w:lang w:eastAsia="zh-CN"/>
        </w:rPr>
      </w:pPr>
      <w:r>
        <w:rPr>
          <w:rFonts w:hint="eastAsia"/>
          <w:sz w:val="24"/>
          <w:lang w:eastAsia="zh-CN"/>
        </w:rPr>
        <w:t>6、验收</w:t>
      </w:r>
    </w:p>
    <w:p w:rsidR="00D73B0B" w:rsidRDefault="00D73B0B" w:rsidP="00D73B0B">
      <w:pPr>
        <w:spacing w:line="360" w:lineRule="auto"/>
        <w:rPr>
          <w:sz w:val="24"/>
          <w:lang w:eastAsia="zh-CN"/>
        </w:rPr>
      </w:pPr>
      <w:r>
        <w:rPr>
          <w:rFonts w:hint="eastAsia"/>
          <w:sz w:val="24"/>
          <w:lang w:eastAsia="zh-CN"/>
        </w:rPr>
        <w:t xml:space="preserve">  6.1 按照技术规范书中要求验收，货物的货到验收包括：型号、规格、数量、外观质量、及货物包装是否完好</w:t>
      </w:r>
      <w:r w:rsidR="008A3F4D">
        <w:rPr>
          <w:rFonts w:hint="eastAsia"/>
          <w:sz w:val="24"/>
          <w:lang w:eastAsia="zh-CN"/>
        </w:rPr>
        <w:t>及系统调试</w:t>
      </w:r>
      <w:r>
        <w:rPr>
          <w:rFonts w:hint="eastAsia"/>
          <w:sz w:val="24"/>
          <w:lang w:eastAsia="zh-CN"/>
        </w:rPr>
        <w:t>。</w:t>
      </w:r>
    </w:p>
    <w:p w:rsidR="00D73B0B" w:rsidRDefault="00D73B0B" w:rsidP="00D73B0B">
      <w:pPr>
        <w:spacing w:line="360" w:lineRule="auto"/>
        <w:rPr>
          <w:sz w:val="24"/>
          <w:lang w:eastAsia="zh-CN"/>
        </w:rPr>
      </w:pPr>
      <w:r>
        <w:rPr>
          <w:rFonts w:hint="eastAsia"/>
          <w:sz w:val="24"/>
          <w:lang w:eastAsia="zh-CN"/>
        </w:rPr>
        <w:t xml:space="preserve">  6.2 乙方对一次开箱不合格（产品有质量故障）的产品予以换新，承担一切与之有关的费用。</w:t>
      </w:r>
    </w:p>
    <w:p w:rsidR="00D73B0B" w:rsidRDefault="00D73B0B" w:rsidP="00D73B0B">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的，视为未按合同约定交货，乙方负责补齐，因此导致逾期交付的，由乙方承担相关的违约责任。</w:t>
      </w:r>
    </w:p>
    <w:p w:rsidR="00D73B0B" w:rsidRDefault="00D73B0B" w:rsidP="00D73B0B">
      <w:pPr>
        <w:spacing w:line="360" w:lineRule="auto"/>
        <w:ind w:firstLineChars="100" w:firstLine="240"/>
        <w:rPr>
          <w:sz w:val="24"/>
          <w:lang w:eastAsia="zh-CN"/>
        </w:rPr>
      </w:pPr>
      <w:r>
        <w:rPr>
          <w:rFonts w:hint="eastAsia"/>
          <w:sz w:val="24"/>
          <w:lang w:eastAsia="zh-CN"/>
        </w:rPr>
        <w:t>6.4 验收结果经甲方确认后，双方代表必须按规定的验收交接单上的项目对照本合同填好验收结果并签名盖章。产品调试验收的标准：按</w:t>
      </w:r>
      <w:r w:rsidR="008A3F4D">
        <w:rPr>
          <w:rFonts w:hint="eastAsia"/>
          <w:sz w:val="24"/>
          <w:lang w:eastAsia="zh-CN"/>
        </w:rPr>
        <w:t>技术规范书、</w:t>
      </w:r>
      <w:r>
        <w:rPr>
          <w:rFonts w:hint="eastAsia"/>
          <w:sz w:val="24"/>
          <w:lang w:eastAsia="zh-CN"/>
        </w:rPr>
        <w:t>行业通行标准</w:t>
      </w:r>
      <w:r w:rsidR="008A3F4D">
        <w:rPr>
          <w:rFonts w:hint="eastAsia"/>
          <w:sz w:val="24"/>
          <w:lang w:eastAsia="zh-CN"/>
        </w:rPr>
        <w:t>及</w:t>
      </w:r>
      <w:r>
        <w:rPr>
          <w:rFonts w:hint="eastAsia"/>
          <w:sz w:val="24"/>
          <w:lang w:eastAsia="zh-CN"/>
        </w:rPr>
        <w:t>厂方出厂标准；</w:t>
      </w:r>
      <w:r w:rsidR="008A3F4D">
        <w:rPr>
          <w:rFonts w:hint="eastAsia"/>
          <w:sz w:val="24"/>
          <w:lang w:eastAsia="zh-CN"/>
        </w:rPr>
        <w:t>当</w:t>
      </w:r>
      <w:r>
        <w:rPr>
          <w:rFonts w:hint="eastAsia"/>
          <w:sz w:val="24"/>
          <w:lang w:eastAsia="zh-CN"/>
        </w:rPr>
        <w:t>要求不一致的，适用对产品更为严格的标准。</w:t>
      </w:r>
    </w:p>
    <w:p w:rsidR="00D73B0B" w:rsidRDefault="00D73B0B" w:rsidP="00D73B0B">
      <w:pPr>
        <w:spacing w:line="360" w:lineRule="auto"/>
        <w:ind w:firstLineChars="100" w:firstLine="240"/>
        <w:rPr>
          <w:sz w:val="24"/>
          <w:lang w:eastAsia="zh-CN"/>
        </w:rPr>
      </w:pPr>
      <w:r>
        <w:rPr>
          <w:rFonts w:hint="eastAsia"/>
          <w:sz w:val="24"/>
          <w:lang w:eastAsia="zh-CN"/>
        </w:rPr>
        <w:t>6.5产品需安装调试，调试验收合格视为产品验收合格。但无论采取何种验收方式，均不免除乙方按照本合同约定应承担的质量保证责任。</w:t>
      </w:r>
    </w:p>
    <w:p w:rsidR="00D73B0B" w:rsidRDefault="00D73B0B" w:rsidP="00D73B0B">
      <w:pPr>
        <w:spacing w:line="360" w:lineRule="auto"/>
        <w:rPr>
          <w:sz w:val="24"/>
          <w:lang w:eastAsia="zh-CN"/>
        </w:rPr>
      </w:pPr>
      <w:r>
        <w:rPr>
          <w:rFonts w:hint="eastAsia"/>
          <w:sz w:val="24"/>
          <w:lang w:eastAsia="zh-CN"/>
        </w:rPr>
        <w:t>7、质量保证</w:t>
      </w:r>
    </w:p>
    <w:p w:rsidR="00D73B0B" w:rsidRDefault="00D73B0B" w:rsidP="00D73B0B">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D73B0B" w:rsidRPr="00160967" w:rsidRDefault="00D73B0B" w:rsidP="00D73B0B">
      <w:pPr>
        <w:spacing w:line="360" w:lineRule="auto"/>
        <w:rPr>
          <w:sz w:val="24"/>
          <w:lang w:eastAsia="zh-CN"/>
        </w:rPr>
      </w:pPr>
      <w:r>
        <w:rPr>
          <w:rFonts w:hint="eastAsia"/>
          <w:sz w:val="24"/>
          <w:lang w:eastAsia="zh-CN"/>
        </w:rPr>
        <w:t>8、违约责任</w:t>
      </w:r>
    </w:p>
    <w:p w:rsidR="00D73B0B" w:rsidRDefault="00D73B0B" w:rsidP="00D73B0B">
      <w:pPr>
        <w:spacing w:line="360" w:lineRule="auto"/>
        <w:rPr>
          <w:sz w:val="24"/>
          <w:lang w:eastAsia="zh-CN"/>
        </w:rPr>
      </w:pPr>
      <w:r>
        <w:rPr>
          <w:rFonts w:hint="eastAsia"/>
          <w:sz w:val="24"/>
          <w:lang w:eastAsia="zh-CN"/>
        </w:rPr>
        <w:t xml:space="preserve">  8.1 乙方逾期交货的，每日按照合同总额的</w:t>
      </w:r>
      <w:r w:rsidRPr="00482652">
        <w:rPr>
          <w:sz w:val="24"/>
          <w:u w:val="single"/>
          <w:lang w:eastAsia="zh-CN"/>
        </w:rPr>
        <w:t xml:space="preserve"> </w:t>
      </w:r>
      <w:r w:rsidRPr="00482652">
        <w:rPr>
          <w:rFonts w:hint="eastAsia"/>
          <w:sz w:val="24"/>
          <w:u w:val="single"/>
          <w:lang w:eastAsia="zh-CN"/>
        </w:rPr>
        <w:t>0.</w:t>
      </w:r>
      <w:r>
        <w:rPr>
          <w:rFonts w:hint="eastAsia"/>
          <w:sz w:val="24"/>
          <w:u w:val="single"/>
          <w:lang w:eastAsia="zh-CN"/>
        </w:rPr>
        <w:t>1</w:t>
      </w:r>
      <w:r w:rsidRPr="00482652">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r w:rsidRPr="008C5596">
        <w:rPr>
          <w:color w:val="111111"/>
          <w:sz w:val="24"/>
          <w:lang w:eastAsia="zh-CN"/>
        </w:rPr>
        <w:t>甲方可从应付给乙方的货款中直接扣除</w:t>
      </w:r>
      <w:r>
        <w:rPr>
          <w:rFonts w:hint="eastAsia"/>
          <w:color w:val="111111"/>
          <w:sz w:val="24"/>
          <w:lang w:eastAsia="zh-CN"/>
        </w:rPr>
        <w:t>。</w:t>
      </w:r>
    </w:p>
    <w:p w:rsidR="00D73B0B" w:rsidRDefault="00D73B0B" w:rsidP="00D73B0B">
      <w:pPr>
        <w:spacing w:line="360" w:lineRule="auto"/>
        <w:rPr>
          <w:sz w:val="24"/>
          <w:lang w:eastAsia="zh-CN"/>
        </w:rPr>
      </w:pPr>
      <w:r>
        <w:rPr>
          <w:rFonts w:hint="eastAsia"/>
          <w:sz w:val="24"/>
          <w:lang w:eastAsia="zh-CN"/>
        </w:rPr>
        <w:t xml:space="preserve">  8.2 乙方交付的产品经甲方验收不合格的，应根据甲方要求进行更换或采取其他补救措施。累计</w:t>
      </w:r>
      <w:r>
        <w:rPr>
          <w:sz w:val="24"/>
          <w:u w:val="single"/>
          <w:lang w:eastAsia="zh-CN"/>
        </w:rPr>
        <w:t xml:space="preserve"> 3 </w:t>
      </w:r>
      <w:r>
        <w:rPr>
          <w:rFonts w:hint="eastAsia"/>
          <w:sz w:val="24"/>
          <w:lang w:eastAsia="zh-CN"/>
        </w:rPr>
        <w:t>次验收不合格的，甲方还有权解除合同、拒绝支付任何费用。</w:t>
      </w:r>
    </w:p>
    <w:p w:rsidR="00D73B0B" w:rsidRDefault="00D73B0B" w:rsidP="00D73B0B">
      <w:pPr>
        <w:spacing w:line="360" w:lineRule="auto"/>
        <w:rPr>
          <w:sz w:val="24"/>
          <w:lang w:eastAsia="zh-CN"/>
        </w:rPr>
      </w:pPr>
      <w:r>
        <w:rPr>
          <w:rFonts w:hint="eastAsia"/>
          <w:sz w:val="24"/>
          <w:lang w:eastAsia="zh-CN"/>
        </w:rPr>
        <w:t xml:space="preserve">  8.3 甲方无故逾期付款的，按照银行同期贷款利率标准支付利息。</w:t>
      </w:r>
    </w:p>
    <w:p w:rsidR="00D73B0B" w:rsidRDefault="00D73B0B" w:rsidP="00D73B0B">
      <w:pPr>
        <w:spacing w:line="360" w:lineRule="auto"/>
        <w:ind w:firstLineChars="100" w:firstLine="240"/>
        <w:rPr>
          <w:sz w:val="24"/>
          <w:lang w:eastAsia="zh-CN"/>
        </w:rPr>
      </w:pPr>
      <w:r>
        <w:rPr>
          <w:rFonts w:hint="eastAsia"/>
          <w:sz w:val="24"/>
          <w:lang w:eastAsia="zh-CN"/>
        </w:rPr>
        <w:t>8.4 一方的违约行为给对方造成的损失超过本合同约定的违约金数额的，超出部分，违约方应予以赔偿。</w:t>
      </w:r>
    </w:p>
    <w:p w:rsidR="00D73B0B" w:rsidRPr="0084591A" w:rsidRDefault="00D73B0B" w:rsidP="00D73B0B">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D73B0B" w:rsidRPr="0084591A" w:rsidRDefault="00D73B0B" w:rsidP="00D73B0B">
      <w:pPr>
        <w:spacing w:line="360" w:lineRule="auto"/>
        <w:ind w:firstLineChars="100" w:firstLine="24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D73B0B" w:rsidRPr="0084591A" w:rsidRDefault="00D73B0B" w:rsidP="00D73B0B">
      <w:pPr>
        <w:spacing w:line="360" w:lineRule="auto"/>
        <w:ind w:firstLineChars="100" w:firstLine="24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D73B0B" w:rsidRPr="0084591A" w:rsidRDefault="00D73B0B" w:rsidP="00D73B0B">
      <w:pPr>
        <w:spacing w:line="360" w:lineRule="auto"/>
        <w:rPr>
          <w:sz w:val="24"/>
          <w:lang w:eastAsia="zh-CN"/>
        </w:rPr>
      </w:pPr>
      <w:r w:rsidRPr="0084591A">
        <w:rPr>
          <w:rFonts w:hint="eastAsia"/>
          <w:sz w:val="24"/>
          <w:lang w:eastAsia="zh-CN"/>
        </w:rPr>
        <w:t xml:space="preserve">10、 合同变更与解除： </w:t>
      </w:r>
    </w:p>
    <w:p w:rsidR="00D73B0B" w:rsidRPr="0084591A" w:rsidRDefault="00D73B0B" w:rsidP="00D73B0B">
      <w:pPr>
        <w:spacing w:line="360" w:lineRule="auto"/>
        <w:ind w:firstLineChars="150" w:firstLine="360"/>
        <w:rPr>
          <w:sz w:val="24"/>
          <w:lang w:eastAsia="zh-CN"/>
        </w:rPr>
      </w:pPr>
      <w:r w:rsidRPr="0084591A">
        <w:rPr>
          <w:rFonts w:hint="eastAsia"/>
          <w:sz w:val="24"/>
          <w:lang w:eastAsia="zh-CN"/>
        </w:rPr>
        <w:lastRenderedPageBreak/>
        <w:t>除本合同另有约定或法律规定外，非经双方协商一致，任何一方均不得擅自变更或解除合同。合同变更或解除须采取书面形式</w:t>
      </w:r>
      <w:r>
        <w:rPr>
          <w:rFonts w:hint="eastAsia"/>
          <w:sz w:val="24"/>
          <w:lang w:eastAsia="zh-CN"/>
        </w:rPr>
        <w:t>。</w:t>
      </w:r>
    </w:p>
    <w:p w:rsidR="00D73B0B" w:rsidRDefault="00D73B0B" w:rsidP="00D73B0B">
      <w:pPr>
        <w:spacing w:line="360" w:lineRule="auto"/>
        <w:rPr>
          <w:sz w:val="24"/>
          <w:lang w:eastAsia="zh-CN"/>
        </w:rPr>
      </w:pPr>
      <w:r>
        <w:rPr>
          <w:rFonts w:hint="eastAsia"/>
          <w:sz w:val="24"/>
          <w:lang w:eastAsia="zh-CN"/>
        </w:rPr>
        <w:t>11、通知</w:t>
      </w:r>
    </w:p>
    <w:p w:rsidR="00D73B0B" w:rsidRPr="00160967" w:rsidRDefault="00D73B0B" w:rsidP="00D73B0B">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73B0B" w:rsidRDefault="00D73B0B" w:rsidP="00D73B0B">
      <w:pPr>
        <w:spacing w:line="360" w:lineRule="auto"/>
        <w:rPr>
          <w:sz w:val="24"/>
          <w:lang w:eastAsia="zh-CN"/>
        </w:rPr>
      </w:pPr>
      <w:r>
        <w:rPr>
          <w:rFonts w:hint="eastAsia"/>
          <w:sz w:val="24"/>
          <w:lang w:eastAsia="zh-CN"/>
        </w:rPr>
        <w:t>12、本合同一式陆份，经双方盖章后生效，甲方执肆份、乙方执贰份，具有同等效力。</w:t>
      </w:r>
    </w:p>
    <w:p w:rsidR="00D73B0B" w:rsidRDefault="00D73B0B" w:rsidP="00D73B0B">
      <w:pPr>
        <w:spacing w:line="360" w:lineRule="auto"/>
        <w:rPr>
          <w:sz w:val="24"/>
          <w:lang w:eastAsia="zh-CN"/>
        </w:rPr>
      </w:pPr>
      <w:r>
        <w:rPr>
          <w:rFonts w:hint="eastAsia"/>
          <w:sz w:val="24"/>
          <w:lang w:eastAsia="zh-CN"/>
        </w:rPr>
        <w:t>13、附件</w:t>
      </w:r>
    </w:p>
    <w:p w:rsidR="00D73B0B" w:rsidRDefault="00D73B0B" w:rsidP="00D73B0B">
      <w:pPr>
        <w:spacing w:line="360" w:lineRule="auto"/>
        <w:ind w:firstLineChars="200" w:firstLine="480"/>
        <w:rPr>
          <w:rFonts w:cs="Arial"/>
          <w:color w:val="000000"/>
          <w:sz w:val="24"/>
          <w:szCs w:val="24"/>
          <w:lang w:eastAsia="zh-CN"/>
        </w:rPr>
      </w:pPr>
      <w:r>
        <w:rPr>
          <w:rFonts w:hint="eastAsia"/>
          <w:sz w:val="24"/>
          <w:lang w:eastAsia="zh-CN"/>
        </w:rPr>
        <w:t xml:space="preserve">    </w:t>
      </w:r>
      <w:r w:rsidR="008A3F4D">
        <w:rPr>
          <w:rFonts w:hint="eastAsia"/>
          <w:sz w:val="24"/>
          <w:lang w:eastAsia="zh-CN"/>
        </w:rPr>
        <w:t>1、发电厂</w:t>
      </w:r>
      <w:r w:rsidR="008A3F4D" w:rsidRPr="008A3F4D">
        <w:rPr>
          <w:rFonts w:cs="Arial" w:hint="eastAsia"/>
          <w:color w:val="000000"/>
          <w:sz w:val="24"/>
          <w:szCs w:val="24"/>
          <w:lang w:eastAsia="zh-CN"/>
        </w:rPr>
        <w:t>现货交易数据采集及纵向加密认证网关升级改造技术规范书</w:t>
      </w:r>
    </w:p>
    <w:p w:rsidR="008A3F4D" w:rsidRPr="008A3F4D" w:rsidRDefault="008A3F4D" w:rsidP="008A3F4D">
      <w:pPr>
        <w:pStyle w:val="1"/>
        <w:rPr>
          <w:sz w:val="24"/>
          <w:szCs w:val="24"/>
        </w:rPr>
      </w:pPr>
      <w:r>
        <w:rPr>
          <w:rFonts w:hint="eastAsia"/>
          <w:sz w:val="24"/>
          <w:szCs w:val="24"/>
        </w:rPr>
        <w:t xml:space="preserve">        2、安全环保协议书</w:t>
      </w:r>
    </w:p>
    <w:p w:rsidR="00D73B0B" w:rsidRPr="00D72331" w:rsidRDefault="00D73B0B" w:rsidP="00D73B0B">
      <w:pPr>
        <w:spacing w:line="360" w:lineRule="auto"/>
        <w:ind w:firstLineChars="200" w:firstLine="480"/>
        <w:rPr>
          <w:sz w:val="24"/>
          <w:lang w:eastAsia="zh-CN"/>
        </w:rPr>
      </w:pPr>
      <w:r>
        <w:rPr>
          <w:rFonts w:hint="eastAsia"/>
          <w:sz w:val="24"/>
          <w:lang w:eastAsia="zh-CN"/>
        </w:rPr>
        <w:t xml:space="preserve">    </w:t>
      </w:r>
    </w:p>
    <w:p w:rsidR="00D73B0B" w:rsidRPr="00092D75" w:rsidRDefault="00D73B0B" w:rsidP="00D73B0B">
      <w:pPr>
        <w:spacing w:line="360" w:lineRule="auto"/>
        <w:ind w:leftChars="193" w:left="425"/>
        <w:rPr>
          <w:rFonts w:asciiTheme="minorEastAsia" w:eastAsiaTheme="minorEastAsia" w:hAnsiTheme="minorEastAsia"/>
          <w:b/>
          <w:szCs w:val="21"/>
          <w:lang w:eastAsia="zh-CN"/>
        </w:rPr>
      </w:pPr>
      <w:r w:rsidRPr="00092D75">
        <w:rPr>
          <w:rFonts w:asciiTheme="minorEastAsia" w:eastAsiaTheme="minorEastAsia" w:hAnsiTheme="minorEastAsia" w:hint="eastAsia"/>
          <w:b/>
          <w:szCs w:val="21"/>
          <w:lang w:eastAsia="zh-CN"/>
        </w:rPr>
        <w:t>（以下无正文）</w:t>
      </w:r>
    </w:p>
    <w:p w:rsidR="00D73B0B" w:rsidRPr="00C038D7" w:rsidRDefault="00D73B0B" w:rsidP="00D73B0B">
      <w:pPr>
        <w:pStyle w:val="1"/>
        <w:rPr>
          <w:sz w:val="24"/>
          <w:szCs w:val="24"/>
        </w:rPr>
      </w:pPr>
    </w:p>
    <w:p w:rsidR="00D73B0B" w:rsidRDefault="00D73B0B" w:rsidP="00D73B0B">
      <w:pPr>
        <w:pStyle w:val="1"/>
        <w:rPr>
          <w:sz w:val="24"/>
          <w:szCs w:val="24"/>
        </w:rPr>
      </w:pPr>
    </w:p>
    <w:p w:rsidR="00D73B0B" w:rsidRPr="00570692" w:rsidRDefault="00D73B0B" w:rsidP="008A3F4D">
      <w:pPr>
        <w:spacing w:line="360" w:lineRule="auto"/>
        <w:ind w:rightChars="-412" w:right="-906"/>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D73B0B" w:rsidRDefault="00D73B0B" w:rsidP="008A3F4D">
      <w:pPr>
        <w:spacing w:line="360" w:lineRule="auto"/>
        <w:ind w:rightChars="-412" w:right="-906"/>
        <w:rPr>
          <w:rFonts w:cs="Arial"/>
          <w:b/>
          <w:sz w:val="24"/>
          <w:lang w:eastAsia="zh-CN"/>
        </w:rPr>
      </w:pPr>
    </w:p>
    <w:p w:rsidR="00D73B0B" w:rsidRPr="00F07478" w:rsidRDefault="00D73B0B" w:rsidP="008A3F4D">
      <w:pPr>
        <w:spacing w:line="360" w:lineRule="auto"/>
        <w:ind w:rightChars="-412" w:right="-906"/>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D73B0B" w:rsidRPr="00E54072" w:rsidRDefault="00D73B0B" w:rsidP="008A3F4D">
      <w:pPr>
        <w:spacing w:line="360" w:lineRule="auto"/>
        <w:ind w:rightChars="-412" w:right="-906"/>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D73B0B" w:rsidRPr="00570692" w:rsidRDefault="00D73B0B" w:rsidP="008A3F4D">
      <w:pPr>
        <w:spacing w:line="360" w:lineRule="auto"/>
        <w:ind w:rightChars="-412" w:right="-906"/>
        <w:rPr>
          <w:rFonts w:cs="Arial"/>
          <w:b/>
          <w:sz w:val="24"/>
        </w:rPr>
      </w:pPr>
    </w:p>
    <w:p w:rsidR="00D73B0B" w:rsidRDefault="00D73B0B" w:rsidP="008A3F4D">
      <w:pPr>
        <w:spacing w:line="360" w:lineRule="auto"/>
        <w:ind w:left="5940" w:rightChars="-412" w:right="-906" w:hangingChars="2700" w:hanging="594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p>
    <w:p w:rsidR="00D73B0B" w:rsidRDefault="00D73B0B" w:rsidP="008A3F4D">
      <w:pPr>
        <w:spacing w:line="360" w:lineRule="auto"/>
        <w:ind w:left="1038" w:rightChars="-412" w:right="-906"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008A3F4D">
        <w:rPr>
          <w:szCs w:val="21"/>
          <w:lang w:eastAsia="zh-CN"/>
        </w:rPr>
        <w:t xml:space="preserve"> </w:t>
      </w:r>
    </w:p>
    <w:p w:rsidR="00D73B0B" w:rsidRPr="004767C6" w:rsidRDefault="00D73B0B" w:rsidP="008A3F4D">
      <w:pPr>
        <w:spacing w:line="360" w:lineRule="auto"/>
        <w:ind w:left="1038" w:rightChars="-412" w:right="-906"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D73B0B" w:rsidRDefault="00D73B0B" w:rsidP="008A3F4D">
      <w:pPr>
        <w:spacing w:line="360" w:lineRule="auto"/>
        <w:ind w:rightChars="-412" w:right="-906"/>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D73B0B" w:rsidRPr="00F90D32" w:rsidRDefault="00D73B0B" w:rsidP="008A3F4D">
      <w:pPr>
        <w:spacing w:line="360" w:lineRule="auto"/>
        <w:ind w:rightChars="-412" w:right="-906"/>
        <w:rPr>
          <w:szCs w:val="21"/>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D73B0B" w:rsidRPr="00B34181" w:rsidRDefault="00D73B0B" w:rsidP="008A3F4D">
      <w:pPr>
        <w:spacing w:line="360" w:lineRule="auto"/>
        <w:ind w:rightChars="-412" w:right="-906"/>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D73B0B" w:rsidRDefault="00D73B0B" w:rsidP="00D73B0B">
      <w:pPr>
        <w:pStyle w:val="1"/>
        <w:ind w:leftChars="-322" w:left="-708"/>
      </w:pPr>
    </w:p>
    <w:p w:rsidR="003A44C9" w:rsidRDefault="003A44C9" w:rsidP="00D73B0B">
      <w:pPr>
        <w:pStyle w:val="1"/>
        <w:ind w:leftChars="-322" w:left="-708"/>
      </w:pPr>
    </w:p>
    <w:p w:rsidR="003A44C9" w:rsidRDefault="003A44C9" w:rsidP="00D73B0B">
      <w:pPr>
        <w:pStyle w:val="1"/>
        <w:ind w:leftChars="-322" w:left="-708"/>
      </w:pPr>
    </w:p>
    <w:p w:rsidR="003A44C9" w:rsidRPr="00F20BA8" w:rsidRDefault="003A44C9" w:rsidP="00D73B0B">
      <w:pPr>
        <w:pStyle w:val="1"/>
        <w:ind w:leftChars="-322" w:left="-708"/>
      </w:pPr>
    </w:p>
    <w:p w:rsidR="00AF4539" w:rsidRPr="008A3F4D" w:rsidRDefault="008A3F4D" w:rsidP="00703FAF">
      <w:pPr>
        <w:pStyle w:val="1"/>
        <w:rPr>
          <w:sz w:val="28"/>
          <w:szCs w:val="28"/>
        </w:rPr>
      </w:pPr>
      <w:r w:rsidRPr="008A3F4D">
        <w:rPr>
          <w:rFonts w:hint="eastAsia"/>
          <w:sz w:val="28"/>
          <w:szCs w:val="28"/>
        </w:rPr>
        <w:t>附件1：</w:t>
      </w:r>
    </w:p>
    <w:p w:rsidR="00CE3602" w:rsidRPr="005053D1" w:rsidRDefault="00CE3602" w:rsidP="00CE3602">
      <w:pPr>
        <w:jc w:val="center"/>
        <w:rPr>
          <w:b/>
          <w:sz w:val="48"/>
          <w:szCs w:val="48"/>
          <w:lang w:eastAsia="zh-CN"/>
        </w:rPr>
      </w:pPr>
      <w:r w:rsidRPr="005053D1">
        <w:rPr>
          <w:rFonts w:cs="Arial" w:hint="eastAsia"/>
          <w:b/>
          <w:color w:val="000000"/>
          <w:sz w:val="48"/>
          <w:szCs w:val="48"/>
          <w:lang w:eastAsia="zh-CN"/>
        </w:rPr>
        <w:t>腾龙芳烃（漳州）有限公司</w:t>
      </w:r>
    </w:p>
    <w:p w:rsidR="00CE3602" w:rsidRPr="005053D1" w:rsidRDefault="00CE3602" w:rsidP="00CE3602">
      <w:pPr>
        <w:pStyle w:val="a4"/>
        <w:spacing w:line="0" w:lineRule="atLeast"/>
        <w:jc w:val="center"/>
        <w:rPr>
          <w:rFonts w:hAnsi="宋体" w:cs="Arial"/>
          <w:b/>
          <w:color w:val="000000"/>
          <w:sz w:val="48"/>
          <w:szCs w:val="48"/>
          <w:lang w:eastAsia="zh-CN"/>
        </w:rPr>
      </w:pPr>
      <w:r w:rsidRPr="005053D1">
        <w:rPr>
          <w:rFonts w:hAnsi="宋体" w:cs="Arial" w:hint="eastAsia"/>
          <w:b/>
          <w:color w:val="000000"/>
          <w:sz w:val="48"/>
          <w:szCs w:val="48"/>
          <w:lang w:eastAsia="zh-CN"/>
        </w:rPr>
        <w:t>热电厂</w:t>
      </w:r>
    </w:p>
    <w:p w:rsidR="00CE3602" w:rsidRPr="00431D4B" w:rsidRDefault="00CE3602" w:rsidP="00CE3602">
      <w:pPr>
        <w:pStyle w:val="a4"/>
        <w:spacing w:line="0" w:lineRule="atLeast"/>
        <w:jc w:val="center"/>
        <w:rPr>
          <w:rFonts w:hAnsi="宋体" w:cs="Arial"/>
          <w:color w:val="000000"/>
          <w:sz w:val="52"/>
          <w:szCs w:val="52"/>
          <w:lang w:eastAsia="zh-CN"/>
        </w:rPr>
      </w:pPr>
    </w:p>
    <w:p w:rsidR="00CE3602" w:rsidRPr="005053D1" w:rsidRDefault="00CE3602" w:rsidP="00CE3602">
      <w:pPr>
        <w:spacing w:line="360" w:lineRule="auto"/>
        <w:jc w:val="center"/>
        <w:rPr>
          <w:rFonts w:cs="Arial"/>
          <w:color w:val="000000"/>
          <w:sz w:val="36"/>
          <w:szCs w:val="36"/>
          <w:lang w:eastAsia="zh-CN"/>
        </w:rPr>
      </w:pPr>
      <w:r w:rsidRPr="005053D1">
        <w:rPr>
          <w:rFonts w:cs="Arial" w:hint="eastAsia"/>
          <w:color w:val="000000"/>
          <w:sz w:val="36"/>
          <w:szCs w:val="36"/>
          <w:lang w:eastAsia="zh-CN"/>
        </w:rPr>
        <w:t>现货交易数据采集及纵向加密认证</w:t>
      </w:r>
    </w:p>
    <w:p w:rsidR="00CE3602" w:rsidRPr="005053D1" w:rsidRDefault="00CE3602" w:rsidP="00CE3602">
      <w:pPr>
        <w:spacing w:line="360" w:lineRule="auto"/>
        <w:jc w:val="center"/>
        <w:rPr>
          <w:rFonts w:cs="Arial"/>
          <w:color w:val="000000"/>
          <w:sz w:val="36"/>
          <w:szCs w:val="36"/>
          <w:lang w:eastAsia="zh-CN"/>
        </w:rPr>
      </w:pPr>
      <w:r w:rsidRPr="005053D1">
        <w:rPr>
          <w:rFonts w:cs="Arial" w:hint="eastAsia"/>
          <w:color w:val="000000"/>
          <w:sz w:val="36"/>
          <w:szCs w:val="36"/>
          <w:lang w:eastAsia="zh-CN"/>
        </w:rPr>
        <w:t>网关升级改造技术规范书</w:t>
      </w:r>
    </w:p>
    <w:p w:rsidR="00CE3602" w:rsidRDefault="00CE3602" w:rsidP="00CE3602">
      <w:pPr>
        <w:jc w:val="center"/>
        <w:rPr>
          <w:rFonts w:ascii="Times New Roman"/>
          <w:b/>
          <w:sz w:val="44"/>
          <w:szCs w:val="44"/>
          <w:lang w:eastAsia="zh-CN"/>
        </w:rPr>
      </w:pPr>
    </w:p>
    <w:p w:rsidR="00CE3602" w:rsidRDefault="00CE3602" w:rsidP="00CE3602">
      <w:pPr>
        <w:jc w:val="center"/>
        <w:rPr>
          <w:rFonts w:ascii="Times New Roman"/>
          <w:b/>
          <w:sz w:val="44"/>
          <w:szCs w:val="44"/>
          <w:lang w:eastAsia="zh-CN"/>
        </w:rPr>
      </w:pPr>
    </w:p>
    <w:p w:rsidR="00CE3602" w:rsidRDefault="00CE3602" w:rsidP="00CE3602">
      <w:pPr>
        <w:jc w:val="center"/>
        <w:rPr>
          <w:rFonts w:ascii="Times New Roman"/>
          <w:b/>
          <w:sz w:val="44"/>
          <w:szCs w:val="44"/>
          <w:lang w:eastAsia="zh-CN"/>
        </w:rPr>
      </w:pPr>
    </w:p>
    <w:p w:rsidR="00CE3602" w:rsidRPr="008616B2" w:rsidRDefault="00CE3602" w:rsidP="00CE3602">
      <w:pPr>
        <w:rPr>
          <w:rFonts w:ascii="仿宋" w:eastAsia="仿宋" w:hAnsi="仿宋"/>
          <w:b/>
          <w:sz w:val="44"/>
          <w:szCs w:val="44"/>
          <w:lang w:eastAsia="zh-CN"/>
        </w:rPr>
      </w:pPr>
    </w:p>
    <w:p w:rsidR="00CE3602" w:rsidRPr="008616B2" w:rsidRDefault="00CE3602" w:rsidP="00CE3602">
      <w:pPr>
        <w:ind w:firstLineChars="700" w:firstLine="2530"/>
        <w:rPr>
          <w:rFonts w:ascii="仿宋" w:eastAsia="仿宋" w:hAnsi="仿宋"/>
          <w:sz w:val="36"/>
          <w:szCs w:val="36"/>
          <w:lang w:eastAsia="zh-CN"/>
        </w:rPr>
      </w:pPr>
      <w:r w:rsidRPr="008616B2">
        <w:rPr>
          <w:rFonts w:ascii="仿宋" w:eastAsia="仿宋" w:hAnsi="仿宋" w:hint="eastAsia"/>
          <w:b/>
          <w:sz w:val="36"/>
          <w:szCs w:val="36"/>
          <w:lang w:eastAsia="zh-CN"/>
        </w:rPr>
        <w:t>编制</w:t>
      </w:r>
      <w:r w:rsidRPr="008616B2">
        <w:rPr>
          <w:rFonts w:ascii="仿宋" w:eastAsia="仿宋" w:hAnsi="仿宋" w:hint="eastAsia"/>
          <w:sz w:val="36"/>
          <w:szCs w:val="36"/>
          <w:lang w:eastAsia="zh-CN"/>
        </w:rPr>
        <w:t>：</w:t>
      </w:r>
    </w:p>
    <w:p w:rsidR="00CE3602" w:rsidRPr="008616B2" w:rsidRDefault="00CE3602" w:rsidP="00CE3602">
      <w:pPr>
        <w:jc w:val="center"/>
        <w:rPr>
          <w:rFonts w:ascii="仿宋" w:eastAsia="仿宋" w:hAnsi="仿宋"/>
          <w:sz w:val="36"/>
          <w:szCs w:val="36"/>
          <w:lang w:eastAsia="zh-CN"/>
        </w:rPr>
      </w:pPr>
    </w:p>
    <w:p w:rsidR="00CE3602" w:rsidRPr="008616B2" w:rsidRDefault="00CE3602" w:rsidP="00CE3602">
      <w:pPr>
        <w:ind w:firstLineChars="700" w:firstLine="2530"/>
        <w:rPr>
          <w:rFonts w:ascii="仿宋" w:eastAsia="仿宋" w:hAnsi="仿宋"/>
          <w:b/>
          <w:sz w:val="36"/>
          <w:szCs w:val="36"/>
          <w:lang w:eastAsia="zh-CN"/>
        </w:rPr>
      </w:pPr>
      <w:r w:rsidRPr="008616B2">
        <w:rPr>
          <w:rFonts w:ascii="仿宋" w:eastAsia="仿宋" w:hAnsi="仿宋" w:hint="eastAsia"/>
          <w:b/>
          <w:sz w:val="36"/>
          <w:szCs w:val="36"/>
          <w:lang w:eastAsia="zh-CN"/>
        </w:rPr>
        <w:t>会审：</w:t>
      </w:r>
    </w:p>
    <w:p w:rsidR="00CE3602" w:rsidRPr="008616B2" w:rsidRDefault="00CE3602" w:rsidP="00CE3602">
      <w:pPr>
        <w:jc w:val="center"/>
        <w:rPr>
          <w:rFonts w:ascii="仿宋" w:eastAsia="仿宋" w:hAnsi="仿宋"/>
          <w:sz w:val="36"/>
          <w:szCs w:val="36"/>
          <w:lang w:eastAsia="zh-CN"/>
        </w:rPr>
      </w:pPr>
    </w:p>
    <w:p w:rsidR="00CE3602" w:rsidRPr="008616B2" w:rsidRDefault="00CE3602" w:rsidP="00CE3602">
      <w:pPr>
        <w:ind w:firstLineChars="700" w:firstLine="2530"/>
        <w:rPr>
          <w:rFonts w:ascii="仿宋" w:eastAsia="仿宋" w:hAnsi="仿宋"/>
          <w:b/>
          <w:sz w:val="36"/>
          <w:szCs w:val="36"/>
          <w:lang w:eastAsia="zh-CN"/>
        </w:rPr>
      </w:pPr>
      <w:r w:rsidRPr="008616B2">
        <w:rPr>
          <w:rFonts w:ascii="仿宋" w:eastAsia="仿宋" w:hAnsi="仿宋" w:hint="eastAsia"/>
          <w:b/>
          <w:sz w:val="36"/>
          <w:szCs w:val="36"/>
          <w:lang w:eastAsia="zh-CN"/>
        </w:rPr>
        <w:t>审核：</w:t>
      </w:r>
    </w:p>
    <w:p w:rsidR="00CE3602" w:rsidRPr="008616B2" w:rsidRDefault="00CE3602" w:rsidP="00CE3602">
      <w:pPr>
        <w:jc w:val="center"/>
        <w:rPr>
          <w:rFonts w:ascii="仿宋" w:eastAsia="仿宋" w:hAnsi="仿宋"/>
          <w:sz w:val="36"/>
          <w:szCs w:val="36"/>
          <w:lang w:eastAsia="zh-CN"/>
        </w:rPr>
      </w:pPr>
    </w:p>
    <w:p w:rsidR="00CE3602" w:rsidRPr="008616B2" w:rsidRDefault="00CE3602" w:rsidP="00CE3602">
      <w:pPr>
        <w:ind w:firstLineChars="700" w:firstLine="2530"/>
        <w:rPr>
          <w:rFonts w:ascii="仿宋" w:eastAsia="仿宋" w:hAnsi="仿宋"/>
          <w:b/>
          <w:sz w:val="36"/>
          <w:szCs w:val="36"/>
          <w:lang w:eastAsia="zh-CN"/>
        </w:rPr>
      </w:pPr>
      <w:r w:rsidRPr="008616B2">
        <w:rPr>
          <w:rFonts w:ascii="仿宋" w:eastAsia="仿宋" w:hAnsi="仿宋" w:hint="eastAsia"/>
          <w:b/>
          <w:sz w:val="36"/>
          <w:szCs w:val="36"/>
          <w:lang w:eastAsia="zh-CN"/>
        </w:rPr>
        <w:t>批准：</w:t>
      </w:r>
    </w:p>
    <w:p w:rsidR="00CE3602" w:rsidRDefault="00CE3602" w:rsidP="00CE3602">
      <w:pPr>
        <w:rPr>
          <w:rFonts w:ascii="Times New Roman"/>
          <w:b/>
          <w:sz w:val="44"/>
          <w:szCs w:val="44"/>
          <w:lang w:eastAsia="zh-CN"/>
        </w:rPr>
      </w:pPr>
    </w:p>
    <w:p w:rsidR="00CE3602" w:rsidRDefault="00CE3602" w:rsidP="00CE3602">
      <w:pPr>
        <w:rPr>
          <w:rFonts w:ascii="Times New Roman"/>
          <w:b/>
          <w:sz w:val="44"/>
          <w:szCs w:val="44"/>
          <w:lang w:eastAsia="zh-CN"/>
        </w:rPr>
      </w:pPr>
    </w:p>
    <w:p w:rsidR="00CE3602" w:rsidRDefault="00CE3602" w:rsidP="00CE3602">
      <w:pPr>
        <w:spacing w:line="360" w:lineRule="auto"/>
        <w:ind w:firstLineChars="800" w:firstLine="2560"/>
        <w:rPr>
          <w:color w:val="000000"/>
          <w:sz w:val="32"/>
          <w:szCs w:val="32"/>
          <w:lang w:val="zh-CN" w:eastAsia="zh-CN"/>
        </w:rPr>
      </w:pPr>
    </w:p>
    <w:p w:rsidR="00CE3602" w:rsidRDefault="00CE3602" w:rsidP="00CE3602">
      <w:pPr>
        <w:spacing w:line="360" w:lineRule="auto"/>
        <w:ind w:firstLineChars="800" w:firstLine="2560"/>
        <w:rPr>
          <w:color w:val="000000"/>
          <w:sz w:val="32"/>
          <w:szCs w:val="32"/>
          <w:lang w:val="zh-CN" w:eastAsia="zh-CN"/>
        </w:rPr>
      </w:pPr>
    </w:p>
    <w:p w:rsidR="00CE3602" w:rsidRDefault="00CE3602" w:rsidP="00CE3602">
      <w:pPr>
        <w:spacing w:line="360" w:lineRule="auto"/>
        <w:ind w:firstLineChars="800" w:firstLine="2560"/>
        <w:rPr>
          <w:color w:val="000000"/>
          <w:sz w:val="32"/>
          <w:szCs w:val="32"/>
          <w:lang w:val="zh-CN" w:eastAsia="zh-CN"/>
        </w:rPr>
      </w:pPr>
    </w:p>
    <w:p w:rsidR="00CE3602" w:rsidRDefault="00CE3602" w:rsidP="00CE3602">
      <w:pPr>
        <w:spacing w:line="360" w:lineRule="auto"/>
        <w:ind w:firstLineChars="800" w:firstLine="2560"/>
        <w:rPr>
          <w:color w:val="000000"/>
          <w:sz w:val="32"/>
          <w:szCs w:val="32"/>
          <w:lang w:val="zh-CN" w:eastAsia="zh-CN"/>
        </w:rPr>
      </w:pPr>
    </w:p>
    <w:p w:rsidR="003A44C9" w:rsidRPr="003A44C9" w:rsidRDefault="003A44C9" w:rsidP="003A44C9">
      <w:pPr>
        <w:pStyle w:val="1"/>
        <w:rPr>
          <w:lang w:val="zh-CN"/>
        </w:rPr>
      </w:pPr>
    </w:p>
    <w:p w:rsidR="00CE3602" w:rsidRPr="00B56869" w:rsidRDefault="00CE3602" w:rsidP="00CE3602">
      <w:pPr>
        <w:spacing w:line="360" w:lineRule="auto"/>
        <w:ind w:firstLineChars="800" w:firstLine="2560"/>
        <w:rPr>
          <w:rFonts w:cs="Arial"/>
          <w:color w:val="000000"/>
          <w:sz w:val="32"/>
          <w:szCs w:val="32"/>
          <w:lang w:eastAsia="zh-CN"/>
        </w:rPr>
      </w:pPr>
      <w:r w:rsidRPr="00B56869">
        <w:rPr>
          <w:rFonts w:hint="eastAsia"/>
          <w:color w:val="000000"/>
          <w:sz w:val="32"/>
          <w:szCs w:val="32"/>
          <w:lang w:val="zh-CN" w:eastAsia="zh-CN"/>
        </w:rPr>
        <w:t>腾龙芳烃（漳州）有限公司</w:t>
      </w:r>
    </w:p>
    <w:p w:rsidR="00CE3602" w:rsidRPr="00B56869" w:rsidRDefault="00CE3602" w:rsidP="00CE3602">
      <w:pPr>
        <w:spacing w:line="360" w:lineRule="auto"/>
        <w:ind w:firstLineChars="1100" w:firstLine="3520"/>
        <w:rPr>
          <w:rFonts w:cs="Arial"/>
          <w:color w:val="000000"/>
          <w:sz w:val="32"/>
          <w:szCs w:val="32"/>
          <w:lang w:eastAsia="zh-CN"/>
        </w:rPr>
      </w:pPr>
      <w:bookmarkStart w:id="1" w:name="_Toc164177375"/>
      <w:bookmarkStart w:id="2" w:name="_Toc164179622"/>
      <w:r w:rsidRPr="00B56869">
        <w:rPr>
          <w:rFonts w:cs="Arial" w:hint="eastAsia"/>
          <w:color w:val="000000"/>
          <w:sz w:val="32"/>
          <w:szCs w:val="32"/>
          <w:lang w:eastAsia="zh-CN"/>
        </w:rPr>
        <w:t>2</w:t>
      </w:r>
      <w:r w:rsidRPr="00B56869">
        <w:rPr>
          <w:rFonts w:cs="Arial"/>
          <w:color w:val="000000"/>
          <w:sz w:val="32"/>
          <w:szCs w:val="32"/>
          <w:lang w:eastAsia="zh-CN"/>
        </w:rPr>
        <w:t>019</w:t>
      </w:r>
      <w:r w:rsidRPr="00B56869">
        <w:rPr>
          <w:rFonts w:cs="Arial" w:hint="eastAsia"/>
          <w:color w:val="000000"/>
          <w:sz w:val="32"/>
          <w:szCs w:val="32"/>
          <w:lang w:eastAsia="zh-CN"/>
        </w:rPr>
        <w:t>年0</w:t>
      </w:r>
      <w:r>
        <w:rPr>
          <w:rFonts w:cs="Arial"/>
          <w:color w:val="000000"/>
          <w:sz w:val="32"/>
          <w:szCs w:val="32"/>
          <w:lang w:eastAsia="zh-CN"/>
        </w:rPr>
        <w:t>9</w:t>
      </w:r>
      <w:r w:rsidRPr="00B56869">
        <w:rPr>
          <w:rFonts w:cs="Arial" w:hint="eastAsia"/>
          <w:color w:val="000000"/>
          <w:sz w:val="32"/>
          <w:szCs w:val="32"/>
          <w:lang w:eastAsia="zh-CN"/>
        </w:rPr>
        <w:t>月</w:t>
      </w:r>
    </w:p>
    <w:p w:rsidR="00CE3602" w:rsidRDefault="00CE3602" w:rsidP="00CE3602">
      <w:pPr>
        <w:topLinePunct/>
        <w:snapToGrid w:val="0"/>
        <w:spacing w:line="360" w:lineRule="auto"/>
        <w:jc w:val="center"/>
        <w:rPr>
          <w:b/>
          <w:szCs w:val="28"/>
          <w:lang w:eastAsia="zh-CN"/>
        </w:rPr>
      </w:pPr>
    </w:p>
    <w:p w:rsidR="003A44C9" w:rsidRDefault="003A44C9" w:rsidP="00CE3602">
      <w:pPr>
        <w:topLinePunct/>
        <w:snapToGrid w:val="0"/>
        <w:spacing w:line="360" w:lineRule="auto"/>
        <w:jc w:val="center"/>
        <w:rPr>
          <w:b/>
          <w:sz w:val="28"/>
          <w:szCs w:val="28"/>
          <w:lang w:eastAsia="zh-CN"/>
        </w:rPr>
      </w:pPr>
    </w:p>
    <w:p w:rsidR="00CE3602" w:rsidRDefault="00CE3602" w:rsidP="00CE3602">
      <w:pPr>
        <w:topLinePunct/>
        <w:snapToGrid w:val="0"/>
        <w:spacing w:line="360" w:lineRule="auto"/>
        <w:jc w:val="center"/>
        <w:rPr>
          <w:b/>
          <w:sz w:val="28"/>
          <w:szCs w:val="28"/>
          <w:lang w:eastAsia="zh-CN"/>
        </w:rPr>
      </w:pPr>
      <w:r w:rsidRPr="003A44C9">
        <w:rPr>
          <w:rFonts w:hint="eastAsia"/>
          <w:b/>
          <w:sz w:val="28"/>
          <w:szCs w:val="28"/>
          <w:lang w:eastAsia="zh-CN"/>
        </w:rPr>
        <w:t>目录</w:t>
      </w:r>
    </w:p>
    <w:p w:rsidR="003A44C9" w:rsidRPr="003A44C9" w:rsidRDefault="003A44C9" w:rsidP="003A44C9">
      <w:pPr>
        <w:pStyle w:val="1"/>
      </w:pPr>
    </w:p>
    <w:p w:rsidR="00CE3602" w:rsidRPr="00CE3602" w:rsidRDefault="00CE3602" w:rsidP="00CE3602">
      <w:pPr>
        <w:numPr>
          <w:ilvl w:val="0"/>
          <w:numId w:val="32"/>
        </w:numPr>
        <w:topLinePunct/>
        <w:autoSpaceDE/>
        <w:autoSpaceDN/>
        <w:snapToGrid w:val="0"/>
        <w:spacing w:line="360" w:lineRule="auto"/>
        <w:rPr>
          <w:bCs/>
          <w:sz w:val="24"/>
          <w:szCs w:val="24"/>
          <w:lang w:eastAsia="zh-CN"/>
        </w:rPr>
      </w:pPr>
      <w:r>
        <w:rPr>
          <w:rFonts w:hint="eastAsia"/>
          <w:bCs/>
          <w:sz w:val="24"/>
          <w:szCs w:val="24"/>
          <w:lang w:eastAsia="zh-CN"/>
        </w:rPr>
        <w:t>总</w:t>
      </w:r>
      <w:r w:rsidRPr="00CE3602">
        <w:rPr>
          <w:rFonts w:hint="eastAsia"/>
          <w:bCs/>
          <w:sz w:val="24"/>
          <w:szCs w:val="24"/>
          <w:lang w:eastAsia="zh-CN"/>
        </w:rPr>
        <w:t>则··································</w:t>
      </w:r>
      <w:r w:rsidR="00826131">
        <w:rPr>
          <w:rFonts w:hint="eastAsia"/>
          <w:bCs/>
          <w:sz w:val="24"/>
          <w:szCs w:val="24"/>
          <w:lang w:eastAsia="zh-CN"/>
        </w:rPr>
        <w:t>·</w:t>
      </w:r>
      <w:r w:rsidRPr="00CE3602">
        <w:rPr>
          <w:bCs/>
          <w:sz w:val="24"/>
          <w:szCs w:val="24"/>
          <w:lang w:eastAsia="zh-CN"/>
        </w:rPr>
        <w:t>3</w:t>
      </w:r>
    </w:p>
    <w:p w:rsidR="00CE3602" w:rsidRDefault="00CE3602" w:rsidP="00CE3602">
      <w:pPr>
        <w:numPr>
          <w:ilvl w:val="0"/>
          <w:numId w:val="32"/>
        </w:numPr>
        <w:topLinePunct/>
        <w:autoSpaceDE/>
        <w:autoSpaceDN/>
        <w:snapToGrid w:val="0"/>
        <w:spacing w:line="360" w:lineRule="auto"/>
        <w:rPr>
          <w:bCs/>
          <w:sz w:val="24"/>
          <w:szCs w:val="24"/>
          <w:lang w:eastAsia="zh-CN"/>
        </w:rPr>
      </w:pPr>
      <w:r>
        <w:rPr>
          <w:rFonts w:hint="eastAsia"/>
          <w:bCs/>
          <w:sz w:val="24"/>
          <w:szCs w:val="24"/>
          <w:lang w:eastAsia="zh-CN"/>
        </w:rPr>
        <w:t>规范和标准····························</w:t>
      </w:r>
      <w:r w:rsidR="00826131">
        <w:rPr>
          <w:rFonts w:hint="eastAsia"/>
          <w:bCs/>
          <w:sz w:val="24"/>
          <w:szCs w:val="24"/>
          <w:lang w:eastAsia="zh-CN"/>
        </w:rPr>
        <w:t>····</w:t>
      </w:r>
      <w:r>
        <w:rPr>
          <w:bCs/>
          <w:sz w:val="24"/>
          <w:szCs w:val="24"/>
          <w:lang w:eastAsia="zh-CN"/>
        </w:rPr>
        <w:t>3</w:t>
      </w:r>
    </w:p>
    <w:p w:rsidR="00CE3602" w:rsidRDefault="00CE3602" w:rsidP="00CE3602">
      <w:pPr>
        <w:numPr>
          <w:ilvl w:val="0"/>
          <w:numId w:val="32"/>
        </w:numPr>
        <w:topLinePunct/>
        <w:autoSpaceDE/>
        <w:autoSpaceDN/>
        <w:snapToGrid w:val="0"/>
        <w:spacing w:line="360" w:lineRule="auto"/>
        <w:rPr>
          <w:bCs/>
          <w:sz w:val="24"/>
          <w:szCs w:val="24"/>
          <w:lang w:eastAsia="zh-CN"/>
        </w:rPr>
      </w:pPr>
      <w:r>
        <w:rPr>
          <w:rFonts w:hint="eastAsia"/>
          <w:bCs/>
          <w:sz w:val="24"/>
          <w:szCs w:val="24"/>
          <w:lang w:eastAsia="zh-CN"/>
        </w:rPr>
        <w:t>运行条件······························</w:t>
      </w:r>
      <w:r w:rsidR="00826131">
        <w:rPr>
          <w:rFonts w:hint="eastAsia"/>
          <w:bCs/>
          <w:sz w:val="24"/>
          <w:szCs w:val="24"/>
          <w:lang w:eastAsia="zh-CN"/>
        </w:rPr>
        <w:t>···</w:t>
      </w:r>
      <w:r>
        <w:rPr>
          <w:bCs/>
          <w:sz w:val="24"/>
          <w:szCs w:val="24"/>
          <w:lang w:eastAsia="zh-CN"/>
        </w:rPr>
        <w:t>4</w:t>
      </w:r>
    </w:p>
    <w:p w:rsidR="00CE3602" w:rsidRDefault="00CE3602" w:rsidP="00CE3602">
      <w:pPr>
        <w:numPr>
          <w:ilvl w:val="0"/>
          <w:numId w:val="32"/>
        </w:numPr>
        <w:topLinePunct/>
        <w:autoSpaceDE/>
        <w:autoSpaceDN/>
        <w:snapToGrid w:val="0"/>
        <w:spacing w:line="360" w:lineRule="auto"/>
        <w:rPr>
          <w:bCs/>
          <w:sz w:val="24"/>
          <w:szCs w:val="24"/>
          <w:lang w:eastAsia="zh-CN"/>
        </w:rPr>
      </w:pPr>
      <w:r>
        <w:rPr>
          <w:rFonts w:hint="eastAsia"/>
          <w:bCs/>
          <w:sz w:val="24"/>
          <w:szCs w:val="24"/>
          <w:lang w:eastAsia="zh-CN"/>
        </w:rPr>
        <w:t>资质要求·································</w:t>
      </w:r>
      <w:r>
        <w:rPr>
          <w:bCs/>
          <w:sz w:val="24"/>
          <w:szCs w:val="24"/>
          <w:lang w:eastAsia="zh-CN"/>
        </w:rPr>
        <w:t>4</w:t>
      </w:r>
    </w:p>
    <w:p w:rsidR="00CE3602" w:rsidRDefault="00CE3602" w:rsidP="00CE3602">
      <w:pPr>
        <w:numPr>
          <w:ilvl w:val="0"/>
          <w:numId w:val="32"/>
        </w:numPr>
        <w:topLinePunct/>
        <w:autoSpaceDE/>
        <w:autoSpaceDN/>
        <w:snapToGrid w:val="0"/>
        <w:spacing w:line="360" w:lineRule="auto"/>
        <w:rPr>
          <w:bCs/>
          <w:sz w:val="24"/>
          <w:szCs w:val="24"/>
        </w:rPr>
      </w:pPr>
      <w:r>
        <w:rPr>
          <w:rFonts w:hint="eastAsia"/>
          <w:bCs/>
          <w:sz w:val="24"/>
          <w:szCs w:val="24"/>
        </w:rPr>
        <w:t>施工工期要求··························</w:t>
      </w:r>
      <w:r w:rsidR="00826131">
        <w:rPr>
          <w:rFonts w:hint="eastAsia"/>
          <w:bCs/>
          <w:sz w:val="24"/>
          <w:szCs w:val="24"/>
        </w:rPr>
        <w:t>·····</w:t>
      </w:r>
      <w:r>
        <w:rPr>
          <w:rFonts w:hint="eastAsia"/>
          <w:bCs/>
          <w:sz w:val="24"/>
          <w:szCs w:val="24"/>
        </w:rPr>
        <w:t>5</w:t>
      </w:r>
    </w:p>
    <w:p w:rsidR="00CE3602" w:rsidRDefault="00CE3602" w:rsidP="00CE3602">
      <w:pPr>
        <w:numPr>
          <w:ilvl w:val="0"/>
          <w:numId w:val="32"/>
        </w:numPr>
        <w:topLinePunct/>
        <w:autoSpaceDE/>
        <w:autoSpaceDN/>
        <w:snapToGrid w:val="0"/>
        <w:spacing w:line="360" w:lineRule="auto"/>
        <w:rPr>
          <w:bCs/>
          <w:sz w:val="24"/>
          <w:szCs w:val="24"/>
          <w:lang w:eastAsia="zh-CN"/>
        </w:rPr>
      </w:pPr>
      <w:r>
        <w:rPr>
          <w:rFonts w:hint="eastAsia"/>
          <w:bCs/>
          <w:sz w:val="24"/>
          <w:szCs w:val="24"/>
          <w:lang w:eastAsia="zh-CN"/>
        </w:rPr>
        <w:t>技术参数和性能要求····················</w:t>
      </w:r>
      <w:r w:rsidR="00826131">
        <w:rPr>
          <w:rFonts w:hint="eastAsia"/>
          <w:bCs/>
          <w:sz w:val="24"/>
          <w:szCs w:val="24"/>
          <w:lang w:eastAsia="zh-CN"/>
        </w:rPr>
        <w:t>········</w:t>
      </w:r>
      <w:r>
        <w:rPr>
          <w:bCs/>
          <w:sz w:val="24"/>
          <w:szCs w:val="24"/>
          <w:lang w:eastAsia="zh-CN"/>
        </w:rPr>
        <w:t>5</w:t>
      </w:r>
    </w:p>
    <w:p w:rsidR="00CE3602" w:rsidRDefault="00CE3602" w:rsidP="00CE3602">
      <w:pPr>
        <w:numPr>
          <w:ilvl w:val="0"/>
          <w:numId w:val="32"/>
        </w:numPr>
        <w:topLinePunct/>
        <w:autoSpaceDE/>
        <w:autoSpaceDN/>
        <w:snapToGrid w:val="0"/>
        <w:spacing w:line="360" w:lineRule="auto"/>
        <w:rPr>
          <w:bCs/>
          <w:sz w:val="24"/>
          <w:szCs w:val="24"/>
          <w:lang w:eastAsia="zh-CN"/>
        </w:rPr>
      </w:pPr>
      <w:r>
        <w:rPr>
          <w:rFonts w:hint="eastAsia"/>
          <w:bCs/>
          <w:sz w:val="24"/>
          <w:szCs w:val="24"/>
          <w:lang w:eastAsia="zh-CN"/>
        </w:rPr>
        <w:t>供货范围·····························</w:t>
      </w:r>
      <w:r w:rsidR="00826131">
        <w:rPr>
          <w:rFonts w:hint="eastAsia"/>
          <w:bCs/>
          <w:sz w:val="24"/>
          <w:szCs w:val="24"/>
          <w:lang w:eastAsia="zh-CN"/>
        </w:rPr>
        <w:t>····</w:t>
      </w:r>
      <w:r>
        <w:rPr>
          <w:rFonts w:hint="eastAsia"/>
          <w:bCs/>
          <w:sz w:val="24"/>
          <w:szCs w:val="24"/>
          <w:lang w:eastAsia="zh-CN"/>
        </w:rPr>
        <w:t>1</w:t>
      </w:r>
      <w:r>
        <w:rPr>
          <w:bCs/>
          <w:sz w:val="24"/>
          <w:szCs w:val="24"/>
          <w:lang w:eastAsia="zh-CN"/>
        </w:rPr>
        <w:t>1</w:t>
      </w:r>
    </w:p>
    <w:p w:rsidR="00CE3602" w:rsidRDefault="00CE3602" w:rsidP="00CE3602">
      <w:pPr>
        <w:numPr>
          <w:ilvl w:val="0"/>
          <w:numId w:val="32"/>
        </w:numPr>
        <w:topLinePunct/>
        <w:autoSpaceDE/>
        <w:autoSpaceDN/>
        <w:snapToGrid w:val="0"/>
        <w:spacing w:line="360" w:lineRule="auto"/>
        <w:rPr>
          <w:bCs/>
          <w:sz w:val="24"/>
          <w:szCs w:val="24"/>
          <w:lang w:eastAsia="zh-CN"/>
        </w:rPr>
      </w:pPr>
      <w:r w:rsidRPr="00F46ED3">
        <w:rPr>
          <w:rFonts w:hint="eastAsia"/>
          <w:bCs/>
          <w:sz w:val="24"/>
          <w:szCs w:val="24"/>
          <w:lang w:eastAsia="zh-CN"/>
        </w:rPr>
        <w:t>包装、运输和储存</w:t>
      </w:r>
      <w:r>
        <w:rPr>
          <w:rFonts w:hint="eastAsia"/>
          <w:bCs/>
          <w:sz w:val="24"/>
          <w:szCs w:val="24"/>
          <w:lang w:eastAsia="zh-CN"/>
        </w:rPr>
        <w:t>·····················</w:t>
      </w:r>
      <w:r w:rsidR="00826131">
        <w:rPr>
          <w:rFonts w:hint="eastAsia"/>
          <w:bCs/>
          <w:sz w:val="24"/>
          <w:szCs w:val="24"/>
          <w:lang w:eastAsia="zh-CN"/>
        </w:rPr>
        <w:t>········</w:t>
      </w:r>
      <w:r>
        <w:rPr>
          <w:rFonts w:hint="eastAsia"/>
          <w:bCs/>
          <w:sz w:val="24"/>
          <w:szCs w:val="24"/>
          <w:lang w:eastAsia="zh-CN"/>
        </w:rPr>
        <w:t>15</w:t>
      </w:r>
    </w:p>
    <w:p w:rsidR="00CE3602" w:rsidRDefault="00CE3602" w:rsidP="00CE3602">
      <w:pPr>
        <w:numPr>
          <w:ilvl w:val="0"/>
          <w:numId w:val="32"/>
        </w:numPr>
        <w:topLinePunct/>
        <w:autoSpaceDE/>
        <w:autoSpaceDN/>
        <w:snapToGrid w:val="0"/>
        <w:spacing w:line="360" w:lineRule="auto"/>
        <w:rPr>
          <w:bCs/>
          <w:sz w:val="24"/>
          <w:szCs w:val="24"/>
          <w:lang w:eastAsia="zh-CN"/>
        </w:rPr>
      </w:pPr>
      <w:r>
        <w:rPr>
          <w:rFonts w:hint="eastAsia"/>
          <w:bCs/>
          <w:sz w:val="24"/>
          <w:szCs w:val="24"/>
          <w:lang w:eastAsia="zh-CN"/>
        </w:rPr>
        <w:t>技术服务和培训·······················</w:t>
      </w:r>
      <w:r w:rsidR="00826131">
        <w:rPr>
          <w:rFonts w:hint="eastAsia"/>
          <w:bCs/>
          <w:sz w:val="24"/>
          <w:szCs w:val="24"/>
          <w:lang w:eastAsia="zh-CN"/>
        </w:rPr>
        <w:t>·······</w:t>
      </w:r>
      <w:r>
        <w:rPr>
          <w:rFonts w:hint="eastAsia"/>
          <w:bCs/>
          <w:sz w:val="24"/>
          <w:szCs w:val="24"/>
          <w:lang w:eastAsia="zh-CN"/>
        </w:rPr>
        <w:t>1</w:t>
      </w:r>
      <w:r>
        <w:rPr>
          <w:bCs/>
          <w:sz w:val="24"/>
          <w:szCs w:val="24"/>
          <w:lang w:eastAsia="zh-CN"/>
        </w:rPr>
        <w:t>6</w:t>
      </w:r>
    </w:p>
    <w:p w:rsidR="00CE3602" w:rsidRDefault="00CE3602" w:rsidP="00CE3602">
      <w:pPr>
        <w:numPr>
          <w:ilvl w:val="0"/>
          <w:numId w:val="32"/>
        </w:numPr>
        <w:topLinePunct/>
        <w:autoSpaceDE/>
        <w:autoSpaceDN/>
        <w:snapToGrid w:val="0"/>
        <w:spacing w:line="360" w:lineRule="auto"/>
        <w:rPr>
          <w:bCs/>
          <w:sz w:val="24"/>
          <w:szCs w:val="24"/>
          <w:lang w:eastAsia="zh-CN"/>
        </w:rPr>
      </w:pPr>
      <w:r>
        <w:rPr>
          <w:rFonts w:hint="eastAsia"/>
          <w:bCs/>
          <w:sz w:val="24"/>
          <w:szCs w:val="24"/>
          <w:lang w:eastAsia="zh-CN"/>
        </w:rPr>
        <w:t>施工条件及安全·······················</w:t>
      </w:r>
      <w:r w:rsidR="00826131">
        <w:rPr>
          <w:rFonts w:hint="eastAsia"/>
          <w:bCs/>
          <w:sz w:val="24"/>
          <w:szCs w:val="24"/>
          <w:lang w:eastAsia="zh-CN"/>
        </w:rPr>
        <w:t>·······</w:t>
      </w:r>
      <w:r>
        <w:rPr>
          <w:rFonts w:hint="eastAsia"/>
          <w:bCs/>
          <w:sz w:val="24"/>
          <w:szCs w:val="24"/>
          <w:lang w:eastAsia="zh-CN"/>
        </w:rPr>
        <w:t>17</w:t>
      </w:r>
    </w:p>
    <w:p w:rsidR="00CE3602" w:rsidRDefault="00CE3602" w:rsidP="00CE3602">
      <w:pPr>
        <w:numPr>
          <w:ilvl w:val="0"/>
          <w:numId w:val="32"/>
        </w:numPr>
        <w:topLinePunct/>
        <w:autoSpaceDE/>
        <w:autoSpaceDN/>
        <w:snapToGrid w:val="0"/>
        <w:spacing w:line="360" w:lineRule="auto"/>
        <w:rPr>
          <w:bCs/>
          <w:sz w:val="24"/>
          <w:szCs w:val="24"/>
        </w:rPr>
      </w:pPr>
      <w:r>
        <w:rPr>
          <w:rFonts w:hint="eastAsia"/>
          <w:bCs/>
          <w:sz w:val="24"/>
          <w:szCs w:val="24"/>
        </w:rPr>
        <w:t>文明施工·····························</w:t>
      </w:r>
      <w:r w:rsidR="00826131">
        <w:rPr>
          <w:rFonts w:hint="eastAsia"/>
          <w:bCs/>
          <w:sz w:val="24"/>
          <w:szCs w:val="24"/>
        </w:rPr>
        <w:t>····</w:t>
      </w:r>
      <w:r>
        <w:rPr>
          <w:rFonts w:hint="eastAsia"/>
          <w:bCs/>
          <w:sz w:val="24"/>
          <w:szCs w:val="24"/>
        </w:rPr>
        <w:t>17</w:t>
      </w:r>
    </w:p>
    <w:p w:rsidR="00CE3602" w:rsidRDefault="00CE3602" w:rsidP="00CE3602">
      <w:pPr>
        <w:numPr>
          <w:ilvl w:val="0"/>
          <w:numId w:val="32"/>
        </w:numPr>
        <w:topLinePunct/>
        <w:autoSpaceDE/>
        <w:autoSpaceDN/>
        <w:snapToGrid w:val="0"/>
        <w:spacing w:line="360" w:lineRule="auto"/>
        <w:rPr>
          <w:bCs/>
          <w:sz w:val="24"/>
          <w:szCs w:val="24"/>
          <w:lang w:eastAsia="zh-CN"/>
        </w:rPr>
      </w:pPr>
      <w:r>
        <w:rPr>
          <w:rFonts w:hint="eastAsia"/>
          <w:bCs/>
          <w:sz w:val="24"/>
          <w:szCs w:val="24"/>
          <w:lang w:eastAsia="zh-CN"/>
        </w:rPr>
        <w:t>罚则·································</w:t>
      </w:r>
      <w:r w:rsidR="00826131">
        <w:rPr>
          <w:rFonts w:hint="eastAsia"/>
          <w:bCs/>
          <w:sz w:val="24"/>
          <w:szCs w:val="24"/>
          <w:lang w:eastAsia="zh-CN"/>
        </w:rPr>
        <w:t>··</w:t>
      </w:r>
      <w:r>
        <w:rPr>
          <w:rFonts w:hint="eastAsia"/>
          <w:bCs/>
          <w:sz w:val="24"/>
          <w:szCs w:val="24"/>
          <w:lang w:eastAsia="zh-CN"/>
        </w:rPr>
        <w:t>18</w:t>
      </w:r>
    </w:p>
    <w:p w:rsidR="00CE3602" w:rsidRPr="00F46ED3" w:rsidRDefault="00CE3602" w:rsidP="00CE3602">
      <w:pPr>
        <w:numPr>
          <w:ilvl w:val="0"/>
          <w:numId w:val="32"/>
        </w:numPr>
        <w:topLinePunct/>
        <w:autoSpaceDE/>
        <w:autoSpaceDN/>
        <w:snapToGrid w:val="0"/>
        <w:spacing w:line="360" w:lineRule="auto"/>
        <w:rPr>
          <w:bCs/>
          <w:sz w:val="24"/>
          <w:szCs w:val="24"/>
        </w:rPr>
      </w:pPr>
      <w:r>
        <w:rPr>
          <w:rFonts w:hint="eastAsia"/>
          <w:bCs/>
          <w:sz w:val="24"/>
          <w:szCs w:val="24"/>
        </w:rPr>
        <w:t>差异表·······························</w:t>
      </w:r>
      <w:r w:rsidR="00826131">
        <w:rPr>
          <w:rFonts w:hint="eastAsia"/>
          <w:bCs/>
          <w:sz w:val="24"/>
          <w:szCs w:val="24"/>
        </w:rPr>
        <w:t>···</w:t>
      </w:r>
      <w:r>
        <w:rPr>
          <w:rFonts w:hint="eastAsia"/>
          <w:bCs/>
          <w:sz w:val="24"/>
          <w:szCs w:val="24"/>
        </w:rPr>
        <w:t>19</w:t>
      </w: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rPr>
      </w:pPr>
    </w:p>
    <w:p w:rsidR="00CE3602" w:rsidRDefault="00CE3602" w:rsidP="00CE3602">
      <w:pPr>
        <w:topLinePunct/>
        <w:snapToGrid w:val="0"/>
        <w:spacing w:line="360" w:lineRule="auto"/>
        <w:rPr>
          <w:b/>
          <w:szCs w:val="28"/>
          <w:lang w:eastAsia="zh-CN"/>
        </w:rPr>
      </w:pPr>
    </w:p>
    <w:p w:rsidR="00826131" w:rsidRDefault="00826131" w:rsidP="00826131">
      <w:pPr>
        <w:pStyle w:val="1"/>
      </w:pPr>
    </w:p>
    <w:p w:rsidR="00826131" w:rsidRDefault="00826131" w:rsidP="00826131">
      <w:pPr>
        <w:pStyle w:val="1"/>
      </w:pPr>
    </w:p>
    <w:p w:rsidR="00826131" w:rsidRDefault="00826131" w:rsidP="00826131">
      <w:pPr>
        <w:pStyle w:val="1"/>
      </w:pPr>
    </w:p>
    <w:p w:rsidR="00CE3602" w:rsidRPr="00826131" w:rsidRDefault="00CE3602" w:rsidP="00CE3602">
      <w:pPr>
        <w:topLinePunct/>
        <w:snapToGrid w:val="0"/>
        <w:spacing w:line="360" w:lineRule="auto"/>
        <w:rPr>
          <w:b/>
          <w:sz w:val="24"/>
          <w:szCs w:val="24"/>
        </w:rPr>
      </w:pPr>
      <w:r w:rsidRPr="00826131">
        <w:rPr>
          <w:rFonts w:hint="eastAsia"/>
          <w:b/>
          <w:sz w:val="24"/>
          <w:szCs w:val="24"/>
        </w:rPr>
        <w:t>1、总则</w:t>
      </w:r>
    </w:p>
    <w:p w:rsidR="00CE3602" w:rsidRDefault="00CE3602" w:rsidP="00CE3602">
      <w:pPr>
        <w:spacing w:line="360" w:lineRule="auto"/>
        <w:ind w:firstLineChars="200" w:firstLine="480"/>
        <w:rPr>
          <w:sz w:val="24"/>
          <w:lang w:eastAsia="zh-CN"/>
        </w:rPr>
      </w:pPr>
      <w:r>
        <w:rPr>
          <w:rFonts w:hint="eastAsia"/>
          <w:sz w:val="24"/>
          <w:lang w:eastAsia="zh-CN"/>
        </w:rPr>
        <w:t>1.1</w:t>
      </w:r>
      <w:r>
        <w:rPr>
          <w:sz w:val="24"/>
          <w:lang w:eastAsia="zh-CN"/>
        </w:rPr>
        <w:t xml:space="preserve"> 2017</w:t>
      </w:r>
      <w:r>
        <w:rPr>
          <w:rFonts w:hint="eastAsia"/>
          <w:sz w:val="24"/>
          <w:lang w:eastAsia="zh-CN"/>
        </w:rPr>
        <w:t>年国家发展改革委和国家能源局局将福建省列入电力辅助服务和现货交易市场试点省份，根据«国网福建电力调控中心关于要求相关电厂配合开展现货交易数据采集改造的通知»的要求，为满足现货交易的功能需求，需对参与现货电厂的数据采集网络及纵向加密认证网关进行升级改造。</w:t>
      </w:r>
    </w:p>
    <w:p w:rsidR="00CE3602" w:rsidRDefault="00CE3602" w:rsidP="00CE3602">
      <w:pPr>
        <w:spacing w:line="360" w:lineRule="auto"/>
        <w:ind w:firstLineChars="200" w:firstLine="480"/>
        <w:rPr>
          <w:b/>
          <w:sz w:val="36"/>
          <w:szCs w:val="32"/>
          <w:lang w:eastAsia="zh-CN"/>
        </w:rPr>
      </w:pPr>
      <w:r>
        <w:rPr>
          <w:sz w:val="24"/>
          <w:lang w:eastAsia="zh-CN"/>
        </w:rPr>
        <w:t>1.2 本</w:t>
      </w:r>
      <w:r>
        <w:rPr>
          <w:rFonts w:hint="eastAsia"/>
          <w:sz w:val="24"/>
          <w:lang w:eastAsia="zh-CN"/>
        </w:rPr>
        <w:t>技术规范书</w:t>
      </w:r>
      <w:r>
        <w:rPr>
          <w:sz w:val="24"/>
          <w:lang w:eastAsia="zh-CN"/>
        </w:rPr>
        <w:t>规定了</w:t>
      </w:r>
      <w:r>
        <w:rPr>
          <w:rFonts w:hint="eastAsia"/>
          <w:sz w:val="24"/>
          <w:lang w:eastAsia="zh-CN"/>
        </w:rPr>
        <w:t>腾龙芳烃（漳州）有限公司现货交易数据采集网络及纵向加密认证网关升级改造的功能设计</w:t>
      </w:r>
      <w:r>
        <w:rPr>
          <w:rFonts w:hint="eastAsia"/>
          <w:sz w:val="24"/>
          <w:szCs w:val="24"/>
          <w:lang w:eastAsia="zh-CN"/>
        </w:rPr>
        <w:t>、结构、性能、</w:t>
      </w:r>
      <w:r>
        <w:rPr>
          <w:sz w:val="24"/>
          <w:lang w:eastAsia="zh-CN"/>
        </w:rPr>
        <w:t>安装</w:t>
      </w:r>
      <w:r>
        <w:rPr>
          <w:rFonts w:hint="eastAsia"/>
          <w:sz w:val="24"/>
          <w:szCs w:val="24"/>
          <w:lang w:eastAsia="zh-CN"/>
        </w:rPr>
        <w:t>、调试</w:t>
      </w:r>
      <w:r>
        <w:rPr>
          <w:sz w:val="24"/>
          <w:lang w:eastAsia="zh-CN"/>
        </w:rPr>
        <w:t>等方面</w:t>
      </w:r>
      <w:r>
        <w:rPr>
          <w:rFonts w:hint="eastAsia"/>
          <w:sz w:val="24"/>
          <w:lang w:eastAsia="zh-CN"/>
        </w:rPr>
        <w:t>技术</w:t>
      </w:r>
      <w:r>
        <w:rPr>
          <w:sz w:val="24"/>
          <w:lang w:eastAsia="zh-CN"/>
        </w:rPr>
        <w:t>的要求。</w:t>
      </w:r>
      <w:bookmarkEnd w:id="1"/>
      <w:bookmarkEnd w:id="2"/>
    </w:p>
    <w:p w:rsidR="00CE3602" w:rsidRDefault="00CE3602" w:rsidP="00CE3602">
      <w:pPr>
        <w:topLinePunct/>
        <w:snapToGrid w:val="0"/>
        <w:spacing w:line="360" w:lineRule="auto"/>
        <w:ind w:firstLineChars="200" w:firstLine="480"/>
        <w:rPr>
          <w:sz w:val="24"/>
          <w:szCs w:val="24"/>
          <w:lang w:eastAsia="zh-CN"/>
        </w:rPr>
      </w:pPr>
      <w:bookmarkStart w:id="3" w:name="_Toc162615115"/>
      <w:r>
        <w:rPr>
          <w:rFonts w:hint="eastAsia"/>
          <w:snapToGrid w:val="0"/>
          <w:sz w:val="24"/>
          <w:szCs w:val="24"/>
          <w:lang w:eastAsia="zh-CN"/>
        </w:rPr>
        <w:t>1.</w:t>
      </w:r>
      <w:r>
        <w:rPr>
          <w:snapToGrid w:val="0"/>
          <w:sz w:val="24"/>
          <w:szCs w:val="24"/>
          <w:lang w:eastAsia="zh-CN"/>
        </w:rPr>
        <w:t xml:space="preserve">3 </w:t>
      </w:r>
      <w:bookmarkEnd w:id="3"/>
      <w:r>
        <w:rPr>
          <w:rFonts w:hint="eastAsia"/>
          <w:sz w:val="24"/>
          <w:szCs w:val="24"/>
          <w:lang w:eastAsia="zh-CN"/>
        </w:rPr>
        <w:t>本技术规范书提出的是最低限度的技术要求，并没有对一切技术细节做出规定，也未充分引述有关标准及规范的条文。投标方应保证提供符合本技术规范书和有关最新工业标准的产品。</w:t>
      </w:r>
    </w:p>
    <w:p w:rsidR="00CE3602" w:rsidRDefault="00CE3602" w:rsidP="00CE3602">
      <w:pPr>
        <w:adjustRightInd w:val="0"/>
        <w:spacing w:line="360" w:lineRule="auto"/>
        <w:ind w:firstLineChars="200" w:firstLine="480"/>
        <w:rPr>
          <w:sz w:val="24"/>
          <w:szCs w:val="24"/>
          <w:lang w:eastAsia="zh-CN"/>
        </w:rPr>
      </w:pPr>
      <w:r>
        <w:rPr>
          <w:rFonts w:hint="eastAsia"/>
          <w:sz w:val="24"/>
          <w:szCs w:val="24"/>
          <w:lang w:eastAsia="zh-CN"/>
        </w:rPr>
        <w:t>1.</w:t>
      </w:r>
      <w:r>
        <w:rPr>
          <w:sz w:val="24"/>
          <w:szCs w:val="24"/>
          <w:lang w:eastAsia="zh-CN"/>
        </w:rPr>
        <w:t xml:space="preserve">4 </w:t>
      </w:r>
      <w:r>
        <w:rPr>
          <w:rFonts w:hint="eastAsia"/>
          <w:sz w:val="24"/>
          <w:szCs w:val="24"/>
          <w:lang w:eastAsia="zh-CN"/>
        </w:rPr>
        <w:t>投标方如对技术规范书有异议，应以书面形式明确提出，反映在差异表中。在征得招标方同意后，可对有关条文进行修改。如招标方不同意修改，仍以招标方意见为准。如投标方没有以书面形式对本技术规范书明确提出异议，那么投标方提供的产品应完全满足本技术规范书的要求。</w:t>
      </w:r>
    </w:p>
    <w:p w:rsidR="00CE3602" w:rsidRDefault="00CE3602" w:rsidP="00CE3602">
      <w:pPr>
        <w:topLinePunct/>
        <w:snapToGrid w:val="0"/>
        <w:spacing w:line="360" w:lineRule="auto"/>
        <w:ind w:firstLineChars="200" w:firstLine="480"/>
        <w:rPr>
          <w:sz w:val="24"/>
          <w:szCs w:val="24"/>
          <w:lang w:eastAsia="zh-CN"/>
        </w:rPr>
      </w:pPr>
      <w:r>
        <w:rPr>
          <w:rFonts w:hint="eastAsia"/>
          <w:sz w:val="24"/>
          <w:szCs w:val="24"/>
          <w:lang w:eastAsia="zh-CN"/>
        </w:rPr>
        <w:t>1.</w:t>
      </w:r>
      <w:r>
        <w:rPr>
          <w:sz w:val="24"/>
          <w:szCs w:val="24"/>
          <w:lang w:eastAsia="zh-CN"/>
        </w:rPr>
        <w:t xml:space="preserve">5 </w:t>
      </w:r>
      <w:r>
        <w:rPr>
          <w:rFonts w:hint="eastAsia"/>
          <w:sz w:val="24"/>
          <w:szCs w:val="24"/>
          <w:lang w:eastAsia="zh-CN"/>
        </w:rPr>
        <w:t>在签定合同之后，招标方保留对本技术规范书提出补充要求和修改的权利，投标方应承诺予以配合。如提出修改，具体项目和条件由双方商定。</w:t>
      </w:r>
    </w:p>
    <w:p w:rsidR="00CE3602" w:rsidRDefault="00CE3602" w:rsidP="00CE3602">
      <w:pPr>
        <w:topLinePunct/>
        <w:snapToGrid w:val="0"/>
        <w:spacing w:line="360" w:lineRule="auto"/>
        <w:ind w:firstLineChars="200" w:firstLine="480"/>
        <w:rPr>
          <w:sz w:val="24"/>
          <w:szCs w:val="24"/>
          <w:lang w:eastAsia="zh-CN"/>
        </w:rPr>
      </w:pPr>
      <w:r>
        <w:rPr>
          <w:rFonts w:hint="eastAsia"/>
          <w:sz w:val="24"/>
          <w:szCs w:val="24"/>
          <w:lang w:eastAsia="zh-CN"/>
        </w:rPr>
        <w:t>1.</w:t>
      </w:r>
      <w:r>
        <w:rPr>
          <w:sz w:val="24"/>
          <w:szCs w:val="24"/>
          <w:lang w:eastAsia="zh-CN"/>
        </w:rPr>
        <w:t xml:space="preserve">6 </w:t>
      </w:r>
      <w:r>
        <w:rPr>
          <w:rFonts w:hint="eastAsia"/>
          <w:sz w:val="24"/>
          <w:szCs w:val="24"/>
          <w:lang w:eastAsia="zh-CN"/>
        </w:rPr>
        <w:t>本技术规范书所使用的标准如与投标方所执行的标准发生矛盾时，按较高标准执行。</w:t>
      </w:r>
    </w:p>
    <w:p w:rsidR="00CE3602" w:rsidRDefault="00CE3602" w:rsidP="00CE3602">
      <w:pPr>
        <w:topLinePunct/>
        <w:snapToGrid w:val="0"/>
        <w:spacing w:line="360" w:lineRule="auto"/>
        <w:ind w:firstLineChars="200" w:firstLine="480"/>
        <w:rPr>
          <w:sz w:val="24"/>
          <w:szCs w:val="24"/>
          <w:lang w:eastAsia="zh-CN"/>
        </w:rPr>
      </w:pPr>
      <w:r>
        <w:rPr>
          <w:rFonts w:hint="eastAsia"/>
          <w:sz w:val="24"/>
          <w:szCs w:val="24"/>
          <w:lang w:eastAsia="zh-CN"/>
        </w:rPr>
        <w:t>1.</w:t>
      </w:r>
      <w:r>
        <w:rPr>
          <w:sz w:val="24"/>
          <w:szCs w:val="24"/>
          <w:lang w:eastAsia="zh-CN"/>
        </w:rPr>
        <w:t xml:space="preserve">7 </w:t>
      </w:r>
      <w:r>
        <w:rPr>
          <w:rFonts w:hint="eastAsia"/>
          <w:sz w:val="24"/>
          <w:szCs w:val="24"/>
          <w:lang w:eastAsia="zh-CN"/>
        </w:rPr>
        <w:t>技术规范书经双方签字以后可作为订货合同的附件，与合同正文同等效力。</w:t>
      </w:r>
    </w:p>
    <w:p w:rsidR="00CE3602" w:rsidRDefault="00CE3602" w:rsidP="00CE3602">
      <w:pPr>
        <w:topLinePunct/>
        <w:snapToGrid w:val="0"/>
        <w:spacing w:line="360" w:lineRule="auto"/>
        <w:ind w:firstLineChars="200" w:firstLine="480"/>
        <w:rPr>
          <w:sz w:val="24"/>
          <w:szCs w:val="24"/>
          <w:lang w:eastAsia="zh-CN"/>
        </w:rPr>
      </w:pPr>
      <w:r>
        <w:rPr>
          <w:rFonts w:hint="eastAsia"/>
          <w:sz w:val="24"/>
          <w:szCs w:val="24"/>
          <w:lang w:eastAsia="zh-CN"/>
        </w:rPr>
        <w:t>1.</w:t>
      </w:r>
      <w:r>
        <w:rPr>
          <w:sz w:val="24"/>
          <w:szCs w:val="24"/>
          <w:lang w:eastAsia="zh-CN"/>
        </w:rPr>
        <w:t xml:space="preserve">8 </w:t>
      </w:r>
      <w:r>
        <w:rPr>
          <w:rFonts w:hint="eastAsia"/>
          <w:sz w:val="24"/>
          <w:szCs w:val="24"/>
          <w:lang w:eastAsia="zh-CN"/>
        </w:rPr>
        <w:t>本技术规范书设备的投标方的主要工作为外购设备进行集成、替换、组屏、调试及联调。</w:t>
      </w:r>
    </w:p>
    <w:p w:rsidR="00CE3602" w:rsidRPr="00826131" w:rsidRDefault="00CE3602" w:rsidP="00CE3602">
      <w:pPr>
        <w:topLinePunct/>
        <w:snapToGrid w:val="0"/>
        <w:spacing w:line="360" w:lineRule="auto"/>
        <w:rPr>
          <w:b/>
          <w:sz w:val="24"/>
          <w:szCs w:val="24"/>
          <w:lang w:eastAsia="zh-CN"/>
        </w:rPr>
      </w:pPr>
      <w:r w:rsidRPr="00826131">
        <w:rPr>
          <w:rFonts w:hint="eastAsia"/>
          <w:b/>
          <w:sz w:val="24"/>
          <w:szCs w:val="24"/>
          <w:lang w:eastAsia="zh-CN"/>
        </w:rPr>
        <w:t>2、规范和标准</w:t>
      </w:r>
    </w:p>
    <w:p w:rsidR="00CE3602" w:rsidRDefault="00CE3602" w:rsidP="00CE3602">
      <w:pPr>
        <w:topLinePunct/>
        <w:snapToGrid w:val="0"/>
        <w:spacing w:line="360" w:lineRule="auto"/>
        <w:rPr>
          <w:sz w:val="24"/>
          <w:szCs w:val="24"/>
          <w:lang w:eastAsia="zh-CN"/>
        </w:rPr>
      </w:pPr>
      <w:r>
        <w:rPr>
          <w:rFonts w:hint="eastAsia"/>
          <w:sz w:val="24"/>
          <w:szCs w:val="24"/>
          <w:lang w:eastAsia="zh-CN"/>
        </w:rPr>
        <w:t>2.1</w:t>
      </w:r>
      <w:r>
        <w:rPr>
          <w:sz w:val="24"/>
          <w:szCs w:val="24"/>
          <w:lang w:eastAsia="zh-CN"/>
        </w:rPr>
        <w:t xml:space="preserve"> </w:t>
      </w:r>
      <w:r>
        <w:rPr>
          <w:rFonts w:hint="eastAsia"/>
          <w:sz w:val="24"/>
          <w:szCs w:val="24"/>
          <w:lang w:eastAsia="zh-CN"/>
        </w:rPr>
        <w:t>总体要求</w:t>
      </w:r>
    </w:p>
    <w:p w:rsidR="00CE3602" w:rsidRDefault="00CE3602" w:rsidP="00CE3602">
      <w:pPr>
        <w:topLinePunct/>
        <w:snapToGrid w:val="0"/>
        <w:spacing w:line="360" w:lineRule="auto"/>
        <w:ind w:firstLine="480"/>
        <w:rPr>
          <w:sz w:val="24"/>
          <w:szCs w:val="24"/>
          <w:lang w:eastAsia="zh-CN"/>
        </w:rPr>
      </w:pPr>
      <w:r>
        <w:rPr>
          <w:rFonts w:hint="eastAsia"/>
          <w:sz w:val="24"/>
          <w:szCs w:val="24"/>
          <w:lang w:eastAsia="zh-CN"/>
        </w:rPr>
        <w:t>除本技术规范书特殊规定外，投标方所提供的设备均按下列标准和规程进行设计、制造、检验、安装和调试。要求所用标准必须是最新版本，如果这些标准有矛盾时，应按最高标准的条款执行或按双方商定的标准执行，如果投标方选用本技术规范书规定以外的标准时，需提交替换标准相当或优于技术规范书规定的标准的证明。</w:t>
      </w:r>
    </w:p>
    <w:p w:rsidR="00CE3602" w:rsidRDefault="00CE3602" w:rsidP="00CE3602">
      <w:pPr>
        <w:topLinePunct/>
        <w:snapToGrid w:val="0"/>
        <w:spacing w:line="360" w:lineRule="auto"/>
        <w:rPr>
          <w:sz w:val="24"/>
          <w:szCs w:val="24"/>
          <w:lang w:eastAsia="zh-CN"/>
        </w:rPr>
      </w:pPr>
      <w:r>
        <w:rPr>
          <w:rFonts w:hint="eastAsia"/>
          <w:sz w:val="24"/>
          <w:szCs w:val="24"/>
          <w:lang w:eastAsia="zh-CN"/>
        </w:rPr>
        <w:t>2.2</w:t>
      </w:r>
      <w:r>
        <w:rPr>
          <w:sz w:val="24"/>
          <w:szCs w:val="24"/>
          <w:lang w:eastAsia="zh-CN"/>
        </w:rPr>
        <w:t xml:space="preserve"> </w:t>
      </w:r>
      <w:r>
        <w:rPr>
          <w:rFonts w:hint="eastAsia"/>
          <w:sz w:val="24"/>
          <w:szCs w:val="24"/>
          <w:lang w:eastAsia="zh-CN"/>
        </w:rPr>
        <w:t>适用标准</w:t>
      </w:r>
    </w:p>
    <w:p w:rsidR="00CE3602" w:rsidRDefault="00CE3602" w:rsidP="00CE3602">
      <w:pPr>
        <w:adjustRightInd w:val="0"/>
        <w:spacing w:line="360" w:lineRule="auto"/>
        <w:ind w:firstLineChars="200" w:firstLine="480"/>
        <w:rPr>
          <w:sz w:val="24"/>
          <w:szCs w:val="24"/>
          <w:lang w:eastAsia="zh-CN"/>
        </w:rPr>
      </w:pPr>
      <w:r>
        <w:rPr>
          <w:sz w:val="24"/>
          <w:szCs w:val="24"/>
          <w:lang w:eastAsia="zh-CN"/>
        </w:rPr>
        <w:t>ISO</w:t>
      </w:r>
      <w:r>
        <w:rPr>
          <w:rFonts w:hint="eastAsia"/>
          <w:sz w:val="24"/>
          <w:szCs w:val="24"/>
          <w:lang w:eastAsia="zh-CN"/>
        </w:rPr>
        <w:tab/>
        <w:t>—— 国际标准化组织标准。</w:t>
      </w:r>
    </w:p>
    <w:p w:rsidR="00CE3602" w:rsidRDefault="00CE3602" w:rsidP="00CE3602">
      <w:pPr>
        <w:adjustRightInd w:val="0"/>
        <w:spacing w:line="360" w:lineRule="auto"/>
        <w:ind w:firstLineChars="200" w:firstLine="480"/>
        <w:rPr>
          <w:sz w:val="24"/>
          <w:szCs w:val="24"/>
          <w:lang w:eastAsia="zh-CN"/>
        </w:rPr>
      </w:pPr>
      <w:r>
        <w:rPr>
          <w:sz w:val="24"/>
          <w:szCs w:val="24"/>
          <w:lang w:eastAsia="zh-CN"/>
        </w:rPr>
        <w:t>IEC</w:t>
      </w:r>
      <w:r>
        <w:rPr>
          <w:rFonts w:hint="eastAsia"/>
          <w:sz w:val="24"/>
          <w:szCs w:val="24"/>
          <w:lang w:eastAsia="zh-CN"/>
        </w:rPr>
        <w:tab/>
        <w:t>—— 国际电工委员会标准。</w:t>
      </w:r>
    </w:p>
    <w:p w:rsidR="00CE3602" w:rsidRDefault="00CE3602" w:rsidP="00CE3602">
      <w:pPr>
        <w:adjustRightInd w:val="0"/>
        <w:spacing w:line="360" w:lineRule="auto"/>
        <w:ind w:firstLineChars="200" w:firstLine="480"/>
        <w:rPr>
          <w:sz w:val="24"/>
          <w:szCs w:val="24"/>
          <w:lang w:eastAsia="zh-CN"/>
        </w:rPr>
      </w:pPr>
      <w:r>
        <w:rPr>
          <w:sz w:val="24"/>
          <w:szCs w:val="24"/>
          <w:lang w:eastAsia="zh-CN"/>
        </w:rPr>
        <w:lastRenderedPageBreak/>
        <w:t>ITU</w:t>
      </w:r>
      <w:r>
        <w:rPr>
          <w:rFonts w:hint="eastAsia"/>
          <w:sz w:val="24"/>
          <w:szCs w:val="24"/>
          <w:lang w:eastAsia="zh-CN"/>
        </w:rPr>
        <w:t>－T</w:t>
      </w:r>
      <w:r>
        <w:rPr>
          <w:rFonts w:hint="eastAsia"/>
          <w:sz w:val="24"/>
          <w:szCs w:val="24"/>
          <w:lang w:eastAsia="zh-CN"/>
        </w:rPr>
        <w:tab/>
        <w:t>—— 国际电信联盟推荐标准。</w:t>
      </w:r>
    </w:p>
    <w:p w:rsidR="00CE3602" w:rsidRDefault="00CE3602" w:rsidP="00CE3602">
      <w:pPr>
        <w:adjustRightInd w:val="0"/>
        <w:spacing w:line="360" w:lineRule="auto"/>
        <w:rPr>
          <w:sz w:val="24"/>
          <w:szCs w:val="24"/>
          <w:lang w:eastAsia="zh-CN"/>
        </w:rPr>
      </w:pPr>
      <w:r>
        <w:rPr>
          <w:rFonts w:hint="eastAsia"/>
          <w:sz w:val="24"/>
          <w:szCs w:val="24"/>
          <w:lang w:eastAsia="zh-CN"/>
        </w:rPr>
        <w:t xml:space="preserve">    </w:t>
      </w:r>
      <w:r>
        <w:rPr>
          <w:sz w:val="24"/>
          <w:szCs w:val="24"/>
          <w:lang w:eastAsia="zh-CN"/>
        </w:rPr>
        <w:t>GB</w:t>
      </w:r>
      <w:r>
        <w:rPr>
          <w:rFonts w:hint="eastAsia"/>
          <w:sz w:val="24"/>
          <w:szCs w:val="24"/>
          <w:lang w:eastAsia="zh-CN"/>
        </w:rPr>
        <w:tab/>
        <w:t>—— 中华人民共和国国家标准。</w:t>
      </w:r>
    </w:p>
    <w:p w:rsidR="00CE3602" w:rsidRDefault="00CE3602" w:rsidP="00CE3602">
      <w:pPr>
        <w:adjustRightInd w:val="0"/>
        <w:spacing w:line="360" w:lineRule="auto"/>
        <w:ind w:firstLineChars="200" w:firstLine="480"/>
        <w:rPr>
          <w:sz w:val="24"/>
          <w:szCs w:val="24"/>
          <w:lang w:eastAsia="zh-CN"/>
        </w:rPr>
      </w:pPr>
      <w:r>
        <w:rPr>
          <w:sz w:val="24"/>
          <w:szCs w:val="24"/>
          <w:lang w:eastAsia="zh-CN"/>
        </w:rPr>
        <w:t>DL</w:t>
      </w:r>
      <w:r>
        <w:rPr>
          <w:rFonts w:hint="eastAsia"/>
          <w:sz w:val="24"/>
          <w:szCs w:val="24"/>
          <w:lang w:eastAsia="zh-CN"/>
        </w:rPr>
        <w:tab/>
        <w:t>—— 中华人民共和国电力行业标准。</w:t>
      </w:r>
    </w:p>
    <w:p w:rsidR="00CE3602" w:rsidRDefault="00CE3602" w:rsidP="00CE3602">
      <w:pPr>
        <w:topLinePunct/>
        <w:snapToGrid w:val="0"/>
        <w:spacing w:line="360" w:lineRule="auto"/>
        <w:rPr>
          <w:sz w:val="24"/>
          <w:szCs w:val="24"/>
          <w:lang w:eastAsia="zh-CN"/>
        </w:rPr>
      </w:pPr>
      <w:r>
        <w:rPr>
          <w:rFonts w:hint="eastAsia"/>
          <w:sz w:val="24"/>
          <w:szCs w:val="24"/>
          <w:lang w:eastAsia="zh-CN"/>
        </w:rPr>
        <w:t xml:space="preserve">   </w:t>
      </w:r>
      <w:r>
        <w:rPr>
          <w:sz w:val="24"/>
          <w:szCs w:val="24"/>
          <w:lang w:eastAsia="zh-CN"/>
        </w:rPr>
        <w:t xml:space="preserve"> </w:t>
      </w:r>
      <w:r>
        <w:rPr>
          <w:rFonts w:hint="eastAsia"/>
          <w:sz w:val="24"/>
          <w:szCs w:val="24"/>
          <w:lang w:eastAsia="zh-CN"/>
        </w:rPr>
        <w:t>其它通用的工业标准。</w:t>
      </w:r>
    </w:p>
    <w:p w:rsidR="00CE3602" w:rsidRPr="00826131" w:rsidRDefault="00CE3602" w:rsidP="00CE3602">
      <w:pPr>
        <w:topLinePunct/>
        <w:snapToGrid w:val="0"/>
        <w:spacing w:line="360" w:lineRule="auto"/>
        <w:rPr>
          <w:b/>
          <w:sz w:val="24"/>
          <w:szCs w:val="24"/>
          <w:lang w:eastAsia="zh-CN"/>
        </w:rPr>
      </w:pPr>
      <w:r w:rsidRPr="00826131">
        <w:rPr>
          <w:rFonts w:hint="eastAsia"/>
          <w:b/>
          <w:sz w:val="24"/>
          <w:szCs w:val="24"/>
          <w:lang w:eastAsia="zh-CN"/>
        </w:rPr>
        <w:t>3、运行条件</w:t>
      </w:r>
    </w:p>
    <w:p w:rsidR="00CE3602" w:rsidRDefault="00CE3602" w:rsidP="00CE3602">
      <w:pPr>
        <w:topLinePunct/>
        <w:snapToGrid w:val="0"/>
        <w:spacing w:line="360" w:lineRule="auto"/>
        <w:ind w:firstLineChars="200" w:firstLine="480"/>
        <w:rPr>
          <w:b/>
          <w:sz w:val="24"/>
          <w:szCs w:val="24"/>
          <w:lang w:eastAsia="zh-CN"/>
        </w:rPr>
      </w:pPr>
      <w:r>
        <w:rPr>
          <w:rFonts w:hint="eastAsia"/>
          <w:sz w:val="24"/>
          <w:szCs w:val="24"/>
          <w:lang w:eastAsia="zh-CN"/>
        </w:rPr>
        <w:t>本技术规范书包括的设备安装在</w:t>
      </w:r>
      <w:r>
        <w:rPr>
          <w:rFonts w:hint="eastAsia"/>
          <w:b/>
          <w:sz w:val="24"/>
          <w:szCs w:val="24"/>
          <w:lang w:eastAsia="zh-CN"/>
        </w:rPr>
        <w:t>220k</w:t>
      </w:r>
      <w:r>
        <w:rPr>
          <w:b/>
          <w:sz w:val="24"/>
          <w:szCs w:val="24"/>
          <w:lang w:eastAsia="zh-CN"/>
        </w:rPr>
        <w:t>V</w:t>
      </w:r>
      <w:r>
        <w:rPr>
          <w:rFonts w:hint="eastAsia"/>
          <w:b/>
          <w:sz w:val="24"/>
          <w:szCs w:val="24"/>
          <w:lang w:eastAsia="zh-CN"/>
        </w:rPr>
        <w:t>总降变的网络及通讯室</w:t>
      </w:r>
      <w:r>
        <w:rPr>
          <w:rFonts w:hint="eastAsia"/>
          <w:sz w:val="24"/>
          <w:szCs w:val="24"/>
          <w:lang w:eastAsia="zh-CN"/>
        </w:rPr>
        <w:t>。</w:t>
      </w:r>
    </w:p>
    <w:p w:rsidR="00CE3602" w:rsidRDefault="00CE3602" w:rsidP="00CE3602">
      <w:pPr>
        <w:topLinePunct/>
        <w:snapToGrid w:val="0"/>
        <w:spacing w:line="360" w:lineRule="auto"/>
        <w:ind w:firstLine="480"/>
        <w:rPr>
          <w:sz w:val="24"/>
          <w:szCs w:val="24"/>
          <w:lang w:eastAsia="zh-CN"/>
        </w:rPr>
      </w:pPr>
      <w:r>
        <w:rPr>
          <w:rFonts w:hint="eastAsia"/>
          <w:sz w:val="24"/>
          <w:szCs w:val="24"/>
          <w:lang w:eastAsia="zh-CN"/>
        </w:rPr>
        <w:t>3.1</w:t>
      </w:r>
      <w:r>
        <w:rPr>
          <w:sz w:val="24"/>
          <w:szCs w:val="24"/>
          <w:lang w:eastAsia="zh-CN"/>
        </w:rPr>
        <w:t xml:space="preserve"> </w:t>
      </w:r>
      <w:r>
        <w:rPr>
          <w:rFonts w:hint="eastAsia"/>
          <w:sz w:val="24"/>
          <w:szCs w:val="24"/>
          <w:lang w:eastAsia="zh-CN"/>
        </w:rPr>
        <w:t>运行环境</w:t>
      </w:r>
    </w:p>
    <w:p w:rsidR="00CE3602" w:rsidRDefault="00CE3602" w:rsidP="00CE3602">
      <w:pPr>
        <w:topLinePunct/>
        <w:snapToGrid w:val="0"/>
        <w:spacing w:line="360" w:lineRule="auto"/>
        <w:ind w:firstLine="480"/>
        <w:rPr>
          <w:sz w:val="24"/>
          <w:szCs w:val="24"/>
          <w:lang w:eastAsia="zh-CN"/>
        </w:rPr>
      </w:pPr>
      <w:r>
        <w:rPr>
          <w:rFonts w:hint="eastAsia"/>
          <w:sz w:val="24"/>
          <w:szCs w:val="24"/>
          <w:lang w:eastAsia="zh-CN"/>
        </w:rPr>
        <w:t>3.1.1</w:t>
      </w:r>
      <w:r>
        <w:rPr>
          <w:sz w:val="24"/>
          <w:szCs w:val="24"/>
          <w:lang w:eastAsia="zh-CN"/>
        </w:rPr>
        <w:t xml:space="preserve"> </w:t>
      </w:r>
      <w:r>
        <w:rPr>
          <w:rFonts w:hint="eastAsia"/>
          <w:sz w:val="24"/>
          <w:szCs w:val="24"/>
          <w:lang w:eastAsia="zh-CN"/>
        </w:rPr>
        <w:t>海拔高度：≤</w:t>
      </w:r>
      <w:r>
        <w:rPr>
          <w:sz w:val="24"/>
          <w:szCs w:val="24"/>
          <w:lang w:eastAsia="zh-CN"/>
        </w:rPr>
        <w:t>3</w:t>
      </w:r>
      <w:r>
        <w:rPr>
          <w:rFonts w:hint="eastAsia"/>
          <w:sz w:val="24"/>
          <w:szCs w:val="24"/>
          <w:lang w:eastAsia="zh-CN"/>
        </w:rPr>
        <w:t>000米。</w:t>
      </w:r>
    </w:p>
    <w:p w:rsidR="00CE3602" w:rsidRDefault="00CE3602" w:rsidP="00CE3602">
      <w:pPr>
        <w:adjustRightInd w:val="0"/>
        <w:spacing w:line="360" w:lineRule="auto"/>
        <w:ind w:firstLineChars="200" w:firstLine="480"/>
        <w:rPr>
          <w:sz w:val="24"/>
          <w:szCs w:val="24"/>
          <w:lang w:eastAsia="zh-CN"/>
        </w:rPr>
      </w:pPr>
      <w:r>
        <w:rPr>
          <w:rFonts w:hint="eastAsia"/>
          <w:sz w:val="24"/>
          <w:szCs w:val="24"/>
          <w:lang w:eastAsia="zh-CN"/>
        </w:rPr>
        <w:t>3.1.2</w:t>
      </w:r>
      <w:r>
        <w:rPr>
          <w:sz w:val="24"/>
          <w:szCs w:val="24"/>
          <w:lang w:eastAsia="zh-CN"/>
        </w:rPr>
        <w:t xml:space="preserve"> </w:t>
      </w:r>
      <w:r>
        <w:rPr>
          <w:rFonts w:hint="eastAsia"/>
          <w:sz w:val="24"/>
          <w:szCs w:val="24"/>
          <w:lang w:eastAsia="zh-CN"/>
        </w:rPr>
        <w:t>耐地震能力</w:t>
      </w:r>
    </w:p>
    <w:p w:rsidR="00CE3602" w:rsidRDefault="00CE3602" w:rsidP="00CE3602">
      <w:pPr>
        <w:adjustRightInd w:val="0"/>
        <w:spacing w:line="360" w:lineRule="auto"/>
        <w:ind w:firstLineChars="200" w:firstLine="480"/>
        <w:rPr>
          <w:sz w:val="24"/>
          <w:szCs w:val="24"/>
          <w:lang w:eastAsia="zh-CN"/>
        </w:rPr>
      </w:pPr>
      <w:r>
        <w:rPr>
          <w:rFonts w:hint="eastAsia"/>
          <w:sz w:val="24"/>
          <w:szCs w:val="24"/>
          <w:lang w:eastAsia="zh-CN"/>
        </w:rPr>
        <w:t>地面水平加速度：0.</w:t>
      </w:r>
      <w:r>
        <w:rPr>
          <w:sz w:val="24"/>
          <w:szCs w:val="24"/>
          <w:lang w:eastAsia="zh-CN"/>
        </w:rPr>
        <w:t>3g</w:t>
      </w:r>
      <w:r>
        <w:rPr>
          <w:rFonts w:hint="eastAsia"/>
          <w:sz w:val="24"/>
          <w:szCs w:val="24"/>
          <w:lang w:eastAsia="zh-CN"/>
        </w:rPr>
        <w:t>；地面垂直加速度：0.1</w:t>
      </w:r>
      <w:r>
        <w:rPr>
          <w:sz w:val="24"/>
          <w:szCs w:val="24"/>
          <w:lang w:eastAsia="zh-CN"/>
        </w:rPr>
        <w:t>5g</w:t>
      </w:r>
      <w:r>
        <w:rPr>
          <w:rFonts w:hint="eastAsia"/>
          <w:sz w:val="24"/>
          <w:szCs w:val="24"/>
          <w:lang w:eastAsia="zh-CN"/>
        </w:rPr>
        <w:t>；抗地震：里式7级(美式9级)。</w:t>
      </w:r>
    </w:p>
    <w:p w:rsidR="00CE3602" w:rsidRDefault="00CE3602" w:rsidP="00CE3602">
      <w:pPr>
        <w:adjustRightInd w:val="0"/>
        <w:spacing w:line="360" w:lineRule="auto"/>
        <w:ind w:firstLineChars="200" w:firstLine="480"/>
        <w:rPr>
          <w:sz w:val="24"/>
          <w:szCs w:val="24"/>
          <w:lang w:eastAsia="zh-CN"/>
        </w:rPr>
      </w:pPr>
      <w:r>
        <w:rPr>
          <w:sz w:val="24"/>
          <w:szCs w:val="24"/>
          <w:lang w:eastAsia="zh-CN"/>
        </w:rPr>
        <w:t>3.</w:t>
      </w:r>
      <w:r>
        <w:rPr>
          <w:rFonts w:hint="eastAsia"/>
          <w:sz w:val="24"/>
          <w:szCs w:val="24"/>
          <w:lang w:eastAsia="zh-CN"/>
        </w:rPr>
        <w:t>1.</w:t>
      </w:r>
      <w:r>
        <w:rPr>
          <w:sz w:val="24"/>
          <w:szCs w:val="24"/>
          <w:lang w:eastAsia="zh-CN"/>
        </w:rPr>
        <w:t>3</w:t>
      </w:r>
      <w:r>
        <w:rPr>
          <w:rFonts w:hint="eastAsia"/>
          <w:sz w:val="24"/>
          <w:szCs w:val="24"/>
          <w:lang w:eastAsia="zh-CN"/>
        </w:rPr>
        <w:t xml:space="preserve">  环境温度湿度</w:t>
      </w:r>
    </w:p>
    <w:p w:rsidR="00CE3602" w:rsidRDefault="00CE3602" w:rsidP="00CE3602">
      <w:pPr>
        <w:adjustRightInd w:val="0"/>
        <w:spacing w:line="360" w:lineRule="auto"/>
        <w:ind w:firstLineChars="200" w:firstLine="480"/>
        <w:outlineLvl w:val="0"/>
        <w:rPr>
          <w:sz w:val="24"/>
          <w:szCs w:val="24"/>
          <w:lang w:eastAsia="zh-CN"/>
        </w:rPr>
      </w:pPr>
      <w:r>
        <w:rPr>
          <w:sz w:val="24"/>
          <w:szCs w:val="24"/>
          <w:lang w:eastAsia="zh-CN"/>
        </w:rPr>
        <w:t>3.</w:t>
      </w:r>
      <w:r>
        <w:rPr>
          <w:rFonts w:hint="eastAsia"/>
          <w:sz w:val="24"/>
          <w:szCs w:val="24"/>
          <w:lang w:eastAsia="zh-CN"/>
        </w:rPr>
        <w:t>1.</w:t>
      </w:r>
      <w:r>
        <w:rPr>
          <w:sz w:val="24"/>
          <w:szCs w:val="24"/>
          <w:lang w:eastAsia="zh-CN"/>
        </w:rPr>
        <w:t xml:space="preserve">3.1  </w:t>
      </w:r>
      <w:r>
        <w:rPr>
          <w:rFonts w:hint="eastAsia"/>
          <w:sz w:val="24"/>
          <w:szCs w:val="24"/>
          <w:lang w:eastAsia="zh-CN"/>
        </w:rPr>
        <w:t>工作环境温度</w:t>
      </w:r>
    </w:p>
    <w:p w:rsidR="00CE3602" w:rsidRDefault="00CE3602" w:rsidP="00CE3602">
      <w:pPr>
        <w:adjustRightInd w:val="0"/>
        <w:spacing w:line="360" w:lineRule="auto"/>
        <w:ind w:firstLineChars="200" w:firstLine="480"/>
        <w:rPr>
          <w:sz w:val="24"/>
          <w:szCs w:val="24"/>
          <w:lang w:eastAsia="zh-CN"/>
        </w:rPr>
      </w:pPr>
      <w:r>
        <w:rPr>
          <w:rFonts w:hint="eastAsia"/>
          <w:sz w:val="24"/>
          <w:szCs w:val="24"/>
          <w:lang w:eastAsia="zh-CN"/>
        </w:rPr>
        <w:t>长期工作条件：10℃～35℃。</w:t>
      </w:r>
    </w:p>
    <w:p w:rsidR="00CE3602" w:rsidRDefault="00CE3602" w:rsidP="00CE3602">
      <w:pPr>
        <w:adjustRightInd w:val="0"/>
        <w:spacing w:line="360" w:lineRule="auto"/>
        <w:ind w:firstLineChars="200" w:firstLine="480"/>
        <w:rPr>
          <w:sz w:val="24"/>
          <w:szCs w:val="24"/>
          <w:lang w:eastAsia="zh-CN"/>
        </w:rPr>
      </w:pPr>
      <w:r>
        <w:rPr>
          <w:rFonts w:hint="eastAsia"/>
          <w:sz w:val="24"/>
          <w:szCs w:val="24"/>
          <w:lang w:eastAsia="zh-CN"/>
        </w:rPr>
        <w:t>短期工作条件：0℃～45℃(短期工作条件连续不超过48</w:t>
      </w:r>
      <w:r>
        <w:rPr>
          <w:sz w:val="24"/>
          <w:szCs w:val="24"/>
          <w:lang w:eastAsia="zh-CN"/>
        </w:rPr>
        <w:t>h</w:t>
      </w:r>
      <w:r>
        <w:rPr>
          <w:rFonts w:hint="eastAsia"/>
          <w:sz w:val="24"/>
          <w:szCs w:val="24"/>
          <w:lang w:eastAsia="zh-CN"/>
        </w:rPr>
        <w:t>,每年累计不超过15天)。</w:t>
      </w:r>
    </w:p>
    <w:p w:rsidR="00CE3602" w:rsidRDefault="00CE3602" w:rsidP="00CE3602">
      <w:pPr>
        <w:adjustRightInd w:val="0"/>
        <w:spacing w:line="360" w:lineRule="auto"/>
        <w:ind w:firstLineChars="200" w:firstLine="480"/>
        <w:outlineLvl w:val="0"/>
        <w:rPr>
          <w:sz w:val="24"/>
          <w:szCs w:val="24"/>
          <w:lang w:eastAsia="zh-CN"/>
        </w:rPr>
      </w:pPr>
      <w:r>
        <w:rPr>
          <w:sz w:val="24"/>
          <w:szCs w:val="24"/>
          <w:lang w:eastAsia="zh-CN"/>
        </w:rPr>
        <w:t>3.</w:t>
      </w:r>
      <w:r>
        <w:rPr>
          <w:rFonts w:hint="eastAsia"/>
          <w:sz w:val="24"/>
          <w:szCs w:val="24"/>
          <w:lang w:eastAsia="zh-CN"/>
        </w:rPr>
        <w:t>1.</w:t>
      </w:r>
      <w:r>
        <w:rPr>
          <w:sz w:val="24"/>
          <w:szCs w:val="24"/>
          <w:lang w:eastAsia="zh-CN"/>
        </w:rPr>
        <w:t xml:space="preserve">3.2  </w:t>
      </w:r>
      <w:r>
        <w:rPr>
          <w:rFonts w:hint="eastAsia"/>
          <w:sz w:val="24"/>
          <w:szCs w:val="24"/>
          <w:lang w:eastAsia="zh-CN"/>
        </w:rPr>
        <w:t>工作相对湿度</w:t>
      </w:r>
    </w:p>
    <w:p w:rsidR="00CE3602" w:rsidRDefault="00CE3602" w:rsidP="00CE3602">
      <w:pPr>
        <w:adjustRightInd w:val="0"/>
        <w:spacing w:line="360" w:lineRule="auto"/>
        <w:ind w:firstLineChars="200" w:firstLine="480"/>
        <w:rPr>
          <w:sz w:val="24"/>
          <w:szCs w:val="24"/>
          <w:lang w:eastAsia="zh-CN"/>
        </w:rPr>
      </w:pPr>
      <w:r>
        <w:rPr>
          <w:rFonts w:hint="eastAsia"/>
          <w:sz w:val="24"/>
          <w:szCs w:val="24"/>
          <w:lang w:eastAsia="zh-CN"/>
        </w:rPr>
        <w:t>长期工作条件</w:t>
      </w:r>
      <w:r>
        <w:rPr>
          <w:rFonts w:hint="eastAsia"/>
          <w:sz w:val="24"/>
          <w:szCs w:val="24"/>
          <w:lang w:eastAsia="zh-CN"/>
        </w:rPr>
        <w:tab/>
        <w:t>：</w:t>
      </w:r>
      <w:r>
        <w:rPr>
          <w:sz w:val="24"/>
          <w:szCs w:val="24"/>
          <w:lang w:eastAsia="zh-CN"/>
        </w:rPr>
        <w:t>20%</w:t>
      </w:r>
      <w:r>
        <w:rPr>
          <w:rFonts w:hint="eastAsia"/>
          <w:sz w:val="24"/>
          <w:szCs w:val="24"/>
          <w:lang w:eastAsia="zh-CN"/>
        </w:rPr>
        <w:t>～</w:t>
      </w:r>
      <w:r>
        <w:rPr>
          <w:sz w:val="24"/>
          <w:szCs w:val="24"/>
          <w:lang w:eastAsia="zh-CN"/>
        </w:rPr>
        <w:t>80%</w:t>
      </w:r>
    </w:p>
    <w:p w:rsidR="00CE3602" w:rsidRDefault="00CE3602" w:rsidP="00CE3602">
      <w:pPr>
        <w:adjustRightInd w:val="0"/>
        <w:spacing w:line="360" w:lineRule="auto"/>
        <w:ind w:firstLineChars="200" w:firstLine="480"/>
        <w:rPr>
          <w:sz w:val="24"/>
          <w:szCs w:val="24"/>
          <w:lang w:eastAsia="zh-CN"/>
        </w:rPr>
      </w:pPr>
      <w:r>
        <w:rPr>
          <w:rFonts w:hint="eastAsia"/>
          <w:sz w:val="24"/>
          <w:szCs w:val="24"/>
          <w:lang w:eastAsia="zh-CN"/>
        </w:rPr>
        <w:t>短期工作条件</w:t>
      </w:r>
      <w:r>
        <w:rPr>
          <w:rFonts w:hint="eastAsia"/>
          <w:sz w:val="24"/>
          <w:szCs w:val="24"/>
          <w:lang w:eastAsia="zh-CN"/>
        </w:rPr>
        <w:tab/>
        <w:t>：10</w:t>
      </w:r>
      <w:r>
        <w:rPr>
          <w:sz w:val="24"/>
          <w:szCs w:val="24"/>
          <w:lang w:eastAsia="zh-CN"/>
        </w:rPr>
        <w:t>%</w:t>
      </w:r>
      <w:r>
        <w:rPr>
          <w:rFonts w:hint="eastAsia"/>
          <w:sz w:val="24"/>
          <w:szCs w:val="24"/>
          <w:lang w:eastAsia="zh-CN"/>
        </w:rPr>
        <w:t>～90</w:t>
      </w:r>
      <w:r>
        <w:rPr>
          <w:sz w:val="24"/>
          <w:szCs w:val="24"/>
          <w:lang w:eastAsia="zh-CN"/>
        </w:rPr>
        <w:t>%</w:t>
      </w:r>
      <w:r>
        <w:rPr>
          <w:rFonts w:hint="eastAsia"/>
          <w:sz w:val="24"/>
          <w:szCs w:val="24"/>
          <w:lang w:eastAsia="zh-CN"/>
        </w:rPr>
        <w:t>(短期工作条件连续不超过48</w:t>
      </w:r>
      <w:r>
        <w:rPr>
          <w:sz w:val="24"/>
          <w:szCs w:val="24"/>
          <w:lang w:eastAsia="zh-CN"/>
        </w:rPr>
        <w:t>h</w:t>
      </w:r>
      <w:r>
        <w:rPr>
          <w:rFonts w:hint="eastAsia"/>
          <w:sz w:val="24"/>
          <w:szCs w:val="24"/>
          <w:lang w:eastAsia="zh-CN"/>
        </w:rPr>
        <w:t>,每年累计不超过15天)</w:t>
      </w:r>
    </w:p>
    <w:p w:rsidR="00CE3602" w:rsidRDefault="00CE3602" w:rsidP="00CE3602">
      <w:pPr>
        <w:adjustRightInd w:val="0"/>
        <w:spacing w:line="360" w:lineRule="auto"/>
        <w:ind w:firstLineChars="200" w:firstLine="480"/>
        <w:rPr>
          <w:sz w:val="24"/>
          <w:szCs w:val="24"/>
          <w:lang w:eastAsia="zh-CN"/>
        </w:rPr>
      </w:pPr>
      <w:r>
        <w:rPr>
          <w:rFonts w:hint="eastAsia"/>
          <w:sz w:val="24"/>
          <w:szCs w:val="24"/>
          <w:lang w:eastAsia="zh-CN"/>
        </w:rPr>
        <w:t>3.1.4 供电电源：交流220V偏差为220V士10％。</w:t>
      </w:r>
    </w:p>
    <w:p w:rsidR="00CE3602" w:rsidRDefault="00CE3602" w:rsidP="00826131">
      <w:pPr>
        <w:topLinePunct/>
        <w:snapToGrid w:val="0"/>
        <w:spacing w:line="360" w:lineRule="auto"/>
        <w:ind w:leftChars="220" w:left="1204" w:hangingChars="300" w:hanging="720"/>
        <w:rPr>
          <w:sz w:val="24"/>
          <w:szCs w:val="24"/>
          <w:lang w:eastAsia="zh-CN"/>
        </w:rPr>
      </w:pPr>
      <w:r>
        <w:rPr>
          <w:rFonts w:hint="eastAsia"/>
          <w:sz w:val="24"/>
          <w:szCs w:val="24"/>
          <w:lang w:eastAsia="zh-CN"/>
        </w:rPr>
        <w:t>3.1.5</w:t>
      </w:r>
      <w:r w:rsidR="00826131">
        <w:rPr>
          <w:rFonts w:hint="eastAsia"/>
          <w:sz w:val="24"/>
          <w:szCs w:val="24"/>
          <w:lang w:eastAsia="zh-CN"/>
        </w:rPr>
        <w:t xml:space="preserve"> </w:t>
      </w:r>
      <w:r>
        <w:rPr>
          <w:rFonts w:hint="eastAsia"/>
          <w:sz w:val="24"/>
          <w:szCs w:val="24"/>
          <w:lang w:eastAsia="zh-CN"/>
        </w:rPr>
        <w:t>投标方提供的设备应考虑防静电、防电火花干扰、防雷击，防过电压和防电磁辐射等要求。</w:t>
      </w:r>
    </w:p>
    <w:p w:rsidR="00CE3602" w:rsidRPr="00826131" w:rsidRDefault="00CE3602" w:rsidP="00826131">
      <w:pPr>
        <w:spacing w:line="360" w:lineRule="auto"/>
        <w:rPr>
          <w:b/>
          <w:sz w:val="24"/>
          <w:szCs w:val="24"/>
          <w:lang w:eastAsia="zh-CN"/>
        </w:rPr>
      </w:pPr>
      <w:r w:rsidRPr="00826131">
        <w:rPr>
          <w:rFonts w:hint="eastAsia"/>
          <w:b/>
          <w:sz w:val="24"/>
          <w:szCs w:val="24"/>
          <w:lang w:eastAsia="zh-CN"/>
        </w:rPr>
        <w:t>4、资质要求</w:t>
      </w:r>
    </w:p>
    <w:p w:rsidR="00CE3602" w:rsidRDefault="00CE3602" w:rsidP="00826131">
      <w:pPr>
        <w:pStyle w:val="a7"/>
        <w:spacing w:before="0" w:line="360" w:lineRule="auto"/>
        <w:ind w:left="284" w:firstLine="0"/>
        <w:rPr>
          <w:bCs/>
          <w:sz w:val="24"/>
          <w:szCs w:val="24"/>
          <w:lang w:eastAsia="zh-CN"/>
        </w:rPr>
      </w:pPr>
      <w:r>
        <w:rPr>
          <w:rFonts w:hint="eastAsia"/>
          <w:b/>
          <w:sz w:val="28"/>
          <w:szCs w:val="28"/>
          <w:lang w:eastAsia="zh-CN"/>
        </w:rPr>
        <w:t xml:space="preserve"> </w:t>
      </w:r>
      <w:r w:rsidRPr="009F7B37">
        <w:rPr>
          <w:bCs/>
          <w:sz w:val="28"/>
          <w:szCs w:val="28"/>
          <w:lang w:eastAsia="zh-CN"/>
        </w:rPr>
        <w:t xml:space="preserve">  </w:t>
      </w:r>
      <w:r w:rsidRPr="009F7B37">
        <w:rPr>
          <w:rFonts w:hint="eastAsia"/>
          <w:bCs/>
          <w:sz w:val="24"/>
          <w:szCs w:val="24"/>
          <w:lang w:eastAsia="zh-CN"/>
        </w:rPr>
        <w:t>投标资质要求：必须具有中华人民共和国</w:t>
      </w:r>
      <w:r>
        <w:rPr>
          <w:rFonts w:hint="eastAsia"/>
          <w:bCs/>
          <w:sz w:val="24"/>
          <w:szCs w:val="24"/>
          <w:lang w:eastAsia="zh-CN"/>
        </w:rPr>
        <w:t>独立法人资格；具有完善的质量保证体系及其质量认证证明等。</w:t>
      </w:r>
    </w:p>
    <w:p w:rsidR="00CE3602" w:rsidRDefault="00CE3602" w:rsidP="00826131">
      <w:pPr>
        <w:pStyle w:val="a7"/>
        <w:spacing w:before="0" w:line="360" w:lineRule="auto"/>
        <w:ind w:left="284" w:firstLine="480"/>
        <w:rPr>
          <w:bCs/>
          <w:sz w:val="24"/>
          <w:szCs w:val="24"/>
          <w:lang w:eastAsia="zh-CN"/>
        </w:rPr>
      </w:pPr>
      <w:r>
        <w:rPr>
          <w:rFonts w:hint="eastAsia"/>
          <w:bCs/>
          <w:sz w:val="24"/>
          <w:szCs w:val="24"/>
          <w:lang w:eastAsia="zh-CN"/>
        </w:rPr>
        <w:t>投标前需提供资质文件：</w:t>
      </w:r>
    </w:p>
    <w:p w:rsidR="00CE3602" w:rsidRDefault="00CE3602" w:rsidP="00826131">
      <w:pPr>
        <w:pStyle w:val="a7"/>
        <w:spacing w:before="0" w:line="360" w:lineRule="auto"/>
        <w:rPr>
          <w:bCs/>
          <w:sz w:val="24"/>
          <w:szCs w:val="24"/>
          <w:lang w:eastAsia="zh-CN"/>
        </w:rPr>
      </w:pPr>
      <w:r>
        <w:rPr>
          <w:rFonts w:hint="eastAsia"/>
          <w:bCs/>
          <w:sz w:val="24"/>
          <w:szCs w:val="24"/>
          <w:lang w:eastAsia="zh-CN"/>
        </w:rPr>
        <w:t>1、提供项目实施方案、技术方案说明、施工组织设计；</w:t>
      </w:r>
    </w:p>
    <w:p w:rsidR="00CE3602" w:rsidRDefault="00CE3602" w:rsidP="00826131">
      <w:pPr>
        <w:pStyle w:val="a7"/>
        <w:spacing w:before="0" w:line="360" w:lineRule="auto"/>
        <w:rPr>
          <w:bCs/>
          <w:sz w:val="24"/>
          <w:szCs w:val="24"/>
          <w:lang w:eastAsia="zh-CN"/>
        </w:rPr>
      </w:pPr>
      <w:r>
        <w:rPr>
          <w:bCs/>
          <w:sz w:val="24"/>
          <w:szCs w:val="24"/>
          <w:lang w:eastAsia="zh-CN"/>
        </w:rPr>
        <w:t>2</w:t>
      </w:r>
      <w:r>
        <w:rPr>
          <w:rFonts w:hint="eastAsia"/>
          <w:bCs/>
          <w:sz w:val="24"/>
          <w:szCs w:val="24"/>
          <w:lang w:eastAsia="zh-CN"/>
        </w:rPr>
        <w:t>、投标单位企业营业执照（年检合格）；</w:t>
      </w:r>
    </w:p>
    <w:p w:rsidR="00CE3602" w:rsidRDefault="00CE3602" w:rsidP="00826131">
      <w:pPr>
        <w:pStyle w:val="a7"/>
        <w:spacing w:before="0" w:line="360" w:lineRule="auto"/>
        <w:rPr>
          <w:bCs/>
          <w:sz w:val="24"/>
          <w:szCs w:val="24"/>
          <w:lang w:eastAsia="zh-CN"/>
        </w:rPr>
      </w:pPr>
      <w:r>
        <w:rPr>
          <w:rFonts w:hint="eastAsia"/>
          <w:bCs/>
          <w:sz w:val="24"/>
          <w:szCs w:val="24"/>
          <w:lang w:eastAsia="zh-CN"/>
        </w:rPr>
        <w:t>3、投标单位法定代表人身份证证明或投标单位法人代表对其委托代表的授权委托书；</w:t>
      </w:r>
    </w:p>
    <w:p w:rsidR="00CE3602" w:rsidRDefault="00CE3602" w:rsidP="00826131">
      <w:pPr>
        <w:pStyle w:val="a7"/>
        <w:spacing w:before="0" w:line="360" w:lineRule="auto"/>
        <w:rPr>
          <w:bCs/>
          <w:sz w:val="24"/>
          <w:szCs w:val="24"/>
          <w:lang w:eastAsia="zh-CN"/>
        </w:rPr>
      </w:pPr>
      <w:r>
        <w:rPr>
          <w:rFonts w:hint="eastAsia"/>
          <w:bCs/>
          <w:sz w:val="24"/>
          <w:szCs w:val="24"/>
          <w:lang w:eastAsia="zh-CN"/>
        </w:rPr>
        <w:t>4、投标单位需具有福建电网现货交易配套工程或网络改造（电力）工程不少于3家的业绩，提供合同扫描件；</w:t>
      </w:r>
    </w:p>
    <w:p w:rsidR="00CE3602" w:rsidRDefault="00CE3602" w:rsidP="00826131">
      <w:pPr>
        <w:pStyle w:val="a7"/>
        <w:spacing w:before="0" w:line="360" w:lineRule="auto"/>
        <w:rPr>
          <w:bCs/>
          <w:sz w:val="24"/>
          <w:szCs w:val="24"/>
          <w:lang w:eastAsia="zh-CN"/>
        </w:rPr>
      </w:pPr>
      <w:r>
        <w:rPr>
          <w:rFonts w:hint="eastAsia"/>
          <w:bCs/>
          <w:sz w:val="24"/>
          <w:szCs w:val="24"/>
          <w:lang w:eastAsia="zh-CN"/>
        </w:rPr>
        <w:t>5、需提供原设备厂家兰吉尔授权及系统网络调试同意函；</w:t>
      </w:r>
    </w:p>
    <w:p w:rsidR="00CE3602" w:rsidRDefault="00CE3602" w:rsidP="00826131">
      <w:pPr>
        <w:pStyle w:val="a7"/>
        <w:spacing w:before="0" w:line="360" w:lineRule="auto"/>
        <w:rPr>
          <w:sz w:val="24"/>
          <w:lang w:eastAsia="zh-CN"/>
        </w:rPr>
      </w:pPr>
      <w:r>
        <w:rPr>
          <w:rFonts w:hint="eastAsia"/>
          <w:bCs/>
          <w:sz w:val="24"/>
          <w:szCs w:val="24"/>
          <w:lang w:eastAsia="zh-CN"/>
        </w:rPr>
        <w:t>6、投标单位需根据调计</w:t>
      </w:r>
      <w:r>
        <w:rPr>
          <w:rFonts w:hint="eastAsia"/>
          <w:sz w:val="24"/>
          <w:lang w:eastAsia="zh-CN"/>
        </w:rPr>
        <w:t>［2019］73号«</w:t>
      </w:r>
      <w:r w:rsidRPr="00C05019">
        <w:rPr>
          <w:rFonts w:hint="eastAsia"/>
          <w:sz w:val="24"/>
          <w:lang w:eastAsia="zh-CN"/>
        </w:rPr>
        <w:t>国网福建电力调控中心关于电厂配合开展现货</w:t>
      </w:r>
      <w:r w:rsidRPr="00C05019">
        <w:rPr>
          <w:rFonts w:hint="eastAsia"/>
          <w:sz w:val="24"/>
          <w:lang w:eastAsia="zh-CN"/>
        </w:rPr>
        <w:lastRenderedPageBreak/>
        <w:t>交易数据采集改造的通知</w:t>
      </w:r>
      <w:r>
        <w:rPr>
          <w:rFonts w:hint="eastAsia"/>
          <w:sz w:val="24"/>
          <w:lang w:eastAsia="zh-CN"/>
        </w:rPr>
        <w:t>»的要求实施并通过验收；</w:t>
      </w:r>
    </w:p>
    <w:p w:rsidR="00CE3602" w:rsidRDefault="00CE3602" w:rsidP="00826131">
      <w:pPr>
        <w:pStyle w:val="a7"/>
        <w:spacing w:before="0" w:line="360" w:lineRule="auto"/>
        <w:rPr>
          <w:sz w:val="24"/>
          <w:lang w:eastAsia="zh-CN"/>
        </w:rPr>
      </w:pPr>
      <w:r>
        <w:rPr>
          <w:rFonts w:hint="eastAsia"/>
          <w:sz w:val="24"/>
          <w:lang w:eastAsia="zh-CN"/>
        </w:rPr>
        <w:t>7、投标单位的财务状况包括近3年经过审计的主要财务报表；</w:t>
      </w:r>
    </w:p>
    <w:p w:rsidR="00CE3602" w:rsidRDefault="00CE3602" w:rsidP="00826131">
      <w:pPr>
        <w:pStyle w:val="a7"/>
        <w:spacing w:before="0" w:line="360" w:lineRule="auto"/>
        <w:rPr>
          <w:sz w:val="24"/>
          <w:lang w:eastAsia="zh-CN"/>
        </w:rPr>
      </w:pPr>
      <w:r>
        <w:rPr>
          <w:rFonts w:hint="eastAsia"/>
          <w:sz w:val="24"/>
          <w:lang w:eastAsia="zh-CN"/>
        </w:rPr>
        <w:t>8、与投标人存在利益关系可能影响招标公正性的法人，不得参加投标；</w:t>
      </w:r>
    </w:p>
    <w:p w:rsidR="00CE3602" w:rsidRDefault="00CE3602" w:rsidP="00826131">
      <w:pPr>
        <w:pStyle w:val="a7"/>
        <w:spacing w:before="0" w:line="360" w:lineRule="auto"/>
        <w:rPr>
          <w:sz w:val="24"/>
          <w:lang w:eastAsia="zh-CN"/>
        </w:rPr>
      </w:pPr>
      <w:r>
        <w:rPr>
          <w:rFonts w:hint="eastAsia"/>
          <w:sz w:val="24"/>
          <w:lang w:eastAsia="zh-CN"/>
        </w:rPr>
        <w:t>9、投标单位目前和近两年涉及诉讼的资料；</w:t>
      </w:r>
    </w:p>
    <w:p w:rsidR="00CE3602" w:rsidRDefault="00CE3602" w:rsidP="00826131">
      <w:pPr>
        <w:pStyle w:val="a7"/>
        <w:spacing w:before="0" w:line="360" w:lineRule="auto"/>
        <w:rPr>
          <w:sz w:val="24"/>
          <w:lang w:eastAsia="zh-CN"/>
        </w:rPr>
      </w:pPr>
      <w:r>
        <w:rPr>
          <w:rFonts w:hint="eastAsia"/>
          <w:sz w:val="24"/>
          <w:lang w:eastAsia="zh-CN"/>
        </w:rPr>
        <w:t>10、其他有关资质文件；</w:t>
      </w:r>
    </w:p>
    <w:p w:rsidR="00CE3602" w:rsidRPr="00370C12" w:rsidRDefault="00CE3602" w:rsidP="00826131">
      <w:pPr>
        <w:pStyle w:val="a7"/>
        <w:spacing w:before="0" w:line="360" w:lineRule="auto"/>
        <w:rPr>
          <w:sz w:val="24"/>
          <w:lang w:eastAsia="zh-CN"/>
        </w:rPr>
      </w:pPr>
      <w:r>
        <w:rPr>
          <w:rFonts w:hint="eastAsia"/>
          <w:sz w:val="24"/>
          <w:lang w:eastAsia="zh-CN"/>
        </w:rPr>
        <w:t>11、售后服务承诺情况。</w:t>
      </w:r>
    </w:p>
    <w:p w:rsidR="00CE3602" w:rsidRPr="00826131" w:rsidRDefault="00CE3602" w:rsidP="00826131">
      <w:pPr>
        <w:spacing w:line="360" w:lineRule="auto"/>
        <w:rPr>
          <w:b/>
          <w:sz w:val="24"/>
          <w:szCs w:val="24"/>
          <w:lang w:eastAsia="zh-CN"/>
        </w:rPr>
      </w:pPr>
      <w:r w:rsidRPr="00826131">
        <w:rPr>
          <w:b/>
          <w:sz w:val="24"/>
          <w:szCs w:val="24"/>
          <w:lang w:eastAsia="zh-CN"/>
        </w:rPr>
        <w:t>5</w:t>
      </w:r>
      <w:r w:rsidRPr="00826131">
        <w:rPr>
          <w:rFonts w:hint="eastAsia"/>
          <w:b/>
          <w:sz w:val="24"/>
          <w:szCs w:val="24"/>
          <w:lang w:eastAsia="zh-CN"/>
        </w:rPr>
        <w:t>、施工工期要求</w:t>
      </w:r>
    </w:p>
    <w:p w:rsidR="00CE3602" w:rsidRDefault="00CE3602" w:rsidP="00CE3602">
      <w:pPr>
        <w:spacing w:line="360" w:lineRule="auto"/>
        <w:ind w:firstLine="480"/>
        <w:rPr>
          <w:bCs/>
          <w:sz w:val="24"/>
          <w:szCs w:val="24"/>
          <w:lang w:eastAsia="zh-CN"/>
        </w:rPr>
      </w:pPr>
      <w:r w:rsidRPr="0048252F">
        <w:rPr>
          <w:rFonts w:hint="eastAsia"/>
          <w:bCs/>
          <w:sz w:val="24"/>
          <w:szCs w:val="24"/>
          <w:lang w:eastAsia="zh-CN"/>
        </w:rPr>
        <w:t>5.1 开工日期：</w:t>
      </w:r>
      <w:r>
        <w:rPr>
          <w:rFonts w:hint="eastAsia"/>
          <w:bCs/>
          <w:sz w:val="24"/>
          <w:szCs w:val="24"/>
          <w:lang w:eastAsia="zh-CN"/>
        </w:rPr>
        <w:t>从双方商定的日期起计算工期，具体时间由招标方提前一周通知投标方。</w:t>
      </w:r>
    </w:p>
    <w:p w:rsidR="00CE3602" w:rsidRDefault="00CE3602" w:rsidP="00CE3602">
      <w:pPr>
        <w:spacing w:line="360" w:lineRule="auto"/>
        <w:ind w:firstLineChars="200" w:firstLine="480"/>
        <w:rPr>
          <w:bCs/>
          <w:sz w:val="24"/>
          <w:szCs w:val="24"/>
          <w:lang w:eastAsia="zh-CN"/>
        </w:rPr>
      </w:pPr>
      <w:r>
        <w:rPr>
          <w:rFonts w:hint="eastAsia"/>
          <w:bCs/>
          <w:sz w:val="24"/>
          <w:szCs w:val="24"/>
          <w:lang w:eastAsia="zh-CN"/>
        </w:rPr>
        <w:t>5.2 交接日期：到全部交付招标方使用并完成验收为止。</w:t>
      </w:r>
    </w:p>
    <w:p w:rsidR="00CE3602" w:rsidRPr="00165CF4" w:rsidRDefault="00CE3602" w:rsidP="00CE3602">
      <w:pPr>
        <w:spacing w:line="360" w:lineRule="auto"/>
        <w:ind w:firstLineChars="200" w:firstLine="480"/>
        <w:rPr>
          <w:bCs/>
          <w:sz w:val="24"/>
          <w:szCs w:val="24"/>
          <w:lang w:eastAsia="zh-CN"/>
        </w:rPr>
      </w:pPr>
      <w:r>
        <w:rPr>
          <w:rFonts w:hint="eastAsia"/>
          <w:bCs/>
          <w:sz w:val="24"/>
          <w:szCs w:val="24"/>
          <w:lang w:eastAsia="zh-CN"/>
        </w:rPr>
        <w:t>5.3 因招标方备件延误等原因工期顺延。</w:t>
      </w:r>
    </w:p>
    <w:p w:rsidR="00CE3602" w:rsidRPr="00826131" w:rsidRDefault="00CE3602" w:rsidP="00826131">
      <w:pPr>
        <w:spacing w:line="360" w:lineRule="auto"/>
        <w:rPr>
          <w:b/>
          <w:sz w:val="24"/>
          <w:szCs w:val="24"/>
          <w:lang w:eastAsia="zh-CN"/>
        </w:rPr>
      </w:pPr>
      <w:r w:rsidRPr="00826131">
        <w:rPr>
          <w:rFonts w:hint="eastAsia"/>
          <w:b/>
          <w:sz w:val="24"/>
          <w:szCs w:val="24"/>
          <w:lang w:eastAsia="zh-CN"/>
        </w:rPr>
        <w:t>6、技术参数及性能要求</w:t>
      </w:r>
    </w:p>
    <w:p w:rsidR="00CE3602" w:rsidRDefault="00CE3602" w:rsidP="00947C77">
      <w:pPr>
        <w:tabs>
          <w:tab w:val="left" w:pos="720"/>
        </w:tabs>
        <w:spacing w:afterLines="20" w:line="360" w:lineRule="auto"/>
        <w:ind w:firstLine="480"/>
        <w:rPr>
          <w:sz w:val="24"/>
          <w:szCs w:val="24"/>
          <w:lang w:eastAsia="zh-CN"/>
        </w:rPr>
      </w:pPr>
      <w:bookmarkStart w:id="4" w:name="_Hlk532321652"/>
      <w:r>
        <w:rPr>
          <w:bCs/>
          <w:sz w:val="24"/>
          <w:lang w:eastAsia="zh-CN"/>
        </w:rPr>
        <w:t>6</w:t>
      </w:r>
      <w:r>
        <w:rPr>
          <w:rFonts w:hint="eastAsia"/>
          <w:bCs/>
          <w:sz w:val="24"/>
          <w:lang w:eastAsia="zh-CN"/>
        </w:rPr>
        <w:t>.1</w:t>
      </w:r>
      <w:r>
        <w:rPr>
          <w:bCs/>
          <w:sz w:val="24"/>
          <w:lang w:eastAsia="zh-CN"/>
        </w:rPr>
        <w:t xml:space="preserve"> </w:t>
      </w:r>
      <w:r>
        <w:rPr>
          <w:sz w:val="24"/>
          <w:szCs w:val="24"/>
          <w:lang w:eastAsia="zh-CN"/>
        </w:rPr>
        <w:t>电量采集器设备技术规范</w:t>
      </w:r>
      <w:bookmarkEnd w:id="4"/>
    </w:p>
    <w:p w:rsidR="00CE3602" w:rsidRDefault="00CE3602" w:rsidP="00CE3602">
      <w:pPr>
        <w:adjustRightInd w:val="0"/>
        <w:spacing w:line="360" w:lineRule="auto"/>
        <w:ind w:firstLineChars="200" w:firstLine="480"/>
        <w:rPr>
          <w:sz w:val="24"/>
          <w:szCs w:val="24"/>
          <w:lang w:eastAsia="zh-CN"/>
        </w:rPr>
      </w:pPr>
      <w:bookmarkStart w:id="5" w:name="_Toc182195527"/>
      <w:r>
        <w:rPr>
          <w:sz w:val="24"/>
          <w:szCs w:val="24"/>
          <w:lang w:eastAsia="zh-CN"/>
        </w:rPr>
        <w:t>6</w:t>
      </w:r>
      <w:r>
        <w:rPr>
          <w:rFonts w:hint="eastAsia"/>
          <w:sz w:val="24"/>
          <w:szCs w:val="24"/>
          <w:lang w:eastAsia="zh-CN"/>
        </w:rPr>
        <w:t xml:space="preserve">.1.1 </w:t>
      </w:r>
      <w:r>
        <w:rPr>
          <w:sz w:val="24"/>
          <w:szCs w:val="24"/>
          <w:lang w:eastAsia="zh-CN"/>
        </w:rPr>
        <w:t>电量采集器设备配置</w:t>
      </w:r>
      <w:bookmarkEnd w:id="5"/>
    </w:p>
    <w:p w:rsidR="00CE3602" w:rsidRDefault="00CE3602" w:rsidP="00CE3602">
      <w:pPr>
        <w:adjustRightInd w:val="0"/>
        <w:spacing w:line="360" w:lineRule="auto"/>
        <w:ind w:firstLineChars="200" w:firstLine="480"/>
        <w:outlineLvl w:val="0"/>
        <w:rPr>
          <w:sz w:val="24"/>
          <w:szCs w:val="24"/>
          <w:lang w:eastAsia="zh-CN"/>
        </w:rPr>
      </w:pPr>
      <w:r>
        <w:rPr>
          <w:sz w:val="24"/>
          <w:szCs w:val="24"/>
          <w:lang w:eastAsia="zh-CN"/>
        </w:rPr>
        <w:t>a) 硬件配置</w:t>
      </w:r>
    </w:p>
    <w:p w:rsidR="00CE3602" w:rsidRDefault="00CE3602" w:rsidP="00CE3602">
      <w:pPr>
        <w:adjustRightInd w:val="0"/>
        <w:spacing w:line="360" w:lineRule="auto"/>
        <w:ind w:firstLineChars="200" w:firstLine="480"/>
        <w:rPr>
          <w:sz w:val="24"/>
          <w:szCs w:val="24"/>
          <w:lang w:eastAsia="zh-CN"/>
        </w:rPr>
      </w:pPr>
      <w:r>
        <w:rPr>
          <w:sz w:val="24"/>
          <w:szCs w:val="24"/>
          <w:lang w:eastAsia="zh-CN"/>
        </w:rPr>
        <w:t>配置FFC3电量采集器</w:t>
      </w:r>
      <w:r>
        <w:rPr>
          <w:sz w:val="24"/>
          <w:szCs w:val="24"/>
          <w:u w:val="single"/>
          <w:lang w:eastAsia="zh-CN"/>
        </w:rPr>
        <w:t>3</w:t>
      </w:r>
      <w:r>
        <w:rPr>
          <w:sz w:val="24"/>
          <w:szCs w:val="24"/>
          <w:lang w:eastAsia="zh-CN"/>
        </w:rPr>
        <w:t>套，与</w:t>
      </w:r>
      <w:r>
        <w:rPr>
          <w:rFonts w:hint="eastAsia"/>
          <w:sz w:val="24"/>
          <w:szCs w:val="24"/>
          <w:lang w:eastAsia="zh-CN"/>
        </w:rPr>
        <w:t>电量计费小主站配套</w:t>
      </w:r>
      <w:r>
        <w:rPr>
          <w:sz w:val="24"/>
          <w:szCs w:val="24"/>
          <w:lang w:eastAsia="zh-CN"/>
        </w:rPr>
        <w:t>。</w:t>
      </w:r>
    </w:p>
    <w:p w:rsidR="00CE3602" w:rsidRDefault="00CE3602" w:rsidP="00CE3602">
      <w:pPr>
        <w:adjustRightInd w:val="0"/>
        <w:spacing w:line="360" w:lineRule="auto"/>
        <w:ind w:firstLineChars="200" w:firstLine="480"/>
        <w:rPr>
          <w:sz w:val="24"/>
          <w:szCs w:val="24"/>
          <w:lang w:eastAsia="zh-CN"/>
        </w:rPr>
      </w:pPr>
      <w:r>
        <w:rPr>
          <w:rFonts w:hint="eastAsia"/>
          <w:sz w:val="24"/>
          <w:szCs w:val="24"/>
          <w:lang w:eastAsia="zh-CN"/>
        </w:rPr>
        <w:t>（1</w:t>
      </w:r>
      <w:r w:rsidR="007E5837">
        <w:rPr>
          <w:rFonts w:hint="eastAsia"/>
          <w:sz w:val="24"/>
          <w:szCs w:val="24"/>
          <w:lang w:eastAsia="zh-CN"/>
        </w:rPr>
        <w:t>）</w:t>
      </w:r>
      <w:r>
        <w:rPr>
          <w:rFonts w:hint="eastAsia"/>
          <w:sz w:val="24"/>
          <w:szCs w:val="24"/>
          <w:lang w:eastAsia="zh-CN"/>
        </w:rPr>
        <w:t>每套</w:t>
      </w:r>
      <w:r>
        <w:rPr>
          <w:sz w:val="24"/>
          <w:szCs w:val="24"/>
          <w:lang w:eastAsia="zh-CN"/>
        </w:rPr>
        <w:t>电量采集器</w:t>
      </w:r>
      <w:r>
        <w:rPr>
          <w:rFonts w:hint="eastAsia"/>
          <w:sz w:val="24"/>
          <w:szCs w:val="24"/>
          <w:lang w:eastAsia="zh-CN"/>
        </w:rPr>
        <w:t>对下</w:t>
      </w:r>
      <w:r>
        <w:rPr>
          <w:sz w:val="24"/>
          <w:szCs w:val="24"/>
          <w:lang w:eastAsia="zh-CN"/>
        </w:rPr>
        <w:t>配置</w:t>
      </w:r>
      <w:r>
        <w:rPr>
          <w:rFonts w:hint="eastAsia"/>
          <w:sz w:val="24"/>
          <w:szCs w:val="24"/>
          <w:lang w:eastAsia="zh-CN"/>
        </w:rPr>
        <w:t>1</w:t>
      </w:r>
      <w:r>
        <w:rPr>
          <w:sz w:val="24"/>
          <w:szCs w:val="24"/>
          <w:lang w:eastAsia="zh-CN"/>
        </w:rPr>
        <w:t>2个RS485接口，每个RS485接口</w:t>
      </w:r>
      <w:r>
        <w:rPr>
          <w:rFonts w:hint="eastAsia"/>
          <w:sz w:val="24"/>
          <w:szCs w:val="24"/>
          <w:lang w:eastAsia="zh-CN"/>
        </w:rPr>
        <w:t>至少能</w:t>
      </w:r>
      <w:r>
        <w:rPr>
          <w:sz w:val="24"/>
          <w:szCs w:val="24"/>
          <w:lang w:eastAsia="zh-CN"/>
        </w:rPr>
        <w:t>接</w:t>
      </w:r>
      <w:r>
        <w:rPr>
          <w:rFonts w:hint="eastAsia"/>
          <w:sz w:val="24"/>
          <w:szCs w:val="24"/>
          <w:lang w:eastAsia="zh-CN"/>
        </w:rPr>
        <w:t>8</w:t>
      </w:r>
      <w:r>
        <w:rPr>
          <w:sz w:val="24"/>
          <w:szCs w:val="24"/>
          <w:lang w:eastAsia="zh-CN"/>
        </w:rPr>
        <w:t>个电能表</w:t>
      </w:r>
      <w:r>
        <w:rPr>
          <w:rFonts w:hint="eastAsia"/>
          <w:sz w:val="24"/>
          <w:szCs w:val="24"/>
          <w:lang w:eastAsia="zh-CN"/>
        </w:rPr>
        <w:t>应能支持抄读D</w:t>
      </w:r>
      <w:r>
        <w:rPr>
          <w:sz w:val="24"/>
          <w:szCs w:val="24"/>
          <w:lang w:eastAsia="zh-CN"/>
        </w:rPr>
        <w:t>L/T645-2007</w:t>
      </w:r>
      <w:r>
        <w:rPr>
          <w:rFonts w:hint="eastAsia"/>
          <w:sz w:val="24"/>
          <w:szCs w:val="24"/>
          <w:lang w:eastAsia="zh-CN"/>
        </w:rPr>
        <w:t>、</w:t>
      </w:r>
      <w:r>
        <w:rPr>
          <w:sz w:val="24"/>
          <w:szCs w:val="24"/>
          <w:lang w:eastAsia="zh-CN"/>
        </w:rPr>
        <w:t>DL/T 645-1997</w:t>
      </w:r>
      <w:r>
        <w:rPr>
          <w:rFonts w:hint="eastAsia"/>
          <w:sz w:val="24"/>
          <w:szCs w:val="24"/>
          <w:lang w:eastAsia="zh-CN"/>
        </w:rPr>
        <w:t>、D</w:t>
      </w:r>
      <w:r>
        <w:rPr>
          <w:sz w:val="24"/>
          <w:szCs w:val="24"/>
          <w:lang w:eastAsia="zh-CN"/>
        </w:rPr>
        <w:t>L/T698.45-2017</w:t>
      </w:r>
      <w:r>
        <w:rPr>
          <w:rFonts w:hint="eastAsia"/>
          <w:sz w:val="24"/>
          <w:szCs w:val="24"/>
          <w:lang w:eastAsia="zh-CN"/>
        </w:rPr>
        <w:t>、D</w:t>
      </w:r>
      <w:r>
        <w:rPr>
          <w:sz w:val="24"/>
          <w:szCs w:val="24"/>
          <w:lang w:eastAsia="zh-CN"/>
        </w:rPr>
        <w:t>LMS等规约</w:t>
      </w:r>
      <w:r>
        <w:rPr>
          <w:rFonts w:hint="eastAsia"/>
          <w:sz w:val="24"/>
          <w:szCs w:val="24"/>
          <w:lang w:eastAsia="zh-CN"/>
        </w:rPr>
        <w:t>电能表。能采集存储6</w:t>
      </w:r>
      <w:r>
        <w:rPr>
          <w:sz w:val="24"/>
          <w:szCs w:val="24"/>
          <w:lang w:eastAsia="zh-CN"/>
        </w:rPr>
        <w:t>4</w:t>
      </w:r>
      <w:r>
        <w:rPr>
          <w:rFonts w:hint="eastAsia"/>
          <w:sz w:val="24"/>
          <w:szCs w:val="24"/>
          <w:lang w:eastAsia="zh-CN"/>
        </w:rPr>
        <w:t>块以上电能表的电压、电流、功率、电量、运行状态等数据，数据存储密度不低于5分钟，存储时长至少3个月。预留性能应能满足至少5年的新增业务数据需求。</w:t>
      </w:r>
    </w:p>
    <w:p w:rsidR="00CE3602" w:rsidRDefault="00CE3602" w:rsidP="00CE3602">
      <w:pPr>
        <w:adjustRightInd w:val="0"/>
        <w:spacing w:line="360" w:lineRule="auto"/>
        <w:ind w:firstLineChars="200" w:firstLine="480"/>
        <w:rPr>
          <w:sz w:val="24"/>
          <w:szCs w:val="24"/>
          <w:lang w:eastAsia="zh-CN"/>
        </w:rPr>
      </w:pPr>
      <w:r>
        <w:rPr>
          <w:rFonts w:hint="eastAsia"/>
          <w:sz w:val="24"/>
          <w:szCs w:val="24"/>
          <w:lang w:eastAsia="zh-CN"/>
        </w:rPr>
        <w:t>（2</w:t>
      </w:r>
      <w:r w:rsidR="007E5837">
        <w:rPr>
          <w:rFonts w:hint="eastAsia"/>
          <w:sz w:val="24"/>
          <w:szCs w:val="24"/>
          <w:lang w:eastAsia="zh-CN"/>
        </w:rPr>
        <w:t>）</w:t>
      </w:r>
      <w:r>
        <w:rPr>
          <w:rFonts w:hint="eastAsia"/>
          <w:sz w:val="24"/>
          <w:szCs w:val="24"/>
          <w:lang w:eastAsia="zh-CN"/>
        </w:rPr>
        <w:t>每套电量采集器对上应支持D</w:t>
      </w:r>
      <w:r>
        <w:rPr>
          <w:sz w:val="24"/>
          <w:szCs w:val="24"/>
          <w:lang w:eastAsia="zh-CN"/>
        </w:rPr>
        <w:t>L/T698.45-2017</w:t>
      </w:r>
      <w:r>
        <w:rPr>
          <w:rFonts w:hint="eastAsia"/>
          <w:sz w:val="24"/>
          <w:szCs w:val="24"/>
          <w:lang w:eastAsia="zh-CN"/>
        </w:rPr>
        <w:t>面向对象的数据交换协议以及Q</w:t>
      </w:r>
      <w:r>
        <w:rPr>
          <w:sz w:val="24"/>
          <w:szCs w:val="24"/>
          <w:lang w:eastAsia="zh-CN"/>
        </w:rPr>
        <w:t>/GDW1376.1-2013</w:t>
      </w:r>
      <w:r>
        <w:rPr>
          <w:rFonts w:hint="eastAsia"/>
          <w:sz w:val="24"/>
          <w:szCs w:val="24"/>
          <w:lang w:eastAsia="zh-CN"/>
        </w:rPr>
        <w:t>电力用户用电信息采集系统通信协议，协议有更新或补充视应能按要求进行软件升级，</w:t>
      </w:r>
      <w:r>
        <w:rPr>
          <w:sz w:val="24"/>
          <w:szCs w:val="24"/>
          <w:lang w:eastAsia="zh-CN"/>
        </w:rPr>
        <w:t>网络接口2个，拨号接口2个</w:t>
      </w:r>
      <w:r>
        <w:rPr>
          <w:rFonts w:hint="eastAsia"/>
          <w:sz w:val="24"/>
          <w:szCs w:val="24"/>
          <w:lang w:eastAsia="zh-CN"/>
        </w:rPr>
        <w:t>等</w:t>
      </w:r>
      <w:r>
        <w:rPr>
          <w:sz w:val="24"/>
          <w:szCs w:val="24"/>
          <w:lang w:eastAsia="zh-CN"/>
        </w:rPr>
        <w:t>。</w:t>
      </w:r>
    </w:p>
    <w:p w:rsidR="00CE3602" w:rsidRDefault="00CE3602" w:rsidP="00CE3602">
      <w:pPr>
        <w:adjustRightInd w:val="0"/>
        <w:spacing w:line="360" w:lineRule="auto"/>
        <w:outlineLvl w:val="0"/>
        <w:rPr>
          <w:sz w:val="24"/>
          <w:szCs w:val="24"/>
          <w:lang w:eastAsia="zh-CN"/>
        </w:rPr>
      </w:pPr>
      <w:r>
        <w:rPr>
          <w:sz w:val="24"/>
          <w:szCs w:val="24"/>
          <w:lang w:eastAsia="zh-CN"/>
        </w:rPr>
        <w:t xml:space="preserve">    b) 软件配置</w:t>
      </w:r>
    </w:p>
    <w:p w:rsidR="00CE3602" w:rsidRDefault="00CE3602" w:rsidP="00CE3602">
      <w:pPr>
        <w:adjustRightInd w:val="0"/>
        <w:spacing w:line="360" w:lineRule="auto"/>
        <w:ind w:firstLineChars="200" w:firstLine="480"/>
        <w:rPr>
          <w:sz w:val="24"/>
          <w:szCs w:val="24"/>
          <w:lang w:eastAsia="zh-CN"/>
        </w:rPr>
      </w:pPr>
      <w:r>
        <w:rPr>
          <w:sz w:val="24"/>
          <w:szCs w:val="24"/>
          <w:lang w:eastAsia="zh-CN"/>
        </w:rPr>
        <w:t>软件配置满足本技术规范书全部功能和技术要求：</w:t>
      </w:r>
    </w:p>
    <w:p w:rsidR="00CE3602" w:rsidRDefault="00CE3602" w:rsidP="00CE3602">
      <w:pPr>
        <w:adjustRightInd w:val="0"/>
        <w:spacing w:line="360" w:lineRule="auto"/>
        <w:rPr>
          <w:sz w:val="24"/>
          <w:szCs w:val="24"/>
          <w:lang w:eastAsia="zh-CN"/>
        </w:rPr>
      </w:pPr>
      <w:r>
        <w:rPr>
          <w:sz w:val="24"/>
          <w:szCs w:val="24"/>
          <w:lang w:eastAsia="zh-CN"/>
        </w:rPr>
        <w:t xml:space="preserve">    </w:t>
      </w:r>
      <w:r>
        <w:rPr>
          <w:sz w:val="24"/>
          <w:szCs w:val="24"/>
        </w:rPr>
        <w:sym w:font="Symbol" w:char="F0BE"/>
      </w:r>
      <w:r>
        <w:rPr>
          <w:sz w:val="24"/>
          <w:szCs w:val="24"/>
          <w:lang w:eastAsia="zh-CN"/>
        </w:rPr>
        <w:t xml:space="preserve">  电量采集器软件                                1套</w:t>
      </w:r>
    </w:p>
    <w:p w:rsidR="00CE3602" w:rsidRDefault="00CE3602" w:rsidP="00CE3602">
      <w:pPr>
        <w:adjustRightInd w:val="0"/>
        <w:spacing w:line="360" w:lineRule="auto"/>
        <w:rPr>
          <w:sz w:val="24"/>
          <w:szCs w:val="24"/>
          <w:lang w:eastAsia="zh-CN"/>
        </w:rPr>
      </w:pPr>
      <w:r>
        <w:rPr>
          <w:sz w:val="24"/>
          <w:szCs w:val="24"/>
          <w:lang w:eastAsia="zh-CN"/>
        </w:rPr>
        <w:t xml:space="preserve">    </w:t>
      </w:r>
      <w:r>
        <w:rPr>
          <w:sz w:val="24"/>
          <w:szCs w:val="24"/>
        </w:rPr>
        <w:sym w:font="Symbol" w:char="F0BE"/>
      </w:r>
      <w:r>
        <w:rPr>
          <w:sz w:val="24"/>
          <w:szCs w:val="24"/>
          <w:lang w:eastAsia="zh-CN"/>
        </w:rPr>
        <w:t xml:space="preserve">  与主站系统的通信规约文本</w:t>
      </w:r>
      <w:r>
        <w:rPr>
          <w:rFonts w:hint="eastAsia"/>
          <w:sz w:val="24"/>
          <w:szCs w:val="24"/>
          <w:lang w:eastAsia="zh-CN"/>
        </w:rPr>
        <w:t xml:space="preserve"> </w:t>
      </w:r>
      <w:r>
        <w:rPr>
          <w:sz w:val="24"/>
          <w:szCs w:val="24"/>
          <w:lang w:eastAsia="zh-CN"/>
        </w:rPr>
        <w:t xml:space="preserve">                     1套</w:t>
      </w:r>
    </w:p>
    <w:p w:rsidR="00CE3602" w:rsidRDefault="00CE3602" w:rsidP="00CE3602">
      <w:pPr>
        <w:adjustRightInd w:val="0"/>
        <w:spacing w:line="360" w:lineRule="auto"/>
        <w:ind w:firstLineChars="200" w:firstLine="480"/>
        <w:rPr>
          <w:sz w:val="24"/>
          <w:szCs w:val="24"/>
          <w:lang w:eastAsia="zh-CN"/>
        </w:rPr>
      </w:pPr>
      <w:r>
        <w:rPr>
          <w:sz w:val="24"/>
          <w:szCs w:val="24"/>
        </w:rPr>
        <w:sym w:font="Symbol" w:char="F0BE"/>
      </w:r>
      <w:r>
        <w:rPr>
          <w:sz w:val="24"/>
          <w:szCs w:val="24"/>
          <w:lang w:eastAsia="zh-CN"/>
        </w:rPr>
        <w:t xml:space="preserve">  与电能表通信规约文本                          1套</w:t>
      </w:r>
    </w:p>
    <w:p w:rsidR="00CE3602" w:rsidRDefault="00CE3602" w:rsidP="00CE3602">
      <w:pPr>
        <w:adjustRightInd w:val="0"/>
        <w:spacing w:line="360" w:lineRule="auto"/>
        <w:ind w:firstLineChars="200" w:firstLine="480"/>
        <w:rPr>
          <w:sz w:val="24"/>
          <w:szCs w:val="24"/>
          <w:lang w:eastAsia="zh-CN"/>
        </w:rPr>
      </w:pPr>
      <w:bookmarkStart w:id="6" w:name="_Toc182195528"/>
      <w:r>
        <w:rPr>
          <w:sz w:val="24"/>
          <w:szCs w:val="24"/>
          <w:lang w:eastAsia="zh-CN"/>
        </w:rPr>
        <w:t>6</w:t>
      </w:r>
      <w:r>
        <w:rPr>
          <w:rFonts w:hint="eastAsia"/>
          <w:sz w:val="24"/>
          <w:szCs w:val="24"/>
          <w:lang w:eastAsia="zh-CN"/>
        </w:rPr>
        <w:t xml:space="preserve">.1.2 </w:t>
      </w:r>
      <w:r>
        <w:rPr>
          <w:sz w:val="24"/>
          <w:szCs w:val="24"/>
          <w:lang w:eastAsia="zh-CN"/>
        </w:rPr>
        <w:t>电量采集器功能和主要技术要求</w:t>
      </w:r>
      <w:bookmarkEnd w:id="6"/>
    </w:p>
    <w:p w:rsidR="00CE3602" w:rsidRDefault="00CE3602" w:rsidP="00CE3602">
      <w:pPr>
        <w:adjustRightInd w:val="0"/>
        <w:spacing w:line="360" w:lineRule="auto"/>
        <w:ind w:firstLineChars="200" w:firstLine="480"/>
        <w:rPr>
          <w:sz w:val="24"/>
          <w:szCs w:val="24"/>
          <w:lang w:eastAsia="zh-CN"/>
        </w:rPr>
      </w:pPr>
      <w:bookmarkStart w:id="7" w:name="_Toc182195529"/>
      <w:r>
        <w:rPr>
          <w:sz w:val="24"/>
          <w:szCs w:val="24"/>
          <w:lang w:eastAsia="zh-CN"/>
        </w:rPr>
        <w:t>6</w:t>
      </w:r>
      <w:r>
        <w:rPr>
          <w:rFonts w:hint="eastAsia"/>
          <w:sz w:val="24"/>
          <w:szCs w:val="24"/>
          <w:lang w:eastAsia="zh-CN"/>
        </w:rPr>
        <w:t xml:space="preserve">.1.2.1 </w:t>
      </w:r>
      <w:r>
        <w:rPr>
          <w:sz w:val="24"/>
          <w:szCs w:val="24"/>
          <w:lang w:eastAsia="zh-CN"/>
        </w:rPr>
        <w:t>电量采集器功能</w:t>
      </w:r>
      <w:bookmarkEnd w:id="7"/>
    </w:p>
    <w:p w:rsidR="00CE3602" w:rsidRDefault="00CE3602" w:rsidP="00CE3602">
      <w:pPr>
        <w:adjustRightInd w:val="0"/>
        <w:spacing w:line="360" w:lineRule="auto"/>
        <w:ind w:firstLineChars="200" w:firstLine="480"/>
        <w:rPr>
          <w:sz w:val="24"/>
          <w:szCs w:val="24"/>
          <w:lang w:eastAsia="zh-CN"/>
        </w:rPr>
      </w:pPr>
      <w:r>
        <w:rPr>
          <w:sz w:val="24"/>
          <w:szCs w:val="24"/>
          <w:lang w:eastAsia="zh-CN"/>
        </w:rPr>
        <w:t>数据采集单元应采用嵌入式实时操作系统，可以完成多任务作业，使其具有较高的强</w:t>
      </w:r>
      <w:r>
        <w:rPr>
          <w:sz w:val="24"/>
          <w:szCs w:val="24"/>
          <w:lang w:eastAsia="zh-CN"/>
        </w:rPr>
        <w:lastRenderedPageBreak/>
        <w:t>壮性和可靠性。数据库管理和应用系统可采用可靠、安全的多任务操作系统UNIX、OS2及LI</w:t>
      </w:r>
      <w:r>
        <w:rPr>
          <w:rFonts w:hint="eastAsia"/>
          <w:sz w:val="24"/>
          <w:szCs w:val="24"/>
          <w:lang w:eastAsia="zh-CN"/>
        </w:rPr>
        <w:t>N</w:t>
      </w:r>
      <w:r>
        <w:rPr>
          <w:sz w:val="24"/>
          <w:szCs w:val="24"/>
          <w:lang w:eastAsia="zh-CN"/>
        </w:rPr>
        <w:t>UX。</w:t>
      </w:r>
    </w:p>
    <w:p w:rsidR="00CE3602" w:rsidRDefault="00CE3602" w:rsidP="00CE3602">
      <w:pPr>
        <w:adjustRightInd w:val="0"/>
        <w:spacing w:line="360" w:lineRule="auto"/>
        <w:ind w:firstLineChars="200" w:firstLine="480"/>
        <w:rPr>
          <w:sz w:val="24"/>
          <w:szCs w:val="24"/>
          <w:lang w:eastAsia="zh-CN"/>
        </w:rPr>
      </w:pPr>
      <w:bookmarkStart w:id="8" w:name="_Toc182195530"/>
      <w:r>
        <w:rPr>
          <w:sz w:val="24"/>
          <w:szCs w:val="24"/>
          <w:lang w:eastAsia="zh-CN"/>
        </w:rPr>
        <w:t>6</w:t>
      </w:r>
      <w:r>
        <w:rPr>
          <w:rFonts w:hint="eastAsia"/>
          <w:sz w:val="24"/>
          <w:szCs w:val="24"/>
          <w:lang w:eastAsia="zh-CN"/>
        </w:rPr>
        <w:t xml:space="preserve">.1.2.2 </w:t>
      </w:r>
      <w:r>
        <w:rPr>
          <w:sz w:val="24"/>
          <w:szCs w:val="24"/>
          <w:lang w:eastAsia="zh-CN"/>
        </w:rPr>
        <w:t>应用进程</w:t>
      </w:r>
      <w:bookmarkEnd w:id="8"/>
    </w:p>
    <w:p w:rsidR="00CE3602" w:rsidRDefault="00CE3602" w:rsidP="00CE3602">
      <w:pPr>
        <w:adjustRightInd w:val="0"/>
        <w:spacing w:line="360" w:lineRule="auto"/>
        <w:ind w:firstLineChars="200" w:firstLine="480"/>
        <w:rPr>
          <w:sz w:val="24"/>
          <w:szCs w:val="24"/>
          <w:lang w:eastAsia="zh-CN"/>
        </w:rPr>
      </w:pPr>
      <w:r>
        <w:rPr>
          <w:sz w:val="24"/>
          <w:szCs w:val="24"/>
          <w:lang w:eastAsia="zh-CN"/>
        </w:rPr>
        <w:t>a) 电量采集器必须是专用的，采用模块化结构。每个模块应设有保护机制，用户不能随意变动。</w:t>
      </w:r>
    </w:p>
    <w:p w:rsidR="00CE3602" w:rsidRDefault="00CE3602" w:rsidP="00CE3602">
      <w:pPr>
        <w:adjustRightInd w:val="0"/>
        <w:spacing w:line="360" w:lineRule="auto"/>
        <w:ind w:firstLineChars="200" w:firstLine="480"/>
        <w:rPr>
          <w:sz w:val="24"/>
          <w:szCs w:val="24"/>
          <w:lang w:eastAsia="zh-CN"/>
        </w:rPr>
      </w:pPr>
      <w:r>
        <w:rPr>
          <w:sz w:val="24"/>
          <w:szCs w:val="24"/>
          <w:lang w:eastAsia="zh-CN"/>
        </w:rPr>
        <w:t>b) 应有抗电磁干扰能力及抗浪涌的抑制能力，并符合有关国际标准。</w:t>
      </w:r>
    </w:p>
    <w:p w:rsidR="00CE3602" w:rsidRDefault="00CE3602" w:rsidP="00CE3602">
      <w:pPr>
        <w:adjustRightInd w:val="0"/>
        <w:spacing w:line="360" w:lineRule="auto"/>
        <w:ind w:firstLineChars="200" w:firstLine="480"/>
        <w:rPr>
          <w:sz w:val="24"/>
          <w:szCs w:val="24"/>
          <w:lang w:eastAsia="zh-CN"/>
        </w:rPr>
      </w:pPr>
      <w:r>
        <w:rPr>
          <w:sz w:val="24"/>
          <w:szCs w:val="24"/>
          <w:lang w:eastAsia="zh-CN"/>
        </w:rPr>
        <w:t>c) 电量采集器应包括调制解调器（MODEM）、网卡。</w:t>
      </w:r>
    </w:p>
    <w:p w:rsidR="00CE3602" w:rsidRDefault="00CE3602" w:rsidP="00CE3602">
      <w:pPr>
        <w:adjustRightInd w:val="0"/>
        <w:spacing w:line="360" w:lineRule="auto"/>
        <w:ind w:firstLineChars="200" w:firstLine="480"/>
        <w:rPr>
          <w:sz w:val="24"/>
          <w:szCs w:val="24"/>
          <w:lang w:eastAsia="zh-CN"/>
        </w:rPr>
      </w:pPr>
      <w:r>
        <w:rPr>
          <w:sz w:val="24"/>
          <w:szCs w:val="24"/>
          <w:lang w:eastAsia="zh-CN"/>
        </w:rPr>
        <w:t>d) 电量采集器与主站通信方式应能适用于网络通道。</w:t>
      </w:r>
    </w:p>
    <w:p w:rsidR="00CE3602" w:rsidRDefault="00CE3602" w:rsidP="00CE3602">
      <w:pPr>
        <w:adjustRightInd w:val="0"/>
        <w:spacing w:line="360" w:lineRule="auto"/>
        <w:ind w:firstLineChars="200" w:firstLine="480"/>
        <w:rPr>
          <w:sz w:val="24"/>
          <w:szCs w:val="24"/>
          <w:lang w:eastAsia="zh-CN"/>
        </w:rPr>
      </w:pPr>
      <w:r>
        <w:rPr>
          <w:sz w:val="24"/>
          <w:szCs w:val="24"/>
          <w:lang w:eastAsia="zh-CN"/>
        </w:rPr>
        <w:t>e) 数据传送应有可靠的保护措施。</w:t>
      </w:r>
    </w:p>
    <w:p w:rsidR="00CE3602" w:rsidRDefault="00CE3602" w:rsidP="00CE3602">
      <w:pPr>
        <w:adjustRightInd w:val="0"/>
        <w:spacing w:line="360" w:lineRule="auto"/>
        <w:ind w:firstLineChars="200" w:firstLine="480"/>
        <w:rPr>
          <w:sz w:val="24"/>
          <w:szCs w:val="24"/>
          <w:lang w:eastAsia="zh-CN"/>
        </w:rPr>
      </w:pPr>
      <w:r>
        <w:rPr>
          <w:sz w:val="24"/>
          <w:szCs w:val="24"/>
          <w:lang w:eastAsia="zh-CN"/>
        </w:rPr>
        <w:t>f) 电量采集器的MTBF≥45000小时，使用寿命≥15年。</w:t>
      </w:r>
    </w:p>
    <w:p w:rsidR="00CE3602" w:rsidRDefault="00CE3602" w:rsidP="00CE3602">
      <w:pPr>
        <w:adjustRightInd w:val="0"/>
        <w:spacing w:line="360" w:lineRule="auto"/>
        <w:ind w:firstLineChars="200" w:firstLine="480"/>
        <w:rPr>
          <w:sz w:val="24"/>
          <w:szCs w:val="24"/>
          <w:lang w:eastAsia="zh-CN"/>
        </w:rPr>
      </w:pPr>
      <w:r>
        <w:rPr>
          <w:sz w:val="24"/>
          <w:szCs w:val="24"/>
          <w:lang w:eastAsia="zh-CN"/>
        </w:rPr>
        <w:t>g) 电量采集器必须有液晶显示或发光二级管显示，用户可通过按键</w:t>
      </w:r>
      <w:r>
        <w:rPr>
          <w:rFonts w:hint="eastAsia"/>
          <w:sz w:val="24"/>
          <w:szCs w:val="24"/>
          <w:lang w:eastAsia="zh-CN"/>
        </w:rPr>
        <w:t>或触摸屏</w:t>
      </w:r>
      <w:r>
        <w:rPr>
          <w:sz w:val="24"/>
          <w:szCs w:val="24"/>
          <w:lang w:eastAsia="zh-CN"/>
        </w:rPr>
        <w:t>读出内存数据。</w:t>
      </w:r>
    </w:p>
    <w:p w:rsidR="00CE3602" w:rsidRDefault="00CE3602" w:rsidP="00CE3602">
      <w:pPr>
        <w:adjustRightInd w:val="0"/>
        <w:spacing w:line="360" w:lineRule="auto"/>
        <w:ind w:firstLineChars="200" w:firstLine="480"/>
        <w:rPr>
          <w:sz w:val="24"/>
          <w:szCs w:val="24"/>
          <w:lang w:eastAsia="zh-CN"/>
        </w:rPr>
      </w:pPr>
      <w:r>
        <w:rPr>
          <w:sz w:val="24"/>
          <w:szCs w:val="24"/>
          <w:lang w:eastAsia="zh-CN"/>
        </w:rPr>
        <w:t>h) 电量采集器应具有可移动的数据存贮卡（或其它存贮介质），其容量为4MB～8MB，用于存贮电量采集器的电能量数据，该数据卡中的数据可在主站端通过相应设备读出并存入主站数据库中，每个电量采集器可根据用户要求选配数据存贮卡。</w:t>
      </w:r>
    </w:p>
    <w:p w:rsidR="00CE3602" w:rsidRDefault="00CE3602" w:rsidP="00CE3602">
      <w:pPr>
        <w:adjustRightInd w:val="0"/>
        <w:spacing w:line="360" w:lineRule="auto"/>
        <w:ind w:firstLineChars="200" w:firstLine="480"/>
        <w:rPr>
          <w:sz w:val="24"/>
          <w:szCs w:val="24"/>
          <w:lang w:eastAsia="zh-CN"/>
        </w:rPr>
      </w:pPr>
      <w:r>
        <w:rPr>
          <w:sz w:val="24"/>
          <w:szCs w:val="24"/>
          <w:lang w:eastAsia="zh-CN"/>
        </w:rPr>
        <w:t>i) 电量采集器应配接外部打印机或内置打印机，能打印输出数据和告警信息。</w:t>
      </w:r>
    </w:p>
    <w:p w:rsidR="00CE3602" w:rsidRDefault="00CE3602" w:rsidP="00CE3602">
      <w:pPr>
        <w:adjustRightInd w:val="0"/>
        <w:spacing w:line="360" w:lineRule="auto"/>
        <w:ind w:firstLineChars="200" w:firstLine="480"/>
        <w:rPr>
          <w:sz w:val="24"/>
          <w:szCs w:val="24"/>
          <w:lang w:eastAsia="zh-CN"/>
        </w:rPr>
      </w:pPr>
      <w:r>
        <w:rPr>
          <w:sz w:val="24"/>
          <w:szCs w:val="24"/>
          <w:lang w:eastAsia="zh-CN"/>
        </w:rPr>
        <w:t>j) 电量采集器可接收输出脉宽为80至100ms的电能表数据。</w:t>
      </w:r>
    </w:p>
    <w:p w:rsidR="00CE3602" w:rsidRDefault="00CE3602" w:rsidP="00CE3602">
      <w:pPr>
        <w:adjustRightInd w:val="0"/>
        <w:spacing w:line="360" w:lineRule="auto"/>
        <w:ind w:firstLineChars="200" w:firstLine="480"/>
        <w:rPr>
          <w:sz w:val="24"/>
          <w:szCs w:val="24"/>
          <w:lang w:eastAsia="zh-CN"/>
        </w:rPr>
      </w:pPr>
      <w:r>
        <w:rPr>
          <w:sz w:val="24"/>
          <w:szCs w:val="24"/>
          <w:lang w:eastAsia="zh-CN"/>
        </w:rPr>
        <w:t>k) 电量采集器应留有串行接口RS485，可配接具有串行口输出的电能表数据。串行接口协议应符合IEC标准。</w:t>
      </w:r>
    </w:p>
    <w:p w:rsidR="00CE3602" w:rsidRDefault="00CE3602" w:rsidP="00CE3602">
      <w:pPr>
        <w:adjustRightInd w:val="0"/>
        <w:spacing w:line="360" w:lineRule="auto"/>
        <w:ind w:firstLineChars="200" w:firstLine="480"/>
        <w:rPr>
          <w:sz w:val="24"/>
          <w:szCs w:val="24"/>
          <w:lang w:eastAsia="zh-CN"/>
        </w:rPr>
      </w:pPr>
      <w:r>
        <w:rPr>
          <w:sz w:val="24"/>
          <w:szCs w:val="24"/>
          <w:lang w:eastAsia="zh-CN"/>
        </w:rPr>
        <w:t>L)  可通过按键或便携式PC机对电量采集器的各种运行参数进行修改和设定，但应设定相应的保护措施（如铅封和口令等）。</w:t>
      </w:r>
    </w:p>
    <w:p w:rsidR="00CE3602" w:rsidRDefault="00CE3602" w:rsidP="00CE3602">
      <w:pPr>
        <w:adjustRightInd w:val="0"/>
        <w:spacing w:line="360" w:lineRule="auto"/>
        <w:ind w:firstLineChars="200" w:firstLine="480"/>
        <w:rPr>
          <w:sz w:val="24"/>
          <w:szCs w:val="24"/>
          <w:lang w:eastAsia="zh-CN"/>
        </w:rPr>
      </w:pPr>
      <w:r>
        <w:rPr>
          <w:sz w:val="24"/>
          <w:szCs w:val="24"/>
          <w:lang w:eastAsia="zh-CN"/>
        </w:rPr>
        <w:t>m) 电量采集器通信规约应符合国际标准文本（含与主站通信和与电能表通信）。</w:t>
      </w:r>
    </w:p>
    <w:p w:rsidR="00CE3602" w:rsidRDefault="00CE3602" w:rsidP="00CE3602">
      <w:pPr>
        <w:adjustRightInd w:val="0"/>
        <w:spacing w:line="360" w:lineRule="auto"/>
        <w:ind w:firstLineChars="200" w:firstLine="480"/>
        <w:rPr>
          <w:sz w:val="24"/>
          <w:szCs w:val="24"/>
          <w:lang w:eastAsia="zh-CN"/>
        </w:rPr>
      </w:pPr>
      <w:r>
        <w:rPr>
          <w:sz w:val="24"/>
          <w:szCs w:val="24"/>
          <w:lang w:eastAsia="zh-CN"/>
        </w:rPr>
        <w:t>n)  供电电源</w:t>
      </w:r>
    </w:p>
    <w:p w:rsidR="00CE3602" w:rsidRDefault="00CE3602" w:rsidP="00947C77">
      <w:pPr>
        <w:tabs>
          <w:tab w:val="left" w:pos="720"/>
        </w:tabs>
        <w:spacing w:afterLines="20" w:line="360" w:lineRule="auto"/>
        <w:ind w:firstLineChars="50" w:firstLine="120"/>
        <w:rPr>
          <w:sz w:val="24"/>
          <w:szCs w:val="24"/>
          <w:lang w:eastAsia="zh-CN"/>
        </w:rPr>
      </w:pPr>
      <w:r>
        <w:rPr>
          <w:sz w:val="24"/>
          <w:szCs w:val="24"/>
          <w:lang w:eastAsia="zh-CN"/>
        </w:rPr>
        <w:t>两路AC</w:t>
      </w:r>
      <w:r>
        <w:rPr>
          <w:rFonts w:hint="eastAsia"/>
          <w:sz w:val="24"/>
          <w:szCs w:val="24"/>
          <w:lang w:eastAsia="zh-CN"/>
        </w:rPr>
        <w:t>22</w:t>
      </w:r>
      <w:r>
        <w:rPr>
          <w:sz w:val="24"/>
          <w:szCs w:val="24"/>
          <w:lang w:eastAsia="zh-CN"/>
        </w:rPr>
        <w:t>0V电源供电。当主供AC</w:t>
      </w:r>
      <w:r>
        <w:rPr>
          <w:rFonts w:hint="eastAsia"/>
          <w:sz w:val="24"/>
          <w:szCs w:val="24"/>
          <w:lang w:eastAsia="zh-CN"/>
        </w:rPr>
        <w:t>22</w:t>
      </w:r>
      <w:r>
        <w:rPr>
          <w:sz w:val="24"/>
          <w:szCs w:val="24"/>
          <w:lang w:eastAsia="zh-CN"/>
        </w:rPr>
        <w:t>0V电源输入消失时自动切换为备供AC</w:t>
      </w:r>
      <w:r>
        <w:rPr>
          <w:rFonts w:hint="eastAsia"/>
          <w:sz w:val="24"/>
          <w:szCs w:val="24"/>
          <w:lang w:eastAsia="zh-CN"/>
        </w:rPr>
        <w:t>22</w:t>
      </w:r>
      <w:r>
        <w:rPr>
          <w:sz w:val="24"/>
          <w:szCs w:val="24"/>
          <w:lang w:eastAsia="zh-CN"/>
        </w:rPr>
        <w:t>0V</w:t>
      </w:r>
      <w:r>
        <w:rPr>
          <w:rFonts w:hint="eastAsia"/>
          <w:sz w:val="24"/>
          <w:szCs w:val="24"/>
          <w:lang w:eastAsia="zh-CN"/>
        </w:rPr>
        <w:t>交</w:t>
      </w:r>
      <w:r>
        <w:rPr>
          <w:sz w:val="24"/>
          <w:szCs w:val="24"/>
          <w:lang w:eastAsia="zh-CN"/>
        </w:rPr>
        <w:t>流电源供电。</w:t>
      </w:r>
    </w:p>
    <w:p w:rsidR="00CE3602" w:rsidRDefault="00CE3602" w:rsidP="00947C77">
      <w:pPr>
        <w:tabs>
          <w:tab w:val="left" w:pos="720"/>
        </w:tabs>
        <w:spacing w:afterLines="20" w:line="440" w:lineRule="atLeast"/>
        <w:ind w:firstLine="480"/>
        <w:rPr>
          <w:sz w:val="24"/>
          <w:szCs w:val="24"/>
          <w:lang w:eastAsia="zh-CN"/>
        </w:rPr>
      </w:pPr>
      <w:r>
        <w:rPr>
          <w:bCs/>
          <w:sz w:val="24"/>
          <w:lang w:eastAsia="zh-CN"/>
        </w:rPr>
        <w:t>6</w:t>
      </w:r>
      <w:r>
        <w:rPr>
          <w:rFonts w:hint="eastAsia"/>
          <w:bCs/>
          <w:sz w:val="24"/>
          <w:lang w:eastAsia="zh-CN"/>
        </w:rPr>
        <w:t>.2</w:t>
      </w:r>
      <w:r>
        <w:rPr>
          <w:bCs/>
          <w:sz w:val="24"/>
          <w:lang w:eastAsia="zh-CN"/>
        </w:rPr>
        <w:t xml:space="preserve"> </w:t>
      </w:r>
      <w:r>
        <w:rPr>
          <w:sz w:val="24"/>
          <w:szCs w:val="24"/>
          <w:lang w:eastAsia="zh-CN"/>
        </w:rPr>
        <w:t>电量</w:t>
      </w:r>
      <w:r>
        <w:rPr>
          <w:rFonts w:hint="eastAsia"/>
          <w:sz w:val="24"/>
          <w:szCs w:val="24"/>
          <w:lang w:eastAsia="zh-CN"/>
        </w:rPr>
        <w:t>计费小主站功能要求</w:t>
      </w:r>
    </w:p>
    <w:p w:rsidR="00CE3602" w:rsidRDefault="00CE3602" w:rsidP="00CE3602">
      <w:pPr>
        <w:adjustRightInd w:val="0"/>
        <w:spacing w:line="360" w:lineRule="auto"/>
        <w:ind w:firstLineChars="200" w:firstLine="480"/>
        <w:rPr>
          <w:sz w:val="24"/>
          <w:szCs w:val="24"/>
          <w:lang w:eastAsia="zh-CN"/>
        </w:rPr>
      </w:pPr>
      <w:r>
        <w:rPr>
          <w:sz w:val="24"/>
          <w:szCs w:val="24"/>
          <w:lang w:eastAsia="zh-CN"/>
        </w:rPr>
        <w:t>电量计费小主站将用于电厂与省</w:t>
      </w:r>
      <w:r>
        <w:rPr>
          <w:rFonts w:hint="eastAsia"/>
          <w:sz w:val="24"/>
          <w:szCs w:val="24"/>
          <w:lang w:eastAsia="zh-CN"/>
        </w:rPr>
        <w:t>、地</w:t>
      </w:r>
      <w:r>
        <w:rPr>
          <w:sz w:val="24"/>
          <w:szCs w:val="24"/>
          <w:lang w:eastAsia="zh-CN"/>
        </w:rPr>
        <w:t>网的电网电能量交换的计费，要求具有下述计价模式实现计费功能：</w:t>
      </w:r>
    </w:p>
    <w:p w:rsidR="00CE3602" w:rsidRDefault="00CE3602" w:rsidP="00CE3602">
      <w:pPr>
        <w:adjustRightInd w:val="0"/>
        <w:spacing w:line="360" w:lineRule="auto"/>
        <w:ind w:firstLineChars="200" w:firstLine="480"/>
        <w:rPr>
          <w:sz w:val="24"/>
          <w:szCs w:val="24"/>
          <w:lang w:eastAsia="zh-CN"/>
        </w:rPr>
      </w:pPr>
      <w:r>
        <w:rPr>
          <w:sz w:val="24"/>
          <w:szCs w:val="24"/>
          <w:lang w:eastAsia="zh-CN"/>
        </w:rPr>
        <w:t>a)分时段电价，包括：</w:t>
      </w:r>
    </w:p>
    <w:p w:rsidR="00CE3602" w:rsidRDefault="00CE3602" w:rsidP="00CE3602">
      <w:pPr>
        <w:adjustRightInd w:val="0"/>
        <w:spacing w:line="360" w:lineRule="auto"/>
        <w:ind w:firstLineChars="200" w:firstLine="480"/>
        <w:rPr>
          <w:sz w:val="24"/>
          <w:szCs w:val="24"/>
          <w:lang w:eastAsia="zh-CN"/>
        </w:rPr>
      </w:pPr>
      <w:r>
        <w:rPr>
          <w:sz w:val="24"/>
          <w:szCs w:val="24"/>
        </w:rPr>
        <w:sym w:font="Symbol" w:char="F0BE"/>
      </w:r>
      <w:r>
        <w:rPr>
          <w:sz w:val="24"/>
          <w:szCs w:val="24"/>
          <w:lang w:eastAsia="zh-CN"/>
        </w:rPr>
        <w:t xml:space="preserve">   系统高峰、低谷、</w:t>
      </w:r>
      <w:r>
        <w:rPr>
          <w:rFonts w:hint="eastAsia"/>
          <w:sz w:val="24"/>
          <w:szCs w:val="24"/>
          <w:lang w:eastAsia="zh-CN"/>
        </w:rPr>
        <w:t>负荷</w:t>
      </w:r>
      <w:r>
        <w:rPr>
          <w:sz w:val="24"/>
          <w:szCs w:val="24"/>
          <w:lang w:eastAsia="zh-CN"/>
        </w:rPr>
        <w:t>分时段上网及网供电价；</w:t>
      </w:r>
    </w:p>
    <w:p w:rsidR="00CE3602" w:rsidRDefault="00CE3602" w:rsidP="00CE3602">
      <w:pPr>
        <w:adjustRightInd w:val="0"/>
        <w:spacing w:line="360" w:lineRule="auto"/>
        <w:ind w:firstLineChars="200" w:firstLine="480"/>
        <w:rPr>
          <w:sz w:val="24"/>
          <w:szCs w:val="24"/>
          <w:lang w:eastAsia="zh-CN"/>
        </w:rPr>
      </w:pPr>
      <w:r>
        <w:rPr>
          <w:sz w:val="24"/>
          <w:szCs w:val="24"/>
        </w:rPr>
        <w:sym w:font="Symbol" w:char="F0BE"/>
      </w:r>
      <w:r>
        <w:rPr>
          <w:sz w:val="24"/>
          <w:szCs w:val="24"/>
          <w:lang w:eastAsia="zh-CN"/>
        </w:rPr>
        <w:t xml:space="preserve">   系统丰、平、枯水期上网及网供电价。</w:t>
      </w:r>
    </w:p>
    <w:p w:rsidR="00CE3602" w:rsidRDefault="00CE3602" w:rsidP="00CE3602">
      <w:pPr>
        <w:adjustRightInd w:val="0"/>
        <w:spacing w:line="360" w:lineRule="auto"/>
        <w:ind w:firstLineChars="200" w:firstLine="480"/>
        <w:rPr>
          <w:sz w:val="24"/>
          <w:szCs w:val="24"/>
          <w:lang w:eastAsia="zh-CN"/>
        </w:rPr>
      </w:pPr>
      <w:r>
        <w:rPr>
          <w:sz w:val="24"/>
          <w:szCs w:val="24"/>
          <w:lang w:eastAsia="zh-CN"/>
        </w:rPr>
        <w:t>b)政策性电价，包括：</w:t>
      </w:r>
    </w:p>
    <w:p w:rsidR="00CE3602" w:rsidRDefault="00CE3602" w:rsidP="00CE3602">
      <w:pPr>
        <w:adjustRightInd w:val="0"/>
        <w:spacing w:line="360" w:lineRule="auto"/>
        <w:ind w:firstLineChars="200" w:firstLine="480"/>
        <w:rPr>
          <w:sz w:val="24"/>
          <w:szCs w:val="24"/>
          <w:lang w:eastAsia="zh-CN"/>
        </w:rPr>
      </w:pPr>
      <w:r>
        <w:rPr>
          <w:sz w:val="24"/>
          <w:szCs w:val="24"/>
        </w:rPr>
        <w:lastRenderedPageBreak/>
        <w:sym w:font="Symbol" w:char="F0BE"/>
      </w:r>
      <w:r>
        <w:rPr>
          <w:sz w:val="24"/>
          <w:szCs w:val="24"/>
          <w:lang w:eastAsia="zh-CN"/>
        </w:rPr>
        <w:t xml:space="preserve">   计划内、外上网及网供电价；</w:t>
      </w:r>
    </w:p>
    <w:p w:rsidR="00CE3602" w:rsidRDefault="00CE3602" w:rsidP="00CE3602">
      <w:pPr>
        <w:adjustRightInd w:val="0"/>
        <w:spacing w:line="360" w:lineRule="auto"/>
        <w:ind w:firstLineChars="200" w:firstLine="480"/>
        <w:rPr>
          <w:sz w:val="24"/>
          <w:szCs w:val="24"/>
          <w:lang w:eastAsia="zh-CN"/>
        </w:rPr>
      </w:pPr>
      <w:r>
        <w:rPr>
          <w:sz w:val="24"/>
          <w:szCs w:val="24"/>
        </w:rPr>
        <w:sym w:font="Symbol" w:char="F0BE"/>
      </w:r>
      <w:r>
        <w:rPr>
          <w:sz w:val="24"/>
          <w:szCs w:val="24"/>
          <w:lang w:eastAsia="zh-CN"/>
        </w:rPr>
        <w:t xml:space="preserve">   超用、欠用奖惩电价；</w:t>
      </w:r>
    </w:p>
    <w:p w:rsidR="00CE3602" w:rsidRDefault="00CE3602" w:rsidP="00CE3602">
      <w:pPr>
        <w:adjustRightInd w:val="0"/>
        <w:spacing w:line="360" w:lineRule="auto"/>
        <w:ind w:firstLineChars="200" w:firstLine="480"/>
        <w:rPr>
          <w:sz w:val="24"/>
          <w:szCs w:val="24"/>
          <w:lang w:eastAsia="zh-CN"/>
        </w:rPr>
      </w:pPr>
      <w:r>
        <w:rPr>
          <w:sz w:val="24"/>
          <w:szCs w:val="24"/>
        </w:rPr>
        <w:sym w:font="Symbol" w:char="F0BE"/>
      </w:r>
      <w:r>
        <w:rPr>
          <w:sz w:val="24"/>
          <w:szCs w:val="24"/>
          <w:lang w:eastAsia="zh-CN"/>
        </w:rPr>
        <w:t xml:space="preserve">   电厂承担调频、调峰时电价；</w:t>
      </w:r>
    </w:p>
    <w:p w:rsidR="00CE3602" w:rsidRDefault="00CE3602" w:rsidP="00CE3602">
      <w:pPr>
        <w:adjustRightInd w:val="0"/>
        <w:spacing w:line="360" w:lineRule="auto"/>
        <w:ind w:firstLineChars="200" w:firstLine="480"/>
        <w:rPr>
          <w:sz w:val="24"/>
          <w:szCs w:val="24"/>
          <w:lang w:eastAsia="zh-CN"/>
        </w:rPr>
      </w:pPr>
      <w:r>
        <w:rPr>
          <w:sz w:val="24"/>
          <w:szCs w:val="24"/>
        </w:rPr>
        <w:sym w:font="Symbol" w:char="F0BE"/>
      </w:r>
      <w:r>
        <w:rPr>
          <w:sz w:val="24"/>
          <w:szCs w:val="24"/>
          <w:lang w:eastAsia="zh-CN"/>
        </w:rPr>
        <w:t xml:space="preserve">   特殊用电电价。</w:t>
      </w:r>
    </w:p>
    <w:p w:rsidR="00CE3602" w:rsidRDefault="00CE3602" w:rsidP="00CE3602">
      <w:pPr>
        <w:adjustRightInd w:val="0"/>
        <w:spacing w:line="360" w:lineRule="auto"/>
        <w:ind w:firstLineChars="200" w:firstLine="480"/>
        <w:rPr>
          <w:sz w:val="24"/>
          <w:szCs w:val="24"/>
          <w:lang w:eastAsia="zh-CN"/>
        </w:rPr>
      </w:pPr>
      <w:r>
        <w:rPr>
          <w:sz w:val="24"/>
          <w:szCs w:val="24"/>
          <w:lang w:eastAsia="zh-CN"/>
        </w:rPr>
        <w:t>c)协议电价，包括：</w:t>
      </w:r>
    </w:p>
    <w:p w:rsidR="00CE3602" w:rsidRDefault="00CE3602" w:rsidP="00CE3602">
      <w:pPr>
        <w:adjustRightInd w:val="0"/>
        <w:spacing w:line="360" w:lineRule="auto"/>
        <w:ind w:firstLineChars="200" w:firstLine="480"/>
        <w:rPr>
          <w:sz w:val="24"/>
          <w:szCs w:val="24"/>
          <w:lang w:eastAsia="zh-CN"/>
        </w:rPr>
      </w:pPr>
      <w:r>
        <w:rPr>
          <w:sz w:val="24"/>
          <w:szCs w:val="24"/>
        </w:rPr>
        <w:sym w:font="Symbol" w:char="F0BE"/>
      </w:r>
      <w:r>
        <w:rPr>
          <w:sz w:val="24"/>
          <w:szCs w:val="24"/>
          <w:lang w:eastAsia="zh-CN"/>
        </w:rPr>
        <w:t xml:space="preserve">   电厂上网电价；</w:t>
      </w:r>
    </w:p>
    <w:p w:rsidR="00CE3602" w:rsidRDefault="00CE3602" w:rsidP="00CE3602">
      <w:pPr>
        <w:adjustRightInd w:val="0"/>
        <w:spacing w:line="360" w:lineRule="auto"/>
        <w:ind w:firstLineChars="200" w:firstLine="480"/>
        <w:rPr>
          <w:sz w:val="24"/>
          <w:szCs w:val="24"/>
          <w:lang w:eastAsia="zh-CN"/>
        </w:rPr>
      </w:pPr>
      <w:r>
        <w:rPr>
          <w:sz w:val="24"/>
          <w:szCs w:val="24"/>
        </w:rPr>
        <w:sym w:font="Symbol" w:char="F0BE"/>
      </w:r>
      <w:r>
        <w:rPr>
          <w:sz w:val="24"/>
          <w:szCs w:val="24"/>
          <w:lang w:eastAsia="zh-CN"/>
        </w:rPr>
        <w:t xml:space="preserve">   省间联络线协议交换电价；</w:t>
      </w:r>
    </w:p>
    <w:p w:rsidR="00CE3602" w:rsidRDefault="00CE3602" w:rsidP="00CE3602">
      <w:pPr>
        <w:adjustRightInd w:val="0"/>
        <w:spacing w:line="360" w:lineRule="auto"/>
        <w:ind w:firstLineChars="200" w:firstLine="480"/>
        <w:rPr>
          <w:sz w:val="24"/>
          <w:szCs w:val="24"/>
          <w:lang w:eastAsia="zh-CN"/>
        </w:rPr>
      </w:pPr>
      <w:r>
        <w:rPr>
          <w:sz w:val="24"/>
          <w:szCs w:val="24"/>
        </w:rPr>
        <w:sym w:font="Symbol" w:char="F0BE"/>
      </w:r>
      <w:r>
        <w:rPr>
          <w:sz w:val="24"/>
          <w:szCs w:val="24"/>
          <w:lang w:eastAsia="zh-CN"/>
        </w:rPr>
        <w:t xml:space="preserve">   系统事故紧急支援电价；</w:t>
      </w:r>
    </w:p>
    <w:p w:rsidR="00CE3602" w:rsidRDefault="00CE3602" w:rsidP="00CE3602">
      <w:pPr>
        <w:adjustRightInd w:val="0"/>
        <w:spacing w:line="360" w:lineRule="auto"/>
        <w:ind w:firstLineChars="200" w:firstLine="480"/>
        <w:rPr>
          <w:sz w:val="24"/>
          <w:szCs w:val="24"/>
          <w:lang w:eastAsia="zh-CN"/>
        </w:rPr>
      </w:pPr>
      <w:r>
        <w:rPr>
          <w:sz w:val="24"/>
          <w:szCs w:val="24"/>
        </w:rPr>
        <w:sym w:font="Symbol" w:char="F0BE"/>
      </w:r>
      <w:r>
        <w:rPr>
          <w:rFonts w:hint="eastAsia"/>
          <w:sz w:val="24"/>
          <w:szCs w:val="24"/>
          <w:lang w:eastAsia="zh-CN"/>
        </w:rPr>
        <w:t xml:space="preserve">　　</w:t>
      </w:r>
      <w:r>
        <w:rPr>
          <w:sz w:val="24"/>
          <w:szCs w:val="24"/>
          <w:lang w:eastAsia="zh-CN"/>
        </w:rPr>
        <w:t>违约电价等。</w:t>
      </w:r>
    </w:p>
    <w:p w:rsidR="00CE3602" w:rsidRDefault="00CE3602" w:rsidP="00CE3602">
      <w:pPr>
        <w:adjustRightInd w:val="0"/>
        <w:spacing w:line="360" w:lineRule="auto"/>
        <w:ind w:firstLineChars="200" w:firstLine="480"/>
        <w:rPr>
          <w:sz w:val="24"/>
          <w:szCs w:val="24"/>
          <w:lang w:eastAsia="zh-CN"/>
        </w:rPr>
      </w:pPr>
      <w:r>
        <w:rPr>
          <w:sz w:val="24"/>
          <w:szCs w:val="24"/>
          <w:lang w:eastAsia="zh-CN"/>
        </w:rPr>
        <w:t>为保证小主站计费结果与省</w:t>
      </w:r>
      <w:r>
        <w:rPr>
          <w:rFonts w:hint="eastAsia"/>
          <w:sz w:val="24"/>
          <w:szCs w:val="24"/>
          <w:lang w:eastAsia="zh-CN"/>
        </w:rPr>
        <w:t>、地</w:t>
      </w:r>
      <w:r>
        <w:rPr>
          <w:sz w:val="24"/>
          <w:szCs w:val="24"/>
          <w:lang w:eastAsia="zh-CN"/>
        </w:rPr>
        <w:t>调端主站系统一致，要求小主站应采用与省调主站系统相同的计费软件。</w:t>
      </w:r>
    </w:p>
    <w:p w:rsidR="00CE3602" w:rsidRDefault="00CE3602" w:rsidP="00947C77">
      <w:pPr>
        <w:tabs>
          <w:tab w:val="left" w:pos="720"/>
        </w:tabs>
        <w:spacing w:afterLines="20" w:line="360" w:lineRule="auto"/>
        <w:ind w:firstLine="480"/>
        <w:rPr>
          <w:sz w:val="24"/>
          <w:szCs w:val="24"/>
          <w:lang w:eastAsia="zh-CN"/>
        </w:rPr>
      </w:pPr>
      <w:r>
        <w:rPr>
          <w:sz w:val="24"/>
          <w:szCs w:val="24"/>
          <w:lang w:eastAsia="zh-CN"/>
        </w:rPr>
        <w:t>另外，小主站与电量采集器通信采用网络及拨号通道；小主站供电电源采用 AC 220V  50Hz。</w:t>
      </w:r>
    </w:p>
    <w:p w:rsidR="00CE3602" w:rsidRDefault="00CE3602" w:rsidP="00947C77">
      <w:pPr>
        <w:tabs>
          <w:tab w:val="left" w:pos="720"/>
        </w:tabs>
        <w:spacing w:afterLines="20" w:line="360" w:lineRule="auto"/>
        <w:ind w:firstLine="480"/>
        <w:rPr>
          <w:sz w:val="24"/>
          <w:szCs w:val="24"/>
          <w:lang w:eastAsia="zh-CN"/>
        </w:rPr>
      </w:pPr>
      <w:r>
        <w:rPr>
          <w:sz w:val="24"/>
          <w:szCs w:val="24"/>
          <w:lang w:eastAsia="zh-CN"/>
        </w:rPr>
        <w:t xml:space="preserve">6.3 </w:t>
      </w:r>
      <w:r>
        <w:rPr>
          <w:rFonts w:hint="eastAsia"/>
          <w:sz w:val="24"/>
          <w:szCs w:val="24"/>
          <w:lang w:eastAsia="zh-CN"/>
        </w:rPr>
        <w:t>调度数据网络设备、</w:t>
      </w:r>
      <w:r>
        <w:rPr>
          <w:sz w:val="24"/>
          <w:szCs w:val="24"/>
          <w:lang w:eastAsia="zh-CN"/>
        </w:rPr>
        <w:t>OMS</w:t>
      </w:r>
      <w:r>
        <w:rPr>
          <w:rFonts w:hint="eastAsia"/>
          <w:sz w:val="24"/>
          <w:szCs w:val="24"/>
          <w:lang w:eastAsia="zh-CN"/>
        </w:rPr>
        <w:t>及安全防护设备技术规范</w:t>
      </w:r>
    </w:p>
    <w:p w:rsidR="00CE3602" w:rsidRDefault="00CE3602" w:rsidP="00947C77">
      <w:pPr>
        <w:tabs>
          <w:tab w:val="left" w:pos="720"/>
        </w:tabs>
        <w:spacing w:afterLines="20" w:line="360" w:lineRule="auto"/>
        <w:ind w:firstLineChars="400" w:firstLine="960"/>
        <w:rPr>
          <w:sz w:val="24"/>
          <w:szCs w:val="24"/>
          <w:lang w:eastAsia="zh-CN"/>
        </w:rPr>
      </w:pPr>
      <w:r>
        <w:rPr>
          <w:rFonts w:hint="eastAsia"/>
          <w:sz w:val="24"/>
          <w:szCs w:val="24"/>
          <w:lang w:eastAsia="zh-CN"/>
        </w:rPr>
        <w:t>a）</w:t>
      </w:r>
      <w:r>
        <w:rPr>
          <w:sz w:val="24"/>
          <w:szCs w:val="24"/>
          <w:lang w:eastAsia="zh-CN"/>
        </w:rPr>
        <w:t xml:space="preserve"> </w:t>
      </w:r>
      <w:r>
        <w:rPr>
          <w:rFonts w:hint="eastAsia"/>
          <w:sz w:val="24"/>
          <w:szCs w:val="24"/>
          <w:lang w:eastAsia="zh-CN"/>
        </w:rPr>
        <w:t>纵向认证加密装置的技术要求</w:t>
      </w:r>
    </w:p>
    <w:p w:rsidR="00CE3602" w:rsidRDefault="00CE3602" w:rsidP="00CE3602">
      <w:pPr>
        <w:numPr>
          <w:ilvl w:val="0"/>
          <w:numId w:val="26"/>
        </w:numPr>
        <w:tabs>
          <w:tab w:val="left" w:pos="420"/>
          <w:tab w:val="left" w:pos="1260"/>
        </w:tabs>
        <w:autoSpaceDE/>
        <w:autoSpaceDN/>
        <w:spacing w:line="360" w:lineRule="auto"/>
        <w:ind w:left="1260"/>
        <w:jc w:val="both"/>
        <w:rPr>
          <w:sz w:val="24"/>
          <w:szCs w:val="24"/>
        </w:rPr>
      </w:pPr>
      <w:r>
        <w:rPr>
          <w:rFonts w:hint="eastAsia"/>
          <w:sz w:val="24"/>
          <w:szCs w:val="24"/>
          <w:lang w:eastAsia="zh-CN"/>
        </w:rPr>
        <w:t>本工程需配置纵向认证加密装置２台，选用福建省电力有限公司招标确定的兴</w:t>
      </w:r>
      <w:r>
        <w:rPr>
          <w:sz w:val="24"/>
          <w:szCs w:val="24"/>
          <w:lang w:eastAsia="zh-CN"/>
        </w:rPr>
        <w:t>唐通信科技有限公司</w:t>
      </w:r>
      <w:r>
        <w:rPr>
          <w:rFonts w:hint="eastAsia"/>
          <w:sz w:val="24"/>
          <w:szCs w:val="24"/>
          <w:lang w:eastAsia="zh-CN"/>
        </w:rPr>
        <w:t>SJ</w:t>
      </w:r>
      <w:r>
        <w:rPr>
          <w:sz w:val="24"/>
          <w:szCs w:val="24"/>
          <w:lang w:eastAsia="zh-CN"/>
        </w:rPr>
        <w:t>J1636</w:t>
      </w:r>
      <w:r>
        <w:rPr>
          <w:rFonts w:hint="eastAsia"/>
          <w:sz w:val="24"/>
          <w:szCs w:val="24"/>
          <w:lang w:eastAsia="zh-CN"/>
        </w:rPr>
        <w:t>-</w:t>
      </w:r>
      <w:r>
        <w:rPr>
          <w:sz w:val="24"/>
          <w:szCs w:val="24"/>
          <w:lang w:eastAsia="zh-CN"/>
        </w:rPr>
        <w:t>B</w:t>
      </w:r>
      <w:r>
        <w:rPr>
          <w:rFonts w:hint="eastAsia"/>
          <w:sz w:val="24"/>
          <w:szCs w:val="24"/>
          <w:lang w:eastAsia="zh-CN"/>
        </w:rPr>
        <w:t>纵向加密认证网关作为Ⅰ区的专用纵向安全防护设备。</w:t>
      </w:r>
      <w:r>
        <w:rPr>
          <w:rFonts w:hint="eastAsia"/>
          <w:sz w:val="24"/>
          <w:szCs w:val="24"/>
        </w:rPr>
        <w:t>具体要求如下：</w:t>
      </w:r>
    </w:p>
    <w:p w:rsidR="00CE3602" w:rsidRDefault="00CE3602" w:rsidP="00CE3602">
      <w:pPr>
        <w:numPr>
          <w:ilvl w:val="0"/>
          <w:numId w:val="26"/>
        </w:numPr>
        <w:tabs>
          <w:tab w:val="left" w:pos="420"/>
          <w:tab w:val="left" w:pos="1260"/>
        </w:tabs>
        <w:autoSpaceDE/>
        <w:autoSpaceDN/>
        <w:spacing w:line="360" w:lineRule="auto"/>
        <w:ind w:left="1260"/>
        <w:jc w:val="both"/>
        <w:rPr>
          <w:sz w:val="24"/>
          <w:szCs w:val="24"/>
          <w:lang w:eastAsia="zh-CN"/>
        </w:rPr>
      </w:pPr>
      <w:r>
        <w:rPr>
          <w:rFonts w:hint="eastAsia"/>
          <w:sz w:val="24"/>
          <w:szCs w:val="24"/>
          <w:lang w:eastAsia="zh-CN"/>
        </w:rPr>
        <w:t>100M LAN环境下，明文数据包吞吐量195Mbps（50条安全策略、1024字节报文长度）</w:t>
      </w:r>
    </w:p>
    <w:p w:rsidR="00CE3602" w:rsidRDefault="00CE3602" w:rsidP="00CE3602">
      <w:pPr>
        <w:numPr>
          <w:ilvl w:val="0"/>
          <w:numId w:val="26"/>
        </w:numPr>
        <w:tabs>
          <w:tab w:val="left" w:pos="420"/>
          <w:tab w:val="left" w:pos="1260"/>
        </w:tabs>
        <w:autoSpaceDE/>
        <w:autoSpaceDN/>
        <w:spacing w:line="360" w:lineRule="auto"/>
        <w:ind w:left="1260"/>
        <w:jc w:val="both"/>
        <w:rPr>
          <w:sz w:val="24"/>
          <w:szCs w:val="24"/>
          <w:lang w:eastAsia="zh-CN"/>
        </w:rPr>
      </w:pPr>
      <w:r>
        <w:rPr>
          <w:rFonts w:hint="eastAsia"/>
          <w:sz w:val="24"/>
          <w:szCs w:val="24"/>
          <w:lang w:eastAsia="zh-CN"/>
        </w:rPr>
        <w:t>100M LAN环境下，密文数据包吞吐量195MbpsMbps（50条安全策略、1024字节报文长度）</w:t>
      </w:r>
    </w:p>
    <w:p w:rsidR="00CE3602" w:rsidRDefault="00CE3602" w:rsidP="00CE3602">
      <w:pPr>
        <w:numPr>
          <w:ilvl w:val="0"/>
          <w:numId w:val="26"/>
        </w:numPr>
        <w:tabs>
          <w:tab w:val="left" w:pos="420"/>
          <w:tab w:val="left" w:pos="1260"/>
        </w:tabs>
        <w:autoSpaceDE/>
        <w:autoSpaceDN/>
        <w:spacing w:line="360" w:lineRule="auto"/>
        <w:ind w:left="1260"/>
        <w:jc w:val="both"/>
        <w:rPr>
          <w:sz w:val="24"/>
          <w:szCs w:val="24"/>
          <w:lang w:eastAsia="zh-CN"/>
        </w:rPr>
      </w:pPr>
      <w:r>
        <w:rPr>
          <w:rFonts w:hint="eastAsia"/>
          <w:sz w:val="24"/>
          <w:szCs w:val="24"/>
          <w:lang w:eastAsia="zh-CN"/>
        </w:rPr>
        <w:t>最大并发加密隧道数：2000条</w:t>
      </w:r>
    </w:p>
    <w:p w:rsidR="00CE3602" w:rsidRDefault="00CE3602" w:rsidP="00CE3602">
      <w:pPr>
        <w:numPr>
          <w:ilvl w:val="0"/>
          <w:numId w:val="26"/>
        </w:numPr>
        <w:tabs>
          <w:tab w:val="left" w:pos="420"/>
          <w:tab w:val="left" w:pos="1260"/>
        </w:tabs>
        <w:autoSpaceDE/>
        <w:autoSpaceDN/>
        <w:spacing w:line="360" w:lineRule="auto"/>
        <w:ind w:left="1260"/>
        <w:jc w:val="both"/>
        <w:rPr>
          <w:sz w:val="24"/>
          <w:szCs w:val="24"/>
        </w:rPr>
      </w:pPr>
      <w:r>
        <w:rPr>
          <w:rFonts w:hint="eastAsia"/>
          <w:sz w:val="24"/>
          <w:szCs w:val="24"/>
        </w:rPr>
        <w:t>100M LAN环境下，加密隧道建立延迟&lt;1ms</w:t>
      </w:r>
    </w:p>
    <w:p w:rsidR="00CE3602" w:rsidRDefault="00CE3602" w:rsidP="00CE3602">
      <w:pPr>
        <w:numPr>
          <w:ilvl w:val="0"/>
          <w:numId w:val="26"/>
        </w:numPr>
        <w:tabs>
          <w:tab w:val="left" w:pos="420"/>
          <w:tab w:val="left" w:pos="1260"/>
        </w:tabs>
        <w:autoSpaceDE/>
        <w:autoSpaceDN/>
        <w:spacing w:line="360" w:lineRule="auto"/>
        <w:ind w:left="1260"/>
        <w:jc w:val="both"/>
        <w:rPr>
          <w:sz w:val="24"/>
          <w:szCs w:val="24"/>
          <w:lang w:eastAsia="zh-CN"/>
        </w:rPr>
      </w:pPr>
      <w:r>
        <w:rPr>
          <w:rFonts w:hint="eastAsia"/>
          <w:sz w:val="24"/>
          <w:szCs w:val="24"/>
          <w:lang w:eastAsia="zh-CN"/>
        </w:rPr>
        <w:t>数据包转发延迟：&lt;2ms (50%密文数据包吞吐量)</w:t>
      </w:r>
    </w:p>
    <w:p w:rsidR="00CE3602" w:rsidRDefault="00CE3602" w:rsidP="00CE3602">
      <w:pPr>
        <w:numPr>
          <w:ilvl w:val="0"/>
          <w:numId w:val="26"/>
        </w:numPr>
        <w:tabs>
          <w:tab w:val="left" w:pos="420"/>
          <w:tab w:val="left" w:pos="1260"/>
        </w:tabs>
        <w:autoSpaceDE/>
        <w:autoSpaceDN/>
        <w:spacing w:line="360" w:lineRule="auto"/>
        <w:ind w:left="1260"/>
        <w:jc w:val="both"/>
        <w:rPr>
          <w:sz w:val="24"/>
          <w:szCs w:val="24"/>
          <w:lang w:eastAsia="zh-CN"/>
        </w:rPr>
      </w:pPr>
      <w:r>
        <w:rPr>
          <w:rFonts w:hint="eastAsia"/>
          <w:sz w:val="24"/>
          <w:szCs w:val="24"/>
          <w:lang w:eastAsia="zh-CN"/>
        </w:rPr>
        <w:t>满负荷数据包丢弃率：0</w:t>
      </w:r>
    </w:p>
    <w:p w:rsidR="00CE3602" w:rsidRDefault="00CE3602" w:rsidP="00947C77">
      <w:pPr>
        <w:tabs>
          <w:tab w:val="left" w:pos="720"/>
        </w:tabs>
        <w:spacing w:afterLines="20" w:line="360" w:lineRule="auto"/>
        <w:ind w:firstLine="480"/>
        <w:rPr>
          <w:sz w:val="24"/>
          <w:szCs w:val="24"/>
        </w:rPr>
      </w:pPr>
      <w:r>
        <w:rPr>
          <w:rFonts w:hint="eastAsia"/>
          <w:color w:val="FF0000"/>
          <w:sz w:val="24"/>
          <w:szCs w:val="24"/>
          <w:lang w:eastAsia="zh-CN"/>
        </w:rPr>
        <w:t xml:space="preserve"> </w:t>
      </w:r>
      <w:r>
        <w:rPr>
          <w:color w:val="FF0000"/>
          <w:sz w:val="24"/>
          <w:szCs w:val="24"/>
          <w:lang w:eastAsia="zh-CN"/>
        </w:rPr>
        <w:t xml:space="preserve">   </w:t>
      </w:r>
      <w:r>
        <w:rPr>
          <w:rFonts w:hint="eastAsia"/>
          <w:sz w:val="24"/>
          <w:szCs w:val="24"/>
        </w:rPr>
        <w:t xml:space="preserve">b） </w:t>
      </w:r>
      <w:r>
        <w:rPr>
          <w:sz w:val="24"/>
          <w:szCs w:val="24"/>
        </w:rPr>
        <w:t>OMS</w:t>
      </w:r>
      <w:r>
        <w:rPr>
          <w:rFonts w:hint="eastAsia"/>
          <w:sz w:val="24"/>
          <w:szCs w:val="24"/>
        </w:rPr>
        <w:t>路由器的技术</w:t>
      </w:r>
    </w:p>
    <w:p w:rsidR="00CE3602" w:rsidRDefault="00CE3602" w:rsidP="00947C77">
      <w:pPr>
        <w:tabs>
          <w:tab w:val="left" w:pos="720"/>
        </w:tabs>
        <w:spacing w:afterLines="20" w:line="360" w:lineRule="auto"/>
        <w:ind w:firstLine="480"/>
        <w:rPr>
          <w:sz w:val="24"/>
          <w:szCs w:val="24"/>
        </w:rPr>
      </w:pPr>
      <w:r>
        <w:rPr>
          <w:rFonts w:hint="eastAsia"/>
          <w:sz w:val="24"/>
          <w:szCs w:val="24"/>
        </w:rPr>
        <w:t xml:space="preserve"> </w:t>
      </w:r>
      <w:r>
        <w:rPr>
          <w:sz w:val="24"/>
          <w:szCs w:val="24"/>
        </w:rPr>
        <w:t xml:space="preserve">  </w:t>
      </w:r>
      <w:r>
        <w:rPr>
          <w:rFonts w:hint="eastAsia"/>
          <w:sz w:val="24"/>
          <w:szCs w:val="24"/>
        </w:rPr>
        <w:t>配置H</w:t>
      </w:r>
      <w:r>
        <w:rPr>
          <w:sz w:val="24"/>
          <w:szCs w:val="24"/>
        </w:rPr>
        <w:t xml:space="preserve">3C </w:t>
      </w:r>
      <w:r>
        <w:rPr>
          <w:rFonts w:hint="eastAsia"/>
          <w:sz w:val="24"/>
          <w:szCs w:val="24"/>
        </w:rPr>
        <w:t>MSR3610-X1-D路由器1台，具体要求如下：</w:t>
      </w:r>
    </w:p>
    <w:p w:rsidR="00CE3602" w:rsidRDefault="00CE3602" w:rsidP="00CE3602">
      <w:pPr>
        <w:numPr>
          <w:ilvl w:val="0"/>
          <w:numId w:val="26"/>
        </w:numPr>
        <w:autoSpaceDE/>
        <w:autoSpaceDN/>
        <w:spacing w:line="360" w:lineRule="auto"/>
        <w:ind w:left="1260"/>
        <w:jc w:val="both"/>
        <w:rPr>
          <w:sz w:val="24"/>
          <w:szCs w:val="24"/>
        </w:rPr>
      </w:pPr>
      <w:r>
        <w:rPr>
          <w:sz w:val="24"/>
          <w:szCs w:val="24"/>
          <w:lang w:eastAsia="zh-CN"/>
        </w:rPr>
        <w:t>应能支持2个10/100BaseT自适应接口。</w:t>
      </w:r>
      <w:r>
        <w:rPr>
          <w:sz w:val="24"/>
          <w:szCs w:val="24"/>
        </w:rPr>
        <w:t>其中10Mbit/s以太网接口应符合IEEE802.3。</w:t>
      </w:r>
    </w:p>
    <w:p w:rsidR="00CE3602" w:rsidRPr="007E5837" w:rsidRDefault="00CE3602" w:rsidP="007E5837">
      <w:pPr>
        <w:numPr>
          <w:ilvl w:val="0"/>
          <w:numId w:val="26"/>
        </w:numPr>
        <w:autoSpaceDE/>
        <w:autoSpaceDN/>
        <w:spacing w:line="360" w:lineRule="auto"/>
        <w:ind w:firstLine="420"/>
        <w:jc w:val="both"/>
        <w:rPr>
          <w:sz w:val="24"/>
          <w:szCs w:val="24"/>
        </w:rPr>
      </w:pPr>
      <w:r>
        <w:rPr>
          <w:sz w:val="24"/>
          <w:szCs w:val="24"/>
          <w:lang w:eastAsia="zh-CN"/>
        </w:rPr>
        <w:t>应能支持快速以太网接口。</w:t>
      </w:r>
      <w:r>
        <w:rPr>
          <w:sz w:val="24"/>
          <w:szCs w:val="24"/>
        </w:rPr>
        <w:t>100Mbit/s快速以太网接口应符合</w:t>
      </w:r>
      <w:r w:rsidRPr="007E5837">
        <w:rPr>
          <w:sz w:val="24"/>
          <w:szCs w:val="24"/>
        </w:rPr>
        <w:t>IEEE802.3u。</w:t>
      </w:r>
    </w:p>
    <w:p w:rsidR="00CE3602" w:rsidRPr="00CF01B1" w:rsidRDefault="00CE3602" w:rsidP="00CF01B1">
      <w:pPr>
        <w:numPr>
          <w:ilvl w:val="0"/>
          <w:numId w:val="26"/>
        </w:numPr>
        <w:autoSpaceDE/>
        <w:autoSpaceDN/>
        <w:spacing w:line="360" w:lineRule="auto"/>
        <w:ind w:firstLine="420"/>
        <w:jc w:val="both"/>
        <w:rPr>
          <w:sz w:val="24"/>
          <w:szCs w:val="24"/>
          <w:lang w:eastAsia="zh-CN"/>
        </w:rPr>
      </w:pPr>
      <w:r>
        <w:rPr>
          <w:sz w:val="24"/>
          <w:szCs w:val="24"/>
          <w:lang w:eastAsia="zh-CN"/>
        </w:rPr>
        <w:lastRenderedPageBreak/>
        <w:t>应能支持MPLS VPN功能，并与地调四级数据网络的VPN联网运</w:t>
      </w:r>
      <w:r w:rsidRPr="00CF01B1">
        <w:rPr>
          <w:sz w:val="24"/>
          <w:szCs w:val="24"/>
          <w:lang w:eastAsia="zh-CN"/>
        </w:rPr>
        <w:t>行。</w:t>
      </w:r>
    </w:p>
    <w:p w:rsidR="00CE3602" w:rsidRDefault="00CE3602" w:rsidP="00CE3602">
      <w:pPr>
        <w:numPr>
          <w:ilvl w:val="0"/>
          <w:numId w:val="26"/>
        </w:numPr>
        <w:autoSpaceDE/>
        <w:autoSpaceDN/>
        <w:spacing w:line="360" w:lineRule="auto"/>
        <w:ind w:firstLine="420"/>
        <w:jc w:val="both"/>
        <w:rPr>
          <w:sz w:val="24"/>
          <w:szCs w:val="24"/>
          <w:lang w:eastAsia="zh-CN"/>
        </w:rPr>
      </w:pPr>
      <w:r>
        <w:rPr>
          <w:sz w:val="24"/>
          <w:szCs w:val="24"/>
          <w:lang w:eastAsia="zh-CN"/>
        </w:rPr>
        <w:t>路由器的安装调试完毕后，应能与地调四级数据网络联网运行。</w:t>
      </w:r>
    </w:p>
    <w:p w:rsidR="00CE3602" w:rsidRDefault="00CE3602" w:rsidP="00CE3602">
      <w:pPr>
        <w:numPr>
          <w:ilvl w:val="0"/>
          <w:numId w:val="26"/>
        </w:numPr>
        <w:autoSpaceDE/>
        <w:autoSpaceDN/>
        <w:spacing w:line="360" w:lineRule="auto"/>
        <w:ind w:firstLine="420"/>
        <w:jc w:val="both"/>
        <w:rPr>
          <w:sz w:val="24"/>
          <w:szCs w:val="24"/>
        </w:rPr>
      </w:pPr>
      <w:r>
        <w:rPr>
          <w:color w:val="000000"/>
          <w:sz w:val="24"/>
          <w:szCs w:val="24"/>
        </w:rPr>
        <w:t>转发性能</w:t>
      </w:r>
      <w:r>
        <w:rPr>
          <w:sz w:val="24"/>
          <w:szCs w:val="24"/>
        </w:rPr>
        <w:t>≥100-120KPPS</w:t>
      </w:r>
    </w:p>
    <w:p w:rsidR="00CE3602" w:rsidRDefault="00CE3602" w:rsidP="00947C77">
      <w:pPr>
        <w:tabs>
          <w:tab w:val="left" w:pos="720"/>
        </w:tabs>
        <w:spacing w:afterLines="20" w:line="360" w:lineRule="auto"/>
        <w:ind w:firstLineChars="400" w:firstLine="960"/>
        <w:rPr>
          <w:sz w:val="24"/>
          <w:szCs w:val="24"/>
          <w:lang w:eastAsia="zh-CN"/>
        </w:rPr>
      </w:pPr>
      <w:r>
        <w:rPr>
          <w:rFonts w:hint="eastAsia"/>
          <w:sz w:val="24"/>
          <w:szCs w:val="24"/>
          <w:lang w:eastAsia="zh-CN"/>
        </w:rPr>
        <w:t>c）</w:t>
      </w:r>
      <w:r>
        <w:rPr>
          <w:sz w:val="24"/>
          <w:szCs w:val="24"/>
          <w:lang w:eastAsia="zh-CN"/>
        </w:rPr>
        <w:t>OMS</w:t>
      </w:r>
      <w:r>
        <w:rPr>
          <w:rFonts w:hint="eastAsia"/>
          <w:sz w:val="24"/>
          <w:szCs w:val="24"/>
          <w:lang w:eastAsia="zh-CN"/>
        </w:rPr>
        <w:t>防火墙的技术</w:t>
      </w:r>
    </w:p>
    <w:p w:rsidR="00CE3602" w:rsidRDefault="00CE3602" w:rsidP="00947C77">
      <w:pPr>
        <w:tabs>
          <w:tab w:val="left" w:pos="720"/>
        </w:tabs>
        <w:spacing w:afterLines="20" w:line="360" w:lineRule="auto"/>
        <w:ind w:firstLineChars="400" w:firstLine="960"/>
        <w:rPr>
          <w:sz w:val="24"/>
          <w:szCs w:val="24"/>
        </w:rPr>
      </w:pPr>
      <w:r>
        <w:rPr>
          <w:rFonts w:hint="eastAsia"/>
          <w:sz w:val="24"/>
          <w:szCs w:val="24"/>
        </w:rPr>
        <w:t>配置H3C F</w:t>
      </w:r>
      <w:r>
        <w:rPr>
          <w:sz w:val="24"/>
          <w:szCs w:val="24"/>
        </w:rPr>
        <w:t>100-C-G2</w:t>
      </w:r>
      <w:r>
        <w:rPr>
          <w:rFonts w:hint="eastAsia"/>
          <w:sz w:val="24"/>
          <w:szCs w:val="24"/>
        </w:rPr>
        <w:t>防火墙1台，具体要求如下：</w:t>
      </w:r>
    </w:p>
    <w:p w:rsidR="00CE3602" w:rsidRDefault="00CE3602" w:rsidP="00CE3602">
      <w:pPr>
        <w:numPr>
          <w:ilvl w:val="0"/>
          <w:numId w:val="26"/>
        </w:numPr>
        <w:autoSpaceDE/>
        <w:autoSpaceDN/>
        <w:spacing w:line="360" w:lineRule="auto"/>
        <w:ind w:left="1260"/>
        <w:jc w:val="both"/>
        <w:rPr>
          <w:sz w:val="24"/>
          <w:szCs w:val="24"/>
        </w:rPr>
      </w:pPr>
      <w:r>
        <w:rPr>
          <w:sz w:val="24"/>
          <w:szCs w:val="24"/>
        </w:rPr>
        <w:t>10/100</w:t>
      </w:r>
      <w:r>
        <w:rPr>
          <w:rFonts w:hint="eastAsia"/>
          <w:sz w:val="24"/>
          <w:szCs w:val="24"/>
        </w:rPr>
        <w:t>M</w:t>
      </w:r>
      <w:r>
        <w:rPr>
          <w:sz w:val="24"/>
          <w:szCs w:val="24"/>
        </w:rPr>
        <w:t>自适应端口&gt;5</w:t>
      </w:r>
    </w:p>
    <w:p w:rsidR="00CE3602" w:rsidRDefault="00CE3602" w:rsidP="00CE3602">
      <w:pPr>
        <w:numPr>
          <w:ilvl w:val="0"/>
          <w:numId w:val="26"/>
        </w:numPr>
        <w:autoSpaceDE/>
        <w:autoSpaceDN/>
        <w:spacing w:line="360" w:lineRule="auto"/>
        <w:ind w:left="1260"/>
        <w:jc w:val="both"/>
        <w:rPr>
          <w:sz w:val="24"/>
          <w:szCs w:val="24"/>
        </w:rPr>
      </w:pPr>
      <w:r>
        <w:rPr>
          <w:sz w:val="24"/>
          <w:szCs w:val="24"/>
        </w:rPr>
        <w:t>并发连接数&gt;=300000</w:t>
      </w:r>
    </w:p>
    <w:p w:rsidR="00CE3602" w:rsidRDefault="00CE3602" w:rsidP="00CE3602">
      <w:pPr>
        <w:numPr>
          <w:ilvl w:val="0"/>
          <w:numId w:val="26"/>
        </w:numPr>
        <w:autoSpaceDE/>
        <w:autoSpaceDN/>
        <w:spacing w:line="360" w:lineRule="auto"/>
        <w:ind w:left="1260"/>
        <w:jc w:val="both"/>
        <w:rPr>
          <w:sz w:val="24"/>
          <w:szCs w:val="24"/>
          <w:lang w:eastAsia="zh-CN"/>
        </w:rPr>
      </w:pPr>
      <w:r>
        <w:rPr>
          <w:sz w:val="24"/>
          <w:szCs w:val="24"/>
          <w:lang w:eastAsia="zh-CN"/>
        </w:rPr>
        <w:t>获得应用代理和包过滤最新防火墙国家标准认证</w:t>
      </w:r>
    </w:p>
    <w:p w:rsidR="00CE3602" w:rsidRDefault="00CE3602" w:rsidP="00CE3602">
      <w:pPr>
        <w:numPr>
          <w:ilvl w:val="0"/>
          <w:numId w:val="26"/>
        </w:numPr>
        <w:autoSpaceDE/>
        <w:autoSpaceDN/>
        <w:spacing w:line="360" w:lineRule="auto"/>
        <w:ind w:left="1260"/>
        <w:jc w:val="both"/>
        <w:rPr>
          <w:sz w:val="24"/>
          <w:szCs w:val="24"/>
          <w:lang w:eastAsia="zh-CN"/>
        </w:rPr>
      </w:pPr>
      <w:r>
        <w:rPr>
          <w:sz w:val="24"/>
          <w:szCs w:val="24"/>
          <w:lang w:eastAsia="zh-CN"/>
        </w:rPr>
        <w:t>采用专用服务器硬件和安全的核心操作系统</w:t>
      </w:r>
    </w:p>
    <w:p w:rsidR="00CE3602" w:rsidRDefault="00CE3602" w:rsidP="00CE3602">
      <w:pPr>
        <w:numPr>
          <w:ilvl w:val="0"/>
          <w:numId w:val="26"/>
        </w:numPr>
        <w:autoSpaceDE/>
        <w:autoSpaceDN/>
        <w:spacing w:line="360" w:lineRule="auto"/>
        <w:ind w:left="1260"/>
        <w:jc w:val="both"/>
        <w:rPr>
          <w:sz w:val="24"/>
          <w:szCs w:val="24"/>
          <w:lang w:eastAsia="zh-CN"/>
        </w:rPr>
      </w:pPr>
      <w:r>
        <w:rPr>
          <w:sz w:val="24"/>
          <w:szCs w:val="24"/>
          <w:lang w:eastAsia="zh-CN"/>
        </w:rPr>
        <w:t>支持路由及交换两种工作模式；支持IEEE 802.1q 的Trunk封装协议</w:t>
      </w:r>
    </w:p>
    <w:p w:rsidR="00CE3602" w:rsidRDefault="007E5837" w:rsidP="00CE3602">
      <w:pPr>
        <w:numPr>
          <w:ilvl w:val="0"/>
          <w:numId w:val="26"/>
        </w:numPr>
        <w:autoSpaceDE/>
        <w:autoSpaceDN/>
        <w:spacing w:line="360" w:lineRule="auto"/>
        <w:ind w:left="1260"/>
        <w:jc w:val="both"/>
        <w:rPr>
          <w:sz w:val="24"/>
          <w:szCs w:val="24"/>
          <w:lang w:eastAsia="zh-CN"/>
        </w:rPr>
      </w:pPr>
      <w:r>
        <w:rPr>
          <w:sz w:val="24"/>
          <w:szCs w:val="24"/>
          <w:lang w:eastAsia="zh-CN"/>
        </w:rPr>
        <w:t>具有实时网络数据监控功能，实时监控网络数据包</w:t>
      </w:r>
      <w:r w:rsidR="00CE3602">
        <w:rPr>
          <w:sz w:val="24"/>
          <w:szCs w:val="24"/>
          <w:lang w:eastAsia="zh-CN"/>
        </w:rPr>
        <w:t>状态，网络流量的动态变化</w:t>
      </w:r>
    </w:p>
    <w:p w:rsidR="00CE3602" w:rsidRDefault="00CE3602" w:rsidP="00CE3602">
      <w:pPr>
        <w:numPr>
          <w:ilvl w:val="0"/>
          <w:numId w:val="26"/>
        </w:numPr>
        <w:autoSpaceDE/>
        <w:autoSpaceDN/>
        <w:spacing w:line="360" w:lineRule="auto"/>
        <w:ind w:left="1260"/>
        <w:jc w:val="both"/>
        <w:rPr>
          <w:sz w:val="24"/>
          <w:szCs w:val="24"/>
          <w:lang w:eastAsia="zh-CN"/>
        </w:rPr>
      </w:pPr>
      <w:r>
        <w:rPr>
          <w:sz w:val="24"/>
          <w:szCs w:val="24"/>
          <w:lang w:eastAsia="zh-CN"/>
        </w:rPr>
        <w:t>具有物理断开功能。可以设置防火墙网卡的睡眠时间和活动时间，让防火墙在指定的时刻自动进行睡眠和活动的转换</w:t>
      </w:r>
    </w:p>
    <w:p w:rsidR="00CE3602" w:rsidRDefault="00CE3602" w:rsidP="00CE3602">
      <w:pPr>
        <w:numPr>
          <w:ilvl w:val="0"/>
          <w:numId w:val="26"/>
        </w:numPr>
        <w:autoSpaceDE/>
        <w:autoSpaceDN/>
        <w:spacing w:line="360" w:lineRule="auto"/>
        <w:ind w:left="1260"/>
        <w:jc w:val="both"/>
        <w:rPr>
          <w:sz w:val="24"/>
          <w:szCs w:val="24"/>
          <w:lang w:eastAsia="zh-CN"/>
        </w:rPr>
      </w:pPr>
      <w:r>
        <w:rPr>
          <w:sz w:val="24"/>
          <w:szCs w:val="24"/>
          <w:lang w:eastAsia="zh-CN"/>
        </w:rPr>
        <w:t>具有物理上分离的以太网网络管理接口，可本地管理及远程集中管理；全中文GUI管理界面，通过GUI管理界面能够完成全部配置、管理工作；支持SNMP协议，方便管理员使用第三方的网管平台进行管理</w:t>
      </w:r>
    </w:p>
    <w:p w:rsidR="00CE3602" w:rsidRDefault="00CE3602" w:rsidP="00CE3602">
      <w:pPr>
        <w:numPr>
          <w:ilvl w:val="0"/>
          <w:numId w:val="26"/>
        </w:numPr>
        <w:autoSpaceDE/>
        <w:autoSpaceDN/>
        <w:spacing w:line="360" w:lineRule="auto"/>
        <w:ind w:left="1260"/>
        <w:jc w:val="both"/>
        <w:rPr>
          <w:sz w:val="24"/>
          <w:szCs w:val="24"/>
          <w:lang w:eastAsia="zh-CN"/>
        </w:rPr>
      </w:pPr>
      <w:r>
        <w:rPr>
          <w:sz w:val="24"/>
          <w:szCs w:val="24"/>
          <w:lang w:eastAsia="zh-CN"/>
        </w:rPr>
        <w:t>提供灵活、全面的访问控制功能，可以基于网络地址、通讯协议、网络通讯端口、用户帐号、信息传输方向、操作方式、网络通讯时间、网络服务等；（If Right）</w:t>
      </w:r>
    </w:p>
    <w:p w:rsidR="00CE3602" w:rsidRDefault="00CE3602" w:rsidP="00CE3602">
      <w:pPr>
        <w:numPr>
          <w:ilvl w:val="0"/>
          <w:numId w:val="26"/>
        </w:numPr>
        <w:autoSpaceDE/>
        <w:autoSpaceDN/>
        <w:spacing w:line="360" w:lineRule="auto"/>
        <w:ind w:left="1260"/>
        <w:jc w:val="both"/>
        <w:rPr>
          <w:sz w:val="24"/>
          <w:szCs w:val="24"/>
          <w:lang w:eastAsia="zh-CN"/>
        </w:rPr>
      </w:pPr>
      <w:r>
        <w:rPr>
          <w:sz w:val="24"/>
          <w:szCs w:val="24"/>
          <w:lang w:eastAsia="zh-CN"/>
        </w:rPr>
        <w:t>具有一次性口令用户身份认证功能，并支持标准的RADIUS协议第三方认证</w:t>
      </w:r>
    </w:p>
    <w:p w:rsidR="00CE3602" w:rsidRDefault="00CE3602" w:rsidP="00CE3602">
      <w:pPr>
        <w:numPr>
          <w:ilvl w:val="0"/>
          <w:numId w:val="26"/>
        </w:numPr>
        <w:autoSpaceDE/>
        <w:autoSpaceDN/>
        <w:spacing w:line="360" w:lineRule="auto"/>
        <w:ind w:left="1260"/>
        <w:jc w:val="both"/>
        <w:rPr>
          <w:sz w:val="24"/>
          <w:szCs w:val="24"/>
          <w:lang w:eastAsia="zh-CN"/>
        </w:rPr>
      </w:pPr>
      <w:r>
        <w:rPr>
          <w:sz w:val="24"/>
          <w:szCs w:val="24"/>
          <w:lang w:eastAsia="zh-CN"/>
        </w:rPr>
        <w:t>支持动态的网络地址转换（NAT）；支持IP和MAC地址绑定；</w:t>
      </w:r>
    </w:p>
    <w:p w:rsidR="00CE3602" w:rsidRDefault="00CE3602" w:rsidP="00947C77">
      <w:pPr>
        <w:tabs>
          <w:tab w:val="left" w:pos="720"/>
        </w:tabs>
        <w:spacing w:afterLines="20" w:line="360" w:lineRule="auto"/>
        <w:ind w:firstLineChars="400" w:firstLine="960"/>
        <w:rPr>
          <w:sz w:val="24"/>
          <w:szCs w:val="24"/>
          <w:lang w:eastAsia="zh-CN"/>
        </w:rPr>
      </w:pPr>
      <w:r>
        <w:rPr>
          <w:rFonts w:hint="eastAsia"/>
          <w:sz w:val="24"/>
          <w:szCs w:val="24"/>
          <w:lang w:eastAsia="zh-CN"/>
        </w:rPr>
        <w:t>d）</w:t>
      </w:r>
      <w:r>
        <w:rPr>
          <w:sz w:val="24"/>
          <w:szCs w:val="24"/>
          <w:lang w:eastAsia="zh-CN"/>
        </w:rPr>
        <w:t>OMS</w:t>
      </w:r>
      <w:r>
        <w:rPr>
          <w:rFonts w:hint="eastAsia"/>
          <w:sz w:val="24"/>
          <w:szCs w:val="24"/>
          <w:lang w:eastAsia="zh-CN"/>
        </w:rPr>
        <w:t>交换机的技术</w:t>
      </w:r>
    </w:p>
    <w:p w:rsidR="00CE3602" w:rsidRDefault="00CE3602" w:rsidP="00947C77">
      <w:pPr>
        <w:tabs>
          <w:tab w:val="left" w:pos="720"/>
        </w:tabs>
        <w:spacing w:afterLines="20" w:line="360" w:lineRule="auto"/>
        <w:ind w:firstLineChars="400" w:firstLine="960"/>
        <w:rPr>
          <w:sz w:val="24"/>
          <w:szCs w:val="24"/>
        </w:rPr>
      </w:pPr>
      <w:r>
        <w:rPr>
          <w:rFonts w:hint="eastAsia"/>
          <w:sz w:val="24"/>
          <w:szCs w:val="24"/>
        </w:rPr>
        <w:t>配置H</w:t>
      </w:r>
      <w:r>
        <w:rPr>
          <w:sz w:val="24"/>
          <w:szCs w:val="24"/>
        </w:rPr>
        <w:t>3C S5130S-28S-HI</w:t>
      </w:r>
      <w:r>
        <w:rPr>
          <w:rFonts w:hint="eastAsia"/>
          <w:sz w:val="24"/>
          <w:szCs w:val="24"/>
        </w:rPr>
        <w:t>交换机1台，具体要求如下：</w:t>
      </w:r>
    </w:p>
    <w:p w:rsidR="00CE3602" w:rsidRDefault="00CE3602" w:rsidP="00CE3602">
      <w:pPr>
        <w:numPr>
          <w:ilvl w:val="0"/>
          <w:numId w:val="26"/>
        </w:numPr>
        <w:autoSpaceDE/>
        <w:autoSpaceDN/>
        <w:spacing w:line="360" w:lineRule="auto"/>
        <w:ind w:left="1260"/>
        <w:jc w:val="both"/>
        <w:rPr>
          <w:sz w:val="24"/>
          <w:szCs w:val="24"/>
        </w:rPr>
      </w:pPr>
      <w:r>
        <w:rPr>
          <w:sz w:val="24"/>
          <w:szCs w:val="24"/>
        </w:rPr>
        <w:t>用于本地业务接入的以太网交换机应</w:t>
      </w:r>
      <w:r>
        <w:rPr>
          <w:rFonts w:hint="eastAsia"/>
          <w:sz w:val="24"/>
          <w:szCs w:val="24"/>
        </w:rPr>
        <w:t>支持</w:t>
      </w:r>
      <w:r>
        <w:rPr>
          <w:sz w:val="24"/>
          <w:szCs w:val="24"/>
        </w:rPr>
        <w:t xml:space="preserve">24个10/100/1000BASE-T </w:t>
      </w:r>
      <w:r>
        <w:rPr>
          <w:rFonts w:hint="eastAsia"/>
          <w:sz w:val="24"/>
          <w:szCs w:val="24"/>
        </w:rPr>
        <w:t>电</w:t>
      </w:r>
      <w:r>
        <w:rPr>
          <w:sz w:val="24"/>
          <w:szCs w:val="24"/>
        </w:rPr>
        <w:t>口</w:t>
      </w:r>
      <w:r>
        <w:rPr>
          <w:rFonts w:hint="eastAsia"/>
          <w:sz w:val="24"/>
          <w:szCs w:val="24"/>
        </w:rPr>
        <w:t>，支持8个1</w:t>
      </w:r>
      <w:r>
        <w:rPr>
          <w:sz w:val="24"/>
          <w:szCs w:val="24"/>
        </w:rPr>
        <w:t>00/1000BASE-X SFP C</w:t>
      </w:r>
      <w:r>
        <w:rPr>
          <w:rFonts w:hint="eastAsia"/>
          <w:sz w:val="24"/>
          <w:szCs w:val="24"/>
        </w:rPr>
        <w:t>ombo口，支持4个1</w:t>
      </w:r>
      <w:r>
        <w:rPr>
          <w:sz w:val="24"/>
          <w:szCs w:val="24"/>
        </w:rPr>
        <w:t>G/10G BASE-X SFP+</w:t>
      </w:r>
      <w:r>
        <w:rPr>
          <w:rFonts w:hint="eastAsia"/>
          <w:sz w:val="24"/>
          <w:szCs w:val="24"/>
        </w:rPr>
        <w:t>端口。</w:t>
      </w:r>
    </w:p>
    <w:p w:rsidR="00CE3602" w:rsidRDefault="00CE3602" w:rsidP="00CE3602">
      <w:pPr>
        <w:numPr>
          <w:ilvl w:val="0"/>
          <w:numId w:val="26"/>
        </w:numPr>
        <w:tabs>
          <w:tab w:val="left" w:pos="420"/>
          <w:tab w:val="left" w:pos="1260"/>
        </w:tabs>
        <w:autoSpaceDE/>
        <w:autoSpaceDN/>
        <w:spacing w:line="360" w:lineRule="auto"/>
        <w:ind w:left="1260"/>
        <w:jc w:val="both"/>
        <w:rPr>
          <w:sz w:val="24"/>
          <w:szCs w:val="24"/>
          <w:lang w:eastAsia="zh-CN"/>
        </w:rPr>
      </w:pPr>
      <w:r>
        <w:rPr>
          <w:sz w:val="24"/>
          <w:szCs w:val="24"/>
          <w:lang w:eastAsia="zh-CN"/>
        </w:rPr>
        <w:t>以太网交换机应具备对VLAN二层的支持能力。</w:t>
      </w:r>
    </w:p>
    <w:p w:rsidR="00CE3602" w:rsidRDefault="00CE3602" w:rsidP="00CE3602">
      <w:pPr>
        <w:spacing w:line="360" w:lineRule="auto"/>
        <w:ind w:left="840"/>
        <w:rPr>
          <w:sz w:val="24"/>
          <w:szCs w:val="24"/>
          <w:lang w:eastAsia="zh-CN"/>
        </w:rPr>
      </w:pPr>
      <w:r>
        <w:rPr>
          <w:rFonts w:hint="eastAsia"/>
          <w:sz w:val="24"/>
          <w:szCs w:val="24"/>
          <w:lang w:eastAsia="zh-CN"/>
        </w:rPr>
        <w:t>e）屏柜技术参数及要求</w:t>
      </w:r>
    </w:p>
    <w:p w:rsidR="00CE3602" w:rsidRDefault="00CE3602" w:rsidP="00CE3602">
      <w:pPr>
        <w:numPr>
          <w:ilvl w:val="0"/>
          <w:numId w:val="27"/>
        </w:numPr>
        <w:autoSpaceDE/>
        <w:autoSpaceDN/>
        <w:spacing w:line="360" w:lineRule="auto"/>
        <w:ind w:firstLine="420"/>
        <w:rPr>
          <w:color w:val="000000"/>
          <w:sz w:val="24"/>
          <w:szCs w:val="24"/>
          <w:lang w:eastAsia="zh-CN"/>
        </w:rPr>
      </w:pPr>
      <w:r>
        <w:rPr>
          <w:color w:val="000000"/>
          <w:sz w:val="24"/>
          <w:szCs w:val="24"/>
          <w:lang w:eastAsia="zh-CN"/>
        </w:rPr>
        <w:t>屏柜</w:t>
      </w:r>
      <w:r>
        <w:rPr>
          <w:rFonts w:hint="eastAsia"/>
          <w:color w:val="000000"/>
          <w:sz w:val="24"/>
          <w:szCs w:val="24"/>
          <w:lang w:eastAsia="zh-CN"/>
        </w:rPr>
        <w:t>及所有安装在柜内的成套设备或单个组件，应保证有足够的结构强度以及在指定环境条件下满足对电气性能的要求，柜上设备应采用嵌入式或插件式安装和背后接线。</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color w:val="000000"/>
          <w:sz w:val="24"/>
          <w:szCs w:val="24"/>
          <w:lang w:eastAsia="zh-CN"/>
        </w:rPr>
        <w:t>柜体防护等级为不低于I</w:t>
      </w:r>
      <w:r>
        <w:rPr>
          <w:color w:val="000000"/>
          <w:sz w:val="24"/>
          <w:szCs w:val="24"/>
          <w:lang w:eastAsia="zh-CN"/>
        </w:rPr>
        <w:t>P30</w:t>
      </w:r>
      <w:r>
        <w:rPr>
          <w:rFonts w:hint="eastAsia"/>
          <w:color w:val="000000"/>
          <w:sz w:val="24"/>
          <w:szCs w:val="24"/>
          <w:lang w:eastAsia="zh-CN"/>
        </w:rPr>
        <w:t>，选用高强度钢组合结构。屏柜为前后开门，</w:t>
      </w:r>
      <w:r>
        <w:rPr>
          <w:color w:val="000000"/>
          <w:sz w:val="24"/>
          <w:szCs w:val="24"/>
          <w:lang w:eastAsia="zh-CN"/>
        </w:rPr>
        <w:t>屏</w:t>
      </w:r>
      <w:r>
        <w:rPr>
          <w:color w:val="000000"/>
          <w:sz w:val="24"/>
          <w:szCs w:val="24"/>
          <w:lang w:eastAsia="zh-CN"/>
        </w:rPr>
        <w:lastRenderedPageBreak/>
        <w:t>体前门为单开玻璃门，后门为双开门。玻璃颜色为无色透明，厚度5㎜。</w:t>
      </w:r>
      <w:r>
        <w:rPr>
          <w:rFonts w:hint="eastAsia"/>
          <w:color w:val="000000"/>
          <w:sz w:val="24"/>
          <w:szCs w:val="24"/>
          <w:lang w:eastAsia="zh-CN"/>
        </w:rPr>
        <w:t>门无论是否打开或关闭状态，不应造成系统不正常工作，更不允许误动作</w:t>
      </w:r>
      <w:r>
        <w:rPr>
          <w:color w:val="000000"/>
          <w:sz w:val="24"/>
          <w:szCs w:val="24"/>
          <w:lang w:eastAsia="zh-CN"/>
        </w:rPr>
        <w:t>。</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color w:val="000000"/>
          <w:sz w:val="24"/>
          <w:szCs w:val="24"/>
          <w:lang w:eastAsia="zh-CN"/>
        </w:rPr>
        <w:t>整面柜应有足够强度，保证在起吊、运输、存放和安装时的安全，并应提供地脚栓孔</w:t>
      </w:r>
      <w:r>
        <w:rPr>
          <w:color w:val="000000"/>
          <w:sz w:val="24"/>
          <w:szCs w:val="24"/>
          <w:lang w:eastAsia="zh-CN"/>
        </w:rPr>
        <w:t>。</w:t>
      </w:r>
    </w:p>
    <w:p w:rsidR="00CE3602" w:rsidRDefault="00CE3602" w:rsidP="00CE3602">
      <w:pPr>
        <w:numPr>
          <w:ilvl w:val="0"/>
          <w:numId w:val="27"/>
        </w:numPr>
        <w:autoSpaceDE/>
        <w:autoSpaceDN/>
        <w:spacing w:line="360" w:lineRule="auto"/>
        <w:ind w:firstLine="420"/>
        <w:rPr>
          <w:color w:val="000000"/>
          <w:sz w:val="24"/>
          <w:szCs w:val="24"/>
          <w:lang w:eastAsia="zh-CN"/>
        </w:rPr>
      </w:pPr>
      <w:r>
        <w:rPr>
          <w:color w:val="000000"/>
          <w:sz w:val="24"/>
          <w:szCs w:val="24"/>
          <w:lang w:eastAsia="zh-CN"/>
        </w:rPr>
        <w:t>屏</w:t>
      </w:r>
      <w:r>
        <w:rPr>
          <w:rFonts w:hint="eastAsia"/>
          <w:color w:val="000000"/>
          <w:sz w:val="24"/>
          <w:szCs w:val="24"/>
          <w:lang w:eastAsia="zh-CN"/>
        </w:rPr>
        <w:t>内应有横向和竖向导线槽，所有设备安装的位置应方便外部电缆从柜的底部进入</w:t>
      </w:r>
      <w:r>
        <w:rPr>
          <w:color w:val="000000"/>
          <w:sz w:val="24"/>
          <w:szCs w:val="24"/>
          <w:lang w:eastAsia="zh-CN"/>
        </w:rPr>
        <w:t>。</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color w:val="000000"/>
          <w:sz w:val="24"/>
          <w:szCs w:val="24"/>
          <w:lang w:eastAsia="zh-CN"/>
        </w:rPr>
        <w:t>柜内应有足够截面（不小于1</w:t>
      </w:r>
      <w:r>
        <w:rPr>
          <w:color w:val="000000"/>
          <w:sz w:val="24"/>
          <w:szCs w:val="24"/>
          <w:lang w:eastAsia="zh-CN"/>
        </w:rPr>
        <w:t>00</w:t>
      </w:r>
      <w:r>
        <w:rPr>
          <w:rFonts w:hint="eastAsia"/>
          <w:color w:val="000000"/>
          <w:sz w:val="24"/>
          <w:szCs w:val="24"/>
          <w:lang w:eastAsia="zh-CN"/>
        </w:rPr>
        <w:t>mm</w:t>
      </w:r>
      <w:r>
        <w:rPr>
          <w:color w:val="000000"/>
          <w:sz w:val="24"/>
          <w:szCs w:val="24"/>
          <w:lang w:eastAsia="zh-CN"/>
        </w:rPr>
        <w:t>2</w:t>
      </w:r>
      <w:r>
        <w:rPr>
          <w:rFonts w:hint="eastAsia"/>
          <w:color w:val="000000"/>
          <w:sz w:val="24"/>
          <w:szCs w:val="24"/>
          <w:lang w:eastAsia="zh-CN"/>
        </w:rPr>
        <w:t>）的铜阶段母线，接地母线应连接到主框架的前面、侧面和背面。接地母线末端应有可靠的压接式端子，用于接到总降站的接地网上，屏柜应有良好的防电磁干扰的屏蔽功能。</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color w:val="000000"/>
          <w:sz w:val="24"/>
          <w:szCs w:val="24"/>
          <w:lang w:eastAsia="zh-CN"/>
        </w:rPr>
        <w:t>柜中内部接线应采用耐热、耐潮和阻燃的交流聚乙烯多股软铜线，一般控制导线应不小于2</w:t>
      </w:r>
      <w:r>
        <w:rPr>
          <w:color w:val="000000"/>
          <w:sz w:val="24"/>
          <w:szCs w:val="24"/>
          <w:lang w:eastAsia="zh-CN"/>
        </w:rPr>
        <w:t>.5</w:t>
      </w:r>
      <w:r>
        <w:rPr>
          <w:rFonts w:hint="eastAsia"/>
          <w:color w:val="000000"/>
          <w:sz w:val="24"/>
          <w:szCs w:val="24"/>
          <w:lang w:eastAsia="zh-CN"/>
        </w:rPr>
        <w:t>mm</w:t>
      </w:r>
      <w:r>
        <w:rPr>
          <w:color w:val="000000"/>
          <w:sz w:val="24"/>
          <w:szCs w:val="24"/>
          <w:lang w:eastAsia="zh-CN"/>
        </w:rPr>
        <w:t>2</w:t>
      </w:r>
      <w:r>
        <w:rPr>
          <w:rFonts w:hint="eastAsia"/>
          <w:color w:val="000000"/>
          <w:sz w:val="24"/>
          <w:szCs w:val="24"/>
          <w:lang w:eastAsia="zh-CN"/>
        </w:rPr>
        <w:t>。接到端子排上的导线应有标志或标志套管标明。</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color w:val="000000"/>
          <w:sz w:val="24"/>
          <w:szCs w:val="24"/>
          <w:lang w:eastAsia="zh-CN"/>
        </w:rPr>
        <w:t>柜内设备及端子排的布置，应保证各装置的独立性，在装置进行检修时不影响其它任何装置的正常运行。</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color w:val="000000"/>
          <w:sz w:val="24"/>
          <w:szCs w:val="24"/>
          <w:lang w:eastAsia="zh-CN"/>
        </w:rPr>
        <w:t>端子排应保证足够的绝缘水平，端子排应根据功能分段排列，至少应留有1</w:t>
      </w:r>
      <w:r>
        <w:rPr>
          <w:color w:val="000000"/>
          <w:sz w:val="24"/>
          <w:szCs w:val="24"/>
          <w:lang w:eastAsia="zh-CN"/>
        </w:rPr>
        <w:t>0</w:t>
      </w:r>
      <w:r>
        <w:rPr>
          <w:rFonts w:hint="eastAsia"/>
          <w:color w:val="000000"/>
          <w:sz w:val="24"/>
          <w:szCs w:val="24"/>
          <w:lang w:eastAsia="zh-CN"/>
        </w:rPr>
        <w:t>%的备用端子，并可根据需要增加。</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color w:val="000000"/>
          <w:sz w:val="24"/>
          <w:szCs w:val="24"/>
          <w:lang w:eastAsia="zh-CN"/>
        </w:rPr>
        <w:t>所有端子的额定值为1</w:t>
      </w:r>
      <w:r>
        <w:rPr>
          <w:color w:val="000000"/>
          <w:sz w:val="24"/>
          <w:szCs w:val="24"/>
          <w:lang w:eastAsia="zh-CN"/>
        </w:rPr>
        <w:t>0A</w:t>
      </w:r>
      <w:r>
        <w:rPr>
          <w:rFonts w:hint="eastAsia"/>
          <w:color w:val="000000"/>
          <w:sz w:val="24"/>
          <w:szCs w:val="24"/>
          <w:lang w:eastAsia="zh-CN"/>
        </w:rPr>
        <w:t>，1</w:t>
      </w:r>
      <w:r>
        <w:rPr>
          <w:color w:val="000000"/>
          <w:sz w:val="24"/>
          <w:szCs w:val="24"/>
          <w:lang w:eastAsia="zh-CN"/>
        </w:rPr>
        <w:t>000V</w:t>
      </w:r>
      <w:r>
        <w:rPr>
          <w:rFonts w:hint="eastAsia"/>
          <w:color w:val="000000"/>
          <w:sz w:val="24"/>
          <w:szCs w:val="24"/>
          <w:lang w:eastAsia="zh-CN"/>
        </w:rPr>
        <w:t>，压接型端子，电源回路的端子应允许用户接6mm</w:t>
      </w:r>
      <w:r>
        <w:rPr>
          <w:color w:val="000000"/>
          <w:sz w:val="24"/>
          <w:szCs w:val="24"/>
          <w:lang w:eastAsia="zh-CN"/>
        </w:rPr>
        <w:t>2</w:t>
      </w:r>
      <w:r>
        <w:rPr>
          <w:rFonts w:hint="eastAsia"/>
          <w:color w:val="000000"/>
          <w:sz w:val="24"/>
          <w:szCs w:val="24"/>
          <w:lang w:eastAsia="zh-CN"/>
        </w:rPr>
        <w:t>电力芯线，每个端子只允许接一根导线。</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color w:val="000000"/>
          <w:sz w:val="24"/>
          <w:szCs w:val="24"/>
          <w:lang w:eastAsia="zh-CN"/>
        </w:rPr>
        <w:t>端子排前应保留足够空间，便于电缆连接。端子排采用菲尼克斯端子排，采用A</w:t>
      </w:r>
      <w:r>
        <w:rPr>
          <w:color w:val="000000"/>
          <w:sz w:val="24"/>
          <w:szCs w:val="24"/>
          <w:lang w:eastAsia="zh-CN"/>
        </w:rPr>
        <w:t>BB</w:t>
      </w:r>
      <w:r>
        <w:rPr>
          <w:rFonts w:hint="eastAsia"/>
          <w:color w:val="000000"/>
          <w:sz w:val="24"/>
          <w:szCs w:val="24"/>
          <w:lang w:eastAsia="zh-CN"/>
        </w:rPr>
        <w:t>或西门子交流空开。具体型号由双方确定。并具有合适的断流能力和指示。</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color w:val="000000"/>
          <w:sz w:val="24"/>
          <w:szCs w:val="24"/>
          <w:lang w:eastAsia="zh-CN"/>
        </w:rPr>
        <w:t>柜的内、外部必须清洁，并刷一层低漆和两层面漆，以防止在运输、仓储和允许中的腐蚀和锈蚀。</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color w:val="000000"/>
          <w:sz w:val="24"/>
          <w:szCs w:val="24"/>
          <w:lang w:eastAsia="zh-CN"/>
        </w:rPr>
        <w:t>柜内的所有设备均应有铭牌或签框，以便于识别。柜门与柜体应可靠的软导线连接，保证同等电位。</w:t>
      </w:r>
    </w:p>
    <w:p w:rsidR="00CE3602" w:rsidRPr="006100D1" w:rsidRDefault="00CE3602" w:rsidP="00CE3602">
      <w:pPr>
        <w:numPr>
          <w:ilvl w:val="0"/>
          <w:numId w:val="27"/>
        </w:numPr>
        <w:autoSpaceDE/>
        <w:autoSpaceDN/>
        <w:spacing w:line="360" w:lineRule="auto"/>
        <w:ind w:firstLine="420"/>
        <w:rPr>
          <w:color w:val="000000"/>
          <w:sz w:val="24"/>
          <w:szCs w:val="24"/>
        </w:rPr>
      </w:pPr>
      <w:r>
        <w:rPr>
          <w:rFonts w:hint="eastAsia"/>
          <w:color w:val="000000"/>
          <w:sz w:val="24"/>
          <w:szCs w:val="24"/>
          <w:lang w:eastAsia="zh-CN"/>
        </w:rPr>
        <w:t>屏柜的外形尺寸为：</w:t>
      </w:r>
      <w:r w:rsidRPr="006100D1">
        <w:rPr>
          <w:rFonts w:hint="eastAsia"/>
          <w:sz w:val="24"/>
          <w:szCs w:val="24"/>
          <w:lang w:eastAsia="zh-CN"/>
        </w:rPr>
        <w:t>800mm×600mm×2260mm (宽×深×高)。</w:t>
      </w:r>
      <w:r w:rsidRPr="006100D1">
        <w:rPr>
          <w:rFonts w:hint="eastAsia"/>
          <w:sz w:val="24"/>
          <w:szCs w:val="24"/>
        </w:rPr>
        <w:t>屏的色标：ral7032。</w:t>
      </w:r>
    </w:p>
    <w:p w:rsidR="00CE3602" w:rsidRDefault="00CE3602" w:rsidP="00CE3602">
      <w:pPr>
        <w:numPr>
          <w:ilvl w:val="0"/>
          <w:numId w:val="27"/>
        </w:numPr>
        <w:autoSpaceDE/>
        <w:autoSpaceDN/>
        <w:spacing w:line="360" w:lineRule="auto"/>
        <w:ind w:firstLine="420"/>
        <w:rPr>
          <w:color w:val="000000"/>
          <w:sz w:val="24"/>
          <w:szCs w:val="24"/>
          <w:lang w:eastAsia="zh-CN"/>
        </w:rPr>
      </w:pPr>
      <w:r>
        <w:rPr>
          <w:rFonts w:hint="eastAsia"/>
          <w:sz w:val="24"/>
          <w:szCs w:val="24"/>
          <w:lang w:eastAsia="zh-CN"/>
        </w:rPr>
        <w:t>屏柜横眉子字：</w:t>
      </w:r>
      <w:r w:rsidRPr="006100D1">
        <w:rPr>
          <w:rFonts w:hint="eastAsia"/>
          <w:b/>
          <w:sz w:val="24"/>
          <w:szCs w:val="24"/>
          <w:lang w:eastAsia="zh-CN"/>
        </w:rPr>
        <w:t>“</w:t>
      </w:r>
      <w:r>
        <w:rPr>
          <w:rFonts w:hint="eastAsia"/>
          <w:b/>
          <w:sz w:val="24"/>
          <w:szCs w:val="24"/>
          <w:lang w:eastAsia="zh-CN"/>
        </w:rPr>
        <w:t>调度数据网及电量采集柜</w:t>
      </w:r>
      <w:r w:rsidRPr="00396164">
        <w:rPr>
          <w:rFonts w:hint="eastAsia"/>
          <w:b/>
          <w:spacing w:val="-20"/>
          <w:sz w:val="24"/>
          <w:szCs w:val="24"/>
          <w:lang w:eastAsia="zh-CN"/>
        </w:rPr>
        <w:t>（二）</w:t>
      </w:r>
      <w:r w:rsidRPr="00396164">
        <w:rPr>
          <w:rFonts w:hint="eastAsia"/>
          <w:b/>
          <w:sz w:val="24"/>
          <w:szCs w:val="24"/>
          <w:lang w:eastAsia="zh-CN"/>
        </w:rPr>
        <w:t>”</w:t>
      </w:r>
      <w:r w:rsidRPr="006100D1">
        <w:rPr>
          <w:rFonts w:hint="eastAsia"/>
          <w:b/>
          <w:sz w:val="24"/>
          <w:szCs w:val="24"/>
          <w:lang w:eastAsia="zh-CN"/>
        </w:rPr>
        <w:t>。</w:t>
      </w:r>
    </w:p>
    <w:p w:rsidR="00CE3602" w:rsidRDefault="00CE3602" w:rsidP="00CE3602">
      <w:pPr>
        <w:spacing w:line="360" w:lineRule="auto"/>
        <w:ind w:left="840"/>
        <w:rPr>
          <w:sz w:val="24"/>
          <w:szCs w:val="24"/>
          <w:lang w:eastAsia="zh-CN"/>
        </w:rPr>
      </w:pPr>
      <w:r>
        <w:rPr>
          <w:sz w:val="24"/>
          <w:szCs w:val="24"/>
          <w:lang w:eastAsia="zh-CN"/>
        </w:rPr>
        <w:t>底座要求：电缆从屏柜底部引入，屏底用长方形盖板封底，留出电缆走线空间。屏体接地铜排安装于后门下。</w:t>
      </w:r>
    </w:p>
    <w:p w:rsidR="00CE3602" w:rsidRDefault="00CE3602" w:rsidP="00947C77">
      <w:pPr>
        <w:tabs>
          <w:tab w:val="left" w:pos="720"/>
        </w:tabs>
        <w:spacing w:afterLines="20" w:line="360" w:lineRule="auto"/>
        <w:ind w:firstLine="480"/>
        <w:rPr>
          <w:sz w:val="24"/>
          <w:szCs w:val="24"/>
          <w:lang w:eastAsia="zh-CN"/>
        </w:rPr>
      </w:pPr>
      <w:r>
        <w:rPr>
          <w:bCs/>
          <w:sz w:val="24"/>
          <w:lang w:eastAsia="zh-CN"/>
        </w:rPr>
        <w:t>6</w:t>
      </w:r>
      <w:r>
        <w:rPr>
          <w:rFonts w:hint="eastAsia"/>
          <w:bCs/>
          <w:sz w:val="24"/>
          <w:lang w:eastAsia="zh-CN"/>
        </w:rPr>
        <w:t>.</w:t>
      </w:r>
      <w:r>
        <w:rPr>
          <w:bCs/>
          <w:sz w:val="24"/>
          <w:lang w:eastAsia="zh-CN"/>
        </w:rPr>
        <w:t xml:space="preserve">4 </w:t>
      </w:r>
      <w:r>
        <w:rPr>
          <w:sz w:val="24"/>
          <w:szCs w:val="24"/>
          <w:lang w:eastAsia="zh-CN"/>
        </w:rPr>
        <w:t>专用维护工具和设备</w:t>
      </w:r>
    </w:p>
    <w:p w:rsidR="00CE3602" w:rsidRDefault="00CE3602" w:rsidP="00CE3602">
      <w:pPr>
        <w:spacing w:line="360" w:lineRule="auto"/>
        <w:ind w:firstLineChars="200" w:firstLine="480"/>
        <w:rPr>
          <w:sz w:val="24"/>
          <w:szCs w:val="24"/>
          <w:lang w:eastAsia="zh-CN"/>
        </w:rPr>
      </w:pPr>
      <w:r>
        <w:rPr>
          <w:sz w:val="24"/>
          <w:szCs w:val="24"/>
          <w:lang w:eastAsia="zh-CN"/>
        </w:rPr>
        <w:t>投标方需提供正常运行所需要的维护工具、仪器应满足下列要求：</w:t>
      </w:r>
    </w:p>
    <w:p w:rsidR="00CE3602" w:rsidRDefault="00CE3602" w:rsidP="00CE3602">
      <w:pPr>
        <w:spacing w:line="360" w:lineRule="auto"/>
        <w:rPr>
          <w:sz w:val="24"/>
          <w:szCs w:val="24"/>
          <w:lang w:eastAsia="zh-CN"/>
        </w:rPr>
      </w:pPr>
      <w:r>
        <w:rPr>
          <w:sz w:val="24"/>
          <w:szCs w:val="24"/>
          <w:lang w:eastAsia="zh-CN"/>
        </w:rPr>
        <w:t xml:space="preserve">    a)  设备拆装。</w:t>
      </w:r>
    </w:p>
    <w:p w:rsidR="00CE3602" w:rsidRDefault="00CE3602" w:rsidP="00947C77">
      <w:pPr>
        <w:tabs>
          <w:tab w:val="left" w:pos="720"/>
        </w:tabs>
        <w:spacing w:afterLines="20" w:line="360" w:lineRule="auto"/>
        <w:ind w:firstLine="480"/>
        <w:rPr>
          <w:sz w:val="24"/>
          <w:szCs w:val="24"/>
          <w:lang w:eastAsia="zh-CN"/>
        </w:rPr>
      </w:pPr>
      <w:r>
        <w:rPr>
          <w:sz w:val="24"/>
          <w:szCs w:val="24"/>
          <w:lang w:eastAsia="zh-CN"/>
        </w:rPr>
        <w:lastRenderedPageBreak/>
        <w:t>b)  能诊断和指示插件和设备故障。</w:t>
      </w:r>
    </w:p>
    <w:p w:rsidR="00CE3602" w:rsidRDefault="00CE3602" w:rsidP="00947C77">
      <w:pPr>
        <w:tabs>
          <w:tab w:val="left" w:pos="720"/>
        </w:tabs>
        <w:spacing w:afterLines="20" w:line="360" w:lineRule="auto"/>
        <w:ind w:firstLine="480"/>
        <w:rPr>
          <w:bCs/>
          <w:sz w:val="24"/>
          <w:szCs w:val="24"/>
          <w:lang w:eastAsia="zh-CN"/>
        </w:rPr>
      </w:pPr>
      <w:r>
        <w:rPr>
          <w:bCs/>
          <w:sz w:val="24"/>
          <w:szCs w:val="24"/>
          <w:lang w:eastAsia="zh-CN"/>
        </w:rPr>
        <w:t>6</w:t>
      </w:r>
      <w:r>
        <w:rPr>
          <w:rFonts w:hint="eastAsia"/>
          <w:bCs/>
          <w:sz w:val="24"/>
          <w:szCs w:val="24"/>
          <w:lang w:eastAsia="zh-CN"/>
        </w:rPr>
        <w:t>.</w:t>
      </w:r>
      <w:r>
        <w:rPr>
          <w:bCs/>
          <w:sz w:val="24"/>
          <w:szCs w:val="24"/>
          <w:lang w:eastAsia="zh-CN"/>
        </w:rPr>
        <w:t xml:space="preserve">5 </w:t>
      </w:r>
      <w:r>
        <w:rPr>
          <w:rFonts w:hint="eastAsia"/>
          <w:bCs/>
          <w:sz w:val="24"/>
          <w:szCs w:val="24"/>
          <w:lang w:eastAsia="zh-CN"/>
        </w:rPr>
        <w:t>备品备件</w:t>
      </w:r>
    </w:p>
    <w:p w:rsidR="00CE3602" w:rsidRDefault="00CE3602" w:rsidP="00CE3602">
      <w:pPr>
        <w:spacing w:line="360" w:lineRule="auto"/>
        <w:ind w:firstLineChars="200" w:firstLine="480"/>
        <w:rPr>
          <w:sz w:val="24"/>
          <w:szCs w:val="24"/>
          <w:lang w:eastAsia="zh-CN"/>
        </w:rPr>
      </w:pPr>
      <w:r>
        <w:rPr>
          <w:sz w:val="24"/>
          <w:szCs w:val="24"/>
          <w:lang w:eastAsia="zh-CN"/>
        </w:rPr>
        <w:t>a)  投标方应提供足够的备品以满足招标方维修的需要。即任何部件的损坏应有备品备件代替。</w:t>
      </w:r>
    </w:p>
    <w:p w:rsidR="00CE3602" w:rsidRDefault="00CE3602" w:rsidP="00CE3602">
      <w:pPr>
        <w:spacing w:line="360" w:lineRule="auto"/>
        <w:rPr>
          <w:sz w:val="24"/>
          <w:szCs w:val="24"/>
          <w:lang w:eastAsia="zh-CN"/>
        </w:rPr>
      </w:pPr>
      <w:r>
        <w:rPr>
          <w:sz w:val="24"/>
          <w:szCs w:val="24"/>
          <w:lang w:eastAsia="zh-CN"/>
        </w:rPr>
        <w:t xml:space="preserve">    b)  备品必须是新的，能同原件互相更换，具有相同技术规范、试验质量、材料及工艺要求以及匹配性能一致。</w:t>
      </w:r>
    </w:p>
    <w:p w:rsidR="00CE3602" w:rsidRDefault="00CE3602" w:rsidP="00947C77">
      <w:pPr>
        <w:tabs>
          <w:tab w:val="left" w:pos="720"/>
        </w:tabs>
        <w:spacing w:afterLines="20" w:line="360" w:lineRule="auto"/>
        <w:ind w:firstLine="480"/>
        <w:rPr>
          <w:sz w:val="24"/>
          <w:szCs w:val="24"/>
          <w:lang w:eastAsia="zh-CN"/>
        </w:rPr>
      </w:pPr>
      <w:r>
        <w:rPr>
          <w:sz w:val="24"/>
          <w:szCs w:val="24"/>
          <w:lang w:eastAsia="zh-CN"/>
        </w:rPr>
        <w:t>c) 备品备件一般为设备数的10％，不满一块的备用一块。</w:t>
      </w:r>
    </w:p>
    <w:p w:rsidR="00CE3602" w:rsidRDefault="00CE3602" w:rsidP="00947C77">
      <w:pPr>
        <w:tabs>
          <w:tab w:val="left" w:pos="720"/>
        </w:tabs>
        <w:spacing w:afterLines="20" w:line="360" w:lineRule="auto"/>
        <w:ind w:firstLine="480"/>
        <w:rPr>
          <w:bCs/>
          <w:sz w:val="24"/>
          <w:szCs w:val="24"/>
          <w:lang w:eastAsia="zh-CN"/>
        </w:rPr>
      </w:pPr>
      <w:r>
        <w:rPr>
          <w:bCs/>
          <w:sz w:val="24"/>
          <w:szCs w:val="24"/>
          <w:lang w:eastAsia="zh-CN"/>
        </w:rPr>
        <w:t>6</w:t>
      </w:r>
      <w:r>
        <w:rPr>
          <w:rFonts w:hint="eastAsia"/>
          <w:bCs/>
          <w:sz w:val="24"/>
          <w:szCs w:val="24"/>
          <w:lang w:eastAsia="zh-CN"/>
        </w:rPr>
        <w:t>.</w:t>
      </w:r>
      <w:r>
        <w:rPr>
          <w:bCs/>
          <w:sz w:val="24"/>
          <w:szCs w:val="24"/>
          <w:lang w:eastAsia="zh-CN"/>
        </w:rPr>
        <w:t xml:space="preserve">6 </w:t>
      </w:r>
      <w:r>
        <w:rPr>
          <w:rFonts w:hint="eastAsia"/>
          <w:bCs/>
          <w:sz w:val="24"/>
          <w:szCs w:val="24"/>
          <w:lang w:eastAsia="zh-CN"/>
        </w:rPr>
        <w:t>主要性能参数</w:t>
      </w:r>
    </w:p>
    <w:p w:rsidR="00CE3602" w:rsidRDefault="00CE3602" w:rsidP="00CE3602">
      <w:pPr>
        <w:spacing w:line="360" w:lineRule="auto"/>
        <w:ind w:firstLineChars="200" w:firstLine="480"/>
        <w:rPr>
          <w:sz w:val="24"/>
          <w:szCs w:val="24"/>
          <w:lang w:eastAsia="zh-CN"/>
        </w:rPr>
      </w:pPr>
      <w:r>
        <w:rPr>
          <w:sz w:val="24"/>
          <w:szCs w:val="24"/>
          <w:lang w:eastAsia="zh-CN"/>
        </w:rPr>
        <w:t>投标方提供的数据与资料作为正式的文件，包含在本规范中，以表明投标方提供的所有设备的保证性能、预期性能、连接特性、结构特点。这些资料的准确性以及它与招标方规定的所有性能要求的适合性，均由投标方负完全责任。</w:t>
      </w:r>
    </w:p>
    <w:p w:rsidR="00CE3602" w:rsidRDefault="00CE3602" w:rsidP="00947C77">
      <w:pPr>
        <w:tabs>
          <w:tab w:val="left" w:pos="720"/>
        </w:tabs>
        <w:spacing w:afterLines="20" w:line="360" w:lineRule="auto"/>
        <w:ind w:firstLine="480"/>
        <w:rPr>
          <w:bCs/>
          <w:sz w:val="24"/>
          <w:szCs w:val="24"/>
          <w:lang w:eastAsia="zh-CN"/>
        </w:rPr>
      </w:pPr>
      <w:r>
        <w:rPr>
          <w:bCs/>
          <w:sz w:val="24"/>
          <w:szCs w:val="24"/>
          <w:lang w:eastAsia="zh-CN"/>
        </w:rPr>
        <w:t>6</w:t>
      </w:r>
      <w:r>
        <w:rPr>
          <w:rFonts w:hint="eastAsia"/>
          <w:bCs/>
          <w:sz w:val="24"/>
          <w:szCs w:val="24"/>
          <w:lang w:eastAsia="zh-CN"/>
        </w:rPr>
        <w:t>.</w:t>
      </w:r>
      <w:r>
        <w:rPr>
          <w:bCs/>
          <w:sz w:val="24"/>
          <w:szCs w:val="24"/>
          <w:lang w:eastAsia="zh-CN"/>
        </w:rPr>
        <w:t xml:space="preserve">7 </w:t>
      </w:r>
      <w:r>
        <w:rPr>
          <w:rFonts w:hint="eastAsia"/>
          <w:bCs/>
          <w:sz w:val="24"/>
          <w:szCs w:val="24"/>
          <w:lang w:eastAsia="zh-CN"/>
        </w:rPr>
        <w:t>设备标识</w:t>
      </w:r>
    </w:p>
    <w:p w:rsidR="00CE3602" w:rsidRDefault="00CE3602" w:rsidP="00CE3602">
      <w:pPr>
        <w:spacing w:line="360" w:lineRule="auto"/>
        <w:ind w:firstLineChars="200" w:firstLine="480"/>
        <w:rPr>
          <w:sz w:val="24"/>
          <w:szCs w:val="24"/>
          <w:lang w:eastAsia="zh-CN"/>
        </w:rPr>
      </w:pPr>
      <w:r>
        <w:rPr>
          <w:sz w:val="24"/>
          <w:szCs w:val="24"/>
          <w:lang w:eastAsia="zh-CN"/>
        </w:rPr>
        <w:t>投标人提供的所有设备都应在显眼处安装永久性的、雕刻的不锈钢铭牌，铭牌标志应醒目、整齐、美观，并且用防腐钢螺钉固定。每台设备铭牌上提供与设备有关的所有必要的资讯，至少包括下述内容：制造厂名、设备型号、系列号、工厂订货号、工程项目识别符号、重量。任何特殊的维护说明也在此铭牌或其它合适的地方标明。</w:t>
      </w:r>
    </w:p>
    <w:p w:rsidR="00CE3602" w:rsidRDefault="00CE3602" w:rsidP="00CE3602">
      <w:pPr>
        <w:spacing w:line="360" w:lineRule="auto"/>
        <w:ind w:firstLineChars="200" w:firstLine="480"/>
        <w:rPr>
          <w:sz w:val="24"/>
          <w:szCs w:val="24"/>
          <w:lang w:eastAsia="zh-CN"/>
        </w:rPr>
      </w:pPr>
      <w:r>
        <w:rPr>
          <w:sz w:val="24"/>
          <w:szCs w:val="24"/>
          <w:lang w:eastAsia="zh-CN"/>
        </w:rPr>
        <w:t>如果</w:t>
      </w:r>
      <w:r>
        <w:rPr>
          <w:rFonts w:hint="eastAsia"/>
          <w:sz w:val="24"/>
          <w:szCs w:val="24"/>
          <w:lang w:eastAsia="zh-CN"/>
        </w:rPr>
        <w:t>招标</w:t>
      </w:r>
      <w:r>
        <w:rPr>
          <w:sz w:val="24"/>
          <w:szCs w:val="24"/>
          <w:lang w:eastAsia="zh-CN"/>
        </w:rPr>
        <w:t>方设备的识别符号或标签号不能放在设备铭牌上的话，那么将另一块写有</w:t>
      </w:r>
      <w:r>
        <w:rPr>
          <w:rFonts w:hint="eastAsia"/>
          <w:sz w:val="24"/>
          <w:szCs w:val="24"/>
          <w:lang w:eastAsia="zh-CN"/>
        </w:rPr>
        <w:t>招标</w:t>
      </w:r>
      <w:r>
        <w:rPr>
          <w:sz w:val="24"/>
          <w:szCs w:val="24"/>
          <w:lang w:eastAsia="zh-CN"/>
        </w:rPr>
        <w:t>方标号的永久性标签紧固在设备上。</w:t>
      </w:r>
    </w:p>
    <w:p w:rsidR="00CE3602" w:rsidRDefault="00CE3602" w:rsidP="00CE3602">
      <w:pPr>
        <w:spacing w:line="360" w:lineRule="auto"/>
        <w:ind w:firstLineChars="200" w:firstLine="480"/>
        <w:rPr>
          <w:sz w:val="24"/>
          <w:szCs w:val="24"/>
          <w:lang w:eastAsia="zh-CN"/>
        </w:rPr>
      </w:pPr>
      <w:r>
        <w:rPr>
          <w:sz w:val="24"/>
          <w:szCs w:val="24"/>
          <w:lang w:eastAsia="zh-CN"/>
        </w:rPr>
        <w:t>重要部件应根据图纸规定，在一定位置上标有装配编号，使用材料和检验合格的标志。所有继电器、控制开关、控制电路熔断器、辅助电源断路器等都贴上铭牌，铭牌装在每个部件的上方和牢牢地固定在断路器的正面或柜门内部。</w:t>
      </w:r>
    </w:p>
    <w:p w:rsidR="00CE3602" w:rsidRDefault="00CE3602" w:rsidP="00947C77">
      <w:pPr>
        <w:tabs>
          <w:tab w:val="left" w:pos="720"/>
        </w:tabs>
        <w:spacing w:afterLines="20" w:line="360" w:lineRule="auto"/>
        <w:ind w:firstLine="480"/>
        <w:rPr>
          <w:bCs/>
          <w:sz w:val="24"/>
          <w:szCs w:val="24"/>
          <w:lang w:eastAsia="zh-CN"/>
        </w:rPr>
      </w:pPr>
      <w:r>
        <w:rPr>
          <w:bCs/>
          <w:sz w:val="24"/>
          <w:szCs w:val="24"/>
          <w:lang w:eastAsia="zh-CN"/>
        </w:rPr>
        <w:t>6</w:t>
      </w:r>
      <w:r>
        <w:rPr>
          <w:rFonts w:hint="eastAsia"/>
          <w:bCs/>
          <w:sz w:val="24"/>
          <w:szCs w:val="24"/>
          <w:lang w:eastAsia="zh-CN"/>
        </w:rPr>
        <w:t>.</w:t>
      </w:r>
      <w:r>
        <w:rPr>
          <w:bCs/>
          <w:sz w:val="24"/>
          <w:szCs w:val="24"/>
          <w:lang w:eastAsia="zh-CN"/>
        </w:rPr>
        <w:t xml:space="preserve">8 </w:t>
      </w:r>
      <w:r>
        <w:rPr>
          <w:rFonts w:hint="eastAsia"/>
          <w:bCs/>
          <w:sz w:val="24"/>
          <w:szCs w:val="24"/>
          <w:lang w:eastAsia="zh-CN"/>
        </w:rPr>
        <w:t>抗震要求</w:t>
      </w:r>
    </w:p>
    <w:p w:rsidR="00CE3602" w:rsidRDefault="00CE3602" w:rsidP="00CE3602">
      <w:pPr>
        <w:spacing w:line="360" w:lineRule="auto"/>
        <w:ind w:firstLineChars="200" w:firstLine="480"/>
        <w:rPr>
          <w:sz w:val="24"/>
          <w:szCs w:val="24"/>
          <w:lang w:eastAsia="zh-CN"/>
        </w:rPr>
      </w:pPr>
      <w:r>
        <w:rPr>
          <w:sz w:val="24"/>
          <w:szCs w:val="24"/>
          <w:lang w:eastAsia="zh-CN"/>
        </w:rPr>
        <w:t>设备抗震能力(按8度设防)</w:t>
      </w:r>
    </w:p>
    <w:p w:rsidR="00CE3602" w:rsidRDefault="00CE3602" w:rsidP="00CE3602">
      <w:pPr>
        <w:spacing w:line="360" w:lineRule="auto"/>
        <w:ind w:firstLineChars="200" w:firstLine="480"/>
        <w:rPr>
          <w:sz w:val="24"/>
          <w:szCs w:val="24"/>
          <w:lang w:eastAsia="zh-CN"/>
        </w:rPr>
      </w:pPr>
      <w:r>
        <w:rPr>
          <w:sz w:val="24"/>
          <w:szCs w:val="24"/>
          <w:lang w:eastAsia="zh-CN"/>
        </w:rPr>
        <w:t>水平分量</w:t>
      </w:r>
      <w:r>
        <w:rPr>
          <w:sz w:val="24"/>
          <w:szCs w:val="24"/>
          <w:lang w:eastAsia="zh-CN"/>
        </w:rPr>
        <w:tab/>
      </w:r>
      <w:r>
        <w:rPr>
          <w:sz w:val="24"/>
          <w:szCs w:val="24"/>
          <w:lang w:eastAsia="zh-CN"/>
        </w:rPr>
        <w:tab/>
        <w:t>0.25g</w:t>
      </w:r>
    </w:p>
    <w:p w:rsidR="00CE3602" w:rsidRDefault="00CE3602" w:rsidP="00CE3602">
      <w:pPr>
        <w:spacing w:line="360" w:lineRule="auto"/>
        <w:ind w:firstLineChars="200" w:firstLine="480"/>
        <w:rPr>
          <w:sz w:val="24"/>
          <w:szCs w:val="24"/>
          <w:lang w:eastAsia="zh-CN"/>
        </w:rPr>
      </w:pPr>
      <w:r>
        <w:rPr>
          <w:sz w:val="24"/>
          <w:szCs w:val="24"/>
          <w:lang w:eastAsia="zh-CN"/>
        </w:rPr>
        <w:t>垂直分量</w:t>
      </w:r>
      <w:r>
        <w:rPr>
          <w:sz w:val="24"/>
          <w:szCs w:val="24"/>
          <w:lang w:eastAsia="zh-CN"/>
        </w:rPr>
        <w:tab/>
      </w:r>
      <w:r>
        <w:rPr>
          <w:sz w:val="24"/>
          <w:szCs w:val="24"/>
          <w:lang w:eastAsia="zh-CN"/>
        </w:rPr>
        <w:tab/>
        <w:t>0.125g</w:t>
      </w:r>
    </w:p>
    <w:p w:rsidR="00CE3602" w:rsidRDefault="00CE3602" w:rsidP="00947C77">
      <w:pPr>
        <w:tabs>
          <w:tab w:val="left" w:pos="720"/>
        </w:tabs>
        <w:spacing w:afterLines="20" w:line="360" w:lineRule="auto"/>
        <w:ind w:firstLine="480"/>
        <w:rPr>
          <w:sz w:val="24"/>
          <w:szCs w:val="24"/>
          <w:lang w:eastAsia="zh-CN"/>
        </w:rPr>
      </w:pPr>
      <w:r>
        <w:rPr>
          <w:sz w:val="24"/>
          <w:szCs w:val="24"/>
          <w:lang w:eastAsia="zh-CN"/>
        </w:rPr>
        <w:t>本设备应能承受用五周正弦波的0.25g水平加速度和0.125g垂直加速度同时施加于设备结构最弱部分时，在共振条件下所发生的动态地震应力，并且安全系数应大于1.67。</w:t>
      </w:r>
    </w:p>
    <w:p w:rsidR="00CE3602" w:rsidRPr="00CF01B1" w:rsidRDefault="00CE3602" w:rsidP="00947C77">
      <w:pPr>
        <w:tabs>
          <w:tab w:val="left" w:pos="720"/>
        </w:tabs>
        <w:spacing w:afterLines="20" w:line="440" w:lineRule="atLeast"/>
        <w:ind w:firstLine="480"/>
        <w:rPr>
          <w:b/>
          <w:sz w:val="24"/>
          <w:szCs w:val="24"/>
          <w:lang w:eastAsia="zh-CN"/>
        </w:rPr>
      </w:pPr>
      <w:r w:rsidRPr="00CF01B1">
        <w:rPr>
          <w:rFonts w:hint="eastAsia"/>
          <w:b/>
          <w:sz w:val="24"/>
          <w:szCs w:val="24"/>
          <w:lang w:eastAsia="zh-CN"/>
        </w:rPr>
        <w:t>7、供货范围</w:t>
      </w:r>
    </w:p>
    <w:p w:rsidR="00CE3602" w:rsidRDefault="00CE3602" w:rsidP="00947C77">
      <w:pPr>
        <w:tabs>
          <w:tab w:val="left" w:pos="720"/>
        </w:tabs>
        <w:spacing w:afterLines="20" w:line="360" w:lineRule="auto"/>
        <w:ind w:firstLine="480"/>
        <w:rPr>
          <w:b/>
          <w:szCs w:val="28"/>
          <w:lang w:eastAsia="zh-CN"/>
        </w:rPr>
      </w:pPr>
      <w:r>
        <w:rPr>
          <w:rFonts w:hint="eastAsia"/>
          <w:bCs/>
          <w:sz w:val="24"/>
          <w:szCs w:val="24"/>
          <w:lang w:eastAsia="zh-CN"/>
        </w:rPr>
        <w:t>7.1</w:t>
      </w:r>
      <w:r>
        <w:rPr>
          <w:bCs/>
          <w:sz w:val="24"/>
          <w:szCs w:val="24"/>
          <w:lang w:eastAsia="zh-CN"/>
        </w:rPr>
        <w:t xml:space="preserve"> </w:t>
      </w:r>
      <w:r>
        <w:rPr>
          <w:rFonts w:hint="eastAsia"/>
          <w:bCs/>
          <w:sz w:val="24"/>
          <w:szCs w:val="24"/>
          <w:lang w:eastAsia="zh-CN"/>
        </w:rPr>
        <w:t>一般要求</w:t>
      </w:r>
    </w:p>
    <w:p w:rsidR="00CE3602" w:rsidRDefault="00CE3602" w:rsidP="00CE3602">
      <w:pPr>
        <w:tabs>
          <w:tab w:val="left" w:pos="567"/>
        </w:tabs>
        <w:snapToGrid w:val="0"/>
        <w:spacing w:line="360" w:lineRule="auto"/>
        <w:ind w:firstLineChars="200" w:firstLine="480"/>
        <w:rPr>
          <w:sz w:val="24"/>
          <w:szCs w:val="24"/>
          <w:lang w:eastAsia="zh-CN"/>
        </w:rPr>
      </w:pPr>
      <w:r>
        <w:rPr>
          <w:rFonts w:hint="eastAsia"/>
          <w:sz w:val="24"/>
          <w:szCs w:val="24"/>
          <w:lang w:eastAsia="zh-CN"/>
        </w:rPr>
        <w:t>7.1</w:t>
      </w:r>
      <w:r>
        <w:rPr>
          <w:sz w:val="24"/>
          <w:szCs w:val="24"/>
          <w:lang w:eastAsia="zh-CN"/>
        </w:rPr>
        <w:t xml:space="preserve">.1 </w:t>
      </w:r>
      <w:r>
        <w:rPr>
          <w:rFonts w:hint="eastAsia"/>
          <w:sz w:val="24"/>
          <w:szCs w:val="24"/>
          <w:lang w:eastAsia="zh-CN"/>
        </w:rPr>
        <w:t>本章节规定了招标设备的供货范围。投标方保证提供设备为全新的、先进的、</w:t>
      </w:r>
      <w:r>
        <w:rPr>
          <w:rFonts w:hint="eastAsia"/>
          <w:sz w:val="24"/>
          <w:szCs w:val="24"/>
          <w:lang w:eastAsia="zh-CN"/>
        </w:rPr>
        <w:lastRenderedPageBreak/>
        <w:t>成熟的、完整的和安全可靠的，且设备的技术经济性能符合第5部分的要求。</w:t>
      </w:r>
    </w:p>
    <w:p w:rsidR="00CE3602" w:rsidRDefault="00CE3602" w:rsidP="00CE3602">
      <w:pPr>
        <w:tabs>
          <w:tab w:val="left" w:pos="567"/>
        </w:tabs>
        <w:snapToGrid w:val="0"/>
        <w:spacing w:line="360" w:lineRule="auto"/>
        <w:ind w:firstLineChars="200" w:firstLine="480"/>
        <w:rPr>
          <w:sz w:val="24"/>
          <w:szCs w:val="24"/>
          <w:lang w:eastAsia="zh-CN"/>
        </w:rPr>
      </w:pPr>
      <w:r>
        <w:rPr>
          <w:rFonts w:hint="eastAsia"/>
          <w:sz w:val="24"/>
          <w:szCs w:val="24"/>
          <w:lang w:eastAsia="zh-CN"/>
        </w:rPr>
        <w:t>7.</w:t>
      </w:r>
      <w:r>
        <w:rPr>
          <w:sz w:val="24"/>
          <w:szCs w:val="24"/>
          <w:lang w:eastAsia="zh-CN"/>
        </w:rPr>
        <w:t xml:space="preserve">1.2 </w:t>
      </w:r>
      <w:r>
        <w:rPr>
          <w:rFonts w:hint="eastAsia"/>
          <w:sz w:val="24"/>
          <w:szCs w:val="24"/>
          <w:lang w:eastAsia="zh-CN"/>
        </w:rPr>
        <w:t>投标方应提供详细供货清单，清单中依次说明型号、数量、产地、生产厂家等内容。对于属于整套设备运行和施工所必需的部件，如果本章节未列出和</w:t>
      </w:r>
      <w:r>
        <w:rPr>
          <w:sz w:val="24"/>
          <w:szCs w:val="24"/>
          <w:lang w:eastAsia="zh-CN"/>
        </w:rPr>
        <w:t>/</w:t>
      </w:r>
      <w:r>
        <w:rPr>
          <w:rFonts w:hint="eastAsia"/>
          <w:sz w:val="24"/>
          <w:szCs w:val="24"/>
          <w:lang w:eastAsia="zh-CN"/>
        </w:rPr>
        <w:t>或数量不足，投标方仍需在执行合同时补足。</w:t>
      </w:r>
    </w:p>
    <w:p w:rsidR="00CE3602" w:rsidRDefault="00CE3602" w:rsidP="00CE3602">
      <w:pPr>
        <w:tabs>
          <w:tab w:val="left" w:pos="567"/>
        </w:tabs>
        <w:snapToGrid w:val="0"/>
        <w:spacing w:line="360" w:lineRule="auto"/>
        <w:ind w:firstLineChars="200" w:firstLine="480"/>
        <w:rPr>
          <w:sz w:val="24"/>
          <w:szCs w:val="24"/>
          <w:lang w:eastAsia="zh-CN"/>
        </w:rPr>
      </w:pPr>
      <w:r>
        <w:rPr>
          <w:rFonts w:hint="eastAsia"/>
          <w:sz w:val="24"/>
          <w:szCs w:val="24"/>
          <w:lang w:eastAsia="zh-CN"/>
        </w:rPr>
        <w:t>7.</w:t>
      </w:r>
      <w:r>
        <w:rPr>
          <w:sz w:val="24"/>
          <w:szCs w:val="24"/>
          <w:lang w:eastAsia="zh-CN"/>
        </w:rPr>
        <w:t>1.</w:t>
      </w:r>
      <w:r>
        <w:rPr>
          <w:rFonts w:hint="eastAsia"/>
          <w:sz w:val="24"/>
          <w:szCs w:val="24"/>
          <w:lang w:eastAsia="zh-CN"/>
        </w:rPr>
        <w:t>3</w:t>
      </w:r>
      <w:r>
        <w:rPr>
          <w:sz w:val="24"/>
          <w:szCs w:val="24"/>
          <w:lang w:eastAsia="zh-CN"/>
        </w:rPr>
        <w:t xml:space="preserve"> </w:t>
      </w:r>
      <w:r>
        <w:rPr>
          <w:rFonts w:hint="eastAsia"/>
          <w:sz w:val="24"/>
          <w:szCs w:val="24"/>
          <w:lang w:eastAsia="zh-CN"/>
        </w:rPr>
        <w:t>投标方应提供所有安装和检修所需专用工具和消耗材料等，并提供详细供货清单。</w:t>
      </w:r>
    </w:p>
    <w:p w:rsidR="00CE3602" w:rsidRDefault="00CE3602" w:rsidP="00947C77">
      <w:pPr>
        <w:tabs>
          <w:tab w:val="left" w:pos="720"/>
        </w:tabs>
        <w:spacing w:afterLines="20" w:line="360" w:lineRule="auto"/>
        <w:ind w:firstLineChars="200" w:firstLine="480"/>
        <w:rPr>
          <w:sz w:val="24"/>
          <w:szCs w:val="24"/>
          <w:lang w:eastAsia="zh-CN"/>
        </w:rPr>
      </w:pPr>
      <w:r>
        <w:rPr>
          <w:rFonts w:hint="eastAsia"/>
          <w:sz w:val="24"/>
          <w:szCs w:val="24"/>
          <w:lang w:eastAsia="zh-CN"/>
        </w:rPr>
        <w:t>7.</w:t>
      </w:r>
      <w:r>
        <w:rPr>
          <w:sz w:val="24"/>
          <w:szCs w:val="24"/>
          <w:lang w:eastAsia="zh-CN"/>
        </w:rPr>
        <w:t xml:space="preserve">1.4 </w:t>
      </w:r>
      <w:r>
        <w:rPr>
          <w:rFonts w:hint="eastAsia"/>
          <w:sz w:val="24"/>
          <w:szCs w:val="24"/>
          <w:lang w:eastAsia="zh-CN"/>
        </w:rPr>
        <w:t>提供随机备品备件和（一个大修期）</w:t>
      </w:r>
      <w:r>
        <w:rPr>
          <w:rFonts w:hint="eastAsia"/>
          <w:sz w:val="24"/>
          <w:szCs w:val="24"/>
          <w:u w:val="single"/>
          <w:lang w:eastAsia="zh-CN"/>
        </w:rPr>
        <w:t xml:space="preserve"> 5 </w:t>
      </w:r>
      <w:r>
        <w:rPr>
          <w:rFonts w:hint="eastAsia"/>
          <w:sz w:val="24"/>
          <w:szCs w:val="24"/>
          <w:lang w:eastAsia="zh-CN"/>
        </w:rPr>
        <w:t>年运行所需的备品备件，并在投标文件中给出具体清单。</w:t>
      </w:r>
    </w:p>
    <w:p w:rsidR="00CE3602" w:rsidRDefault="00CE3602" w:rsidP="00947C77">
      <w:pPr>
        <w:tabs>
          <w:tab w:val="left" w:pos="720"/>
        </w:tabs>
        <w:spacing w:afterLines="20" w:line="360" w:lineRule="auto"/>
        <w:ind w:firstLineChars="200" w:firstLine="480"/>
        <w:rPr>
          <w:bCs/>
          <w:sz w:val="24"/>
          <w:szCs w:val="24"/>
          <w:lang w:eastAsia="zh-CN"/>
        </w:rPr>
      </w:pPr>
      <w:r>
        <w:rPr>
          <w:rFonts w:hint="eastAsia"/>
          <w:bCs/>
          <w:sz w:val="24"/>
          <w:szCs w:val="24"/>
          <w:lang w:eastAsia="zh-CN"/>
        </w:rPr>
        <w:t>7.2</w:t>
      </w:r>
      <w:r>
        <w:rPr>
          <w:bCs/>
          <w:sz w:val="24"/>
          <w:szCs w:val="24"/>
          <w:lang w:eastAsia="zh-CN"/>
        </w:rPr>
        <w:t xml:space="preserve"> </w:t>
      </w:r>
      <w:r>
        <w:rPr>
          <w:rFonts w:hint="eastAsia"/>
          <w:bCs/>
          <w:sz w:val="24"/>
          <w:szCs w:val="24"/>
          <w:lang w:eastAsia="zh-CN"/>
        </w:rPr>
        <w:t>供货范围</w:t>
      </w:r>
    </w:p>
    <w:p w:rsidR="00CE3602" w:rsidRDefault="00CE3602" w:rsidP="00CF01B1">
      <w:pPr>
        <w:tabs>
          <w:tab w:val="left" w:pos="567"/>
        </w:tabs>
        <w:snapToGrid w:val="0"/>
        <w:spacing w:line="360" w:lineRule="auto"/>
        <w:ind w:firstLineChars="200" w:firstLine="480"/>
        <w:rPr>
          <w:sz w:val="24"/>
          <w:szCs w:val="24"/>
          <w:lang w:eastAsia="zh-CN"/>
        </w:rPr>
      </w:pPr>
      <w:r>
        <w:rPr>
          <w:rFonts w:hint="eastAsia"/>
          <w:sz w:val="24"/>
          <w:szCs w:val="24"/>
          <w:lang w:eastAsia="zh-CN"/>
        </w:rPr>
        <w:t>投标方应确保供货范围完整，应满足招标方对安装、调试、运行和设备性能的要求，并提供保证设备安装、调试、投运相关的技术服务和配合。在技术规范中涉及的供货要求也作为本供货范围的补充，若在安装、调试、运行中发现缺项，投标方应补充供货。</w:t>
      </w:r>
    </w:p>
    <w:p w:rsidR="00CE3602" w:rsidRDefault="00CE3602" w:rsidP="00947C77">
      <w:pPr>
        <w:tabs>
          <w:tab w:val="left" w:pos="720"/>
        </w:tabs>
        <w:spacing w:afterLines="20" w:line="440" w:lineRule="atLeast"/>
        <w:ind w:firstLineChars="200" w:firstLine="480"/>
        <w:rPr>
          <w:sz w:val="24"/>
          <w:szCs w:val="24"/>
          <w:lang w:eastAsia="zh-CN"/>
        </w:rPr>
      </w:pPr>
      <w:r>
        <w:rPr>
          <w:rFonts w:hint="eastAsia"/>
          <w:sz w:val="24"/>
          <w:szCs w:val="24"/>
          <w:lang w:eastAsia="zh-CN"/>
        </w:rPr>
        <w:t>7.</w:t>
      </w:r>
      <w:r>
        <w:rPr>
          <w:sz w:val="24"/>
          <w:szCs w:val="24"/>
          <w:lang w:eastAsia="zh-CN"/>
        </w:rPr>
        <w:t xml:space="preserve">2.1 </w:t>
      </w:r>
      <w:r>
        <w:rPr>
          <w:rFonts w:hint="eastAsia"/>
          <w:sz w:val="24"/>
          <w:szCs w:val="24"/>
          <w:lang w:eastAsia="zh-CN"/>
        </w:rPr>
        <w:t>设备范围</w:t>
      </w:r>
    </w:p>
    <w:p w:rsidR="00CE3602" w:rsidRDefault="00CE3602" w:rsidP="00947C77">
      <w:pPr>
        <w:tabs>
          <w:tab w:val="left" w:pos="720"/>
        </w:tabs>
        <w:spacing w:afterLines="20" w:line="440" w:lineRule="atLeast"/>
        <w:ind w:firstLineChars="200" w:firstLine="480"/>
        <w:rPr>
          <w:bCs/>
          <w:sz w:val="24"/>
          <w:szCs w:val="24"/>
          <w:lang w:eastAsia="zh-CN"/>
        </w:rPr>
      </w:pPr>
      <w:r>
        <w:rPr>
          <w:rFonts w:hint="eastAsia"/>
          <w:sz w:val="24"/>
          <w:szCs w:val="24"/>
          <w:lang w:eastAsia="zh-CN"/>
        </w:rPr>
        <w:t>（1）电量采集设备清单：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575"/>
        <w:gridCol w:w="1800"/>
        <w:gridCol w:w="2925"/>
        <w:gridCol w:w="699"/>
        <w:gridCol w:w="772"/>
      </w:tblGrid>
      <w:tr w:rsidR="00CE3602" w:rsidTr="00CE3602">
        <w:trPr>
          <w:cantSplit/>
          <w:trHeight w:val="614"/>
          <w:jc w:val="center"/>
        </w:trPr>
        <w:tc>
          <w:tcPr>
            <w:tcW w:w="810"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序号</w:t>
            </w:r>
          </w:p>
        </w:tc>
        <w:tc>
          <w:tcPr>
            <w:tcW w:w="1575"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设备名称</w:t>
            </w:r>
          </w:p>
        </w:tc>
        <w:tc>
          <w:tcPr>
            <w:tcW w:w="1800"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型号</w:t>
            </w:r>
          </w:p>
        </w:tc>
        <w:tc>
          <w:tcPr>
            <w:tcW w:w="2925"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技术参数</w:t>
            </w:r>
          </w:p>
        </w:tc>
        <w:tc>
          <w:tcPr>
            <w:tcW w:w="699"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单位</w:t>
            </w:r>
          </w:p>
        </w:tc>
        <w:tc>
          <w:tcPr>
            <w:tcW w:w="772"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数量</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w:t>
            </w:r>
          </w:p>
        </w:tc>
        <w:tc>
          <w:tcPr>
            <w:tcW w:w="6300" w:type="dxa"/>
            <w:gridSpan w:val="3"/>
            <w:tcBorders>
              <w:bottom w:val="single" w:sz="4" w:space="0" w:color="auto"/>
            </w:tcBorders>
          </w:tcPr>
          <w:p w:rsidR="00CE3602" w:rsidRPr="00CF01B1" w:rsidRDefault="00CE3602" w:rsidP="00CF01B1">
            <w:pPr>
              <w:tabs>
                <w:tab w:val="left" w:pos="0"/>
                <w:tab w:val="left" w:pos="900"/>
              </w:tabs>
              <w:spacing w:line="240" w:lineRule="atLeast"/>
              <w:rPr>
                <w:bCs/>
                <w:sz w:val="21"/>
                <w:szCs w:val="21"/>
                <w:lang w:eastAsia="zh-CN"/>
              </w:rPr>
            </w:pPr>
            <w:r w:rsidRPr="00CF01B1">
              <w:rPr>
                <w:sz w:val="21"/>
                <w:szCs w:val="21"/>
                <w:lang w:eastAsia="zh-CN"/>
              </w:rPr>
              <w:t>FFC3</w:t>
            </w:r>
            <w:r w:rsidRPr="00CF01B1">
              <w:rPr>
                <w:rFonts w:hint="eastAsia"/>
                <w:sz w:val="21"/>
                <w:szCs w:val="21"/>
                <w:lang w:eastAsia="zh-CN"/>
              </w:rPr>
              <w:t>电量采集器每套配置如下：（安装在数据网及电量采集柜上）</w:t>
            </w:r>
          </w:p>
        </w:tc>
        <w:tc>
          <w:tcPr>
            <w:tcW w:w="699" w:type="dxa"/>
            <w:tcBorders>
              <w:bottom w:val="single" w:sz="4" w:space="0" w:color="auto"/>
            </w:tcBorders>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套</w:t>
            </w:r>
          </w:p>
        </w:tc>
        <w:tc>
          <w:tcPr>
            <w:tcW w:w="772" w:type="dxa"/>
            <w:tcBorders>
              <w:bottom w:val="single" w:sz="4" w:space="0" w:color="auto"/>
            </w:tcBorders>
            <w:vAlign w:val="center"/>
          </w:tcPr>
          <w:p w:rsidR="00CE3602" w:rsidRPr="00CF01B1" w:rsidRDefault="00CE3602" w:rsidP="00CE3602">
            <w:pPr>
              <w:tabs>
                <w:tab w:val="left" w:pos="0"/>
                <w:tab w:val="left" w:pos="900"/>
              </w:tabs>
              <w:spacing w:line="360" w:lineRule="auto"/>
              <w:jc w:val="center"/>
              <w:rPr>
                <w:bCs/>
                <w:sz w:val="21"/>
                <w:szCs w:val="21"/>
              </w:rPr>
            </w:pPr>
            <w:r w:rsidRPr="00CF01B1">
              <w:rPr>
                <w:bCs/>
                <w:sz w:val="21"/>
                <w:szCs w:val="21"/>
              </w:rPr>
              <w:t>3</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1.1</w:t>
            </w:r>
          </w:p>
        </w:tc>
        <w:tc>
          <w:tcPr>
            <w:tcW w:w="1575" w:type="dxa"/>
            <w:tcBorders>
              <w:bottom w:val="single" w:sz="4" w:space="0" w:color="auto"/>
            </w:tcBorders>
            <w:vAlign w:val="bottom"/>
          </w:tcPr>
          <w:p w:rsidR="00CE3602" w:rsidRPr="00CF01B1" w:rsidRDefault="00CE3602" w:rsidP="00CE3602">
            <w:pPr>
              <w:widowControl/>
              <w:rPr>
                <w:sz w:val="21"/>
                <w:szCs w:val="21"/>
              </w:rPr>
            </w:pPr>
            <w:r w:rsidRPr="00CF01B1">
              <w:rPr>
                <w:rFonts w:hint="eastAsia"/>
                <w:sz w:val="21"/>
                <w:szCs w:val="21"/>
              </w:rPr>
              <w:t>标准机箱</w:t>
            </w:r>
          </w:p>
        </w:tc>
        <w:tc>
          <w:tcPr>
            <w:tcW w:w="1800" w:type="dxa"/>
            <w:vAlign w:val="center"/>
          </w:tcPr>
          <w:p w:rsidR="00CE3602" w:rsidRPr="00CF01B1" w:rsidRDefault="00CE3602" w:rsidP="00CE3602">
            <w:pPr>
              <w:widowControl/>
              <w:rPr>
                <w:sz w:val="21"/>
                <w:szCs w:val="21"/>
              </w:rPr>
            </w:pPr>
            <w:r w:rsidRPr="00CF01B1">
              <w:rPr>
                <w:rFonts w:hint="eastAsia"/>
                <w:sz w:val="21"/>
                <w:szCs w:val="21"/>
              </w:rPr>
              <w:t>3</w:t>
            </w:r>
            <w:r w:rsidRPr="00CF01B1">
              <w:rPr>
                <w:sz w:val="21"/>
                <w:szCs w:val="21"/>
              </w:rPr>
              <w:t>U</w:t>
            </w:r>
          </w:p>
        </w:tc>
        <w:tc>
          <w:tcPr>
            <w:tcW w:w="2925" w:type="dxa"/>
            <w:tcBorders>
              <w:bottom w:val="single" w:sz="4" w:space="0" w:color="auto"/>
            </w:tcBorders>
            <w:vAlign w:val="bottom"/>
          </w:tcPr>
          <w:p w:rsidR="00CE3602" w:rsidRPr="00CF01B1" w:rsidRDefault="00CE3602" w:rsidP="00CE3602">
            <w:pPr>
              <w:widowControl/>
              <w:rPr>
                <w:sz w:val="21"/>
                <w:szCs w:val="21"/>
              </w:rPr>
            </w:pPr>
            <w:r w:rsidRPr="00CF01B1">
              <w:rPr>
                <w:sz w:val="21"/>
                <w:szCs w:val="21"/>
              </w:rPr>
              <w:t>19</w:t>
            </w:r>
            <w:r w:rsidRPr="00CF01B1">
              <w:rPr>
                <w:rFonts w:hint="eastAsia"/>
                <w:sz w:val="21"/>
                <w:szCs w:val="21"/>
              </w:rPr>
              <w:t>〃</w:t>
            </w:r>
          </w:p>
        </w:tc>
        <w:tc>
          <w:tcPr>
            <w:tcW w:w="699" w:type="dxa"/>
            <w:tcBorders>
              <w:bottom w:val="single" w:sz="4" w:space="0" w:color="auto"/>
            </w:tcBorders>
          </w:tcPr>
          <w:p w:rsidR="00CE3602" w:rsidRPr="00CF01B1" w:rsidRDefault="00CE3602" w:rsidP="00CE3602">
            <w:pPr>
              <w:widowControl/>
              <w:jc w:val="center"/>
              <w:rPr>
                <w:sz w:val="21"/>
                <w:szCs w:val="21"/>
              </w:rPr>
            </w:pPr>
            <w:r w:rsidRPr="00CF01B1">
              <w:rPr>
                <w:rFonts w:hint="eastAsia"/>
                <w:sz w:val="21"/>
                <w:szCs w:val="21"/>
              </w:rPr>
              <w:t>台</w:t>
            </w:r>
          </w:p>
        </w:tc>
        <w:tc>
          <w:tcPr>
            <w:tcW w:w="772" w:type="dxa"/>
            <w:tcBorders>
              <w:bottom w:val="single" w:sz="4" w:space="0" w:color="auto"/>
            </w:tcBorders>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1.2</w:t>
            </w:r>
          </w:p>
        </w:tc>
        <w:tc>
          <w:tcPr>
            <w:tcW w:w="1575" w:type="dxa"/>
            <w:tcBorders>
              <w:bottom w:val="single" w:sz="4" w:space="0" w:color="auto"/>
            </w:tcBorders>
            <w:vAlign w:val="bottom"/>
          </w:tcPr>
          <w:p w:rsidR="00CE3602" w:rsidRPr="00CF01B1" w:rsidRDefault="00CE3602" w:rsidP="00CE3602">
            <w:pPr>
              <w:widowControl/>
              <w:rPr>
                <w:sz w:val="21"/>
                <w:szCs w:val="21"/>
              </w:rPr>
            </w:pPr>
            <w:r w:rsidRPr="00CF01B1">
              <w:rPr>
                <w:rFonts w:hint="eastAsia"/>
                <w:sz w:val="21"/>
                <w:szCs w:val="21"/>
              </w:rPr>
              <w:t>插槽</w:t>
            </w:r>
          </w:p>
        </w:tc>
        <w:tc>
          <w:tcPr>
            <w:tcW w:w="1800" w:type="dxa"/>
            <w:vAlign w:val="center"/>
          </w:tcPr>
          <w:p w:rsidR="00CE3602" w:rsidRPr="00CF01B1" w:rsidRDefault="00CE3602" w:rsidP="00CE3602">
            <w:pPr>
              <w:widowControl/>
              <w:rPr>
                <w:sz w:val="21"/>
                <w:szCs w:val="21"/>
              </w:rPr>
            </w:pPr>
            <w:r w:rsidRPr="00CF01B1">
              <w:rPr>
                <w:rFonts w:hint="eastAsia"/>
                <w:sz w:val="21"/>
                <w:szCs w:val="21"/>
              </w:rPr>
              <w:t>F</w:t>
            </w:r>
            <w:r w:rsidRPr="00CF01B1">
              <w:rPr>
                <w:sz w:val="21"/>
                <w:szCs w:val="21"/>
              </w:rPr>
              <w:t>FC3-BB</w:t>
            </w:r>
          </w:p>
        </w:tc>
        <w:tc>
          <w:tcPr>
            <w:tcW w:w="2925" w:type="dxa"/>
            <w:tcBorders>
              <w:bottom w:val="single" w:sz="4" w:space="0" w:color="auto"/>
            </w:tcBorders>
            <w:vAlign w:val="bottom"/>
          </w:tcPr>
          <w:p w:rsidR="00CE3602" w:rsidRPr="00CF01B1" w:rsidRDefault="00CE3602" w:rsidP="00CE3602">
            <w:pPr>
              <w:widowControl/>
              <w:rPr>
                <w:sz w:val="21"/>
                <w:szCs w:val="21"/>
              </w:rPr>
            </w:pPr>
          </w:p>
        </w:tc>
        <w:tc>
          <w:tcPr>
            <w:tcW w:w="699" w:type="dxa"/>
            <w:tcBorders>
              <w:bottom w:val="single" w:sz="4" w:space="0" w:color="auto"/>
            </w:tcBorders>
          </w:tcPr>
          <w:p w:rsidR="00CE3602" w:rsidRPr="00CF01B1" w:rsidRDefault="00CE3602" w:rsidP="00CE3602">
            <w:pPr>
              <w:widowControl/>
              <w:jc w:val="center"/>
              <w:rPr>
                <w:sz w:val="21"/>
                <w:szCs w:val="21"/>
              </w:rPr>
            </w:pPr>
            <w:r w:rsidRPr="00CF01B1">
              <w:rPr>
                <w:rFonts w:hint="eastAsia"/>
                <w:sz w:val="21"/>
                <w:szCs w:val="21"/>
              </w:rPr>
              <w:t>块</w:t>
            </w:r>
          </w:p>
        </w:tc>
        <w:tc>
          <w:tcPr>
            <w:tcW w:w="772" w:type="dxa"/>
            <w:tcBorders>
              <w:bottom w:val="single" w:sz="4" w:space="0" w:color="auto"/>
            </w:tcBorders>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1.3</w:t>
            </w:r>
          </w:p>
        </w:tc>
        <w:tc>
          <w:tcPr>
            <w:tcW w:w="1575" w:type="dxa"/>
            <w:tcBorders>
              <w:bottom w:val="single" w:sz="4" w:space="0" w:color="auto"/>
            </w:tcBorders>
            <w:vAlign w:val="bottom"/>
          </w:tcPr>
          <w:p w:rsidR="00CE3602" w:rsidRPr="00CF01B1" w:rsidRDefault="00CE3602" w:rsidP="00CE3602">
            <w:pPr>
              <w:widowControl/>
              <w:rPr>
                <w:sz w:val="21"/>
                <w:szCs w:val="21"/>
              </w:rPr>
            </w:pPr>
            <w:r w:rsidRPr="00CF01B1">
              <w:rPr>
                <w:rFonts w:hint="eastAsia"/>
                <w:sz w:val="21"/>
                <w:szCs w:val="21"/>
              </w:rPr>
              <w:t>电源模块</w:t>
            </w:r>
          </w:p>
        </w:tc>
        <w:tc>
          <w:tcPr>
            <w:tcW w:w="1800" w:type="dxa"/>
            <w:vAlign w:val="center"/>
          </w:tcPr>
          <w:p w:rsidR="00CE3602" w:rsidRPr="00CF01B1" w:rsidRDefault="00CE3602" w:rsidP="00CE3602">
            <w:pPr>
              <w:widowControl/>
              <w:rPr>
                <w:sz w:val="21"/>
                <w:szCs w:val="21"/>
              </w:rPr>
            </w:pPr>
            <w:r w:rsidRPr="00CF01B1">
              <w:rPr>
                <w:rFonts w:hint="eastAsia"/>
                <w:sz w:val="21"/>
                <w:szCs w:val="21"/>
              </w:rPr>
              <w:t>F</w:t>
            </w:r>
            <w:r w:rsidRPr="00CF01B1">
              <w:rPr>
                <w:sz w:val="21"/>
                <w:szCs w:val="21"/>
              </w:rPr>
              <w:t>FC-PB100D</w:t>
            </w:r>
          </w:p>
        </w:tc>
        <w:tc>
          <w:tcPr>
            <w:tcW w:w="2925" w:type="dxa"/>
            <w:tcBorders>
              <w:bottom w:val="single" w:sz="4" w:space="0" w:color="auto"/>
            </w:tcBorders>
            <w:vAlign w:val="bottom"/>
          </w:tcPr>
          <w:p w:rsidR="00CE3602" w:rsidRPr="00CF01B1" w:rsidRDefault="00CE3602" w:rsidP="00CE3602">
            <w:pPr>
              <w:widowControl/>
              <w:rPr>
                <w:sz w:val="21"/>
                <w:szCs w:val="21"/>
              </w:rPr>
            </w:pPr>
          </w:p>
        </w:tc>
        <w:tc>
          <w:tcPr>
            <w:tcW w:w="699" w:type="dxa"/>
            <w:tcBorders>
              <w:bottom w:val="single" w:sz="4" w:space="0" w:color="auto"/>
            </w:tcBorders>
          </w:tcPr>
          <w:p w:rsidR="00CE3602" w:rsidRPr="00CF01B1" w:rsidRDefault="00CE3602" w:rsidP="00CE3602">
            <w:pPr>
              <w:widowControl/>
              <w:jc w:val="center"/>
              <w:rPr>
                <w:sz w:val="21"/>
                <w:szCs w:val="21"/>
              </w:rPr>
            </w:pPr>
            <w:r w:rsidRPr="00CF01B1">
              <w:rPr>
                <w:rFonts w:hint="eastAsia"/>
                <w:sz w:val="21"/>
                <w:szCs w:val="21"/>
              </w:rPr>
              <w:t>块</w:t>
            </w:r>
          </w:p>
        </w:tc>
        <w:tc>
          <w:tcPr>
            <w:tcW w:w="772" w:type="dxa"/>
            <w:tcBorders>
              <w:bottom w:val="single" w:sz="4" w:space="0" w:color="auto"/>
            </w:tcBorders>
            <w:vAlign w:val="center"/>
          </w:tcPr>
          <w:p w:rsidR="00CE3602" w:rsidRPr="00CF01B1" w:rsidRDefault="00CE3602" w:rsidP="00CE3602">
            <w:pPr>
              <w:widowControl/>
              <w:jc w:val="center"/>
              <w:rPr>
                <w:sz w:val="21"/>
                <w:szCs w:val="21"/>
              </w:rPr>
            </w:pPr>
            <w:r w:rsidRPr="00CF01B1">
              <w:rPr>
                <w:rFonts w:hint="eastAsia"/>
                <w:sz w:val="21"/>
                <w:szCs w:val="21"/>
              </w:rPr>
              <w:t>2</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1.4</w:t>
            </w:r>
          </w:p>
        </w:tc>
        <w:tc>
          <w:tcPr>
            <w:tcW w:w="1575" w:type="dxa"/>
            <w:tcBorders>
              <w:bottom w:val="single" w:sz="4" w:space="0" w:color="auto"/>
            </w:tcBorders>
            <w:vAlign w:val="bottom"/>
          </w:tcPr>
          <w:p w:rsidR="00CE3602" w:rsidRPr="00CF01B1" w:rsidRDefault="00CE3602" w:rsidP="00CE3602">
            <w:pPr>
              <w:widowControl/>
              <w:rPr>
                <w:sz w:val="21"/>
                <w:szCs w:val="21"/>
              </w:rPr>
            </w:pPr>
            <w:r w:rsidRPr="00CF01B1">
              <w:rPr>
                <w:rFonts w:hint="eastAsia"/>
                <w:sz w:val="21"/>
                <w:szCs w:val="21"/>
              </w:rPr>
              <w:t>主控模块</w:t>
            </w:r>
          </w:p>
        </w:tc>
        <w:tc>
          <w:tcPr>
            <w:tcW w:w="1800" w:type="dxa"/>
            <w:vAlign w:val="center"/>
          </w:tcPr>
          <w:p w:rsidR="00CE3602" w:rsidRPr="00CF01B1" w:rsidRDefault="00CE3602" w:rsidP="00CE3602">
            <w:pPr>
              <w:widowControl/>
              <w:rPr>
                <w:sz w:val="21"/>
                <w:szCs w:val="21"/>
              </w:rPr>
            </w:pPr>
            <w:r w:rsidRPr="00CF01B1">
              <w:rPr>
                <w:rFonts w:hint="eastAsia"/>
                <w:sz w:val="21"/>
                <w:szCs w:val="21"/>
              </w:rPr>
              <w:t>F</w:t>
            </w:r>
            <w:r w:rsidRPr="00CF01B1">
              <w:rPr>
                <w:sz w:val="21"/>
                <w:szCs w:val="21"/>
              </w:rPr>
              <w:t>FC3-MB</w:t>
            </w:r>
          </w:p>
        </w:tc>
        <w:tc>
          <w:tcPr>
            <w:tcW w:w="2925" w:type="dxa"/>
            <w:tcBorders>
              <w:bottom w:val="single" w:sz="4" w:space="0" w:color="auto"/>
            </w:tcBorders>
            <w:vAlign w:val="bottom"/>
          </w:tcPr>
          <w:p w:rsidR="00CE3602" w:rsidRPr="00CF01B1" w:rsidRDefault="00CE3602" w:rsidP="00CE3602">
            <w:pPr>
              <w:widowControl/>
              <w:rPr>
                <w:sz w:val="21"/>
                <w:szCs w:val="21"/>
              </w:rPr>
            </w:pPr>
          </w:p>
        </w:tc>
        <w:tc>
          <w:tcPr>
            <w:tcW w:w="699" w:type="dxa"/>
            <w:tcBorders>
              <w:bottom w:val="single" w:sz="4" w:space="0" w:color="auto"/>
            </w:tcBorders>
          </w:tcPr>
          <w:p w:rsidR="00CE3602" w:rsidRPr="00CF01B1" w:rsidRDefault="00CE3602" w:rsidP="00CE3602">
            <w:pPr>
              <w:widowControl/>
              <w:jc w:val="center"/>
              <w:rPr>
                <w:sz w:val="21"/>
                <w:szCs w:val="21"/>
              </w:rPr>
            </w:pPr>
            <w:r w:rsidRPr="00CF01B1">
              <w:rPr>
                <w:rFonts w:hint="eastAsia"/>
                <w:sz w:val="21"/>
                <w:szCs w:val="21"/>
              </w:rPr>
              <w:t>块</w:t>
            </w:r>
          </w:p>
        </w:tc>
        <w:tc>
          <w:tcPr>
            <w:tcW w:w="772" w:type="dxa"/>
            <w:tcBorders>
              <w:bottom w:val="single" w:sz="4" w:space="0" w:color="auto"/>
            </w:tcBorders>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1.5</w:t>
            </w:r>
          </w:p>
        </w:tc>
        <w:tc>
          <w:tcPr>
            <w:tcW w:w="1575" w:type="dxa"/>
            <w:tcBorders>
              <w:bottom w:val="single" w:sz="4" w:space="0" w:color="auto"/>
            </w:tcBorders>
            <w:vAlign w:val="bottom"/>
          </w:tcPr>
          <w:p w:rsidR="00CE3602" w:rsidRPr="00CF01B1" w:rsidRDefault="00CE3602" w:rsidP="00CE3602">
            <w:pPr>
              <w:widowControl/>
              <w:rPr>
                <w:sz w:val="21"/>
                <w:szCs w:val="21"/>
              </w:rPr>
            </w:pPr>
            <w:r w:rsidRPr="00CF01B1">
              <w:rPr>
                <w:rFonts w:hint="eastAsia"/>
                <w:sz w:val="21"/>
                <w:szCs w:val="21"/>
              </w:rPr>
              <w:t>显示模块</w:t>
            </w:r>
          </w:p>
        </w:tc>
        <w:tc>
          <w:tcPr>
            <w:tcW w:w="1800" w:type="dxa"/>
            <w:vAlign w:val="center"/>
          </w:tcPr>
          <w:p w:rsidR="00CE3602" w:rsidRPr="00CF01B1" w:rsidRDefault="00CE3602" w:rsidP="00CE3602">
            <w:pPr>
              <w:widowControl/>
              <w:rPr>
                <w:sz w:val="21"/>
                <w:szCs w:val="21"/>
              </w:rPr>
            </w:pPr>
            <w:r w:rsidRPr="00CF01B1">
              <w:rPr>
                <w:rFonts w:hint="eastAsia"/>
                <w:sz w:val="21"/>
                <w:szCs w:val="21"/>
              </w:rPr>
              <w:t>F</w:t>
            </w:r>
            <w:r w:rsidRPr="00CF01B1">
              <w:rPr>
                <w:sz w:val="21"/>
                <w:szCs w:val="21"/>
              </w:rPr>
              <w:t>FC3-DB</w:t>
            </w:r>
          </w:p>
        </w:tc>
        <w:tc>
          <w:tcPr>
            <w:tcW w:w="2925" w:type="dxa"/>
            <w:tcBorders>
              <w:bottom w:val="single" w:sz="4" w:space="0" w:color="auto"/>
            </w:tcBorders>
            <w:vAlign w:val="bottom"/>
          </w:tcPr>
          <w:p w:rsidR="00CE3602" w:rsidRPr="00CF01B1" w:rsidRDefault="00CE3602" w:rsidP="00CE3602">
            <w:pPr>
              <w:widowControl/>
              <w:rPr>
                <w:sz w:val="21"/>
                <w:szCs w:val="21"/>
              </w:rPr>
            </w:pPr>
          </w:p>
        </w:tc>
        <w:tc>
          <w:tcPr>
            <w:tcW w:w="699" w:type="dxa"/>
            <w:tcBorders>
              <w:bottom w:val="single" w:sz="4" w:space="0" w:color="auto"/>
            </w:tcBorders>
          </w:tcPr>
          <w:p w:rsidR="00CE3602" w:rsidRPr="00CF01B1" w:rsidRDefault="00CE3602" w:rsidP="00CE3602">
            <w:pPr>
              <w:widowControl/>
              <w:jc w:val="center"/>
              <w:rPr>
                <w:sz w:val="21"/>
                <w:szCs w:val="21"/>
              </w:rPr>
            </w:pPr>
            <w:r w:rsidRPr="00CF01B1">
              <w:rPr>
                <w:rFonts w:hint="eastAsia"/>
                <w:sz w:val="21"/>
                <w:szCs w:val="21"/>
              </w:rPr>
              <w:t>块</w:t>
            </w:r>
          </w:p>
        </w:tc>
        <w:tc>
          <w:tcPr>
            <w:tcW w:w="772" w:type="dxa"/>
            <w:tcBorders>
              <w:bottom w:val="single" w:sz="4" w:space="0" w:color="auto"/>
            </w:tcBorders>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w:t>
            </w:r>
            <w:r w:rsidRPr="00CF01B1">
              <w:rPr>
                <w:bCs/>
                <w:sz w:val="21"/>
                <w:szCs w:val="21"/>
              </w:rPr>
              <w:t>6</w:t>
            </w:r>
          </w:p>
        </w:tc>
        <w:tc>
          <w:tcPr>
            <w:tcW w:w="1575" w:type="dxa"/>
            <w:tcBorders>
              <w:bottom w:val="single" w:sz="4" w:space="0" w:color="auto"/>
            </w:tcBorders>
            <w:vAlign w:val="bottom"/>
          </w:tcPr>
          <w:p w:rsidR="00CE3602" w:rsidRPr="00CF01B1" w:rsidRDefault="00CE3602" w:rsidP="00CE3602">
            <w:pPr>
              <w:widowControl/>
              <w:rPr>
                <w:sz w:val="21"/>
                <w:szCs w:val="21"/>
              </w:rPr>
            </w:pPr>
            <w:r w:rsidRPr="00CF01B1">
              <w:rPr>
                <w:rFonts w:hint="eastAsia"/>
                <w:sz w:val="21"/>
                <w:szCs w:val="21"/>
              </w:rPr>
              <w:t>网络模块</w:t>
            </w:r>
          </w:p>
        </w:tc>
        <w:tc>
          <w:tcPr>
            <w:tcW w:w="1800" w:type="dxa"/>
            <w:vAlign w:val="center"/>
          </w:tcPr>
          <w:p w:rsidR="00CE3602" w:rsidRPr="00CF01B1" w:rsidRDefault="00CE3602" w:rsidP="00CE3602">
            <w:pPr>
              <w:widowControl/>
              <w:rPr>
                <w:sz w:val="21"/>
                <w:szCs w:val="21"/>
              </w:rPr>
            </w:pPr>
            <w:r w:rsidRPr="00CF01B1">
              <w:rPr>
                <w:rFonts w:hint="eastAsia"/>
                <w:sz w:val="21"/>
                <w:szCs w:val="21"/>
              </w:rPr>
              <w:t>F</w:t>
            </w:r>
            <w:r w:rsidRPr="00CF01B1">
              <w:rPr>
                <w:sz w:val="21"/>
                <w:szCs w:val="21"/>
              </w:rPr>
              <w:t>FC3-NB</w:t>
            </w:r>
          </w:p>
        </w:tc>
        <w:tc>
          <w:tcPr>
            <w:tcW w:w="2925" w:type="dxa"/>
            <w:tcBorders>
              <w:bottom w:val="single" w:sz="4" w:space="0" w:color="auto"/>
            </w:tcBorders>
            <w:vAlign w:val="bottom"/>
          </w:tcPr>
          <w:p w:rsidR="00CE3602" w:rsidRPr="00CF01B1" w:rsidRDefault="00CE3602" w:rsidP="00CE3602">
            <w:pPr>
              <w:widowControl/>
              <w:rPr>
                <w:sz w:val="21"/>
                <w:szCs w:val="21"/>
              </w:rPr>
            </w:pPr>
          </w:p>
        </w:tc>
        <w:tc>
          <w:tcPr>
            <w:tcW w:w="699" w:type="dxa"/>
            <w:tcBorders>
              <w:bottom w:val="single" w:sz="4" w:space="0" w:color="auto"/>
            </w:tcBorders>
          </w:tcPr>
          <w:p w:rsidR="00CE3602" w:rsidRPr="00CF01B1" w:rsidRDefault="00CE3602" w:rsidP="00CE3602">
            <w:pPr>
              <w:widowControl/>
              <w:jc w:val="center"/>
              <w:rPr>
                <w:sz w:val="21"/>
                <w:szCs w:val="21"/>
              </w:rPr>
            </w:pPr>
            <w:r w:rsidRPr="00CF01B1">
              <w:rPr>
                <w:rFonts w:hint="eastAsia"/>
                <w:sz w:val="21"/>
                <w:szCs w:val="21"/>
              </w:rPr>
              <w:t>块</w:t>
            </w:r>
          </w:p>
        </w:tc>
        <w:tc>
          <w:tcPr>
            <w:tcW w:w="772" w:type="dxa"/>
            <w:tcBorders>
              <w:bottom w:val="single" w:sz="4" w:space="0" w:color="auto"/>
            </w:tcBorders>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1.7</w:t>
            </w:r>
          </w:p>
        </w:tc>
        <w:tc>
          <w:tcPr>
            <w:tcW w:w="1575" w:type="dxa"/>
            <w:vAlign w:val="bottom"/>
          </w:tcPr>
          <w:p w:rsidR="00CE3602" w:rsidRPr="00CF01B1" w:rsidRDefault="00CE3602" w:rsidP="00CE3602">
            <w:pPr>
              <w:widowControl/>
              <w:rPr>
                <w:sz w:val="21"/>
                <w:szCs w:val="21"/>
              </w:rPr>
            </w:pPr>
            <w:r w:rsidRPr="00CF01B1">
              <w:rPr>
                <w:rFonts w:hint="eastAsia"/>
                <w:sz w:val="21"/>
                <w:szCs w:val="21"/>
              </w:rPr>
              <w:t>串口模块</w:t>
            </w:r>
          </w:p>
        </w:tc>
        <w:tc>
          <w:tcPr>
            <w:tcW w:w="1800" w:type="dxa"/>
            <w:vAlign w:val="center"/>
          </w:tcPr>
          <w:p w:rsidR="00CE3602" w:rsidRPr="00CF01B1" w:rsidRDefault="00CE3602" w:rsidP="00CE3602">
            <w:pPr>
              <w:widowControl/>
              <w:rPr>
                <w:sz w:val="21"/>
                <w:szCs w:val="21"/>
              </w:rPr>
            </w:pPr>
            <w:r w:rsidRPr="00CF01B1">
              <w:rPr>
                <w:rFonts w:hint="eastAsia"/>
                <w:sz w:val="21"/>
                <w:szCs w:val="21"/>
              </w:rPr>
              <w:t>F</w:t>
            </w:r>
            <w:r w:rsidRPr="00CF01B1">
              <w:rPr>
                <w:sz w:val="21"/>
                <w:szCs w:val="21"/>
              </w:rPr>
              <w:t>FC3-UB</w:t>
            </w:r>
          </w:p>
        </w:tc>
        <w:tc>
          <w:tcPr>
            <w:tcW w:w="2925" w:type="dxa"/>
            <w:vAlign w:val="bottom"/>
          </w:tcPr>
          <w:p w:rsidR="00CE3602" w:rsidRPr="00CF01B1" w:rsidRDefault="00CE3602" w:rsidP="00CE3602">
            <w:pPr>
              <w:widowControl/>
              <w:rPr>
                <w:sz w:val="21"/>
                <w:szCs w:val="21"/>
              </w:rPr>
            </w:pPr>
            <w:r w:rsidRPr="00CF01B1">
              <w:rPr>
                <w:rFonts w:hint="eastAsia"/>
                <w:sz w:val="21"/>
                <w:szCs w:val="21"/>
              </w:rPr>
              <w:t>R</w:t>
            </w:r>
            <w:r w:rsidRPr="00CF01B1">
              <w:rPr>
                <w:sz w:val="21"/>
                <w:szCs w:val="21"/>
              </w:rPr>
              <w:t>S-485</w:t>
            </w:r>
            <w:r w:rsidRPr="00CF01B1">
              <w:rPr>
                <w:rFonts w:hint="eastAsia"/>
                <w:sz w:val="21"/>
                <w:szCs w:val="21"/>
              </w:rPr>
              <w:t>（每块4路）</w:t>
            </w:r>
          </w:p>
        </w:tc>
        <w:tc>
          <w:tcPr>
            <w:tcW w:w="699" w:type="dxa"/>
          </w:tcPr>
          <w:p w:rsidR="00CE3602" w:rsidRPr="00CF01B1" w:rsidRDefault="00CE3602" w:rsidP="00CE3602">
            <w:pPr>
              <w:widowControl/>
              <w:jc w:val="center"/>
              <w:rPr>
                <w:sz w:val="21"/>
                <w:szCs w:val="21"/>
              </w:rPr>
            </w:pPr>
            <w:r w:rsidRPr="00CF01B1">
              <w:rPr>
                <w:rFonts w:hint="eastAsia"/>
                <w:sz w:val="21"/>
                <w:szCs w:val="21"/>
              </w:rPr>
              <w:t>块</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3</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1.8</w:t>
            </w:r>
          </w:p>
        </w:tc>
        <w:tc>
          <w:tcPr>
            <w:tcW w:w="1575" w:type="dxa"/>
            <w:vAlign w:val="bottom"/>
          </w:tcPr>
          <w:p w:rsidR="00CE3602" w:rsidRPr="00CF01B1" w:rsidRDefault="00CE3602" w:rsidP="00CE3602">
            <w:pPr>
              <w:widowControl/>
              <w:rPr>
                <w:sz w:val="21"/>
                <w:szCs w:val="21"/>
              </w:rPr>
            </w:pPr>
            <w:r w:rsidRPr="00CF01B1">
              <w:rPr>
                <w:rFonts w:hint="eastAsia"/>
                <w:sz w:val="21"/>
                <w:szCs w:val="21"/>
              </w:rPr>
              <w:t>串口模块</w:t>
            </w:r>
          </w:p>
        </w:tc>
        <w:tc>
          <w:tcPr>
            <w:tcW w:w="1800" w:type="dxa"/>
            <w:vAlign w:val="center"/>
          </w:tcPr>
          <w:p w:rsidR="00CE3602" w:rsidRPr="00CF01B1" w:rsidRDefault="00CE3602" w:rsidP="00CE3602">
            <w:pPr>
              <w:widowControl/>
              <w:rPr>
                <w:sz w:val="21"/>
                <w:szCs w:val="21"/>
              </w:rPr>
            </w:pPr>
            <w:r w:rsidRPr="00CF01B1">
              <w:rPr>
                <w:rFonts w:hint="eastAsia"/>
                <w:sz w:val="21"/>
                <w:szCs w:val="21"/>
              </w:rPr>
              <w:t>F</w:t>
            </w:r>
            <w:r w:rsidRPr="00CF01B1">
              <w:rPr>
                <w:sz w:val="21"/>
                <w:szCs w:val="21"/>
              </w:rPr>
              <w:t>FC3-UB</w:t>
            </w:r>
          </w:p>
        </w:tc>
        <w:tc>
          <w:tcPr>
            <w:tcW w:w="2925" w:type="dxa"/>
            <w:vAlign w:val="bottom"/>
          </w:tcPr>
          <w:p w:rsidR="00CE3602" w:rsidRPr="00CF01B1" w:rsidRDefault="00CE3602" w:rsidP="00CE3602">
            <w:pPr>
              <w:widowControl/>
              <w:rPr>
                <w:sz w:val="21"/>
                <w:szCs w:val="21"/>
              </w:rPr>
            </w:pPr>
            <w:r w:rsidRPr="00CF01B1">
              <w:rPr>
                <w:rFonts w:hint="eastAsia"/>
                <w:sz w:val="21"/>
                <w:szCs w:val="21"/>
              </w:rPr>
              <w:t>R</w:t>
            </w:r>
            <w:r w:rsidRPr="00CF01B1">
              <w:rPr>
                <w:sz w:val="21"/>
                <w:szCs w:val="21"/>
              </w:rPr>
              <w:t>S-232</w:t>
            </w:r>
            <w:r w:rsidRPr="00CF01B1">
              <w:rPr>
                <w:rFonts w:hint="eastAsia"/>
                <w:sz w:val="21"/>
                <w:szCs w:val="21"/>
              </w:rPr>
              <w:t>（每块4路）</w:t>
            </w:r>
          </w:p>
        </w:tc>
        <w:tc>
          <w:tcPr>
            <w:tcW w:w="699" w:type="dxa"/>
          </w:tcPr>
          <w:p w:rsidR="00CE3602" w:rsidRPr="00CF01B1" w:rsidRDefault="00CE3602" w:rsidP="00CE3602">
            <w:pPr>
              <w:widowControl/>
              <w:jc w:val="center"/>
              <w:rPr>
                <w:sz w:val="21"/>
                <w:szCs w:val="21"/>
              </w:rPr>
            </w:pPr>
            <w:r w:rsidRPr="00CF01B1">
              <w:rPr>
                <w:rFonts w:hint="eastAsia"/>
                <w:sz w:val="21"/>
                <w:szCs w:val="21"/>
              </w:rPr>
              <w:t>块</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2</w:t>
            </w:r>
          </w:p>
        </w:tc>
        <w:tc>
          <w:tcPr>
            <w:tcW w:w="1575" w:type="dxa"/>
            <w:vAlign w:val="bottom"/>
          </w:tcPr>
          <w:p w:rsidR="00CE3602" w:rsidRPr="00CF01B1" w:rsidRDefault="00CE3602" w:rsidP="00CE3602">
            <w:pPr>
              <w:widowControl/>
              <w:rPr>
                <w:sz w:val="21"/>
                <w:szCs w:val="21"/>
              </w:rPr>
            </w:pPr>
            <w:r w:rsidRPr="00CF01B1">
              <w:rPr>
                <w:rFonts w:hint="eastAsia"/>
                <w:sz w:val="21"/>
                <w:szCs w:val="21"/>
              </w:rPr>
              <w:t>RS-485通道防雷器</w:t>
            </w:r>
          </w:p>
        </w:tc>
        <w:tc>
          <w:tcPr>
            <w:tcW w:w="1800" w:type="dxa"/>
            <w:vAlign w:val="center"/>
          </w:tcPr>
          <w:p w:rsidR="00CE3602" w:rsidRPr="00CF01B1" w:rsidRDefault="00CE3602" w:rsidP="00CE3602">
            <w:pPr>
              <w:widowControl/>
              <w:rPr>
                <w:sz w:val="21"/>
                <w:szCs w:val="21"/>
              </w:rPr>
            </w:pPr>
            <w:r w:rsidRPr="00CF01B1">
              <w:rPr>
                <w:sz w:val="21"/>
                <w:szCs w:val="21"/>
              </w:rPr>
              <w:t>RS-5V/2S</w:t>
            </w:r>
          </w:p>
        </w:tc>
        <w:tc>
          <w:tcPr>
            <w:tcW w:w="2925" w:type="dxa"/>
            <w:vAlign w:val="bottom"/>
          </w:tcPr>
          <w:p w:rsidR="00CE3602" w:rsidRPr="00CF01B1" w:rsidRDefault="00CE3602" w:rsidP="00CE3602">
            <w:pPr>
              <w:widowControl/>
              <w:rPr>
                <w:sz w:val="21"/>
                <w:szCs w:val="21"/>
              </w:rPr>
            </w:pPr>
          </w:p>
        </w:tc>
        <w:tc>
          <w:tcPr>
            <w:tcW w:w="699" w:type="dxa"/>
          </w:tcPr>
          <w:p w:rsidR="00CE3602" w:rsidRPr="00CF01B1" w:rsidRDefault="00CE3602" w:rsidP="00CE3602">
            <w:pPr>
              <w:widowControl/>
              <w:jc w:val="center"/>
              <w:rPr>
                <w:sz w:val="21"/>
                <w:szCs w:val="21"/>
              </w:rPr>
            </w:pPr>
            <w:r w:rsidRPr="00CF01B1">
              <w:rPr>
                <w:rFonts w:hint="eastAsia"/>
                <w:sz w:val="21"/>
                <w:szCs w:val="21"/>
              </w:rPr>
              <w:t>台</w:t>
            </w:r>
          </w:p>
        </w:tc>
        <w:tc>
          <w:tcPr>
            <w:tcW w:w="772" w:type="dxa"/>
            <w:vAlign w:val="center"/>
          </w:tcPr>
          <w:p w:rsidR="00CE3602" w:rsidRPr="00CF01B1" w:rsidRDefault="00CE3602" w:rsidP="00CE3602">
            <w:pPr>
              <w:widowControl/>
              <w:jc w:val="center"/>
              <w:rPr>
                <w:sz w:val="21"/>
                <w:szCs w:val="21"/>
              </w:rPr>
            </w:pPr>
            <w:r w:rsidRPr="00CF01B1">
              <w:rPr>
                <w:sz w:val="21"/>
                <w:szCs w:val="21"/>
              </w:rPr>
              <w:t>6</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rPr>
                <w:bCs/>
                <w:sz w:val="21"/>
                <w:szCs w:val="21"/>
              </w:rPr>
            </w:pPr>
          </w:p>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3</w:t>
            </w:r>
          </w:p>
        </w:tc>
        <w:tc>
          <w:tcPr>
            <w:tcW w:w="1575" w:type="dxa"/>
            <w:vAlign w:val="center"/>
          </w:tcPr>
          <w:p w:rsidR="00CE3602" w:rsidRPr="00CF01B1" w:rsidRDefault="00CE3602" w:rsidP="00CE3602">
            <w:pPr>
              <w:widowControl/>
              <w:rPr>
                <w:sz w:val="21"/>
                <w:szCs w:val="21"/>
              </w:rPr>
            </w:pPr>
            <w:r w:rsidRPr="00CF01B1">
              <w:rPr>
                <w:sz w:val="21"/>
                <w:szCs w:val="21"/>
              </w:rPr>
              <w:t>电量计费小主站</w:t>
            </w:r>
          </w:p>
        </w:tc>
        <w:tc>
          <w:tcPr>
            <w:tcW w:w="1800" w:type="dxa"/>
            <w:vAlign w:val="center"/>
          </w:tcPr>
          <w:p w:rsidR="00CE3602" w:rsidRPr="00CF01B1" w:rsidRDefault="00CE3602" w:rsidP="00CE3602">
            <w:pPr>
              <w:widowControl/>
              <w:rPr>
                <w:sz w:val="21"/>
                <w:szCs w:val="21"/>
              </w:rPr>
            </w:pPr>
            <w:r w:rsidRPr="00CF01B1">
              <w:rPr>
                <w:rFonts w:hint="eastAsia"/>
                <w:sz w:val="21"/>
                <w:szCs w:val="21"/>
              </w:rPr>
              <w:t>联想ThinkStation P320(30BGA04700)（至强四核Xeon E3-1225 v6；</w:t>
            </w:r>
            <w:r w:rsidRPr="00CF01B1">
              <w:rPr>
                <w:sz w:val="21"/>
                <w:szCs w:val="21"/>
              </w:rPr>
              <w:t>16G</w:t>
            </w:r>
            <w:r w:rsidRPr="00CF01B1">
              <w:rPr>
                <w:rFonts w:hint="eastAsia"/>
                <w:sz w:val="21"/>
                <w:szCs w:val="21"/>
              </w:rPr>
              <w:t>内存；2块硬盘512G；双网口）支持Windows7操作系统</w:t>
            </w:r>
          </w:p>
        </w:tc>
        <w:tc>
          <w:tcPr>
            <w:tcW w:w="2925" w:type="dxa"/>
            <w:vAlign w:val="center"/>
          </w:tcPr>
          <w:p w:rsidR="00CE3602" w:rsidRPr="00CF01B1" w:rsidRDefault="00CE3602" w:rsidP="00CE3602">
            <w:pPr>
              <w:widowControl/>
              <w:rPr>
                <w:sz w:val="21"/>
                <w:szCs w:val="21"/>
                <w:lang w:eastAsia="zh-CN"/>
              </w:rPr>
            </w:pPr>
            <w:r w:rsidRPr="00CF01B1">
              <w:rPr>
                <w:sz w:val="21"/>
                <w:szCs w:val="21"/>
                <w:lang w:eastAsia="zh-CN"/>
              </w:rPr>
              <w:t>含软件</w:t>
            </w:r>
            <w:r w:rsidRPr="00CF01B1">
              <w:rPr>
                <w:rFonts w:hint="eastAsia"/>
                <w:sz w:val="21"/>
                <w:szCs w:val="21"/>
                <w:lang w:eastAsia="zh-CN"/>
              </w:rPr>
              <w:t>、安全加固、探针接入安全装置</w:t>
            </w:r>
            <w:r w:rsidRPr="00CF01B1">
              <w:rPr>
                <w:sz w:val="21"/>
                <w:szCs w:val="21"/>
                <w:lang w:eastAsia="zh-CN"/>
              </w:rPr>
              <w:t>，按本技术规范书要求配置</w:t>
            </w:r>
          </w:p>
        </w:tc>
        <w:tc>
          <w:tcPr>
            <w:tcW w:w="699" w:type="dxa"/>
            <w:vAlign w:val="center"/>
          </w:tcPr>
          <w:p w:rsidR="00CE3602" w:rsidRPr="00CF01B1" w:rsidRDefault="00CE3602" w:rsidP="00CE3602">
            <w:pPr>
              <w:widowControl/>
              <w:jc w:val="center"/>
              <w:rPr>
                <w:sz w:val="21"/>
                <w:szCs w:val="21"/>
              </w:rPr>
            </w:pPr>
            <w:r w:rsidRPr="00CF01B1">
              <w:rPr>
                <w:sz w:val="21"/>
                <w:szCs w:val="21"/>
              </w:rPr>
              <w:t>套</w:t>
            </w:r>
          </w:p>
        </w:tc>
        <w:tc>
          <w:tcPr>
            <w:tcW w:w="772" w:type="dxa"/>
            <w:vAlign w:val="center"/>
          </w:tcPr>
          <w:p w:rsidR="00CE3602" w:rsidRPr="00CF01B1" w:rsidRDefault="00CE3602" w:rsidP="00CE3602">
            <w:pPr>
              <w:widowControl/>
              <w:jc w:val="center"/>
              <w:rPr>
                <w:sz w:val="21"/>
                <w:szCs w:val="21"/>
              </w:rPr>
            </w:pPr>
            <w:r w:rsidRPr="00CF01B1">
              <w:rPr>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lastRenderedPageBreak/>
              <w:t>4</w:t>
            </w:r>
          </w:p>
        </w:tc>
        <w:tc>
          <w:tcPr>
            <w:tcW w:w="1575" w:type="dxa"/>
            <w:vAlign w:val="center"/>
          </w:tcPr>
          <w:p w:rsidR="00CE3602" w:rsidRPr="00CF01B1" w:rsidRDefault="00CE3602" w:rsidP="00CE3602">
            <w:pPr>
              <w:widowControl/>
              <w:rPr>
                <w:sz w:val="21"/>
                <w:szCs w:val="21"/>
              </w:rPr>
            </w:pPr>
            <w:r w:rsidRPr="00CF01B1">
              <w:rPr>
                <w:rFonts w:hint="eastAsia"/>
                <w:sz w:val="21"/>
                <w:szCs w:val="21"/>
              </w:rPr>
              <w:t>关口表通信模块</w:t>
            </w:r>
          </w:p>
        </w:tc>
        <w:tc>
          <w:tcPr>
            <w:tcW w:w="1800" w:type="dxa"/>
            <w:vAlign w:val="center"/>
          </w:tcPr>
          <w:p w:rsidR="00CE3602" w:rsidRPr="00CF01B1" w:rsidRDefault="00CE3602" w:rsidP="00CE3602">
            <w:pPr>
              <w:widowControl/>
              <w:rPr>
                <w:sz w:val="21"/>
                <w:szCs w:val="21"/>
              </w:rPr>
            </w:pPr>
            <w:r w:rsidRPr="00CF01B1">
              <w:rPr>
                <w:rFonts w:hint="eastAsia"/>
                <w:sz w:val="21"/>
                <w:szCs w:val="21"/>
              </w:rPr>
              <w:t>CU-Z62</w:t>
            </w:r>
          </w:p>
        </w:tc>
        <w:tc>
          <w:tcPr>
            <w:tcW w:w="2925" w:type="dxa"/>
            <w:vAlign w:val="center"/>
          </w:tcPr>
          <w:p w:rsidR="00CE3602" w:rsidRPr="00CF01B1" w:rsidRDefault="00CE3602" w:rsidP="00CE3602">
            <w:pPr>
              <w:widowControl/>
              <w:jc w:val="center"/>
              <w:rPr>
                <w:sz w:val="21"/>
                <w:szCs w:val="21"/>
              </w:rPr>
            </w:pP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个</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20</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bCs/>
                <w:sz w:val="21"/>
                <w:szCs w:val="21"/>
              </w:rPr>
              <w:t>5</w:t>
            </w:r>
          </w:p>
        </w:tc>
        <w:tc>
          <w:tcPr>
            <w:tcW w:w="1575" w:type="dxa"/>
            <w:vAlign w:val="center"/>
          </w:tcPr>
          <w:p w:rsidR="00CE3602" w:rsidRPr="00CF01B1" w:rsidRDefault="00CE3602" w:rsidP="00CE3602">
            <w:pPr>
              <w:widowControl/>
              <w:rPr>
                <w:sz w:val="21"/>
                <w:szCs w:val="21"/>
              </w:rPr>
            </w:pPr>
            <w:r w:rsidRPr="00CF01B1">
              <w:rPr>
                <w:rFonts w:hint="eastAsia"/>
                <w:sz w:val="21"/>
                <w:szCs w:val="21"/>
              </w:rPr>
              <w:t>辅材</w:t>
            </w:r>
          </w:p>
        </w:tc>
        <w:tc>
          <w:tcPr>
            <w:tcW w:w="1800" w:type="dxa"/>
            <w:vAlign w:val="center"/>
          </w:tcPr>
          <w:p w:rsidR="00CE3602" w:rsidRPr="00CF01B1" w:rsidRDefault="00CE3602" w:rsidP="00CE3602">
            <w:pPr>
              <w:widowControl/>
              <w:rPr>
                <w:sz w:val="21"/>
                <w:szCs w:val="21"/>
              </w:rPr>
            </w:pPr>
          </w:p>
        </w:tc>
        <w:tc>
          <w:tcPr>
            <w:tcW w:w="2925" w:type="dxa"/>
            <w:vAlign w:val="center"/>
          </w:tcPr>
          <w:p w:rsidR="00CE3602" w:rsidRPr="00CF01B1" w:rsidRDefault="00CE3602" w:rsidP="00CE3602">
            <w:pPr>
              <w:widowControl/>
              <w:rPr>
                <w:sz w:val="21"/>
                <w:szCs w:val="21"/>
              </w:rPr>
            </w:pPr>
            <w:r w:rsidRPr="00CF01B1">
              <w:rPr>
                <w:rFonts w:hint="eastAsia"/>
                <w:sz w:val="21"/>
                <w:szCs w:val="21"/>
              </w:rPr>
              <w:t>线缆、扎带等</w:t>
            </w: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批</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F01B1">
            <w:pPr>
              <w:tabs>
                <w:tab w:val="left" w:pos="0"/>
                <w:tab w:val="left" w:pos="900"/>
              </w:tabs>
              <w:spacing w:line="360" w:lineRule="auto"/>
              <w:ind w:firstLineChars="100" w:firstLine="210"/>
              <w:rPr>
                <w:bCs/>
                <w:sz w:val="21"/>
                <w:szCs w:val="21"/>
              </w:rPr>
            </w:pPr>
            <w:r w:rsidRPr="00CF01B1">
              <w:rPr>
                <w:bCs/>
                <w:sz w:val="21"/>
                <w:szCs w:val="21"/>
              </w:rPr>
              <w:t>6</w:t>
            </w:r>
          </w:p>
        </w:tc>
        <w:tc>
          <w:tcPr>
            <w:tcW w:w="1575" w:type="dxa"/>
            <w:vAlign w:val="center"/>
          </w:tcPr>
          <w:p w:rsidR="00CE3602" w:rsidRPr="00CF01B1" w:rsidRDefault="00CE3602" w:rsidP="00CE3602">
            <w:pPr>
              <w:widowControl/>
              <w:rPr>
                <w:sz w:val="21"/>
                <w:szCs w:val="21"/>
              </w:rPr>
            </w:pPr>
            <w:r w:rsidRPr="00CF01B1">
              <w:rPr>
                <w:rFonts w:hint="eastAsia"/>
                <w:sz w:val="21"/>
                <w:szCs w:val="21"/>
              </w:rPr>
              <w:t>安装调试</w:t>
            </w:r>
          </w:p>
        </w:tc>
        <w:tc>
          <w:tcPr>
            <w:tcW w:w="1800" w:type="dxa"/>
            <w:vAlign w:val="center"/>
          </w:tcPr>
          <w:p w:rsidR="00CE3602" w:rsidRPr="00CF01B1" w:rsidRDefault="00CE3602" w:rsidP="00CE3602">
            <w:pPr>
              <w:widowControl/>
              <w:rPr>
                <w:sz w:val="21"/>
                <w:szCs w:val="21"/>
                <w:lang w:eastAsia="zh-CN"/>
              </w:rPr>
            </w:pPr>
            <w:r w:rsidRPr="00CF01B1">
              <w:rPr>
                <w:rFonts w:hint="eastAsia"/>
                <w:sz w:val="21"/>
                <w:szCs w:val="21"/>
                <w:lang w:eastAsia="zh-CN"/>
              </w:rPr>
              <w:t>包括装置安装、调试（配置策略）、接入电网申请、验收等全部工作</w:t>
            </w:r>
          </w:p>
        </w:tc>
        <w:tc>
          <w:tcPr>
            <w:tcW w:w="2925" w:type="dxa"/>
            <w:vAlign w:val="center"/>
          </w:tcPr>
          <w:p w:rsidR="00CE3602" w:rsidRPr="00CF01B1" w:rsidRDefault="00CE3602" w:rsidP="00CE3602">
            <w:pPr>
              <w:widowControl/>
              <w:rPr>
                <w:sz w:val="21"/>
                <w:szCs w:val="21"/>
                <w:lang w:eastAsia="zh-CN"/>
              </w:rPr>
            </w:pP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项</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tbl>
    <w:p w:rsidR="00CE3602" w:rsidRDefault="00CE3602" w:rsidP="00947C77">
      <w:pPr>
        <w:tabs>
          <w:tab w:val="left" w:pos="720"/>
        </w:tabs>
        <w:spacing w:afterLines="20" w:line="440" w:lineRule="atLeast"/>
        <w:ind w:left="480"/>
        <w:rPr>
          <w:sz w:val="24"/>
          <w:szCs w:val="24"/>
          <w:lang w:eastAsia="zh-CN"/>
        </w:rPr>
      </w:pPr>
      <w:r>
        <w:rPr>
          <w:rFonts w:hint="eastAsia"/>
          <w:sz w:val="24"/>
          <w:szCs w:val="24"/>
          <w:lang w:eastAsia="zh-CN"/>
        </w:rPr>
        <w:t>（2）调度数据网设备清单：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575"/>
        <w:gridCol w:w="1800"/>
        <w:gridCol w:w="2925"/>
        <w:gridCol w:w="699"/>
        <w:gridCol w:w="772"/>
      </w:tblGrid>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
                <w:sz w:val="21"/>
                <w:szCs w:val="21"/>
              </w:rPr>
            </w:pPr>
            <w:r w:rsidRPr="00CF01B1">
              <w:rPr>
                <w:rFonts w:hint="eastAsia"/>
                <w:b/>
                <w:sz w:val="21"/>
                <w:szCs w:val="21"/>
              </w:rPr>
              <w:t>序号</w:t>
            </w:r>
          </w:p>
        </w:tc>
        <w:tc>
          <w:tcPr>
            <w:tcW w:w="1575" w:type="dxa"/>
            <w:vAlign w:val="center"/>
          </w:tcPr>
          <w:p w:rsidR="00CE3602" w:rsidRPr="00CF01B1" w:rsidRDefault="00CE3602" w:rsidP="00CE3602">
            <w:pPr>
              <w:tabs>
                <w:tab w:val="left" w:pos="0"/>
                <w:tab w:val="left" w:pos="900"/>
              </w:tabs>
              <w:spacing w:line="360" w:lineRule="auto"/>
              <w:jc w:val="center"/>
              <w:rPr>
                <w:b/>
                <w:sz w:val="21"/>
                <w:szCs w:val="21"/>
              </w:rPr>
            </w:pPr>
            <w:r w:rsidRPr="00CF01B1">
              <w:rPr>
                <w:rFonts w:hint="eastAsia"/>
                <w:b/>
                <w:sz w:val="21"/>
                <w:szCs w:val="21"/>
              </w:rPr>
              <w:t>设备名称</w:t>
            </w:r>
          </w:p>
        </w:tc>
        <w:tc>
          <w:tcPr>
            <w:tcW w:w="1800" w:type="dxa"/>
            <w:vAlign w:val="center"/>
          </w:tcPr>
          <w:p w:rsidR="00CE3602" w:rsidRPr="00CF01B1" w:rsidRDefault="00CE3602" w:rsidP="00CE3602">
            <w:pPr>
              <w:tabs>
                <w:tab w:val="left" w:pos="0"/>
                <w:tab w:val="left" w:pos="900"/>
              </w:tabs>
              <w:spacing w:line="360" w:lineRule="auto"/>
              <w:jc w:val="center"/>
              <w:rPr>
                <w:b/>
                <w:sz w:val="21"/>
                <w:szCs w:val="21"/>
              </w:rPr>
            </w:pPr>
            <w:r w:rsidRPr="00CF01B1">
              <w:rPr>
                <w:rFonts w:hint="eastAsia"/>
                <w:b/>
                <w:sz w:val="21"/>
                <w:szCs w:val="21"/>
              </w:rPr>
              <w:t>型号</w:t>
            </w:r>
          </w:p>
        </w:tc>
        <w:tc>
          <w:tcPr>
            <w:tcW w:w="2925" w:type="dxa"/>
            <w:vAlign w:val="center"/>
          </w:tcPr>
          <w:p w:rsidR="00CE3602" w:rsidRPr="00CF01B1" w:rsidRDefault="00CE3602" w:rsidP="00CE3602">
            <w:pPr>
              <w:tabs>
                <w:tab w:val="left" w:pos="0"/>
                <w:tab w:val="left" w:pos="900"/>
              </w:tabs>
              <w:spacing w:line="360" w:lineRule="auto"/>
              <w:jc w:val="center"/>
              <w:rPr>
                <w:b/>
                <w:sz w:val="21"/>
                <w:szCs w:val="21"/>
              </w:rPr>
            </w:pPr>
            <w:r w:rsidRPr="00CF01B1">
              <w:rPr>
                <w:rFonts w:hint="eastAsia"/>
                <w:b/>
                <w:sz w:val="21"/>
                <w:szCs w:val="21"/>
              </w:rPr>
              <w:t>技术参数</w:t>
            </w:r>
          </w:p>
        </w:tc>
        <w:tc>
          <w:tcPr>
            <w:tcW w:w="699" w:type="dxa"/>
          </w:tcPr>
          <w:p w:rsidR="00CE3602" w:rsidRPr="00CF01B1" w:rsidRDefault="00CE3602" w:rsidP="00CE3602">
            <w:pPr>
              <w:tabs>
                <w:tab w:val="left" w:pos="0"/>
                <w:tab w:val="left" w:pos="900"/>
              </w:tabs>
              <w:spacing w:line="360" w:lineRule="auto"/>
              <w:jc w:val="center"/>
              <w:rPr>
                <w:b/>
                <w:sz w:val="21"/>
                <w:szCs w:val="21"/>
              </w:rPr>
            </w:pPr>
            <w:r w:rsidRPr="00CF01B1">
              <w:rPr>
                <w:rFonts w:hint="eastAsia"/>
                <w:b/>
                <w:sz w:val="21"/>
                <w:szCs w:val="21"/>
              </w:rPr>
              <w:t>单位</w:t>
            </w:r>
          </w:p>
        </w:tc>
        <w:tc>
          <w:tcPr>
            <w:tcW w:w="772" w:type="dxa"/>
            <w:vAlign w:val="center"/>
          </w:tcPr>
          <w:p w:rsidR="00CE3602" w:rsidRPr="00CF01B1" w:rsidRDefault="00CE3602" w:rsidP="00CE3602">
            <w:pPr>
              <w:tabs>
                <w:tab w:val="left" w:pos="0"/>
                <w:tab w:val="left" w:pos="900"/>
              </w:tabs>
              <w:spacing w:line="360" w:lineRule="auto"/>
              <w:jc w:val="center"/>
              <w:rPr>
                <w:b/>
                <w:sz w:val="21"/>
                <w:szCs w:val="21"/>
              </w:rPr>
            </w:pPr>
            <w:r w:rsidRPr="00CF01B1">
              <w:rPr>
                <w:rFonts w:hint="eastAsia"/>
                <w:b/>
                <w:sz w:val="21"/>
                <w:szCs w:val="21"/>
              </w:rPr>
              <w:t>数量</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w:t>
            </w:r>
          </w:p>
        </w:tc>
        <w:tc>
          <w:tcPr>
            <w:tcW w:w="1575" w:type="dxa"/>
            <w:vAlign w:val="center"/>
          </w:tcPr>
          <w:p w:rsidR="00CE3602" w:rsidRPr="00CF01B1" w:rsidRDefault="00CE3602" w:rsidP="00CE3602">
            <w:pPr>
              <w:widowControl/>
              <w:rPr>
                <w:sz w:val="21"/>
                <w:szCs w:val="21"/>
              </w:rPr>
            </w:pPr>
            <w:r w:rsidRPr="00CF01B1">
              <w:rPr>
                <w:rFonts w:hint="eastAsia"/>
                <w:sz w:val="21"/>
                <w:szCs w:val="21"/>
              </w:rPr>
              <w:t>纵向加密认证网关</w:t>
            </w:r>
          </w:p>
        </w:tc>
        <w:tc>
          <w:tcPr>
            <w:tcW w:w="1800" w:type="dxa"/>
            <w:vAlign w:val="center"/>
          </w:tcPr>
          <w:p w:rsidR="00CE3602" w:rsidRPr="00CF01B1" w:rsidRDefault="00CE3602" w:rsidP="00CE3602">
            <w:pPr>
              <w:widowControl/>
              <w:rPr>
                <w:sz w:val="21"/>
                <w:szCs w:val="21"/>
              </w:rPr>
            </w:pPr>
            <w:r w:rsidRPr="00CF01B1">
              <w:rPr>
                <w:rFonts w:hint="eastAsia"/>
                <w:sz w:val="21"/>
                <w:szCs w:val="21"/>
              </w:rPr>
              <w:t>SJJ1636-B</w:t>
            </w:r>
          </w:p>
        </w:tc>
        <w:tc>
          <w:tcPr>
            <w:tcW w:w="2925" w:type="dxa"/>
            <w:vAlign w:val="center"/>
          </w:tcPr>
          <w:p w:rsidR="00CE3602" w:rsidRPr="00CF01B1" w:rsidRDefault="00CE3602" w:rsidP="00CE3602">
            <w:pPr>
              <w:widowControl/>
              <w:rPr>
                <w:sz w:val="21"/>
                <w:szCs w:val="21"/>
                <w:lang w:eastAsia="zh-CN"/>
              </w:rPr>
            </w:pPr>
            <w:r w:rsidRPr="00CF01B1">
              <w:rPr>
                <w:rFonts w:hint="eastAsia"/>
                <w:sz w:val="21"/>
                <w:szCs w:val="21"/>
                <w:lang w:val="zh-CN" w:eastAsia="zh-CN"/>
              </w:rPr>
              <w:t>性能:百兆,最少电口数量:4,明文数据包吞吐量:95Mbps,密文数据包吞吐量:25Mbps，AC供电，双电源</w:t>
            </w: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台</w:t>
            </w:r>
          </w:p>
        </w:tc>
        <w:tc>
          <w:tcPr>
            <w:tcW w:w="772" w:type="dxa"/>
            <w:vAlign w:val="center"/>
          </w:tcPr>
          <w:p w:rsidR="00CE3602" w:rsidRPr="00CF01B1" w:rsidRDefault="00CE3602" w:rsidP="00CE3602">
            <w:pPr>
              <w:widowControl/>
              <w:jc w:val="center"/>
              <w:rPr>
                <w:sz w:val="21"/>
                <w:szCs w:val="21"/>
              </w:rPr>
            </w:pPr>
            <w:r w:rsidRPr="00CF01B1">
              <w:rPr>
                <w:sz w:val="21"/>
                <w:szCs w:val="21"/>
              </w:rPr>
              <w:t>2</w:t>
            </w:r>
          </w:p>
        </w:tc>
      </w:tr>
      <w:tr w:rsidR="00CE3602" w:rsidTr="00CE3602">
        <w:trPr>
          <w:cantSplit/>
          <w:trHeight w:val="612"/>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2</w:t>
            </w:r>
          </w:p>
        </w:tc>
        <w:tc>
          <w:tcPr>
            <w:tcW w:w="1575" w:type="dxa"/>
            <w:vAlign w:val="center"/>
          </w:tcPr>
          <w:p w:rsidR="00CE3602" w:rsidRPr="00CF01B1" w:rsidRDefault="00CE3602" w:rsidP="00CE3602">
            <w:pPr>
              <w:rPr>
                <w:rFonts w:cs="Arial"/>
                <w:sz w:val="21"/>
                <w:szCs w:val="21"/>
              </w:rPr>
            </w:pPr>
            <w:r w:rsidRPr="00CF01B1">
              <w:rPr>
                <w:rFonts w:hint="eastAsia"/>
                <w:sz w:val="21"/>
                <w:szCs w:val="21"/>
              </w:rPr>
              <w:t>安装调试</w:t>
            </w:r>
          </w:p>
        </w:tc>
        <w:tc>
          <w:tcPr>
            <w:tcW w:w="1800" w:type="dxa"/>
            <w:vAlign w:val="center"/>
          </w:tcPr>
          <w:p w:rsidR="00CE3602" w:rsidRPr="00CF01B1" w:rsidRDefault="00CE3602" w:rsidP="00CE3602">
            <w:pPr>
              <w:widowControl/>
              <w:rPr>
                <w:sz w:val="21"/>
                <w:szCs w:val="21"/>
              </w:rPr>
            </w:pPr>
            <w:r w:rsidRPr="00CF01B1">
              <w:rPr>
                <w:rFonts w:hint="eastAsia"/>
                <w:sz w:val="21"/>
                <w:szCs w:val="21"/>
              </w:rPr>
              <w:t>装置安装、调试</w:t>
            </w:r>
          </w:p>
        </w:tc>
        <w:tc>
          <w:tcPr>
            <w:tcW w:w="2925" w:type="dxa"/>
            <w:vAlign w:val="center"/>
          </w:tcPr>
          <w:p w:rsidR="00CE3602" w:rsidRPr="00CF01B1" w:rsidRDefault="00CE3602" w:rsidP="00CE3602">
            <w:pPr>
              <w:spacing w:line="240" w:lineRule="exact"/>
              <w:rPr>
                <w:rFonts w:cs="Arial"/>
                <w:sz w:val="21"/>
                <w:szCs w:val="21"/>
                <w:lang w:eastAsia="zh-CN"/>
              </w:rPr>
            </w:pPr>
            <w:r w:rsidRPr="00CF01B1">
              <w:rPr>
                <w:rFonts w:hint="eastAsia"/>
                <w:sz w:val="21"/>
                <w:szCs w:val="21"/>
                <w:lang w:eastAsia="zh-CN"/>
              </w:rPr>
              <w:t>配置策略、接入电网申请、验收等全部工作</w:t>
            </w:r>
          </w:p>
        </w:tc>
        <w:tc>
          <w:tcPr>
            <w:tcW w:w="699" w:type="dxa"/>
            <w:vAlign w:val="center"/>
          </w:tcPr>
          <w:p w:rsidR="00CE3602" w:rsidRPr="00CF01B1" w:rsidRDefault="00CE3602" w:rsidP="00CE3602">
            <w:pPr>
              <w:spacing w:line="240" w:lineRule="exact"/>
              <w:rPr>
                <w:sz w:val="21"/>
                <w:szCs w:val="21"/>
                <w:shd w:val="clear" w:color="auto" w:fill="FFFFFF"/>
              </w:rPr>
            </w:pPr>
            <w:r w:rsidRPr="00CF01B1">
              <w:rPr>
                <w:rFonts w:hint="eastAsia"/>
                <w:sz w:val="21"/>
                <w:szCs w:val="21"/>
                <w:shd w:val="clear" w:color="auto" w:fill="FFFFFF"/>
              </w:rPr>
              <w:t>项</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tbl>
    <w:p w:rsidR="00CE3602" w:rsidRDefault="00CE3602" w:rsidP="00947C77">
      <w:pPr>
        <w:tabs>
          <w:tab w:val="left" w:pos="720"/>
        </w:tabs>
        <w:spacing w:afterLines="20" w:line="440" w:lineRule="atLeast"/>
        <w:rPr>
          <w:sz w:val="24"/>
          <w:szCs w:val="24"/>
        </w:rPr>
      </w:pPr>
      <w:r>
        <w:rPr>
          <w:rFonts w:hint="eastAsia"/>
          <w:sz w:val="24"/>
          <w:szCs w:val="24"/>
        </w:rPr>
        <w:t xml:space="preserve"> </w:t>
      </w:r>
      <w:r>
        <w:rPr>
          <w:sz w:val="24"/>
          <w:szCs w:val="24"/>
        </w:rPr>
        <w:t xml:space="preserve">   </w:t>
      </w:r>
      <w:r>
        <w:rPr>
          <w:rFonts w:hint="eastAsia"/>
          <w:sz w:val="24"/>
          <w:szCs w:val="24"/>
        </w:rPr>
        <w:t>（3）O</w:t>
      </w:r>
      <w:r>
        <w:rPr>
          <w:sz w:val="24"/>
          <w:szCs w:val="24"/>
        </w:rPr>
        <w:t>MS</w:t>
      </w:r>
      <w:r>
        <w:rPr>
          <w:rFonts w:hint="eastAsia"/>
          <w:sz w:val="24"/>
          <w:szCs w:val="24"/>
        </w:rPr>
        <w:t>设备清单：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448"/>
        <w:gridCol w:w="2328"/>
        <w:gridCol w:w="2524"/>
        <w:gridCol w:w="699"/>
        <w:gridCol w:w="772"/>
      </w:tblGrid>
      <w:tr w:rsidR="00CE3602" w:rsidTr="00CE3602">
        <w:trPr>
          <w:cantSplit/>
          <w:trHeight w:val="614"/>
          <w:jc w:val="center"/>
        </w:trPr>
        <w:tc>
          <w:tcPr>
            <w:tcW w:w="810"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序号</w:t>
            </w:r>
          </w:p>
        </w:tc>
        <w:tc>
          <w:tcPr>
            <w:tcW w:w="1448"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产品代码</w:t>
            </w:r>
          </w:p>
        </w:tc>
        <w:tc>
          <w:tcPr>
            <w:tcW w:w="2328"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型号</w:t>
            </w:r>
          </w:p>
        </w:tc>
        <w:tc>
          <w:tcPr>
            <w:tcW w:w="2524"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技术参数</w:t>
            </w:r>
          </w:p>
        </w:tc>
        <w:tc>
          <w:tcPr>
            <w:tcW w:w="699"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单位</w:t>
            </w:r>
          </w:p>
        </w:tc>
        <w:tc>
          <w:tcPr>
            <w:tcW w:w="772" w:type="dxa"/>
            <w:tcBorders>
              <w:bottom w:val="single" w:sz="4" w:space="0" w:color="auto"/>
            </w:tcBorders>
            <w:shd w:val="clear" w:color="auto" w:fill="C0C0C0"/>
            <w:vAlign w:val="center"/>
          </w:tcPr>
          <w:p w:rsidR="00CE3602" w:rsidRDefault="00CE3602" w:rsidP="00CE3602">
            <w:pPr>
              <w:tabs>
                <w:tab w:val="left" w:pos="0"/>
                <w:tab w:val="left" w:pos="900"/>
              </w:tabs>
              <w:spacing w:line="360" w:lineRule="auto"/>
              <w:jc w:val="center"/>
              <w:rPr>
                <w:b/>
                <w:sz w:val="24"/>
                <w:szCs w:val="24"/>
              </w:rPr>
            </w:pPr>
            <w:r>
              <w:rPr>
                <w:rFonts w:hint="eastAsia"/>
                <w:b/>
                <w:sz w:val="24"/>
                <w:szCs w:val="24"/>
              </w:rPr>
              <w:t>数量</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1</w:t>
            </w:r>
          </w:p>
        </w:tc>
        <w:tc>
          <w:tcPr>
            <w:tcW w:w="1448" w:type="dxa"/>
            <w:tcBorders>
              <w:bottom w:val="single" w:sz="4" w:space="0" w:color="auto"/>
            </w:tcBorders>
            <w:vAlign w:val="center"/>
          </w:tcPr>
          <w:p w:rsidR="00CE3602" w:rsidRPr="00CF01B1" w:rsidRDefault="00CE3602" w:rsidP="00CE3602">
            <w:pPr>
              <w:widowControl/>
              <w:rPr>
                <w:sz w:val="21"/>
                <w:szCs w:val="21"/>
              </w:rPr>
            </w:pPr>
            <w:r w:rsidRPr="00CF01B1">
              <w:rPr>
                <w:rFonts w:hint="eastAsia"/>
                <w:sz w:val="21"/>
                <w:szCs w:val="21"/>
              </w:rPr>
              <w:t>路由器</w:t>
            </w:r>
          </w:p>
        </w:tc>
        <w:tc>
          <w:tcPr>
            <w:tcW w:w="2328" w:type="dxa"/>
            <w:vAlign w:val="center"/>
          </w:tcPr>
          <w:p w:rsidR="00CE3602" w:rsidRPr="00CF01B1" w:rsidRDefault="00CE3602" w:rsidP="00CE3602">
            <w:pPr>
              <w:widowControl/>
              <w:rPr>
                <w:sz w:val="21"/>
                <w:szCs w:val="21"/>
              </w:rPr>
            </w:pPr>
            <w:r w:rsidRPr="00CF01B1">
              <w:rPr>
                <w:rFonts w:hint="eastAsia"/>
                <w:sz w:val="21"/>
                <w:szCs w:val="21"/>
              </w:rPr>
              <w:t>H3C MSR3610-X1-D</w:t>
            </w:r>
          </w:p>
        </w:tc>
        <w:tc>
          <w:tcPr>
            <w:tcW w:w="2524" w:type="dxa"/>
            <w:tcBorders>
              <w:bottom w:val="single" w:sz="4" w:space="0" w:color="auto"/>
            </w:tcBorders>
            <w:vAlign w:val="bottom"/>
          </w:tcPr>
          <w:p w:rsidR="00CE3602" w:rsidRPr="00CF01B1" w:rsidRDefault="00CE3602" w:rsidP="00CE3602">
            <w:pPr>
              <w:widowControl/>
              <w:rPr>
                <w:sz w:val="21"/>
                <w:szCs w:val="21"/>
              </w:rPr>
            </w:pPr>
            <w:r w:rsidRPr="00CF01B1">
              <w:rPr>
                <w:rFonts w:hint="eastAsia"/>
                <w:sz w:val="21"/>
                <w:szCs w:val="21"/>
              </w:rPr>
              <w:t>H3C MSR3610-X1-D千兆综合业务网关(4GE(2Combo)+2SFP,支持HD)</w:t>
            </w:r>
          </w:p>
          <w:p w:rsidR="00CE3602" w:rsidRPr="00CF01B1" w:rsidRDefault="00CE3602" w:rsidP="00CE3602">
            <w:pPr>
              <w:widowControl/>
              <w:rPr>
                <w:sz w:val="21"/>
                <w:szCs w:val="21"/>
              </w:rPr>
            </w:pPr>
            <w:r w:rsidRPr="00CF01B1">
              <w:rPr>
                <w:rFonts w:hint="eastAsia"/>
                <w:sz w:val="21"/>
                <w:szCs w:val="21"/>
              </w:rPr>
              <w:t>4端口10/100/1000BASE-T以太网二层交换电接口SIC模块</w:t>
            </w:r>
          </w:p>
          <w:p w:rsidR="00CE3602" w:rsidRPr="00CF01B1" w:rsidRDefault="00CE3602" w:rsidP="00CE3602">
            <w:pPr>
              <w:widowControl/>
              <w:rPr>
                <w:sz w:val="21"/>
                <w:szCs w:val="21"/>
              </w:rPr>
            </w:pPr>
            <w:r w:rsidRPr="00CF01B1">
              <w:rPr>
                <w:rFonts w:hint="eastAsia"/>
                <w:sz w:val="21"/>
                <w:szCs w:val="21"/>
              </w:rPr>
              <w:t>双交流电源模块</w:t>
            </w:r>
          </w:p>
        </w:tc>
        <w:tc>
          <w:tcPr>
            <w:tcW w:w="699" w:type="dxa"/>
            <w:tcBorders>
              <w:bottom w:val="single" w:sz="4" w:space="0" w:color="auto"/>
            </w:tcBorders>
            <w:vAlign w:val="center"/>
          </w:tcPr>
          <w:p w:rsidR="00CE3602" w:rsidRPr="00CF01B1" w:rsidRDefault="00CE3602" w:rsidP="00CE3602">
            <w:pPr>
              <w:widowControl/>
              <w:jc w:val="center"/>
              <w:rPr>
                <w:sz w:val="21"/>
                <w:szCs w:val="21"/>
              </w:rPr>
            </w:pPr>
            <w:r w:rsidRPr="00CF01B1">
              <w:rPr>
                <w:rFonts w:hint="eastAsia"/>
                <w:sz w:val="21"/>
                <w:szCs w:val="21"/>
              </w:rPr>
              <w:t>台</w:t>
            </w:r>
          </w:p>
        </w:tc>
        <w:tc>
          <w:tcPr>
            <w:tcW w:w="772" w:type="dxa"/>
            <w:tcBorders>
              <w:bottom w:val="single" w:sz="4" w:space="0" w:color="auto"/>
            </w:tcBorders>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2</w:t>
            </w:r>
          </w:p>
        </w:tc>
        <w:tc>
          <w:tcPr>
            <w:tcW w:w="1448" w:type="dxa"/>
            <w:tcBorders>
              <w:bottom w:val="single" w:sz="4" w:space="0" w:color="auto"/>
            </w:tcBorders>
            <w:vAlign w:val="center"/>
          </w:tcPr>
          <w:p w:rsidR="00CE3602" w:rsidRPr="00CF01B1" w:rsidRDefault="00CE3602" w:rsidP="00CE3602">
            <w:pPr>
              <w:widowControl/>
              <w:rPr>
                <w:sz w:val="21"/>
                <w:szCs w:val="21"/>
              </w:rPr>
            </w:pPr>
            <w:r w:rsidRPr="00CF01B1">
              <w:rPr>
                <w:rFonts w:hint="eastAsia"/>
                <w:sz w:val="21"/>
                <w:szCs w:val="21"/>
              </w:rPr>
              <w:t>光模块</w:t>
            </w:r>
          </w:p>
        </w:tc>
        <w:tc>
          <w:tcPr>
            <w:tcW w:w="2328" w:type="dxa"/>
            <w:vAlign w:val="center"/>
          </w:tcPr>
          <w:p w:rsidR="00CE3602" w:rsidRPr="00CF01B1" w:rsidRDefault="00CE3602" w:rsidP="00CE3602">
            <w:pPr>
              <w:widowControl/>
              <w:rPr>
                <w:sz w:val="21"/>
                <w:szCs w:val="21"/>
              </w:rPr>
            </w:pPr>
            <w:r w:rsidRPr="00CF01B1">
              <w:rPr>
                <w:rFonts w:hint="eastAsia"/>
                <w:sz w:val="21"/>
                <w:szCs w:val="21"/>
              </w:rPr>
              <w:t>H3C</w:t>
            </w:r>
          </w:p>
        </w:tc>
        <w:tc>
          <w:tcPr>
            <w:tcW w:w="2524" w:type="dxa"/>
            <w:tcBorders>
              <w:bottom w:val="single" w:sz="4" w:space="0" w:color="auto"/>
            </w:tcBorders>
            <w:vAlign w:val="bottom"/>
          </w:tcPr>
          <w:p w:rsidR="00CE3602" w:rsidRPr="00CF01B1" w:rsidRDefault="00CE3602" w:rsidP="00CE3602">
            <w:pPr>
              <w:widowControl/>
              <w:rPr>
                <w:sz w:val="21"/>
                <w:szCs w:val="21"/>
                <w:lang w:eastAsia="zh-CN"/>
              </w:rPr>
            </w:pPr>
            <w:r w:rsidRPr="00CF01B1">
              <w:rPr>
                <w:rFonts w:hint="eastAsia"/>
                <w:color w:val="000000"/>
                <w:sz w:val="21"/>
                <w:szCs w:val="21"/>
                <w:lang w:eastAsia="zh-CN"/>
              </w:rPr>
              <w:t>千兆单模光模块（40公里）</w:t>
            </w:r>
          </w:p>
        </w:tc>
        <w:tc>
          <w:tcPr>
            <w:tcW w:w="699" w:type="dxa"/>
            <w:tcBorders>
              <w:bottom w:val="single" w:sz="4" w:space="0" w:color="auto"/>
            </w:tcBorders>
            <w:vAlign w:val="center"/>
          </w:tcPr>
          <w:p w:rsidR="00CE3602" w:rsidRPr="00CF01B1" w:rsidRDefault="00CE3602" w:rsidP="00CE3602">
            <w:pPr>
              <w:widowControl/>
              <w:jc w:val="center"/>
              <w:rPr>
                <w:sz w:val="21"/>
                <w:szCs w:val="21"/>
              </w:rPr>
            </w:pPr>
            <w:r w:rsidRPr="00CF01B1">
              <w:rPr>
                <w:rFonts w:hint="eastAsia"/>
                <w:sz w:val="21"/>
                <w:szCs w:val="21"/>
              </w:rPr>
              <w:t>块</w:t>
            </w:r>
          </w:p>
        </w:tc>
        <w:tc>
          <w:tcPr>
            <w:tcW w:w="772" w:type="dxa"/>
            <w:tcBorders>
              <w:bottom w:val="single" w:sz="4" w:space="0" w:color="auto"/>
            </w:tcBorders>
            <w:vAlign w:val="center"/>
          </w:tcPr>
          <w:p w:rsidR="00CE3602" w:rsidRPr="00CF01B1" w:rsidRDefault="00CE3602" w:rsidP="00CE3602">
            <w:pPr>
              <w:widowControl/>
              <w:jc w:val="center"/>
              <w:rPr>
                <w:sz w:val="21"/>
                <w:szCs w:val="21"/>
              </w:rPr>
            </w:pPr>
            <w:r w:rsidRPr="00CF01B1">
              <w:rPr>
                <w:rFonts w:hint="eastAsia"/>
                <w:sz w:val="21"/>
                <w:szCs w:val="21"/>
              </w:rPr>
              <w:t>2</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3</w:t>
            </w:r>
          </w:p>
        </w:tc>
        <w:tc>
          <w:tcPr>
            <w:tcW w:w="1448" w:type="dxa"/>
            <w:vAlign w:val="center"/>
          </w:tcPr>
          <w:p w:rsidR="00CE3602" w:rsidRPr="00CF01B1" w:rsidRDefault="00CE3602" w:rsidP="00CE3602">
            <w:pPr>
              <w:widowControl/>
              <w:rPr>
                <w:sz w:val="21"/>
                <w:szCs w:val="21"/>
              </w:rPr>
            </w:pPr>
            <w:r w:rsidRPr="00CF01B1">
              <w:rPr>
                <w:rFonts w:hint="eastAsia"/>
                <w:sz w:val="21"/>
                <w:szCs w:val="21"/>
              </w:rPr>
              <w:t>交换机</w:t>
            </w:r>
          </w:p>
        </w:tc>
        <w:tc>
          <w:tcPr>
            <w:tcW w:w="2328" w:type="dxa"/>
            <w:vAlign w:val="center"/>
          </w:tcPr>
          <w:p w:rsidR="00CE3602" w:rsidRPr="00CF01B1" w:rsidRDefault="00CE3602" w:rsidP="00CE3602">
            <w:pPr>
              <w:widowControl/>
              <w:rPr>
                <w:sz w:val="21"/>
                <w:szCs w:val="21"/>
              </w:rPr>
            </w:pPr>
            <w:r w:rsidRPr="00CF01B1">
              <w:rPr>
                <w:rFonts w:hint="eastAsia"/>
                <w:sz w:val="21"/>
                <w:szCs w:val="21"/>
              </w:rPr>
              <w:t xml:space="preserve">H3C S5130S-28S-HI </w:t>
            </w:r>
          </w:p>
        </w:tc>
        <w:tc>
          <w:tcPr>
            <w:tcW w:w="2524" w:type="dxa"/>
            <w:vAlign w:val="center"/>
          </w:tcPr>
          <w:p w:rsidR="00CE3602" w:rsidRPr="00CF01B1" w:rsidRDefault="00CE3602" w:rsidP="00CE3602">
            <w:pPr>
              <w:widowControl/>
              <w:rPr>
                <w:sz w:val="21"/>
                <w:szCs w:val="21"/>
              </w:rPr>
            </w:pPr>
            <w:r w:rsidRPr="00CF01B1">
              <w:rPr>
                <w:rFonts w:hint="eastAsia"/>
                <w:sz w:val="21"/>
                <w:szCs w:val="21"/>
              </w:rPr>
              <w:t>H3C S5130S-28S-HI 以太网交换机主机,支持24个10/100/1000BASE-T电口,支持8个100/1000BASE-X SFP Combo口,支持4个1G/10G BASE-X SFP+端口</w:t>
            </w: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台</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4</w:t>
            </w:r>
          </w:p>
        </w:tc>
        <w:tc>
          <w:tcPr>
            <w:tcW w:w="1448" w:type="dxa"/>
            <w:vAlign w:val="center"/>
          </w:tcPr>
          <w:p w:rsidR="00CE3602" w:rsidRPr="00CF01B1" w:rsidRDefault="00CE3602" w:rsidP="00CE3602">
            <w:pPr>
              <w:widowControl/>
              <w:rPr>
                <w:sz w:val="21"/>
                <w:szCs w:val="21"/>
              </w:rPr>
            </w:pPr>
            <w:r w:rsidRPr="00CF01B1">
              <w:rPr>
                <w:rFonts w:hint="eastAsia"/>
                <w:sz w:val="21"/>
                <w:szCs w:val="21"/>
              </w:rPr>
              <w:t>防火墙</w:t>
            </w:r>
          </w:p>
        </w:tc>
        <w:tc>
          <w:tcPr>
            <w:tcW w:w="2328" w:type="dxa"/>
            <w:vAlign w:val="center"/>
          </w:tcPr>
          <w:p w:rsidR="00CE3602" w:rsidRPr="00CF01B1" w:rsidRDefault="00CE3602" w:rsidP="00CE3602">
            <w:pPr>
              <w:widowControl/>
              <w:rPr>
                <w:sz w:val="21"/>
                <w:szCs w:val="21"/>
              </w:rPr>
            </w:pPr>
            <w:r w:rsidRPr="00CF01B1">
              <w:rPr>
                <w:rFonts w:hint="eastAsia"/>
                <w:sz w:val="21"/>
                <w:szCs w:val="21"/>
              </w:rPr>
              <w:t>H3C F</w:t>
            </w:r>
            <w:r w:rsidRPr="00CF01B1">
              <w:rPr>
                <w:sz w:val="21"/>
                <w:szCs w:val="21"/>
              </w:rPr>
              <w:t>100-C-G2</w:t>
            </w:r>
          </w:p>
        </w:tc>
        <w:tc>
          <w:tcPr>
            <w:tcW w:w="2524" w:type="dxa"/>
            <w:vAlign w:val="center"/>
          </w:tcPr>
          <w:p w:rsidR="00CE3602" w:rsidRPr="00CF01B1" w:rsidRDefault="00CE3602" w:rsidP="00CE3602">
            <w:pPr>
              <w:widowControl/>
              <w:rPr>
                <w:sz w:val="21"/>
                <w:szCs w:val="21"/>
              </w:rPr>
            </w:pPr>
            <w:r w:rsidRPr="00CF01B1">
              <w:rPr>
                <w:rFonts w:hint="eastAsia"/>
                <w:sz w:val="21"/>
                <w:szCs w:val="21"/>
              </w:rPr>
              <w:t>含交流2</w:t>
            </w:r>
            <w:r w:rsidRPr="00CF01B1">
              <w:rPr>
                <w:sz w:val="21"/>
                <w:szCs w:val="21"/>
              </w:rPr>
              <w:t>20V</w:t>
            </w:r>
            <w:r w:rsidRPr="00CF01B1">
              <w:rPr>
                <w:rFonts w:hint="eastAsia"/>
                <w:sz w:val="21"/>
                <w:szCs w:val="21"/>
              </w:rPr>
              <w:t>电源模块</w:t>
            </w: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台</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5</w:t>
            </w:r>
          </w:p>
        </w:tc>
        <w:tc>
          <w:tcPr>
            <w:tcW w:w="1448" w:type="dxa"/>
            <w:vAlign w:val="center"/>
          </w:tcPr>
          <w:p w:rsidR="00CE3602" w:rsidRPr="00CF01B1" w:rsidRDefault="00CE3602" w:rsidP="00CE3602">
            <w:pPr>
              <w:widowControl/>
              <w:rPr>
                <w:sz w:val="21"/>
                <w:szCs w:val="21"/>
              </w:rPr>
            </w:pPr>
            <w:r w:rsidRPr="00CF01B1">
              <w:rPr>
                <w:rFonts w:hint="eastAsia"/>
                <w:sz w:val="21"/>
                <w:szCs w:val="21"/>
              </w:rPr>
              <w:t>以太网光接口板</w:t>
            </w:r>
          </w:p>
        </w:tc>
        <w:tc>
          <w:tcPr>
            <w:tcW w:w="2328" w:type="dxa"/>
            <w:vAlign w:val="center"/>
          </w:tcPr>
          <w:p w:rsidR="00CE3602" w:rsidRPr="00CF01B1" w:rsidRDefault="00CE3602" w:rsidP="00CE3602">
            <w:pPr>
              <w:widowControl/>
              <w:rPr>
                <w:color w:val="000000"/>
                <w:sz w:val="21"/>
                <w:szCs w:val="21"/>
              </w:rPr>
            </w:pPr>
          </w:p>
        </w:tc>
        <w:tc>
          <w:tcPr>
            <w:tcW w:w="2524" w:type="dxa"/>
            <w:vAlign w:val="center"/>
          </w:tcPr>
          <w:p w:rsidR="00CE3602" w:rsidRPr="00CF01B1" w:rsidRDefault="00CE3602" w:rsidP="00CE3602">
            <w:pPr>
              <w:widowControl/>
              <w:rPr>
                <w:sz w:val="21"/>
                <w:szCs w:val="21"/>
              </w:rPr>
            </w:pPr>
            <w:r w:rsidRPr="00CF01B1">
              <w:rPr>
                <w:rFonts w:hint="eastAsia"/>
                <w:sz w:val="21"/>
                <w:szCs w:val="21"/>
              </w:rPr>
              <w:t>对侧变电站用</w:t>
            </w: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块</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6</w:t>
            </w:r>
          </w:p>
        </w:tc>
        <w:tc>
          <w:tcPr>
            <w:tcW w:w="1448" w:type="dxa"/>
            <w:vAlign w:val="center"/>
          </w:tcPr>
          <w:p w:rsidR="00CE3602" w:rsidRPr="00CF01B1" w:rsidRDefault="00CE3602" w:rsidP="00CE3602">
            <w:pPr>
              <w:widowControl/>
              <w:rPr>
                <w:sz w:val="21"/>
                <w:szCs w:val="21"/>
              </w:rPr>
            </w:pPr>
            <w:r w:rsidRPr="00CF01B1">
              <w:rPr>
                <w:rFonts w:hint="eastAsia"/>
                <w:sz w:val="21"/>
                <w:szCs w:val="21"/>
              </w:rPr>
              <w:t>柜体</w:t>
            </w:r>
          </w:p>
        </w:tc>
        <w:tc>
          <w:tcPr>
            <w:tcW w:w="2328" w:type="dxa"/>
            <w:vAlign w:val="center"/>
          </w:tcPr>
          <w:p w:rsidR="00CE3602" w:rsidRPr="00CF01B1" w:rsidRDefault="00CE3602" w:rsidP="00CE3602">
            <w:pPr>
              <w:widowControl/>
              <w:rPr>
                <w:sz w:val="21"/>
                <w:szCs w:val="21"/>
              </w:rPr>
            </w:pPr>
            <w:r w:rsidRPr="00CF01B1">
              <w:rPr>
                <w:rFonts w:hint="eastAsia"/>
                <w:sz w:val="21"/>
                <w:szCs w:val="21"/>
              </w:rPr>
              <w:t>2260*800*600</w:t>
            </w:r>
          </w:p>
        </w:tc>
        <w:tc>
          <w:tcPr>
            <w:tcW w:w="2524" w:type="dxa"/>
            <w:vAlign w:val="center"/>
          </w:tcPr>
          <w:p w:rsidR="00CE3602" w:rsidRPr="00CF01B1" w:rsidRDefault="00CE3602" w:rsidP="00CE3602">
            <w:pPr>
              <w:widowControl/>
              <w:rPr>
                <w:sz w:val="21"/>
                <w:szCs w:val="21"/>
                <w:lang w:eastAsia="zh-CN"/>
              </w:rPr>
            </w:pPr>
            <w:r w:rsidRPr="00CF01B1">
              <w:rPr>
                <w:rFonts w:hint="eastAsia"/>
                <w:sz w:val="21"/>
                <w:szCs w:val="21"/>
                <w:lang w:eastAsia="zh-CN"/>
              </w:rPr>
              <w:t>规格：800mm×600mm×2260mm (宽×深×高)；颜色：ral7032</w:t>
            </w: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面</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647"/>
          <w:jc w:val="center"/>
        </w:trPr>
        <w:tc>
          <w:tcPr>
            <w:tcW w:w="810" w:type="dxa"/>
            <w:vMerge w:val="restart"/>
            <w:vAlign w:val="center"/>
          </w:tcPr>
          <w:p w:rsidR="00CE3602" w:rsidRPr="00CF01B1" w:rsidRDefault="00CE3602" w:rsidP="00CE3602">
            <w:pPr>
              <w:tabs>
                <w:tab w:val="left" w:pos="0"/>
                <w:tab w:val="left" w:pos="900"/>
              </w:tabs>
              <w:spacing w:line="360" w:lineRule="auto"/>
              <w:jc w:val="center"/>
              <w:rPr>
                <w:bCs/>
                <w:sz w:val="21"/>
                <w:szCs w:val="21"/>
              </w:rPr>
            </w:pPr>
            <w:bookmarkStart w:id="9" w:name="_Hlk12966074"/>
            <w:r w:rsidRPr="00CF01B1">
              <w:rPr>
                <w:rFonts w:hint="eastAsia"/>
                <w:bCs/>
                <w:sz w:val="21"/>
                <w:szCs w:val="21"/>
              </w:rPr>
              <w:t>7</w:t>
            </w:r>
          </w:p>
        </w:tc>
        <w:tc>
          <w:tcPr>
            <w:tcW w:w="1448" w:type="dxa"/>
            <w:vMerge w:val="restart"/>
            <w:vAlign w:val="center"/>
          </w:tcPr>
          <w:p w:rsidR="00CE3602" w:rsidRPr="00CF01B1" w:rsidRDefault="00CE3602" w:rsidP="00CE3602">
            <w:pPr>
              <w:widowControl/>
              <w:rPr>
                <w:sz w:val="21"/>
                <w:szCs w:val="21"/>
              </w:rPr>
            </w:pPr>
            <w:r w:rsidRPr="00CF01B1">
              <w:rPr>
                <w:rFonts w:hint="eastAsia"/>
                <w:sz w:val="21"/>
                <w:szCs w:val="21"/>
              </w:rPr>
              <w:t>网络集成改造</w:t>
            </w:r>
          </w:p>
        </w:tc>
        <w:tc>
          <w:tcPr>
            <w:tcW w:w="2328" w:type="dxa"/>
            <w:vAlign w:val="center"/>
          </w:tcPr>
          <w:p w:rsidR="00CE3602" w:rsidRPr="00CF01B1" w:rsidRDefault="00CE3602" w:rsidP="00CE3602">
            <w:pPr>
              <w:widowControl/>
              <w:rPr>
                <w:sz w:val="21"/>
                <w:szCs w:val="21"/>
              </w:rPr>
            </w:pPr>
            <w:r w:rsidRPr="00CF01B1">
              <w:rPr>
                <w:rFonts w:hint="eastAsia"/>
                <w:sz w:val="21"/>
                <w:szCs w:val="21"/>
              </w:rPr>
              <w:t>厂站侧改造调试</w:t>
            </w:r>
          </w:p>
        </w:tc>
        <w:tc>
          <w:tcPr>
            <w:tcW w:w="2524" w:type="dxa"/>
            <w:vAlign w:val="center"/>
          </w:tcPr>
          <w:p w:rsidR="00CE3602" w:rsidRPr="00CF01B1" w:rsidRDefault="00CE3602" w:rsidP="00CE3602">
            <w:pPr>
              <w:widowControl/>
              <w:rPr>
                <w:sz w:val="21"/>
                <w:szCs w:val="21"/>
              </w:rPr>
            </w:pP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项</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Merge/>
            <w:vAlign w:val="center"/>
          </w:tcPr>
          <w:p w:rsidR="00CE3602" w:rsidRPr="00CF01B1" w:rsidRDefault="00CE3602" w:rsidP="00CE3602">
            <w:pPr>
              <w:tabs>
                <w:tab w:val="left" w:pos="0"/>
                <w:tab w:val="left" w:pos="900"/>
              </w:tabs>
              <w:spacing w:line="360" w:lineRule="auto"/>
              <w:jc w:val="center"/>
              <w:rPr>
                <w:bCs/>
                <w:sz w:val="21"/>
                <w:szCs w:val="21"/>
              </w:rPr>
            </w:pPr>
          </w:p>
        </w:tc>
        <w:tc>
          <w:tcPr>
            <w:tcW w:w="1448" w:type="dxa"/>
            <w:vMerge/>
            <w:vAlign w:val="center"/>
          </w:tcPr>
          <w:p w:rsidR="00CE3602" w:rsidRPr="00CF01B1" w:rsidRDefault="00CE3602" w:rsidP="00CE3602">
            <w:pPr>
              <w:widowControl/>
              <w:rPr>
                <w:sz w:val="21"/>
                <w:szCs w:val="21"/>
              </w:rPr>
            </w:pPr>
          </w:p>
        </w:tc>
        <w:tc>
          <w:tcPr>
            <w:tcW w:w="2328" w:type="dxa"/>
            <w:vAlign w:val="center"/>
          </w:tcPr>
          <w:p w:rsidR="00CE3602" w:rsidRPr="00CF01B1" w:rsidRDefault="00CE3602" w:rsidP="00CE3602">
            <w:pPr>
              <w:widowControl/>
              <w:rPr>
                <w:sz w:val="21"/>
                <w:szCs w:val="21"/>
                <w:lang w:eastAsia="zh-CN"/>
              </w:rPr>
            </w:pPr>
            <w:r w:rsidRPr="00CF01B1">
              <w:rPr>
                <w:rFonts w:hint="eastAsia"/>
                <w:sz w:val="21"/>
                <w:szCs w:val="21"/>
                <w:lang w:eastAsia="zh-CN"/>
              </w:rPr>
              <w:t>对侧（主站侧、变电站）改造调试</w:t>
            </w:r>
          </w:p>
        </w:tc>
        <w:tc>
          <w:tcPr>
            <w:tcW w:w="2524" w:type="dxa"/>
            <w:vAlign w:val="center"/>
          </w:tcPr>
          <w:p w:rsidR="00CE3602" w:rsidRPr="00CF01B1" w:rsidRDefault="00CE3602" w:rsidP="00CE3602">
            <w:pPr>
              <w:widowControl/>
              <w:rPr>
                <w:sz w:val="21"/>
                <w:szCs w:val="21"/>
                <w:lang w:eastAsia="zh-CN"/>
              </w:rPr>
            </w:pP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项</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tr w:rsidR="00CE3602" w:rsidTr="00CE3602">
        <w:trPr>
          <w:cantSplit/>
          <w:trHeight w:val="297"/>
          <w:jc w:val="center"/>
        </w:trPr>
        <w:tc>
          <w:tcPr>
            <w:tcW w:w="810" w:type="dxa"/>
            <w:vAlign w:val="center"/>
          </w:tcPr>
          <w:p w:rsidR="00CE3602" w:rsidRPr="00CF01B1" w:rsidRDefault="00CE3602" w:rsidP="00CE3602">
            <w:pPr>
              <w:tabs>
                <w:tab w:val="left" w:pos="0"/>
                <w:tab w:val="left" w:pos="900"/>
              </w:tabs>
              <w:spacing w:line="360" w:lineRule="auto"/>
              <w:jc w:val="center"/>
              <w:rPr>
                <w:bCs/>
                <w:sz w:val="21"/>
                <w:szCs w:val="21"/>
              </w:rPr>
            </w:pPr>
            <w:r w:rsidRPr="00CF01B1">
              <w:rPr>
                <w:rFonts w:hint="eastAsia"/>
                <w:bCs/>
                <w:sz w:val="21"/>
                <w:szCs w:val="21"/>
              </w:rPr>
              <w:t>8</w:t>
            </w:r>
          </w:p>
        </w:tc>
        <w:tc>
          <w:tcPr>
            <w:tcW w:w="1448" w:type="dxa"/>
            <w:vAlign w:val="center"/>
          </w:tcPr>
          <w:p w:rsidR="00CE3602" w:rsidRPr="00CF01B1" w:rsidRDefault="00CE3602" w:rsidP="00CE3602">
            <w:pPr>
              <w:widowControl/>
              <w:rPr>
                <w:sz w:val="21"/>
                <w:szCs w:val="21"/>
              </w:rPr>
            </w:pPr>
            <w:r w:rsidRPr="00CF01B1">
              <w:rPr>
                <w:rFonts w:hint="eastAsia"/>
                <w:sz w:val="21"/>
                <w:szCs w:val="21"/>
              </w:rPr>
              <w:t>辅材</w:t>
            </w:r>
          </w:p>
        </w:tc>
        <w:tc>
          <w:tcPr>
            <w:tcW w:w="2328" w:type="dxa"/>
            <w:vAlign w:val="center"/>
          </w:tcPr>
          <w:p w:rsidR="00CE3602" w:rsidRPr="00CF01B1" w:rsidRDefault="00CE3602" w:rsidP="00CE3602">
            <w:pPr>
              <w:widowControl/>
              <w:rPr>
                <w:sz w:val="21"/>
                <w:szCs w:val="21"/>
                <w:lang w:eastAsia="zh-CN"/>
              </w:rPr>
            </w:pPr>
            <w:r w:rsidRPr="00CF01B1">
              <w:rPr>
                <w:rFonts w:hint="eastAsia"/>
                <w:sz w:val="21"/>
                <w:szCs w:val="21"/>
                <w:lang w:eastAsia="zh-CN"/>
              </w:rPr>
              <w:t>光纤跳线（长度依现场要求）、线缆、扎带等</w:t>
            </w:r>
          </w:p>
        </w:tc>
        <w:tc>
          <w:tcPr>
            <w:tcW w:w="2524" w:type="dxa"/>
            <w:vAlign w:val="center"/>
          </w:tcPr>
          <w:p w:rsidR="00CE3602" w:rsidRPr="00CF01B1" w:rsidRDefault="00CE3602" w:rsidP="00CE3602">
            <w:pPr>
              <w:widowControl/>
              <w:rPr>
                <w:sz w:val="21"/>
                <w:szCs w:val="21"/>
                <w:lang w:eastAsia="zh-CN"/>
              </w:rPr>
            </w:pPr>
          </w:p>
        </w:tc>
        <w:tc>
          <w:tcPr>
            <w:tcW w:w="699" w:type="dxa"/>
            <w:vAlign w:val="center"/>
          </w:tcPr>
          <w:p w:rsidR="00CE3602" w:rsidRPr="00CF01B1" w:rsidRDefault="00CE3602" w:rsidP="00CE3602">
            <w:pPr>
              <w:widowControl/>
              <w:jc w:val="center"/>
              <w:rPr>
                <w:sz w:val="21"/>
                <w:szCs w:val="21"/>
              </w:rPr>
            </w:pPr>
            <w:r w:rsidRPr="00CF01B1">
              <w:rPr>
                <w:rFonts w:hint="eastAsia"/>
                <w:sz w:val="21"/>
                <w:szCs w:val="21"/>
              </w:rPr>
              <w:t>批</w:t>
            </w:r>
          </w:p>
        </w:tc>
        <w:tc>
          <w:tcPr>
            <w:tcW w:w="772" w:type="dxa"/>
            <w:vAlign w:val="center"/>
          </w:tcPr>
          <w:p w:rsidR="00CE3602" w:rsidRPr="00CF01B1" w:rsidRDefault="00CE3602" w:rsidP="00CE3602">
            <w:pPr>
              <w:widowControl/>
              <w:jc w:val="center"/>
              <w:rPr>
                <w:sz w:val="21"/>
                <w:szCs w:val="21"/>
              </w:rPr>
            </w:pPr>
            <w:r w:rsidRPr="00CF01B1">
              <w:rPr>
                <w:rFonts w:hint="eastAsia"/>
                <w:sz w:val="21"/>
                <w:szCs w:val="21"/>
              </w:rPr>
              <w:t>1</w:t>
            </w:r>
          </w:p>
        </w:tc>
      </w:tr>
      <w:bookmarkEnd w:id="9"/>
    </w:tbl>
    <w:p w:rsidR="00CE3602" w:rsidRDefault="00CE3602" w:rsidP="00947C77">
      <w:pPr>
        <w:tabs>
          <w:tab w:val="left" w:pos="720"/>
        </w:tabs>
        <w:spacing w:afterLines="20" w:line="440" w:lineRule="atLeast"/>
        <w:rPr>
          <w:bCs/>
          <w:sz w:val="24"/>
          <w:szCs w:val="24"/>
        </w:rPr>
      </w:pPr>
    </w:p>
    <w:p w:rsidR="00CE3602" w:rsidRDefault="00CE3602" w:rsidP="00CE3602">
      <w:pPr>
        <w:topLinePunct/>
        <w:snapToGrid w:val="0"/>
        <w:spacing w:line="360" w:lineRule="auto"/>
        <w:ind w:firstLineChars="200" w:firstLine="480"/>
        <w:rPr>
          <w:b/>
          <w:sz w:val="24"/>
          <w:szCs w:val="24"/>
        </w:rPr>
      </w:pPr>
      <w:r>
        <w:rPr>
          <w:rFonts w:hint="eastAsia"/>
          <w:sz w:val="24"/>
          <w:szCs w:val="24"/>
        </w:rPr>
        <w:t>7.2</w:t>
      </w:r>
      <w:r>
        <w:rPr>
          <w:sz w:val="24"/>
          <w:szCs w:val="24"/>
        </w:rPr>
        <w:t xml:space="preserve">.2 </w:t>
      </w:r>
      <w:r>
        <w:rPr>
          <w:rFonts w:hint="eastAsia"/>
          <w:sz w:val="24"/>
          <w:szCs w:val="24"/>
        </w:rPr>
        <w:t>备品备件及专用工具</w:t>
      </w:r>
    </w:p>
    <w:p w:rsidR="00CE3602" w:rsidRDefault="00CE3602" w:rsidP="00CE3602">
      <w:pPr>
        <w:tabs>
          <w:tab w:val="left" w:pos="567"/>
        </w:tabs>
        <w:snapToGrid w:val="0"/>
        <w:ind w:firstLineChars="200" w:firstLine="480"/>
        <w:rPr>
          <w:sz w:val="24"/>
          <w:szCs w:val="24"/>
          <w:lang w:eastAsia="zh-CN"/>
        </w:rPr>
      </w:pPr>
      <w:r>
        <w:rPr>
          <w:rFonts w:hint="eastAsia"/>
          <w:sz w:val="24"/>
          <w:szCs w:val="24"/>
          <w:lang w:eastAsia="zh-CN"/>
        </w:rPr>
        <w:t>7.2</w:t>
      </w:r>
      <w:r>
        <w:rPr>
          <w:sz w:val="24"/>
          <w:szCs w:val="24"/>
          <w:lang w:eastAsia="zh-CN"/>
        </w:rPr>
        <w:t xml:space="preserve">.2.1 </w:t>
      </w:r>
      <w:r>
        <w:rPr>
          <w:rFonts w:hint="eastAsia"/>
          <w:sz w:val="24"/>
          <w:szCs w:val="24"/>
          <w:lang w:eastAsia="zh-CN"/>
        </w:rPr>
        <w:t>投标方应提供用于设备安装调试及商业运行前的必需备品备件，并提供一份明细表。</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720"/>
        <w:gridCol w:w="1200"/>
        <w:gridCol w:w="1680"/>
        <w:gridCol w:w="840"/>
        <w:gridCol w:w="720"/>
        <w:gridCol w:w="822"/>
        <w:gridCol w:w="1134"/>
        <w:gridCol w:w="1815"/>
      </w:tblGrid>
      <w:tr w:rsidR="00CE3602" w:rsidRPr="00CF01B1" w:rsidTr="00CE3602">
        <w:tc>
          <w:tcPr>
            <w:tcW w:w="720" w:type="dxa"/>
          </w:tcPr>
          <w:p w:rsidR="00CE3602" w:rsidRPr="00CF01B1" w:rsidRDefault="00CE3602" w:rsidP="00CE3602">
            <w:pPr>
              <w:tabs>
                <w:tab w:val="left" w:pos="567"/>
              </w:tabs>
              <w:snapToGrid w:val="0"/>
              <w:jc w:val="center"/>
              <w:rPr>
                <w:sz w:val="21"/>
                <w:szCs w:val="21"/>
              </w:rPr>
            </w:pPr>
            <w:r w:rsidRPr="00CF01B1">
              <w:rPr>
                <w:rFonts w:hint="eastAsia"/>
                <w:sz w:val="21"/>
                <w:szCs w:val="21"/>
              </w:rPr>
              <w:t>序号</w:t>
            </w:r>
          </w:p>
        </w:tc>
        <w:tc>
          <w:tcPr>
            <w:tcW w:w="1200" w:type="dxa"/>
          </w:tcPr>
          <w:p w:rsidR="00CE3602" w:rsidRPr="00CF01B1" w:rsidRDefault="00CE3602" w:rsidP="00CE3602">
            <w:pPr>
              <w:tabs>
                <w:tab w:val="left" w:pos="567"/>
              </w:tabs>
              <w:snapToGrid w:val="0"/>
              <w:jc w:val="center"/>
              <w:rPr>
                <w:sz w:val="21"/>
                <w:szCs w:val="21"/>
              </w:rPr>
            </w:pPr>
            <w:r w:rsidRPr="00CF01B1">
              <w:rPr>
                <w:rFonts w:hint="eastAsia"/>
                <w:sz w:val="21"/>
                <w:szCs w:val="21"/>
              </w:rPr>
              <w:t>名称</w:t>
            </w:r>
          </w:p>
        </w:tc>
        <w:tc>
          <w:tcPr>
            <w:tcW w:w="1680" w:type="dxa"/>
          </w:tcPr>
          <w:p w:rsidR="00CE3602" w:rsidRPr="00CF01B1" w:rsidRDefault="00CE3602" w:rsidP="00CE3602">
            <w:pPr>
              <w:tabs>
                <w:tab w:val="left" w:pos="567"/>
              </w:tabs>
              <w:snapToGrid w:val="0"/>
              <w:jc w:val="center"/>
              <w:rPr>
                <w:sz w:val="21"/>
                <w:szCs w:val="21"/>
              </w:rPr>
            </w:pPr>
            <w:r w:rsidRPr="00CF01B1">
              <w:rPr>
                <w:rFonts w:hint="eastAsia"/>
                <w:sz w:val="21"/>
                <w:szCs w:val="21"/>
              </w:rPr>
              <w:t>规格和型号</w:t>
            </w:r>
          </w:p>
        </w:tc>
        <w:tc>
          <w:tcPr>
            <w:tcW w:w="840" w:type="dxa"/>
          </w:tcPr>
          <w:p w:rsidR="00CE3602" w:rsidRPr="00CF01B1" w:rsidRDefault="00CE3602" w:rsidP="00CE3602">
            <w:pPr>
              <w:tabs>
                <w:tab w:val="left" w:pos="567"/>
              </w:tabs>
              <w:snapToGrid w:val="0"/>
              <w:jc w:val="center"/>
              <w:rPr>
                <w:sz w:val="21"/>
                <w:szCs w:val="21"/>
              </w:rPr>
            </w:pPr>
            <w:r w:rsidRPr="00CF01B1">
              <w:rPr>
                <w:rFonts w:hint="eastAsia"/>
                <w:sz w:val="21"/>
                <w:szCs w:val="21"/>
              </w:rPr>
              <w:t>单位</w:t>
            </w:r>
          </w:p>
        </w:tc>
        <w:tc>
          <w:tcPr>
            <w:tcW w:w="720" w:type="dxa"/>
          </w:tcPr>
          <w:p w:rsidR="00CE3602" w:rsidRPr="00CF01B1" w:rsidRDefault="00CE3602" w:rsidP="00CE3602">
            <w:pPr>
              <w:tabs>
                <w:tab w:val="left" w:pos="567"/>
              </w:tabs>
              <w:snapToGrid w:val="0"/>
              <w:jc w:val="center"/>
              <w:rPr>
                <w:sz w:val="21"/>
                <w:szCs w:val="21"/>
              </w:rPr>
            </w:pPr>
            <w:r w:rsidRPr="00CF01B1">
              <w:rPr>
                <w:rFonts w:hint="eastAsia"/>
                <w:sz w:val="21"/>
                <w:szCs w:val="21"/>
              </w:rPr>
              <w:t>数量</w:t>
            </w:r>
          </w:p>
        </w:tc>
        <w:tc>
          <w:tcPr>
            <w:tcW w:w="822" w:type="dxa"/>
          </w:tcPr>
          <w:p w:rsidR="00CE3602" w:rsidRPr="00CF01B1" w:rsidRDefault="00CE3602" w:rsidP="00CE3602">
            <w:pPr>
              <w:tabs>
                <w:tab w:val="left" w:pos="567"/>
              </w:tabs>
              <w:snapToGrid w:val="0"/>
              <w:jc w:val="center"/>
              <w:rPr>
                <w:sz w:val="21"/>
                <w:szCs w:val="21"/>
              </w:rPr>
            </w:pPr>
            <w:r w:rsidRPr="00CF01B1">
              <w:rPr>
                <w:rFonts w:hint="eastAsia"/>
                <w:sz w:val="21"/>
                <w:szCs w:val="21"/>
              </w:rPr>
              <w:t>产地</w:t>
            </w:r>
          </w:p>
        </w:tc>
        <w:tc>
          <w:tcPr>
            <w:tcW w:w="1134" w:type="dxa"/>
          </w:tcPr>
          <w:p w:rsidR="00CE3602" w:rsidRPr="00CF01B1" w:rsidRDefault="00CE3602" w:rsidP="00CE3602">
            <w:pPr>
              <w:tabs>
                <w:tab w:val="left" w:pos="567"/>
              </w:tabs>
              <w:snapToGrid w:val="0"/>
              <w:jc w:val="center"/>
              <w:rPr>
                <w:sz w:val="21"/>
                <w:szCs w:val="21"/>
              </w:rPr>
            </w:pPr>
            <w:r w:rsidRPr="00CF01B1">
              <w:rPr>
                <w:rFonts w:hint="eastAsia"/>
                <w:sz w:val="21"/>
                <w:szCs w:val="21"/>
              </w:rPr>
              <w:t>生产厂家</w:t>
            </w:r>
          </w:p>
        </w:tc>
        <w:tc>
          <w:tcPr>
            <w:tcW w:w="1815" w:type="dxa"/>
          </w:tcPr>
          <w:p w:rsidR="00CE3602" w:rsidRPr="00CF01B1" w:rsidRDefault="00CE3602" w:rsidP="00CE3602">
            <w:pPr>
              <w:tabs>
                <w:tab w:val="left" w:pos="567"/>
              </w:tabs>
              <w:snapToGrid w:val="0"/>
              <w:jc w:val="center"/>
              <w:rPr>
                <w:sz w:val="21"/>
                <w:szCs w:val="21"/>
              </w:rPr>
            </w:pPr>
            <w:r w:rsidRPr="00CF01B1">
              <w:rPr>
                <w:rFonts w:hint="eastAsia"/>
                <w:sz w:val="21"/>
                <w:szCs w:val="21"/>
              </w:rPr>
              <w:t>备注</w:t>
            </w:r>
          </w:p>
        </w:tc>
      </w:tr>
      <w:tr w:rsidR="00CE3602" w:rsidRPr="00CF01B1" w:rsidTr="00CE3602">
        <w:tc>
          <w:tcPr>
            <w:tcW w:w="720" w:type="dxa"/>
          </w:tcPr>
          <w:p w:rsidR="00CE3602" w:rsidRPr="00CF01B1" w:rsidRDefault="00CE3602" w:rsidP="00CE3602">
            <w:pPr>
              <w:tabs>
                <w:tab w:val="left" w:pos="567"/>
              </w:tabs>
              <w:snapToGrid w:val="0"/>
              <w:jc w:val="center"/>
              <w:rPr>
                <w:sz w:val="21"/>
                <w:szCs w:val="21"/>
              </w:rPr>
            </w:pPr>
            <w:r w:rsidRPr="00CF01B1">
              <w:rPr>
                <w:sz w:val="21"/>
                <w:szCs w:val="21"/>
              </w:rPr>
              <w:t>1</w:t>
            </w:r>
          </w:p>
        </w:tc>
        <w:tc>
          <w:tcPr>
            <w:tcW w:w="1200" w:type="dxa"/>
            <w:vAlign w:val="bottom"/>
          </w:tcPr>
          <w:p w:rsidR="00CE3602" w:rsidRPr="00CF01B1" w:rsidRDefault="00CE3602" w:rsidP="00CE3602">
            <w:pPr>
              <w:widowControl/>
              <w:jc w:val="center"/>
              <w:rPr>
                <w:sz w:val="21"/>
                <w:szCs w:val="21"/>
              </w:rPr>
            </w:pPr>
            <w:r w:rsidRPr="00CF01B1">
              <w:rPr>
                <w:rFonts w:hint="eastAsia"/>
                <w:sz w:val="21"/>
                <w:szCs w:val="21"/>
              </w:rPr>
              <w:t>电源模块</w:t>
            </w:r>
          </w:p>
        </w:tc>
        <w:tc>
          <w:tcPr>
            <w:tcW w:w="1680" w:type="dxa"/>
          </w:tcPr>
          <w:p w:rsidR="00CE3602" w:rsidRPr="00CF01B1" w:rsidRDefault="00CE3602" w:rsidP="00CE3602">
            <w:pPr>
              <w:tabs>
                <w:tab w:val="left" w:pos="567"/>
              </w:tabs>
              <w:snapToGrid w:val="0"/>
              <w:jc w:val="center"/>
              <w:rPr>
                <w:sz w:val="21"/>
                <w:szCs w:val="21"/>
              </w:rPr>
            </w:pPr>
            <w:r w:rsidRPr="00CF01B1">
              <w:rPr>
                <w:rFonts w:hint="eastAsia"/>
                <w:sz w:val="21"/>
                <w:szCs w:val="21"/>
              </w:rPr>
              <w:t>F</w:t>
            </w:r>
            <w:r w:rsidRPr="00CF01B1">
              <w:rPr>
                <w:sz w:val="21"/>
                <w:szCs w:val="21"/>
              </w:rPr>
              <w:t>FC-PB100D</w:t>
            </w:r>
          </w:p>
        </w:tc>
        <w:tc>
          <w:tcPr>
            <w:tcW w:w="840" w:type="dxa"/>
          </w:tcPr>
          <w:p w:rsidR="00CE3602" w:rsidRPr="00CF01B1" w:rsidRDefault="00CE3602" w:rsidP="00CE3602">
            <w:pPr>
              <w:tabs>
                <w:tab w:val="left" w:pos="567"/>
              </w:tabs>
              <w:snapToGrid w:val="0"/>
              <w:jc w:val="center"/>
              <w:rPr>
                <w:sz w:val="21"/>
                <w:szCs w:val="21"/>
              </w:rPr>
            </w:pPr>
            <w:r w:rsidRPr="00CF01B1">
              <w:rPr>
                <w:rFonts w:hint="eastAsia"/>
                <w:sz w:val="21"/>
                <w:szCs w:val="21"/>
              </w:rPr>
              <w:t>块</w:t>
            </w:r>
          </w:p>
        </w:tc>
        <w:tc>
          <w:tcPr>
            <w:tcW w:w="720" w:type="dxa"/>
          </w:tcPr>
          <w:p w:rsidR="00CE3602" w:rsidRPr="00CF01B1" w:rsidRDefault="00CE3602" w:rsidP="00CE3602">
            <w:pPr>
              <w:tabs>
                <w:tab w:val="left" w:pos="567"/>
              </w:tabs>
              <w:snapToGrid w:val="0"/>
              <w:jc w:val="center"/>
              <w:rPr>
                <w:sz w:val="21"/>
                <w:szCs w:val="21"/>
              </w:rPr>
            </w:pPr>
            <w:r w:rsidRPr="00CF01B1">
              <w:rPr>
                <w:rFonts w:hint="eastAsia"/>
                <w:sz w:val="21"/>
                <w:szCs w:val="21"/>
              </w:rPr>
              <w:t>1</w:t>
            </w:r>
          </w:p>
        </w:tc>
        <w:tc>
          <w:tcPr>
            <w:tcW w:w="822" w:type="dxa"/>
          </w:tcPr>
          <w:p w:rsidR="00CE3602" w:rsidRPr="00CF01B1" w:rsidRDefault="00CE3602" w:rsidP="00CE3602">
            <w:pPr>
              <w:tabs>
                <w:tab w:val="left" w:pos="567"/>
              </w:tabs>
              <w:snapToGrid w:val="0"/>
              <w:jc w:val="center"/>
              <w:rPr>
                <w:sz w:val="21"/>
                <w:szCs w:val="21"/>
              </w:rPr>
            </w:pPr>
            <w:r w:rsidRPr="00CF01B1">
              <w:rPr>
                <w:rFonts w:hint="eastAsia"/>
                <w:sz w:val="21"/>
                <w:szCs w:val="21"/>
              </w:rPr>
              <w:t>/</w:t>
            </w:r>
          </w:p>
        </w:tc>
        <w:tc>
          <w:tcPr>
            <w:tcW w:w="1134" w:type="dxa"/>
          </w:tcPr>
          <w:p w:rsidR="00CE3602" w:rsidRPr="00CF01B1" w:rsidRDefault="00CE3602" w:rsidP="00CE3602">
            <w:pPr>
              <w:tabs>
                <w:tab w:val="left" w:pos="567"/>
              </w:tabs>
              <w:snapToGrid w:val="0"/>
              <w:jc w:val="center"/>
              <w:rPr>
                <w:sz w:val="21"/>
                <w:szCs w:val="21"/>
              </w:rPr>
            </w:pPr>
            <w:r w:rsidRPr="00CF01B1">
              <w:rPr>
                <w:rFonts w:hint="eastAsia"/>
                <w:sz w:val="21"/>
                <w:szCs w:val="21"/>
              </w:rPr>
              <w:t>/</w:t>
            </w:r>
          </w:p>
        </w:tc>
        <w:tc>
          <w:tcPr>
            <w:tcW w:w="1815" w:type="dxa"/>
          </w:tcPr>
          <w:p w:rsidR="00CE3602" w:rsidRPr="00CF01B1" w:rsidRDefault="00CE3602" w:rsidP="00CE3602">
            <w:pPr>
              <w:tabs>
                <w:tab w:val="left" w:pos="567"/>
              </w:tabs>
              <w:snapToGrid w:val="0"/>
              <w:jc w:val="center"/>
              <w:rPr>
                <w:sz w:val="21"/>
                <w:szCs w:val="21"/>
              </w:rPr>
            </w:pPr>
            <w:r w:rsidRPr="00CF01B1">
              <w:rPr>
                <w:rFonts w:hint="eastAsia"/>
                <w:sz w:val="21"/>
                <w:szCs w:val="21"/>
              </w:rPr>
              <w:t>与主设备同型号</w:t>
            </w:r>
          </w:p>
        </w:tc>
      </w:tr>
      <w:tr w:rsidR="00CE3602" w:rsidRPr="00CF01B1" w:rsidTr="00CE3602">
        <w:tc>
          <w:tcPr>
            <w:tcW w:w="720" w:type="dxa"/>
          </w:tcPr>
          <w:p w:rsidR="00CE3602" w:rsidRPr="00CF01B1" w:rsidRDefault="00CE3602" w:rsidP="00CE3602">
            <w:pPr>
              <w:tabs>
                <w:tab w:val="left" w:pos="567"/>
              </w:tabs>
              <w:snapToGrid w:val="0"/>
              <w:jc w:val="center"/>
              <w:rPr>
                <w:sz w:val="21"/>
                <w:szCs w:val="21"/>
              </w:rPr>
            </w:pPr>
            <w:r w:rsidRPr="00CF01B1">
              <w:rPr>
                <w:rFonts w:hint="eastAsia"/>
                <w:sz w:val="21"/>
                <w:szCs w:val="21"/>
              </w:rPr>
              <w:t>2</w:t>
            </w:r>
          </w:p>
        </w:tc>
        <w:tc>
          <w:tcPr>
            <w:tcW w:w="1200" w:type="dxa"/>
          </w:tcPr>
          <w:p w:rsidR="00CE3602" w:rsidRPr="00CF01B1" w:rsidRDefault="00CE3602" w:rsidP="00CE3602">
            <w:pPr>
              <w:tabs>
                <w:tab w:val="left" w:pos="567"/>
              </w:tabs>
              <w:snapToGrid w:val="0"/>
              <w:jc w:val="center"/>
              <w:rPr>
                <w:sz w:val="21"/>
                <w:szCs w:val="21"/>
              </w:rPr>
            </w:pPr>
          </w:p>
        </w:tc>
        <w:tc>
          <w:tcPr>
            <w:tcW w:w="1680" w:type="dxa"/>
            <w:vAlign w:val="center"/>
          </w:tcPr>
          <w:p w:rsidR="00CE3602" w:rsidRPr="00CF01B1" w:rsidRDefault="00CE3602" w:rsidP="00CE3602">
            <w:pPr>
              <w:widowControl/>
              <w:jc w:val="center"/>
              <w:rPr>
                <w:sz w:val="21"/>
                <w:szCs w:val="21"/>
              </w:rPr>
            </w:pPr>
          </w:p>
        </w:tc>
        <w:tc>
          <w:tcPr>
            <w:tcW w:w="840" w:type="dxa"/>
          </w:tcPr>
          <w:p w:rsidR="00CE3602" w:rsidRPr="00CF01B1" w:rsidRDefault="00CE3602" w:rsidP="00CE3602">
            <w:pPr>
              <w:tabs>
                <w:tab w:val="left" w:pos="567"/>
              </w:tabs>
              <w:snapToGrid w:val="0"/>
              <w:jc w:val="center"/>
              <w:rPr>
                <w:sz w:val="21"/>
                <w:szCs w:val="21"/>
              </w:rPr>
            </w:pPr>
          </w:p>
        </w:tc>
        <w:tc>
          <w:tcPr>
            <w:tcW w:w="720" w:type="dxa"/>
          </w:tcPr>
          <w:p w:rsidR="00CE3602" w:rsidRPr="00CF01B1" w:rsidRDefault="00CE3602" w:rsidP="00CE3602">
            <w:pPr>
              <w:tabs>
                <w:tab w:val="left" w:pos="567"/>
              </w:tabs>
              <w:snapToGrid w:val="0"/>
              <w:jc w:val="center"/>
              <w:rPr>
                <w:sz w:val="21"/>
                <w:szCs w:val="21"/>
              </w:rPr>
            </w:pPr>
          </w:p>
        </w:tc>
        <w:tc>
          <w:tcPr>
            <w:tcW w:w="822" w:type="dxa"/>
          </w:tcPr>
          <w:p w:rsidR="00CE3602" w:rsidRPr="00CF01B1" w:rsidRDefault="00CE3602" w:rsidP="00CE3602">
            <w:pPr>
              <w:tabs>
                <w:tab w:val="left" w:pos="567"/>
              </w:tabs>
              <w:snapToGrid w:val="0"/>
              <w:jc w:val="center"/>
              <w:rPr>
                <w:sz w:val="21"/>
                <w:szCs w:val="21"/>
              </w:rPr>
            </w:pPr>
          </w:p>
        </w:tc>
        <w:tc>
          <w:tcPr>
            <w:tcW w:w="1134" w:type="dxa"/>
          </w:tcPr>
          <w:p w:rsidR="00CE3602" w:rsidRPr="00CF01B1" w:rsidRDefault="00CE3602" w:rsidP="00CE3602">
            <w:pPr>
              <w:tabs>
                <w:tab w:val="left" w:pos="567"/>
              </w:tabs>
              <w:snapToGrid w:val="0"/>
              <w:jc w:val="center"/>
              <w:rPr>
                <w:sz w:val="21"/>
                <w:szCs w:val="21"/>
              </w:rPr>
            </w:pPr>
          </w:p>
        </w:tc>
        <w:tc>
          <w:tcPr>
            <w:tcW w:w="1815" w:type="dxa"/>
          </w:tcPr>
          <w:p w:rsidR="00CE3602" w:rsidRPr="00CF01B1" w:rsidRDefault="00CE3602" w:rsidP="00CE3602">
            <w:pPr>
              <w:tabs>
                <w:tab w:val="left" w:pos="567"/>
              </w:tabs>
              <w:snapToGrid w:val="0"/>
              <w:jc w:val="center"/>
              <w:rPr>
                <w:sz w:val="21"/>
                <w:szCs w:val="21"/>
              </w:rPr>
            </w:pPr>
          </w:p>
        </w:tc>
      </w:tr>
      <w:tr w:rsidR="00CE3602" w:rsidRPr="00CF01B1" w:rsidTr="00CE3602">
        <w:tc>
          <w:tcPr>
            <w:tcW w:w="720" w:type="dxa"/>
          </w:tcPr>
          <w:p w:rsidR="00CE3602" w:rsidRPr="00CF01B1" w:rsidRDefault="00CE3602" w:rsidP="00CE3602">
            <w:pPr>
              <w:tabs>
                <w:tab w:val="left" w:pos="567"/>
              </w:tabs>
              <w:snapToGrid w:val="0"/>
              <w:jc w:val="center"/>
              <w:rPr>
                <w:sz w:val="21"/>
                <w:szCs w:val="21"/>
              </w:rPr>
            </w:pPr>
            <w:r w:rsidRPr="00CF01B1">
              <w:rPr>
                <w:rFonts w:hint="eastAsia"/>
                <w:sz w:val="21"/>
                <w:szCs w:val="21"/>
              </w:rPr>
              <w:t>3</w:t>
            </w:r>
          </w:p>
        </w:tc>
        <w:tc>
          <w:tcPr>
            <w:tcW w:w="1200" w:type="dxa"/>
          </w:tcPr>
          <w:p w:rsidR="00CE3602" w:rsidRPr="00CF01B1" w:rsidRDefault="00CE3602" w:rsidP="00CE3602">
            <w:pPr>
              <w:tabs>
                <w:tab w:val="left" w:pos="567"/>
              </w:tabs>
              <w:snapToGrid w:val="0"/>
              <w:jc w:val="center"/>
              <w:rPr>
                <w:sz w:val="21"/>
                <w:szCs w:val="21"/>
              </w:rPr>
            </w:pPr>
          </w:p>
        </w:tc>
        <w:tc>
          <w:tcPr>
            <w:tcW w:w="1680" w:type="dxa"/>
            <w:vAlign w:val="center"/>
          </w:tcPr>
          <w:p w:rsidR="00CE3602" w:rsidRPr="00CF01B1" w:rsidRDefault="00CE3602" w:rsidP="00CE3602">
            <w:pPr>
              <w:widowControl/>
              <w:jc w:val="center"/>
              <w:rPr>
                <w:sz w:val="21"/>
                <w:szCs w:val="21"/>
              </w:rPr>
            </w:pPr>
          </w:p>
        </w:tc>
        <w:tc>
          <w:tcPr>
            <w:tcW w:w="840" w:type="dxa"/>
          </w:tcPr>
          <w:p w:rsidR="00CE3602" w:rsidRPr="00CF01B1" w:rsidRDefault="00CE3602" w:rsidP="00CE3602">
            <w:pPr>
              <w:tabs>
                <w:tab w:val="left" w:pos="567"/>
              </w:tabs>
              <w:snapToGrid w:val="0"/>
              <w:jc w:val="center"/>
              <w:rPr>
                <w:sz w:val="21"/>
                <w:szCs w:val="21"/>
              </w:rPr>
            </w:pPr>
          </w:p>
        </w:tc>
        <w:tc>
          <w:tcPr>
            <w:tcW w:w="720" w:type="dxa"/>
          </w:tcPr>
          <w:p w:rsidR="00CE3602" w:rsidRPr="00CF01B1" w:rsidRDefault="00CE3602" w:rsidP="00CE3602">
            <w:pPr>
              <w:tabs>
                <w:tab w:val="left" w:pos="567"/>
              </w:tabs>
              <w:snapToGrid w:val="0"/>
              <w:jc w:val="center"/>
              <w:rPr>
                <w:sz w:val="21"/>
                <w:szCs w:val="21"/>
              </w:rPr>
            </w:pPr>
          </w:p>
        </w:tc>
        <w:tc>
          <w:tcPr>
            <w:tcW w:w="822" w:type="dxa"/>
          </w:tcPr>
          <w:p w:rsidR="00CE3602" w:rsidRPr="00CF01B1" w:rsidRDefault="00CE3602" w:rsidP="00CE3602">
            <w:pPr>
              <w:tabs>
                <w:tab w:val="left" w:pos="567"/>
              </w:tabs>
              <w:snapToGrid w:val="0"/>
              <w:jc w:val="center"/>
              <w:rPr>
                <w:sz w:val="21"/>
                <w:szCs w:val="21"/>
              </w:rPr>
            </w:pPr>
          </w:p>
        </w:tc>
        <w:tc>
          <w:tcPr>
            <w:tcW w:w="1134" w:type="dxa"/>
          </w:tcPr>
          <w:p w:rsidR="00CE3602" w:rsidRPr="00CF01B1" w:rsidRDefault="00CE3602" w:rsidP="00CE3602">
            <w:pPr>
              <w:tabs>
                <w:tab w:val="left" w:pos="567"/>
              </w:tabs>
              <w:snapToGrid w:val="0"/>
              <w:jc w:val="center"/>
              <w:rPr>
                <w:sz w:val="21"/>
                <w:szCs w:val="21"/>
              </w:rPr>
            </w:pPr>
          </w:p>
        </w:tc>
        <w:tc>
          <w:tcPr>
            <w:tcW w:w="1815" w:type="dxa"/>
          </w:tcPr>
          <w:p w:rsidR="00CE3602" w:rsidRPr="00CF01B1" w:rsidRDefault="00CE3602" w:rsidP="00CE3602">
            <w:pPr>
              <w:tabs>
                <w:tab w:val="left" w:pos="567"/>
              </w:tabs>
              <w:snapToGrid w:val="0"/>
              <w:jc w:val="center"/>
              <w:rPr>
                <w:sz w:val="21"/>
                <w:szCs w:val="21"/>
              </w:rPr>
            </w:pPr>
          </w:p>
        </w:tc>
      </w:tr>
      <w:tr w:rsidR="00CE3602" w:rsidRPr="00CF01B1" w:rsidTr="00CE3602">
        <w:tc>
          <w:tcPr>
            <w:tcW w:w="720" w:type="dxa"/>
          </w:tcPr>
          <w:p w:rsidR="00CE3602" w:rsidRPr="00CF01B1" w:rsidRDefault="00CE3602" w:rsidP="00CE3602">
            <w:pPr>
              <w:tabs>
                <w:tab w:val="left" w:pos="567"/>
              </w:tabs>
              <w:snapToGrid w:val="0"/>
              <w:jc w:val="center"/>
              <w:rPr>
                <w:sz w:val="21"/>
                <w:szCs w:val="21"/>
              </w:rPr>
            </w:pPr>
            <w:r w:rsidRPr="00CF01B1">
              <w:rPr>
                <w:rFonts w:hint="eastAsia"/>
                <w:sz w:val="21"/>
                <w:szCs w:val="21"/>
              </w:rPr>
              <w:t>4</w:t>
            </w:r>
          </w:p>
        </w:tc>
        <w:tc>
          <w:tcPr>
            <w:tcW w:w="1200" w:type="dxa"/>
          </w:tcPr>
          <w:p w:rsidR="00CE3602" w:rsidRPr="00CF01B1" w:rsidRDefault="00CE3602" w:rsidP="00CE3602">
            <w:pPr>
              <w:tabs>
                <w:tab w:val="left" w:pos="567"/>
              </w:tabs>
              <w:snapToGrid w:val="0"/>
              <w:jc w:val="center"/>
              <w:rPr>
                <w:sz w:val="21"/>
                <w:szCs w:val="21"/>
              </w:rPr>
            </w:pPr>
          </w:p>
        </w:tc>
        <w:tc>
          <w:tcPr>
            <w:tcW w:w="1680" w:type="dxa"/>
            <w:vAlign w:val="center"/>
          </w:tcPr>
          <w:p w:rsidR="00CE3602" w:rsidRPr="00CF01B1" w:rsidRDefault="00CE3602" w:rsidP="00CE3602">
            <w:pPr>
              <w:widowControl/>
              <w:jc w:val="center"/>
              <w:rPr>
                <w:sz w:val="21"/>
                <w:szCs w:val="21"/>
              </w:rPr>
            </w:pPr>
          </w:p>
        </w:tc>
        <w:tc>
          <w:tcPr>
            <w:tcW w:w="840" w:type="dxa"/>
          </w:tcPr>
          <w:p w:rsidR="00CE3602" w:rsidRPr="00CF01B1" w:rsidRDefault="00CE3602" w:rsidP="00CE3602">
            <w:pPr>
              <w:tabs>
                <w:tab w:val="left" w:pos="567"/>
              </w:tabs>
              <w:snapToGrid w:val="0"/>
              <w:jc w:val="center"/>
              <w:rPr>
                <w:sz w:val="21"/>
                <w:szCs w:val="21"/>
              </w:rPr>
            </w:pPr>
          </w:p>
        </w:tc>
        <w:tc>
          <w:tcPr>
            <w:tcW w:w="720" w:type="dxa"/>
          </w:tcPr>
          <w:p w:rsidR="00CE3602" w:rsidRPr="00CF01B1" w:rsidRDefault="00CE3602" w:rsidP="00CE3602">
            <w:pPr>
              <w:tabs>
                <w:tab w:val="left" w:pos="567"/>
              </w:tabs>
              <w:snapToGrid w:val="0"/>
              <w:jc w:val="center"/>
              <w:rPr>
                <w:sz w:val="21"/>
                <w:szCs w:val="21"/>
              </w:rPr>
            </w:pPr>
          </w:p>
        </w:tc>
        <w:tc>
          <w:tcPr>
            <w:tcW w:w="822" w:type="dxa"/>
          </w:tcPr>
          <w:p w:rsidR="00CE3602" w:rsidRPr="00CF01B1" w:rsidRDefault="00CE3602" w:rsidP="00CE3602">
            <w:pPr>
              <w:tabs>
                <w:tab w:val="left" w:pos="567"/>
              </w:tabs>
              <w:snapToGrid w:val="0"/>
              <w:jc w:val="center"/>
              <w:rPr>
                <w:sz w:val="21"/>
                <w:szCs w:val="21"/>
              </w:rPr>
            </w:pPr>
          </w:p>
        </w:tc>
        <w:tc>
          <w:tcPr>
            <w:tcW w:w="1134" w:type="dxa"/>
          </w:tcPr>
          <w:p w:rsidR="00CE3602" w:rsidRPr="00CF01B1" w:rsidRDefault="00CE3602" w:rsidP="00CE3602">
            <w:pPr>
              <w:tabs>
                <w:tab w:val="left" w:pos="567"/>
              </w:tabs>
              <w:snapToGrid w:val="0"/>
              <w:jc w:val="center"/>
              <w:rPr>
                <w:sz w:val="21"/>
                <w:szCs w:val="21"/>
              </w:rPr>
            </w:pPr>
          </w:p>
        </w:tc>
        <w:tc>
          <w:tcPr>
            <w:tcW w:w="1815" w:type="dxa"/>
          </w:tcPr>
          <w:p w:rsidR="00CE3602" w:rsidRPr="00CF01B1" w:rsidRDefault="00CE3602" w:rsidP="00CE3602">
            <w:pPr>
              <w:tabs>
                <w:tab w:val="left" w:pos="567"/>
              </w:tabs>
              <w:snapToGrid w:val="0"/>
              <w:jc w:val="center"/>
              <w:rPr>
                <w:sz w:val="21"/>
                <w:szCs w:val="21"/>
              </w:rPr>
            </w:pPr>
          </w:p>
        </w:tc>
      </w:tr>
    </w:tbl>
    <w:p w:rsidR="00CE3602" w:rsidRDefault="00CE3602" w:rsidP="00CE3602">
      <w:pPr>
        <w:tabs>
          <w:tab w:val="left" w:pos="567"/>
        </w:tabs>
        <w:snapToGrid w:val="0"/>
        <w:ind w:firstLine="480"/>
        <w:rPr>
          <w:sz w:val="24"/>
          <w:szCs w:val="24"/>
          <w:lang w:eastAsia="zh-CN"/>
        </w:rPr>
      </w:pPr>
      <w:r>
        <w:rPr>
          <w:rFonts w:hint="eastAsia"/>
          <w:sz w:val="24"/>
          <w:szCs w:val="24"/>
          <w:lang w:eastAsia="zh-CN"/>
        </w:rPr>
        <w:t>投标方还应列出一个大修期（五年）的推荐备品备件清单，并单独报价。</w:t>
      </w:r>
    </w:p>
    <w:p w:rsidR="00CE3602" w:rsidRDefault="00CE3602" w:rsidP="00CE3602">
      <w:pPr>
        <w:tabs>
          <w:tab w:val="left" w:pos="567"/>
        </w:tabs>
        <w:snapToGrid w:val="0"/>
        <w:ind w:firstLineChars="200" w:firstLine="480"/>
        <w:rPr>
          <w:sz w:val="24"/>
          <w:szCs w:val="24"/>
          <w:lang w:eastAsia="zh-CN"/>
        </w:rPr>
      </w:pPr>
      <w:r>
        <w:rPr>
          <w:rFonts w:hint="eastAsia"/>
          <w:sz w:val="24"/>
          <w:szCs w:val="24"/>
          <w:lang w:eastAsia="zh-CN"/>
        </w:rPr>
        <w:t>7.2</w:t>
      </w:r>
      <w:r>
        <w:rPr>
          <w:sz w:val="24"/>
          <w:szCs w:val="24"/>
          <w:lang w:eastAsia="zh-CN"/>
        </w:rPr>
        <w:t xml:space="preserve">.2.2  </w:t>
      </w:r>
      <w:r>
        <w:rPr>
          <w:rFonts w:hint="eastAsia"/>
          <w:sz w:val="24"/>
          <w:szCs w:val="24"/>
          <w:lang w:eastAsia="zh-CN"/>
        </w:rPr>
        <w:t>投标方应供给所必需的安装﹑检修及调整用专用工具，并提供清单及说明书。</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600"/>
        <w:gridCol w:w="1320"/>
        <w:gridCol w:w="1680"/>
        <w:gridCol w:w="840"/>
        <w:gridCol w:w="720"/>
        <w:gridCol w:w="960"/>
        <w:gridCol w:w="1440"/>
        <w:gridCol w:w="1371"/>
      </w:tblGrid>
      <w:tr w:rsidR="00CE3602" w:rsidRPr="00CF01B1" w:rsidTr="00CE3602">
        <w:tc>
          <w:tcPr>
            <w:tcW w:w="600" w:type="dxa"/>
          </w:tcPr>
          <w:p w:rsidR="00CE3602" w:rsidRPr="00CF01B1" w:rsidRDefault="00CE3602" w:rsidP="00CE3602">
            <w:pPr>
              <w:tabs>
                <w:tab w:val="left" w:pos="567"/>
              </w:tabs>
              <w:snapToGrid w:val="0"/>
              <w:jc w:val="center"/>
              <w:rPr>
                <w:sz w:val="21"/>
                <w:szCs w:val="21"/>
              </w:rPr>
            </w:pPr>
            <w:r w:rsidRPr="00CF01B1">
              <w:rPr>
                <w:rFonts w:hint="eastAsia"/>
                <w:sz w:val="21"/>
                <w:szCs w:val="21"/>
              </w:rPr>
              <w:t>序号</w:t>
            </w:r>
          </w:p>
        </w:tc>
        <w:tc>
          <w:tcPr>
            <w:tcW w:w="1320" w:type="dxa"/>
          </w:tcPr>
          <w:p w:rsidR="00CE3602" w:rsidRPr="00CF01B1" w:rsidRDefault="00CE3602" w:rsidP="00CE3602">
            <w:pPr>
              <w:tabs>
                <w:tab w:val="left" w:pos="567"/>
              </w:tabs>
              <w:snapToGrid w:val="0"/>
              <w:jc w:val="center"/>
              <w:rPr>
                <w:sz w:val="21"/>
                <w:szCs w:val="21"/>
              </w:rPr>
            </w:pPr>
            <w:r w:rsidRPr="00CF01B1">
              <w:rPr>
                <w:rFonts w:hint="eastAsia"/>
                <w:sz w:val="21"/>
                <w:szCs w:val="21"/>
              </w:rPr>
              <w:t>名称</w:t>
            </w:r>
          </w:p>
        </w:tc>
        <w:tc>
          <w:tcPr>
            <w:tcW w:w="1680" w:type="dxa"/>
          </w:tcPr>
          <w:p w:rsidR="00CE3602" w:rsidRPr="00CF01B1" w:rsidRDefault="00CE3602" w:rsidP="00CE3602">
            <w:pPr>
              <w:tabs>
                <w:tab w:val="left" w:pos="567"/>
              </w:tabs>
              <w:snapToGrid w:val="0"/>
              <w:jc w:val="center"/>
              <w:rPr>
                <w:sz w:val="21"/>
                <w:szCs w:val="21"/>
              </w:rPr>
            </w:pPr>
            <w:r w:rsidRPr="00CF01B1">
              <w:rPr>
                <w:rFonts w:hint="eastAsia"/>
                <w:sz w:val="21"/>
                <w:szCs w:val="21"/>
              </w:rPr>
              <w:t>规格和型号</w:t>
            </w:r>
          </w:p>
        </w:tc>
        <w:tc>
          <w:tcPr>
            <w:tcW w:w="840" w:type="dxa"/>
          </w:tcPr>
          <w:p w:rsidR="00CE3602" w:rsidRPr="00CF01B1" w:rsidRDefault="00CE3602" w:rsidP="00CE3602">
            <w:pPr>
              <w:tabs>
                <w:tab w:val="left" w:pos="567"/>
              </w:tabs>
              <w:snapToGrid w:val="0"/>
              <w:jc w:val="center"/>
              <w:rPr>
                <w:sz w:val="21"/>
                <w:szCs w:val="21"/>
              </w:rPr>
            </w:pPr>
            <w:r w:rsidRPr="00CF01B1">
              <w:rPr>
                <w:rFonts w:hint="eastAsia"/>
                <w:sz w:val="21"/>
                <w:szCs w:val="21"/>
              </w:rPr>
              <w:t>单位</w:t>
            </w:r>
          </w:p>
        </w:tc>
        <w:tc>
          <w:tcPr>
            <w:tcW w:w="720" w:type="dxa"/>
          </w:tcPr>
          <w:p w:rsidR="00CE3602" w:rsidRPr="00CF01B1" w:rsidRDefault="00CE3602" w:rsidP="00CE3602">
            <w:pPr>
              <w:tabs>
                <w:tab w:val="left" w:pos="567"/>
              </w:tabs>
              <w:snapToGrid w:val="0"/>
              <w:jc w:val="center"/>
              <w:rPr>
                <w:sz w:val="21"/>
                <w:szCs w:val="21"/>
              </w:rPr>
            </w:pPr>
            <w:r w:rsidRPr="00CF01B1">
              <w:rPr>
                <w:rFonts w:hint="eastAsia"/>
                <w:sz w:val="21"/>
                <w:szCs w:val="21"/>
              </w:rPr>
              <w:t>数量</w:t>
            </w:r>
          </w:p>
        </w:tc>
        <w:tc>
          <w:tcPr>
            <w:tcW w:w="960" w:type="dxa"/>
          </w:tcPr>
          <w:p w:rsidR="00CE3602" w:rsidRPr="00CF01B1" w:rsidRDefault="00CE3602" w:rsidP="00CE3602">
            <w:pPr>
              <w:tabs>
                <w:tab w:val="left" w:pos="567"/>
              </w:tabs>
              <w:snapToGrid w:val="0"/>
              <w:jc w:val="center"/>
              <w:rPr>
                <w:sz w:val="21"/>
                <w:szCs w:val="21"/>
              </w:rPr>
            </w:pPr>
            <w:r w:rsidRPr="00CF01B1">
              <w:rPr>
                <w:rFonts w:hint="eastAsia"/>
                <w:sz w:val="21"/>
                <w:szCs w:val="21"/>
              </w:rPr>
              <w:t>产地</w:t>
            </w:r>
          </w:p>
        </w:tc>
        <w:tc>
          <w:tcPr>
            <w:tcW w:w="1440" w:type="dxa"/>
          </w:tcPr>
          <w:p w:rsidR="00CE3602" w:rsidRPr="00CF01B1" w:rsidRDefault="00CE3602" w:rsidP="00CE3602">
            <w:pPr>
              <w:tabs>
                <w:tab w:val="left" w:pos="567"/>
              </w:tabs>
              <w:snapToGrid w:val="0"/>
              <w:jc w:val="center"/>
              <w:rPr>
                <w:sz w:val="21"/>
                <w:szCs w:val="21"/>
              </w:rPr>
            </w:pPr>
            <w:r w:rsidRPr="00CF01B1">
              <w:rPr>
                <w:rFonts w:hint="eastAsia"/>
                <w:sz w:val="21"/>
                <w:szCs w:val="21"/>
              </w:rPr>
              <w:t>生产厂家</w:t>
            </w:r>
          </w:p>
        </w:tc>
        <w:tc>
          <w:tcPr>
            <w:tcW w:w="1371" w:type="dxa"/>
          </w:tcPr>
          <w:p w:rsidR="00CE3602" w:rsidRPr="00CF01B1" w:rsidRDefault="00CE3602" w:rsidP="00CE3602">
            <w:pPr>
              <w:tabs>
                <w:tab w:val="left" w:pos="567"/>
              </w:tabs>
              <w:snapToGrid w:val="0"/>
              <w:jc w:val="center"/>
              <w:rPr>
                <w:sz w:val="21"/>
                <w:szCs w:val="21"/>
              </w:rPr>
            </w:pPr>
            <w:r w:rsidRPr="00CF01B1">
              <w:rPr>
                <w:rFonts w:hint="eastAsia"/>
                <w:sz w:val="21"/>
                <w:szCs w:val="21"/>
              </w:rPr>
              <w:t>备注</w:t>
            </w:r>
          </w:p>
        </w:tc>
      </w:tr>
      <w:tr w:rsidR="00CE3602" w:rsidRPr="00CF01B1" w:rsidTr="00CE3602">
        <w:tc>
          <w:tcPr>
            <w:tcW w:w="600" w:type="dxa"/>
          </w:tcPr>
          <w:p w:rsidR="00CE3602" w:rsidRPr="00CF01B1" w:rsidRDefault="00CE3602" w:rsidP="00CE3602">
            <w:pPr>
              <w:tabs>
                <w:tab w:val="left" w:pos="567"/>
              </w:tabs>
              <w:snapToGrid w:val="0"/>
              <w:jc w:val="center"/>
              <w:rPr>
                <w:sz w:val="21"/>
                <w:szCs w:val="21"/>
              </w:rPr>
            </w:pPr>
            <w:r w:rsidRPr="00CF01B1">
              <w:rPr>
                <w:sz w:val="21"/>
                <w:szCs w:val="21"/>
              </w:rPr>
              <w:t>1</w:t>
            </w:r>
          </w:p>
        </w:tc>
        <w:tc>
          <w:tcPr>
            <w:tcW w:w="1320" w:type="dxa"/>
          </w:tcPr>
          <w:p w:rsidR="00CE3602" w:rsidRPr="00CF01B1" w:rsidRDefault="00CE3602" w:rsidP="00CE3602">
            <w:pPr>
              <w:tabs>
                <w:tab w:val="left" w:pos="567"/>
              </w:tabs>
              <w:snapToGrid w:val="0"/>
              <w:jc w:val="center"/>
              <w:rPr>
                <w:sz w:val="21"/>
                <w:szCs w:val="21"/>
              </w:rPr>
            </w:pPr>
          </w:p>
        </w:tc>
        <w:tc>
          <w:tcPr>
            <w:tcW w:w="1680" w:type="dxa"/>
          </w:tcPr>
          <w:p w:rsidR="00CE3602" w:rsidRPr="00CF01B1" w:rsidRDefault="00CE3602" w:rsidP="00CE3602">
            <w:pPr>
              <w:tabs>
                <w:tab w:val="left" w:pos="567"/>
              </w:tabs>
              <w:snapToGrid w:val="0"/>
              <w:jc w:val="center"/>
              <w:rPr>
                <w:sz w:val="21"/>
                <w:szCs w:val="21"/>
              </w:rPr>
            </w:pPr>
          </w:p>
        </w:tc>
        <w:tc>
          <w:tcPr>
            <w:tcW w:w="840" w:type="dxa"/>
          </w:tcPr>
          <w:p w:rsidR="00CE3602" w:rsidRPr="00CF01B1" w:rsidRDefault="00CE3602" w:rsidP="00CE3602">
            <w:pPr>
              <w:tabs>
                <w:tab w:val="left" w:pos="567"/>
              </w:tabs>
              <w:snapToGrid w:val="0"/>
              <w:jc w:val="center"/>
              <w:rPr>
                <w:sz w:val="21"/>
                <w:szCs w:val="21"/>
              </w:rPr>
            </w:pPr>
          </w:p>
        </w:tc>
        <w:tc>
          <w:tcPr>
            <w:tcW w:w="720" w:type="dxa"/>
          </w:tcPr>
          <w:p w:rsidR="00CE3602" w:rsidRPr="00CF01B1" w:rsidRDefault="00CE3602" w:rsidP="00CE3602">
            <w:pPr>
              <w:tabs>
                <w:tab w:val="left" w:pos="567"/>
              </w:tabs>
              <w:snapToGrid w:val="0"/>
              <w:jc w:val="center"/>
              <w:rPr>
                <w:sz w:val="21"/>
                <w:szCs w:val="21"/>
              </w:rPr>
            </w:pPr>
          </w:p>
        </w:tc>
        <w:tc>
          <w:tcPr>
            <w:tcW w:w="960" w:type="dxa"/>
          </w:tcPr>
          <w:p w:rsidR="00CE3602" w:rsidRPr="00CF01B1" w:rsidRDefault="00CE3602" w:rsidP="00CE3602">
            <w:pPr>
              <w:tabs>
                <w:tab w:val="left" w:pos="567"/>
              </w:tabs>
              <w:snapToGrid w:val="0"/>
              <w:jc w:val="center"/>
              <w:rPr>
                <w:sz w:val="21"/>
                <w:szCs w:val="21"/>
              </w:rPr>
            </w:pPr>
          </w:p>
        </w:tc>
        <w:tc>
          <w:tcPr>
            <w:tcW w:w="1440" w:type="dxa"/>
          </w:tcPr>
          <w:p w:rsidR="00CE3602" w:rsidRPr="00CF01B1" w:rsidRDefault="00CE3602" w:rsidP="00CE3602">
            <w:pPr>
              <w:tabs>
                <w:tab w:val="left" w:pos="567"/>
              </w:tabs>
              <w:snapToGrid w:val="0"/>
              <w:jc w:val="center"/>
              <w:rPr>
                <w:sz w:val="21"/>
                <w:szCs w:val="21"/>
              </w:rPr>
            </w:pPr>
          </w:p>
        </w:tc>
        <w:tc>
          <w:tcPr>
            <w:tcW w:w="1371" w:type="dxa"/>
          </w:tcPr>
          <w:p w:rsidR="00CE3602" w:rsidRPr="00CF01B1" w:rsidRDefault="00CE3602" w:rsidP="00CE3602">
            <w:pPr>
              <w:tabs>
                <w:tab w:val="left" w:pos="567"/>
              </w:tabs>
              <w:snapToGrid w:val="0"/>
              <w:jc w:val="center"/>
              <w:rPr>
                <w:sz w:val="21"/>
                <w:szCs w:val="21"/>
              </w:rPr>
            </w:pPr>
          </w:p>
        </w:tc>
      </w:tr>
      <w:tr w:rsidR="00CE3602" w:rsidRPr="00CF01B1" w:rsidTr="00CE3602">
        <w:tc>
          <w:tcPr>
            <w:tcW w:w="600" w:type="dxa"/>
          </w:tcPr>
          <w:p w:rsidR="00CE3602" w:rsidRPr="00CF01B1" w:rsidRDefault="00CE3602" w:rsidP="00CE3602">
            <w:pPr>
              <w:tabs>
                <w:tab w:val="left" w:pos="567"/>
              </w:tabs>
              <w:snapToGrid w:val="0"/>
              <w:jc w:val="center"/>
              <w:rPr>
                <w:sz w:val="21"/>
                <w:szCs w:val="21"/>
              </w:rPr>
            </w:pPr>
            <w:r w:rsidRPr="00CF01B1">
              <w:rPr>
                <w:rFonts w:hint="eastAsia"/>
                <w:sz w:val="21"/>
                <w:szCs w:val="21"/>
              </w:rPr>
              <w:t>2</w:t>
            </w:r>
          </w:p>
        </w:tc>
        <w:tc>
          <w:tcPr>
            <w:tcW w:w="1320" w:type="dxa"/>
          </w:tcPr>
          <w:p w:rsidR="00CE3602" w:rsidRPr="00CF01B1" w:rsidRDefault="00CE3602" w:rsidP="00CE3602">
            <w:pPr>
              <w:tabs>
                <w:tab w:val="left" w:pos="567"/>
              </w:tabs>
              <w:snapToGrid w:val="0"/>
              <w:jc w:val="center"/>
              <w:rPr>
                <w:sz w:val="21"/>
                <w:szCs w:val="21"/>
              </w:rPr>
            </w:pPr>
          </w:p>
        </w:tc>
        <w:tc>
          <w:tcPr>
            <w:tcW w:w="1680" w:type="dxa"/>
          </w:tcPr>
          <w:p w:rsidR="00CE3602" w:rsidRPr="00CF01B1" w:rsidRDefault="00CE3602" w:rsidP="00CE3602">
            <w:pPr>
              <w:tabs>
                <w:tab w:val="left" w:pos="567"/>
              </w:tabs>
              <w:snapToGrid w:val="0"/>
              <w:jc w:val="center"/>
              <w:rPr>
                <w:sz w:val="21"/>
                <w:szCs w:val="21"/>
              </w:rPr>
            </w:pPr>
          </w:p>
        </w:tc>
        <w:tc>
          <w:tcPr>
            <w:tcW w:w="840" w:type="dxa"/>
          </w:tcPr>
          <w:p w:rsidR="00CE3602" w:rsidRPr="00CF01B1" w:rsidRDefault="00CE3602" w:rsidP="00CE3602">
            <w:pPr>
              <w:tabs>
                <w:tab w:val="left" w:pos="567"/>
              </w:tabs>
              <w:snapToGrid w:val="0"/>
              <w:jc w:val="center"/>
              <w:rPr>
                <w:sz w:val="21"/>
                <w:szCs w:val="21"/>
              </w:rPr>
            </w:pPr>
          </w:p>
        </w:tc>
        <w:tc>
          <w:tcPr>
            <w:tcW w:w="720" w:type="dxa"/>
          </w:tcPr>
          <w:p w:rsidR="00CE3602" w:rsidRPr="00CF01B1" w:rsidRDefault="00CE3602" w:rsidP="00CE3602">
            <w:pPr>
              <w:tabs>
                <w:tab w:val="left" w:pos="567"/>
              </w:tabs>
              <w:snapToGrid w:val="0"/>
              <w:jc w:val="center"/>
              <w:rPr>
                <w:sz w:val="21"/>
                <w:szCs w:val="21"/>
              </w:rPr>
            </w:pPr>
          </w:p>
        </w:tc>
        <w:tc>
          <w:tcPr>
            <w:tcW w:w="960" w:type="dxa"/>
          </w:tcPr>
          <w:p w:rsidR="00CE3602" w:rsidRPr="00CF01B1" w:rsidRDefault="00CE3602" w:rsidP="00CE3602">
            <w:pPr>
              <w:tabs>
                <w:tab w:val="left" w:pos="567"/>
              </w:tabs>
              <w:snapToGrid w:val="0"/>
              <w:jc w:val="center"/>
              <w:rPr>
                <w:sz w:val="21"/>
                <w:szCs w:val="21"/>
              </w:rPr>
            </w:pPr>
          </w:p>
        </w:tc>
        <w:tc>
          <w:tcPr>
            <w:tcW w:w="1440" w:type="dxa"/>
          </w:tcPr>
          <w:p w:rsidR="00CE3602" w:rsidRPr="00CF01B1" w:rsidRDefault="00CE3602" w:rsidP="00CE3602">
            <w:pPr>
              <w:tabs>
                <w:tab w:val="left" w:pos="567"/>
              </w:tabs>
              <w:snapToGrid w:val="0"/>
              <w:jc w:val="center"/>
              <w:rPr>
                <w:sz w:val="21"/>
                <w:szCs w:val="21"/>
              </w:rPr>
            </w:pPr>
          </w:p>
        </w:tc>
        <w:tc>
          <w:tcPr>
            <w:tcW w:w="1371" w:type="dxa"/>
          </w:tcPr>
          <w:p w:rsidR="00CE3602" w:rsidRPr="00CF01B1" w:rsidRDefault="00CE3602" w:rsidP="00CE3602">
            <w:pPr>
              <w:tabs>
                <w:tab w:val="left" w:pos="567"/>
              </w:tabs>
              <w:snapToGrid w:val="0"/>
              <w:jc w:val="center"/>
              <w:rPr>
                <w:sz w:val="21"/>
                <w:szCs w:val="21"/>
              </w:rPr>
            </w:pPr>
          </w:p>
        </w:tc>
      </w:tr>
      <w:tr w:rsidR="00CE3602" w:rsidRPr="00CF01B1" w:rsidTr="00CE3602">
        <w:tc>
          <w:tcPr>
            <w:tcW w:w="600" w:type="dxa"/>
          </w:tcPr>
          <w:p w:rsidR="00CE3602" w:rsidRPr="00CF01B1" w:rsidRDefault="00CE3602" w:rsidP="00CE3602">
            <w:pPr>
              <w:tabs>
                <w:tab w:val="left" w:pos="567"/>
              </w:tabs>
              <w:snapToGrid w:val="0"/>
              <w:jc w:val="center"/>
              <w:rPr>
                <w:sz w:val="21"/>
                <w:szCs w:val="21"/>
              </w:rPr>
            </w:pPr>
            <w:r w:rsidRPr="00CF01B1">
              <w:rPr>
                <w:sz w:val="21"/>
                <w:szCs w:val="21"/>
              </w:rPr>
              <w:t>3</w:t>
            </w:r>
          </w:p>
        </w:tc>
        <w:tc>
          <w:tcPr>
            <w:tcW w:w="1320" w:type="dxa"/>
          </w:tcPr>
          <w:p w:rsidR="00CE3602" w:rsidRPr="00CF01B1" w:rsidRDefault="00CE3602" w:rsidP="00CE3602">
            <w:pPr>
              <w:tabs>
                <w:tab w:val="left" w:pos="567"/>
              </w:tabs>
              <w:snapToGrid w:val="0"/>
              <w:jc w:val="center"/>
              <w:rPr>
                <w:sz w:val="21"/>
                <w:szCs w:val="21"/>
              </w:rPr>
            </w:pPr>
          </w:p>
        </w:tc>
        <w:tc>
          <w:tcPr>
            <w:tcW w:w="1680" w:type="dxa"/>
          </w:tcPr>
          <w:p w:rsidR="00CE3602" w:rsidRPr="00CF01B1" w:rsidRDefault="00CE3602" w:rsidP="00CE3602">
            <w:pPr>
              <w:tabs>
                <w:tab w:val="left" w:pos="567"/>
              </w:tabs>
              <w:snapToGrid w:val="0"/>
              <w:jc w:val="center"/>
              <w:rPr>
                <w:sz w:val="21"/>
                <w:szCs w:val="21"/>
              </w:rPr>
            </w:pPr>
          </w:p>
        </w:tc>
        <w:tc>
          <w:tcPr>
            <w:tcW w:w="840" w:type="dxa"/>
          </w:tcPr>
          <w:p w:rsidR="00CE3602" w:rsidRPr="00CF01B1" w:rsidRDefault="00CE3602" w:rsidP="00CE3602">
            <w:pPr>
              <w:tabs>
                <w:tab w:val="left" w:pos="567"/>
              </w:tabs>
              <w:snapToGrid w:val="0"/>
              <w:jc w:val="center"/>
              <w:rPr>
                <w:sz w:val="21"/>
                <w:szCs w:val="21"/>
              </w:rPr>
            </w:pPr>
          </w:p>
        </w:tc>
        <w:tc>
          <w:tcPr>
            <w:tcW w:w="720" w:type="dxa"/>
          </w:tcPr>
          <w:p w:rsidR="00CE3602" w:rsidRPr="00CF01B1" w:rsidRDefault="00CE3602" w:rsidP="00CE3602">
            <w:pPr>
              <w:tabs>
                <w:tab w:val="left" w:pos="567"/>
              </w:tabs>
              <w:snapToGrid w:val="0"/>
              <w:jc w:val="center"/>
              <w:rPr>
                <w:sz w:val="21"/>
                <w:szCs w:val="21"/>
              </w:rPr>
            </w:pPr>
          </w:p>
        </w:tc>
        <w:tc>
          <w:tcPr>
            <w:tcW w:w="960" w:type="dxa"/>
          </w:tcPr>
          <w:p w:rsidR="00CE3602" w:rsidRPr="00CF01B1" w:rsidRDefault="00CE3602" w:rsidP="00CE3602">
            <w:pPr>
              <w:tabs>
                <w:tab w:val="left" w:pos="567"/>
              </w:tabs>
              <w:snapToGrid w:val="0"/>
              <w:jc w:val="center"/>
              <w:rPr>
                <w:sz w:val="21"/>
                <w:szCs w:val="21"/>
              </w:rPr>
            </w:pPr>
          </w:p>
        </w:tc>
        <w:tc>
          <w:tcPr>
            <w:tcW w:w="1440" w:type="dxa"/>
          </w:tcPr>
          <w:p w:rsidR="00CE3602" w:rsidRPr="00CF01B1" w:rsidRDefault="00CE3602" w:rsidP="00CE3602">
            <w:pPr>
              <w:tabs>
                <w:tab w:val="left" w:pos="567"/>
              </w:tabs>
              <w:snapToGrid w:val="0"/>
              <w:jc w:val="center"/>
              <w:rPr>
                <w:sz w:val="21"/>
                <w:szCs w:val="21"/>
              </w:rPr>
            </w:pPr>
          </w:p>
        </w:tc>
        <w:tc>
          <w:tcPr>
            <w:tcW w:w="1371" w:type="dxa"/>
          </w:tcPr>
          <w:p w:rsidR="00CE3602" w:rsidRPr="00CF01B1" w:rsidRDefault="00CE3602" w:rsidP="00CE3602">
            <w:pPr>
              <w:tabs>
                <w:tab w:val="left" w:pos="567"/>
              </w:tabs>
              <w:snapToGrid w:val="0"/>
              <w:jc w:val="center"/>
              <w:rPr>
                <w:sz w:val="21"/>
                <w:szCs w:val="21"/>
              </w:rPr>
            </w:pPr>
          </w:p>
        </w:tc>
      </w:tr>
      <w:tr w:rsidR="00CE3602" w:rsidRPr="00CF01B1" w:rsidTr="00CE3602">
        <w:tc>
          <w:tcPr>
            <w:tcW w:w="600" w:type="dxa"/>
          </w:tcPr>
          <w:p w:rsidR="00CE3602" w:rsidRPr="00CF01B1" w:rsidRDefault="00CE3602" w:rsidP="00CE3602">
            <w:pPr>
              <w:tabs>
                <w:tab w:val="left" w:pos="567"/>
              </w:tabs>
              <w:snapToGrid w:val="0"/>
              <w:jc w:val="center"/>
              <w:rPr>
                <w:sz w:val="21"/>
                <w:szCs w:val="21"/>
              </w:rPr>
            </w:pPr>
            <w:r w:rsidRPr="00CF01B1">
              <w:rPr>
                <w:rFonts w:hint="eastAsia"/>
                <w:sz w:val="21"/>
                <w:szCs w:val="21"/>
              </w:rPr>
              <w:t>4</w:t>
            </w:r>
          </w:p>
        </w:tc>
        <w:tc>
          <w:tcPr>
            <w:tcW w:w="1320" w:type="dxa"/>
          </w:tcPr>
          <w:p w:rsidR="00CE3602" w:rsidRPr="00CF01B1" w:rsidRDefault="00CE3602" w:rsidP="00CE3602">
            <w:pPr>
              <w:tabs>
                <w:tab w:val="left" w:pos="567"/>
              </w:tabs>
              <w:snapToGrid w:val="0"/>
              <w:jc w:val="center"/>
              <w:rPr>
                <w:sz w:val="21"/>
                <w:szCs w:val="21"/>
              </w:rPr>
            </w:pPr>
          </w:p>
        </w:tc>
        <w:tc>
          <w:tcPr>
            <w:tcW w:w="1680" w:type="dxa"/>
          </w:tcPr>
          <w:p w:rsidR="00CE3602" w:rsidRPr="00CF01B1" w:rsidRDefault="00CE3602" w:rsidP="00CE3602">
            <w:pPr>
              <w:tabs>
                <w:tab w:val="left" w:pos="567"/>
              </w:tabs>
              <w:snapToGrid w:val="0"/>
              <w:jc w:val="center"/>
              <w:rPr>
                <w:sz w:val="21"/>
                <w:szCs w:val="21"/>
              </w:rPr>
            </w:pPr>
          </w:p>
        </w:tc>
        <w:tc>
          <w:tcPr>
            <w:tcW w:w="840" w:type="dxa"/>
          </w:tcPr>
          <w:p w:rsidR="00CE3602" w:rsidRPr="00CF01B1" w:rsidRDefault="00CE3602" w:rsidP="00CE3602">
            <w:pPr>
              <w:tabs>
                <w:tab w:val="left" w:pos="567"/>
              </w:tabs>
              <w:snapToGrid w:val="0"/>
              <w:jc w:val="center"/>
              <w:rPr>
                <w:sz w:val="21"/>
                <w:szCs w:val="21"/>
              </w:rPr>
            </w:pPr>
          </w:p>
        </w:tc>
        <w:tc>
          <w:tcPr>
            <w:tcW w:w="720" w:type="dxa"/>
          </w:tcPr>
          <w:p w:rsidR="00CE3602" w:rsidRPr="00CF01B1" w:rsidRDefault="00CE3602" w:rsidP="00CE3602">
            <w:pPr>
              <w:tabs>
                <w:tab w:val="left" w:pos="567"/>
              </w:tabs>
              <w:snapToGrid w:val="0"/>
              <w:jc w:val="center"/>
              <w:rPr>
                <w:sz w:val="21"/>
                <w:szCs w:val="21"/>
              </w:rPr>
            </w:pPr>
          </w:p>
        </w:tc>
        <w:tc>
          <w:tcPr>
            <w:tcW w:w="960" w:type="dxa"/>
          </w:tcPr>
          <w:p w:rsidR="00CE3602" w:rsidRPr="00CF01B1" w:rsidRDefault="00CE3602" w:rsidP="00CE3602">
            <w:pPr>
              <w:tabs>
                <w:tab w:val="left" w:pos="567"/>
              </w:tabs>
              <w:snapToGrid w:val="0"/>
              <w:jc w:val="center"/>
              <w:rPr>
                <w:sz w:val="21"/>
                <w:szCs w:val="21"/>
              </w:rPr>
            </w:pPr>
          </w:p>
        </w:tc>
        <w:tc>
          <w:tcPr>
            <w:tcW w:w="1440" w:type="dxa"/>
          </w:tcPr>
          <w:p w:rsidR="00CE3602" w:rsidRPr="00CF01B1" w:rsidRDefault="00CE3602" w:rsidP="00CE3602">
            <w:pPr>
              <w:tabs>
                <w:tab w:val="left" w:pos="567"/>
              </w:tabs>
              <w:snapToGrid w:val="0"/>
              <w:jc w:val="center"/>
              <w:rPr>
                <w:sz w:val="21"/>
                <w:szCs w:val="21"/>
              </w:rPr>
            </w:pPr>
          </w:p>
        </w:tc>
        <w:tc>
          <w:tcPr>
            <w:tcW w:w="1371" w:type="dxa"/>
          </w:tcPr>
          <w:p w:rsidR="00CE3602" w:rsidRPr="00CF01B1" w:rsidRDefault="00CE3602" w:rsidP="00CE3602">
            <w:pPr>
              <w:tabs>
                <w:tab w:val="left" w:pos="567"/>
              </w:tabs>
              <w:snapToGrid w:val="0"/>
              <w:jc w:val="center"/>
              <w:rPr>
                <w:sz w:val="21"/>
                <w:szCs w:val="21"/>
              </w:rPr>
            </w:pPr>
          </w:p>
        </w:tc>
      </w:tr>
    </w:tbl>
    <w:p w:rsidR="00CE3602" w:rsidRPr="00CF01B1" w:rsidRDefault="00CE3602" w:rsidP="00CF01B1">
      <w:pPr>
        <w:topLinePunct/>
        <w:snapToGrid w:val="0"/>
        <w:spacing w:line="360" w:lineRule="auto"/>
        <w:rPr>
          <w:b/>
          <w:sz w:val="24"/>
          <w:szCs w:val="24"/>
        </w:rPr>
      </w:pPr>
      <w:r w:rsidRPr="00CF01B1">
        <w:rPr>
          <w:rFonts w:hint="eastAsia"/>
          <w:b/>
          <w:sz w:val="24"/>
          <w:szCs w:val="24"/>
        </w:rPr>
        <w:t>8、包装、运输和储存</w:t>
      </w:r>
    </w:p>
    <w:p w:rsidR="00CE3602" w:rsidRPr="0056621E" w:rsidRDefault="00CE3602" w:rsidP="00CE3602">
      <w:pPr>
        <w:snapToGrid w:val="0"/>
        <w:spacing w:line="360" w:lineRule="auto"/>
        <w:ind w:firstLineChars="200" w:firstLine="480"/>
        <w:textAlignment w:val="bottom"/>
        <w:rPr>
          <w:bCs/>
          <w:sz w:val="24"/>
          <w:szCs w:val="24"/>
        </w:rPr>
      </w:pPr>
      <w:r>
        <w:rPr>
          <w:rFonts w:hint="eastAsia"/>
          <w:bCs/>
          <w:sz w:val="24"/>
          <w:szCs w:val="24"/>
        </w:rPr>
        <w:t>8</w:t>
      </w:r>
      <w:r w:rsidRPr="0056621E">
        <w:rPr>
          <w:bCs/>
          <w:sz w:val="24"/>
          <w:szCs w:val="24"/>
        </w:rPr>
        <w:t>.</w:t>
      </w:r>
      <w:r w:rsidRPr="0056621E">
        <w:rPr>
          <w:rFonts w:hint="eastAsia"/>
          <w:bCs/>
          <w:sz w:val="24"/>
          <w:szCs w:val="24"/>
        </w:rPr>
        <w:t>1、包装、运输和储存</w:t>
      </w:r>
    </w:p>
    <w:p w:rsidR="00CE3602" w:rsidRPr="0056621E" w:rsidRDefault="00CE3602" w:rsidP="00CE3602">
      <w:pPr>
        <w:tabs>
          <w:tab w:val="left" w:pos="567"/>
        </w:tabs>
        <w:snapToGrid w:val="0"/>
        <w:spacing w:line="360" w:lineRule="auto"/>
        <w:ind w:firstLineChars="200" w:firstLine="480"/>
        <w:rPr>
          <w:sz w:val="24"/>
          <w:szCs w:val="24"/>
          <w:lang w:eastAsia="zh-CN"/>
        </w:rPr>
      </w:pPr>
      <w:r>
        <w:rPr>
          <w:rFonts w:hint="eastAsia"/>
          <w:sz w:val="24"/>
          <w:szCs w:val="24"/>
          <w:lang w:eastAsia="zh-CN"/>
        </w:rPr>
        <w:t>8</w:t>
      </w:r>
      <w:r>
        <w:rPr>
          <w:sz w:val="24"/>
          <w:szCs w:val="24"/>
          <w:lang w:eastAsia="zh-CN"/>
        </w:rPr>
        <w:t>.</w:t>
      </w:r>
      <w:r w:rsidRPr="0056621E">
        <w:rPr>
          <w:rFonts w:hint="eastAsia"/>
          <w:sz w:val="24"/>
          <w:szCs w:val="24"/>
          <w:lang w:eastAsia="zh-CN"/>
        </w:rPr>
        <w:t>1.1</w:t>
      </w:r>
      <w:r>
        <w:rPr>
          <w:rFonts w:hint="eastAsia"/>
          <w:sz w:val="24"/>
          <w:szCs w:val="24"/>
          <w:lang w:eastAsia="zh-CN"/>
        </w:rPr>
        <w:t>投标</w:t>
      </w:r>
      <w:r w:rsidRPr="0056621E">
        <w:rPr>
          <w:rFonts w:hint="eastAsia"/>
          <w:sz w:val="24"/>
          <w:szCs w:val="24"/>
          <w:lang w:eastAsia="zh-CN"/>
        </w:rPr>
        <w:t>方交付的所有货物要符合“GB191</w:t>
      </w:r>
      <w:smartTag w:uri="urn:schemas-microsoft-com:office:smarttags" w:element="chmetcnv">
        <w:smartTagPr>
          <w:attr w:name="UnitName" w:val="”"/>
          <w:attr w:name="SourceValue" w:val="2000"/>
          <w:attr w:name="HasSpace" w:val="False"/>
          <w:attr w:name="Negative" w:val="True"/>
          <w:attr w:name="NumberType" w:val="1"/>
          <w:attr w:name="TCSC" w:val="0"/>
        </w:smartTagPr>
        <w:r w:rsidRPr="0056621E">
          <w:rPr>
            <w:rFonts w:hint="eastAsia"/>
            <w:sz w:val="24"/>
            <w:szCs w:val="24"/>
            <w:lang w:eastAsia="zh-CN"/>
          </w:rPr>
          <w:t>-2000”</w:t>
        </w:r>
      </w:smartTag>
      <w:r w:rsidRPr="0056621E">
        <w:rPr>
          <w:rFonts w:hint="eastAsia"/>
          <w:sz w:val="24"/>
          <w:szCs w:val="24"/>
          <w:lang w:eastAsia="zh-CN"/>
        </w:rPr>
        <w:t>包装储运图示标志的规定，设备应具有适合长途搬运、装卸的坚固包装，不能造成运输过程中箱件破损，设备和零件散失。并应根据设备特点，按需要分别加上防潮、防霉、防锈、防腐蚀的保护措施，以保证货物在没有任何损坏和腐蚀的情况下安全运抵合同设备安装现场。</w:t>
      </w:r>
    </w:p>
    <w:p w:rsidR="00CE3602" w:rsidRPr="0056621E" w:rsidRDefault="00CE3602" w:rsidP="00CE3602">
      <w:pPr>
        <w:tabs>
          <w:tab w:val="left" w:pos="567"/>
        </w:tabs>
        <w:snapToGrid w:val="0"/>
        <w:spacing w:line="360" w:lineRule="auto"/>
        <w:ind w:firstLineChars="200" w:firstLine="480"/>
        <w:rPr>
          <w:sz w:val="24"/>
          <w:szCs w:val="24"/>
          <w:lang w:eastAsia="zh-CN"/>
        </w:rPr>
      </w:pPr>
      <w:r>
        <w:rPr>
          <w:rFonts w:hint="eastAsia"/>
          <w:sz w:val="24"/>
          <w:szCs w:val="24"/>
          <w:lang w:eastAsia="zh-CN"/>
        </w:rPr>
        <w:t>8</w:t>
      </w:r>
      <w:r>
        <w:rPr>
          <w:sz w:val="24"/>
          <w:szCs w:val="24"/>
          <w:lang w:eastAsia="zh-CN"/>
        </w:rPr>
        <w:t>.</w:t>
      </w:r>
      <w:r w:rsidRPr="0056621E">
        <w:rPr>
          <w:rFonts w:hint="eastAsia"/>
          <w:sz w:val="24"/>
          <w:szCs w:val="24"/>
          <w:lang w:eastAsia="zh-CN"/>
        </w:rPr>
        <w:t>1.2</w:t>
      </w:r>
      <w:r>
        <w:rPr>
          <w:rFonts w:hint="eastAsia"/>
          <w:sz w:val="24"/>
          <w:szCs w:val="24"/>
          <w:lang w:eastAsia="zh-CN"/>
        </w:rPr>
        <w:t>投标</w:t>
      </w:r>
      <w:r w:rsidRPr="0056621E">
        <w:rPr>
          <w:rFonts w:hint="eastAsia"/>
          <w:sz w:val="24"/>
          <w:szCs w:val="24"/>
          <w:lang w:eastAsia="zh-CN"/>
        </w:rPr>
        <w:t>方应对包装箱内和包扎捆内的各散装部件在装配图中的部件号、零件号标记清楚。</w:t>
      </w:r>
    </w:p>
    <w:p w:rsidR="00CE3602" w:rsidRPr="0056621E" w:rsidRDefault="00CE3602" w:rsidP="00CE3602">
      <w:pPr>
        <w:tabs>
          <w:tab w:val="left" w:pos="567"/>
        </w:tabs>
        <w:snapToGrid w:val="0"/>
        <w:spacing w:line="360" w:lineRule="auto"/>
        <w:ind w:firstLineChars="200" w:firstLine="480"/>
        <w:rPr>
          <w:sz w:val="24"/>
          <w:szCs w:val="24"/>
          <w:lang w:eastAsia="zh-CN"/>
        </w:rPr>
      </w:pPr>
      <w:r>
        <w:rPr>
          <w:rFonts w:hint="eastAsia"/>
          <w:sz w:val="24"/>
          <w:szCs w:val="24"/>
          <w:lang w:eastAsia="zh-CN"/>
        </w:rPr>
        <w:t>8</w:t>
      </w:r>
      <w:r>
        <w:rPr>
          <w:sz w:val="24"/>
          <w:szCs w:val="24"/>
          <w:lang w:eastAsia="zh-CN"/>
        </w:rPr>
        <w:t>.</w:t>
      </w:r>
      <w:r w:rsidRPr="0056621E">
        <w:rPr>
          <w:rFonts w:hint="eastAsia"/>
          <w:sz w:val="24"/>
          <w:szCs w:val="24"/>
          <w:lang w:eastAsia="zh-CN"/>
        </w:rPr>
        <w:t>1.3</w:t>
      </w:r>
      <w:r>
        <w:rPr>
          <w:rFonts w:hint="eastAsia"/>
          <w:sz w:val="24"/>
          <w:szCs w:val="24"/>
          <w:lang w:eastAsia="zh-CN"/>
        </w:rPr>
        <w:t>投标</w:t>
      </w:r>
      <w:r w:rsidRPr="0056621E">
        <w:rPr>
          <w:rFonts w:hint="eastAsia"/>
          <w:sz w:val="24"/>
          <w:szCs w:val="24"/>
          <w:lang w:eastAsia="zh-CN"/>
        </w:rPr>
        <w:t>方应在每件包装箱的两个侧面上，用不褪色的油漆以明显易见的中文自样印刷以下标记。</w:t>
      </w:r>
    </w:p>
    <w:p w:rsidR="00CE3602" w:rsidRPr="0056621E" w:rsidRDefault="00CE3602" w:rsidP="00CE3602">
      <w:pPr>
        <w:tabs>
          <w:tab w:val="left" w:pos="567"/>
        </w:tabs>
        <w:snapToGrid w:val="0"/>
        <w:spacing w:line="360" w:lineRule="auto"/>
        <w:ind w:firstLineChars="200" w:firstLine="480"/>
        <w:rPr>
          <w:sz w:val="24"/>
          <w:szCs w:val="24"/>
          <w:lang w:eastAsia="zh-CN"/>
        </w:rPr>
      </w:pPr>
      <w:r w:rsidRPr="0056621E">
        <w:rPr>
          <w:rFonts w:hint="eastAsia"/>
          <w:sz w:val="24"/>
          <w:szCs w:val="24"/>
          <w:lang w:eastAsia="zh-CN"/>
        </w:rPr>
        <w:t>（1）合同号</w:t>
      </w:r>
    </w:p>
    <w:p w:rsidR="00CE3602" w:rsidRPr="0056621E" w:rsidRDefault="00CE3602" w:rsidP="00CE3602">
      <w:pPr>
        <w:tabs>
          <w:tab w:val="left" w:pos="567"/>
        </w:tabs>
        <w:snapToGrid w:val="0"/>
        <w:spacing w:line="360" w:lineRule="auto"/>
        <w:ind w:firstLineChars="200" w:firstLine="480"/>
        <w:rPr>
          <w:sz w:val="24"/>
          <w:szCs w:val="24"/>
          <w:lang w:eastAsia="zh-CN"/>
        </w:rPr>
      </w:pPr>
      <w:r w:rsidRPr="0056621E">
        <w:rPr>
          <w:rFonts w:hint="eastAsia"/>
          <w:sz w:val="24"/>
          <w:szCs w:val="24"/>
          <w:lang w:eastAsia="zh-CN"/>
        </w:rPr>
        <w:t>（2）目的站/码头</w:t>
      </w:r>
    </w:p>
    <w:p w:rsidR="00CE3602" w:rsidRPr="0056621E" w:rsidRDefault="00CE3602" w:rsidP="00CE3602">
      <w:pPr>
        <w:tabs>
          <w:tab w:val="left" w:pos="567"/>
        </w:tabs>
        <w:snapToGrid w:val="0"/>
        <w:spacing w:line="360" w:lineRule="auto"/>
        <w:ind w:firstLineChars="200" w:firstLine="480"/>
        <w:rPr>
          <w:sz w:val="24"/>
          <w:szCs w:val="24"/>
          <w:lang w:eastAsia="zh-CN"/>
        </w:rPr>
      </w:pPr>
      <w:r w:rsidRPr="0056621E">
        <w:rPr>
          <w:rFonts w:hint="eastAsia"/>
          <w:sz w:val="24"/>
          <w:szCs w:val="24"/>
          <w:lang w:eastAsia="zh-CN"/>
        </w:rPr>
        <w:t>（3）供货收货单位名称</w:t>
      </w:r>
    </w:p>
    <w:p w:rsidR="00CE3602" w:rsidRPr="0056621E" w:rsidRDefault="00CE3602" w:rsidP="00CE3602">
      <w:pPr>
        <w:tabs>
          <w:tab w:val="left" w:pos="567"/>
        </w:tabs>
        <w:snapToGrid w:val="0"/>
        <w:spacing w:line="360" w:lineRule="auto"/>
        <w:ind w:firstLineChars="200" w:firstLine="480"/>
        <w:rPr>
          <w:sz w:val="24"/>
          <w:szCs w:val="24"/>
          <w:lang w:eastAsia="zh-CN"/>
        </w:rPr>
      </w:pPr>
      <w:r w:rsidRPr="0056621E">
        <w:rPr>
          <w:rFonts w:hint="eastAsia"/>
          <w:sz w:val="24"/>
          <w:szCs w:val="24"/>
          <w:lang w:eastAsia="zh-CN"/>
        </w:rPr>
        <w:t>（4）设备名称、图号</w:t>
      </w:r>
    </w:p>
    <w:p w:rsidR="00CE3602" w:rsidRPr="0056621E" w:rsidRDefault="00CE3602" w:rsidP="00CE3602">
      <w:pPr>
        <w:tabs>
          <w:tab w:val="left" w:pos="567"/>
        </w:tabs>
        <w:snapToGrid w:val="0"/>
        <w:spacing w:line="360" w:lineRule="auto"/>
        <w:ind w:firstLineChars="200" w:firstLine="480"/>
        <w:rPr>
          <w:sz w:val="24"/>
          <w:szCs w:val="24"/>
          <w:lang w:eastAsia="zh-CN"/>
        </w:rPr>
      </w:pPr>
      <w:r w:rsidRPr="0056621E">
        <w:rPr>
          <w:rFonts w:hint="eastAsia"/>
          <w:sz w:val="24"/>
          <w:szCs w:val="24"/>
          <w:lang w:eastAsia="zh-CN"/>
        </w:rPr>
        <w:t>（5）箱号和件号</w:t>
      </w:r>
    </w:p>
    <w:p w:rsidR="00CE3602" w:rsidRPr="0056621E" w:rsidRDefault="00CE3602" w:rsidP="00CE3602">
      <w:pPr>
        <w:tabs>
          <w:tab w:val="left" w:pos="567"/>
        </w:tabs>
        <w:snapToGrid w:val="0"/>
        <w:spacing w:line="360" w:lineRule="auto"/>
        <w:ind w:firstLineChars="200" w:firstLine="480"/>
        <w:rPr>
          <w:sz w:val="24"/>
          <w:szCs w:val="24"/>
          <w:lang w:eastAsia="zh-CN"/>
        </w:rPr>
      </w:pPr>
      <w:r w:rsidRPr="0056621E">
        <w:rPr>
          <w:rFonts w:hint="eastAsia"/>
          <w:sz w:val="24"/>
          <w:szCs w:val="24"/>
          <w:lang w:eastAsia="zh-CN"/>
        </w:rPr>
        <w:t>（6）毛重/净重（公斤）</w:t>
      </w:r>
    </w:p>
    <w:p w:rsidR="00CE3602" w:rsidRPr="0056621E" w:rsidRDefault="00CE3602" w:rsidP="00CE3602">
      <w:pPr>
        <w:tabs>
          <w:tab w:val="left" w:pos="567"/>
        </w:tabs>
        <w:snapToGrid w:val="0"/>
        <w:spacing w:line="360" w:lineRule="auto"/>
        <w:ind w:firstLineChars="200" w:firstLine="480"/>
        <w:rPr>
          <w:sz w:val="24"/>
          <w:szCs w:val="24"/>
          <w:lang w:eastAsia="zh-CN"/>
        </w:rPr>
      </w:pPr>
      <w:r w:rsidRPr="0056621E">
        <w:rPr>
          <w:rFonts w:hint="eastAsia"/>
          <w:sz w:val="24"/>
          <w:szCs w:val="24"/>
          <w:lang w:eastAsia="zh-CN"/>
        </w:rPr>
        <w:t>（7）体积（长X宽X高，以毫米表示）</w:t>
      </w:r>
    </w:p>
    <w:p w:rsidR="00CE3602" w:rsidRPr="0056621E" w:rsidRDefault="00CE3602" w:rsidP="00CE3602">
      <w:pPr>
        <w:tabs>
          <w:tab w:val="left" w:pos="567"/>
        </w:tabs>
        <w:snapToGrid w:val="0"/>
        <w:spacing w:line="360" w:lineRule="auto"/>
        <w:ind w:firstLineChars="200" w:firstLine="480"/>
        <w:rPr>
          <w:sz w:val="24"/>
          <w:szCs w:val="24"/>
          <w:lang w:eastAsia="zh-CN"/>
        </w:rPr>
      </w:pPr>
      <w:r w:rsidRPr="0056621E">
        <w:rPr>
          <w:rFonts w:hint="eastAsia"/>
          <w:sz w:val="24"/>
          <w:szCs w:val="24"/>
          <w:lang w:eastAsia="zh-CN"/>
        </w:rPr>
        <w:t>凡重量超过2吨的货物，应在包装箱的侧面以运输常用的标记和图案标明重量及挂绳位置，以便于装卸搬运。按照货物的特点及装卸和运输上的不同要求，包装箱上应明显地印刷“轻放”、“勿倒置”和“防雨”等字样。</w:t>
      </w:r>
    </w:p>
    <w:p w:rsidR="00CE3602" w:rsidRPr="0056621E" w:rsidRDefault="00CE3602" w:rsidP="00CE3602">
      <w:pPr>
        <w:tabs>
          <w:tab w:val="left" w:pos="567"/>
        </w:tabs>
        <w:snapToGrid w:val="0"/>
        <w:spacing w:line="360" w:lineRule="auto"/>
        <w:ind w:firstLineChars="200" w:firstLine="480"/>
        <w:rPr>
          <w:sz w:val="24"/>
          <w:szCs w:val="24"/>
          <w:lang w:eastAsia="zh-CN"/>
        </w:rPr>
      </w:pPr>
      <w:r>
        <w:rPr>
          <w:rFonts w:hint="eastAsia"/>
          <w:sz w:val="24"/>
          <w:szCs w:val="24"/>
          <w:lang w:eastAsia="zh-CN"/>
        </w:rPr>
        <w:lastRenderedPageBreak/>
        <w:t>8</w:t>
      </w:r>
      <w:r>
        <w:rPr>
          <w:sz w:val="24"/>
          <w:szCs w:val="24"/>
          <w:lang w:eastAsia="zh-CN"/>
        </w:rPr>
        <w:t>.</w:t>
      </w:r>
      <w:r w:rsidRPr="0056621E">
        <w:rPr>
          <w:rFonts w:hint="eastAsia"/>
          <w:sz w:val="24"/>
          <w:szCs w:val="24"/>
          <w:lang w:eastAsia="zh-CN"/>
        </w:rPr>
        <w:t>1.4每件包装箱（含外购件包装箱）内，应附有详细装箱清单，包括分件名称数量、编号、图号、技术说明书、合格证（复印件）各1份。</w:t>
      </w:r>
    </w:p>
    <w:p w:rsidR="00CE3602" w:rsidRPr="0056621E" w:rsidRDefault="00CE3602" w:rsidP="00CE3602">
      <w:pPr>
        <w:tabs>
          <w:tab w:val="left" w:pos="567"/>
        </w:tabs>
        <w:snapToGrid w:val="0"/>
        <w:spacing w:line="360" w:lineRule="auto"/>
        <w:ind w:firstLineChars="200" w:firstLine="480"/>
        <w:rPr>
          <w:sz w:val="24"/>
          <w:szCs w:val="24"/>
          <w:lang w:eastAsia="zh-CN"/>
        </w:rPr>
      </w:pPr>
      <w:r w:rsidRPr="0056621E">
        <w:rPr>
          <w:rFonts w:hint="eastAsia"/>
          <w:sz w:val="24"/>
          <w:szCs w:val="24"/>
          <w:lang w:eastAsia="zh-CN"/>
        </w:rPr>
        <w:t>此外还应另提交装箱清单两份给</w:t>
      </w:r>
      <w:r>
        <w:rPr>
          <w:rFonts w:hint="eastAsia"/>
          <w:sz w:val="24"/>
          <w:szCs w:val="24"/>
          <w:lang w:eastAsia="zh-CN"/>
        </w:rPr>
        <w:t>招标</w:t>
      </w:r>
      <w:r w:rsidRPr="0056621E">
        <w:rPr>
          <w:rFonts w:hint="eastAsia"/>
          <w:sz w:val="24"/>
          <w:szCs w:val="24"/>
          <w:lang w:eastAsia="zh-CN"/>
        </w:rPr>
        <w:t>方。</w:t>
      </w:r>
    </w:p>
    <w:p w:rsidR="00CE3602" w:rsidRPr="0056621E" w:rsidRDefault="00CE3602" w:rsidP="00CE3602">
      <w:pPr>
        <w:tabs>
          <w:tab w:val="left" w:pos="567"/>
        </w:tabs>
        <w:snapToGrid w:val="0"/>
        <w:spacing w:line="360" w:lineRule="auto"/>
        <w:ind w:firstLineChars="200" w:firstLine="480"/>
        <w:rPr>
          <w:sz w:val="24"/>
          <w:szCs w:val="24"/>
          <w:lang w:eastAsia="zh-CN"/>
        </w:rPr>
      </w:pPr>
      <w:r>
        <w:rPr>
          <w:rFonts w:hint="eastAsia"/>
          <w:sz w:val="24"/>
          <w:szCs w:val="24"/>
          <w:lang w:eastAsia="zh-CN"/>
        </w:rPr>
        <w:t>8</w:t>
      </w:r>
      <w:r>
        <w:rPr>
          <w:sz w:val="24"/>
          <w:szCs w:val="24"/>
          <w:lang w:eastAsia="zh-CN"/>
        </w:rPr>
        <w:t>.</w:t>
      </w:r>
      <w:r w:rsidRPr="0056621E">
        <w:rPr>
          <w:rFonts w:hint="eastAsia"/>
          <w:sz w:val="24"/>
          <w:szCs w:val="24"/>
          <w:lang w:eastAsia="zh-CN"/>
        </w:rPr>
        <w:t>1.5备品备件应单独装箱，并在包装箱外加以注明“备品备件”，一次性发货</w:t>
      </w:r>
    </w:p>
    <w:p w:rsidR="00CE3602" w:rsidRPr="0056621E" w:rsidRDefault="00CE3602" w:rsidP="00CE3602">
      <w:pPr>
        <w:tabs>
          <w:tab w:val="left" w:pos="567"/>
        </w:tabs>
        <w:snapToGrid w:val="0"/>
        <w:spacing w:line="360" w:lineRule="auto"/>
        <w:ind w:firstLineChars="200" w:firstLine="480"/>
        <w:rPr>
          <w:sz w:val="24"/>
          <w:szCs w:val="24"/>
          <w:lang w:eastAsia="zh-CN"/>
        </w:rPr>
      </w:pPr>
      <w:r>
        <w:rPr>
          <w:rFonts w:hint="eastAsia"/>
          <w:sz w:val="24"/>
          <w:szCs w:val="24"/>
          <w:lang w:eastAsia="zh-CN"/>
        </w:rPr>
        <w:t>8</w:t>
      </w:r>
      <w:r>
        <w:rPr>
          <w:sz w:val="24"/>
          <w:szCs w:val="24"/>
          <w:lang w:eastAsia="zh-CN"/>
        </w:rPr>
        <w:t>.</w:t>
      </w:r>
      <w:r w:rsidRPr="0056621E">
        <w:rPr>
          <w:rFonts w:hint="eastAsia"/>
          <w:sz w:val="24"/>
          <w:szCs w:val="24"/>
          <w:lang w:eastAsia="zh-CN"/>
        </w:rPr>
        <w:t xml:space="preserve">1.6 </w:t>
      </w:r>
      <w:r>
        <w:rPr>
          <w:rFonts w:hint="eastAsia"/>
          <w:sz w:val="24"/>
          <w:szCs w:val="24"/>
          <w:lang w:eastAsia="zh-CN"/>
        </w:rPr>
        <w:t>投标</w:t>
      </w:r>
      <w:r w:rsidRPr="0056621E">
        <w:rPr>
          <w:rFonts w:hint="eastAsia"/>
          <w:sz w:val="24"/>
          <w:szCs w:val="24"/>
          <w:lang w:eastAsia="zh-CN"/>
        </w:rPr>
        <w:t>方交付的技术资料应使用适合于长途运输、多次搬运、防雨和防潮的包装。</w:t>
      </w:r>
    </w:p>
    <w:p w:rsidR="00CE3602" w:rsidRPr="00510363" w:rsidRDefault="00CE3602" w:rsidP="00CE3602">
      <w:pPr>
        <w:topLinePunct/>
        <w:snapToGrid w:val="0"/>
        <w:spacing w:line="360" w:lineRule="auto"/>
        <w:ind w:firstLineChars="200" w:firstLine="480"/>
        <w:rPr>
          <w:sz w:val="24"/>
          <w:szCs w:val="24"/>
          <w:lang w:eastAsia="zh-CN"/>
        </w:rPr>
      </w:pPr>
      <w:r>
        <w:rPr>
          <w:rFonts w:hint="eastAsia"/>
          <w:sz w:val="24"/>
          <w:szCs w:val="24"/>
          <w:lang w:eastAsia="zh-CN"/>
        </w:rPr>
        <w:t>8</w:t>
      </w:r>
      <w:r>
        <w:rPr>
          <w:sz w:val="24"/>
          <w:szCs w:val="24"/>
          <w:lang w:eastAsia="zh-CN"/>
        </w:rPr>
        <w:t>.</w:t>
      </w:r>
      <w:r w:rsidRPr="0056621E">
        <w:rPr>
          <w:rFonts w:hint="eastAsia"/>
          <w:sz w:val="24"/>
          <w:szCs w:val="24"/>
          <w:lang w:eastAsia="zh-CN"/>
        </w:rPr>
        <w:t>1.7 每一包资料内应附有技术资料的详细清单一式二份，标明技术资料的序号、文件项号、名称和页数。</w:t>
      </w:r>
    </w:p>
    <w:p w:rsidR="00CE3602" w:rsidRPr="00CF01B1" w:rsidRDefault="00CE3602" w:rsidP="00CF01B1">
      <w:pPr>
        <w:topLinePunct/>
        <w:snapToGrid w:val="0"/>
        <w:spacing w:line="360" w:lineRule="auto"/>
        <w:rPr>
          <w:b/>
          <w:sz w:val="24"/>
          <w:szCs w:val="24"/>
          <w:lang w:eastAsia="zh-CN"/>
        </w:rPr>
      </w:pPr>
      <w:r w:rsidRPr="00CF01B1">
        <w:rPr>
          <w:rFonts w:hint="eastAsia"/>
          <w:b/>
          <w:sz w:val="24"/>
          <w:szCs w:val="24"/>
          <w:lang w:eastAsia="zh-CN"/>
        </w:rPr>
        <w:t>9、技术服务和培训</w:t>
      </w:r>
    </w:p>
    <w:p w:rsidR="00CE3602" w:rsidRPr="00073F6E" w:rsidRDefault="00CE3602" w:rsidP="00CE3602">
      <w:pPr>
        <w:adjustRightInd w:val="0"/>
        <w:snapToGrid w:val="0"/>
        <w:spacing w:line="360" w:lineRule="auto"/>
        <w:ind w:firstLineChars="200" w:firstLine="480"/>
        <w:textAlignment w:val="bottom"/>
        <w:rPr>
          <w:bCs/>
          <w:iCs/>
          <w:sz w:val="24"/>
          <w:szCs w:val="24"/>
          <w:lang w:eastAsia="zh-CN"/>
        </w:rPr>
      </w:pPr>
      <w:r>
        <w:rPr>
          <w:rFonts w:hint="eastAsia"/>
          <w:bCs/>
          <w:sz w:val="24"/>
          <w:szCs w:val="24"/>
          <w:lang w:eastAsia="zh-CN"/>
        </w:rPr>
        <w:t>9</w:t>
      </w:r>
      <w:r w:rsidRPr="00073F6E">
        <w:rPr>
          <w:bCs/>
          <w:sz w:val="24"/>
          <w:szCs w:val="24"/>
          <w:lang w:eastAsia="zh-CN"/>
        </w:rPr>
        <w:t>.</w:t>
      </w:r>
      <w:r w:rsidRPr="00073F6E">
        <w:rPr>
          <w:rFonts w:hint="eastAsia"/>
          <w:bCs/>
          <w:sz w:val="24"/>
          <w:szCs w:val="24"/>
          <w:lang w:eastAsia="zh-CN"/>
        </w:rPr>
        <w:t>1、投标方现场技术服务</w:t>
      </w:r>
    </w:p>
    <w:p w:rsidR="00CE3602" w:rsidRPr="00073F6E" w:rsidRDefault="00CE3602" w:rsidP="00CE3602">
      <w:pPr>
        <w:tabs>
          <w:tab w:val="left" w:pos="567"/>
        </w:tabs>
        <w:adjustRightInd w:val="0"/>
        <w:snapToGrid w:val="0"/>
        <w:spacing w:line="360" w:lineRule="auto"/>
        <w:ind w:firstLineChars="200" w:firstLine="480"/>
        <w:textAlignment w:val="baseline"/>
        <w:rPr>
          <w:sz w:val="24"/>
          <w:szCs w:val="24"/>
          <w:lang w:eastAsia="zh-CN"/>
        </w:rPr>
      </w:pPr>
      <w:r>
        <w:rPr>
          <w:rFonts w:hint="eastAsia"/>
          <w:sz w:val="24"/>
          <w:szCs w:val="24"/>
          <w:lang w:eastAsia="zh-CN"/>
        </w:rPr>
        <w:t>9</w:t>
      </w:r>
      <w:r w:rsidRPr="00073F6E">
        <w:rPr>
          <w:sz w:val="24"/>
          <w:szCs w:val="24"/>
          <w:lang w:eastAsia="zh-CN"/>
        </w:rPr>
        <w:t>.1</w:t>
      </w:r>
      <w:r w:rsidRPr="00073F6E">
        <w:rPr>
          <w:rFonts w:hint="eastAsia"/>
          <w:sz w:val="24"/>
          <w:szCs w:val="24"/>
          <w:lang w:eastAsia="zh-CN"/>
        </w:rPr>
        <w:t>.1</w:t>
      </w:r>
      <w:r w:rsidRPr="00073F6E">
        <w:rPr>
          <w:sz w:val="24"/>
          <w:szCs w:val="24"/>
          <w:lang w:eastAsia="zh-CN"/>
        </w:rPr>
        <w:t xml:space="preserve"> </w:t>
      </w:r>
      <w:r w:rsidRPr="00073F6E">
        <w:rPr>
          <w:rFonts w:hint="eastAsia"/>
          <w:sz w:val="24"/>
          <w:szCs w:val="24"/>
          <w:lang w:eastAsia="zh-CN"/>
        </w:rPr>
        <w:t>为保证所供设备的正确安装、启动、安全运行和性能指标，以及相互的工作联系，投标方要派若干合格的现场服务人员到现场服务。投标</w:t>
      </w:r>
      <w:r w:rsidRPr="00073F6E">
        <w:rPr>
          <w:sz w:val="24"/>
          <w:szCs w:val="24"/>
          <w:lang w:eastAsia="zh-CN"/>
        </w:rPr>
        <w:t>方提供的包括服务人天数的现场服务表应能满足工程需要。如果由于</w:t>
      </w:r>
      <w:r w:rsidRPr="00073F6E">
        <w:rPr>
          <w:rFonts w:hint="eastAsia"/>
          <w:sz w:val="24"/>
          <w:szCs w:val="24"/>
          <w:lang w:eastAsia="zh-CN"/>
        </w:rPr>
        <w:t>投标</w:t>
      </w:r>
      <w:r w:rsidRPr="00073F6E">
        <w:rPr>
          <w:sz w:val="24"/>
          <w:szCs w:val="24"/>
          <w:lang w:eastAsia="zh-CN"/>
        </w:rPr>
        <w:t>方的原因，下表中的人天数不能满足工程需要，</w:t>
      </w:r>
      <w:r w:rsidRPr="00073F6E">
        <w:rPr>
          <w:rFonts w:hint="eastAsia"/>
          <w:sz w:val="24"/>
          <w:szCs w:val="24"/>
          <w:lang w:eastAsia="zh-CN"/>
        </w:rPr>
        <w:t>招标</w:t>
      </w:r>
      <w:r w:rsidRPr="00073F6E">
        <w:rPr>
          <w:sz w:val="24"/>
          <w:szCs w:val="24"/>
          <w:lang w:eastAsia="zh-CN"/>
        </w:rPr>
        <w:t>方有权追加人天数，且发生的费用由</w:t>
      </w:r>
      <w:r w:rsidRPr="00073F6E">
        <w:rPr>
          <w:rFonts w:hint="eastAsia"/>
          <w:sz w:val="24"/>
          <w:szCs w:val="24"/>
          <w:lang w:eastAsia="zh-CN"/>
        </w:rPr>
        <w:t>投标</w:t>
      </w:r>
      <w:r w:rsidRPr="00073F6E">
        <w:rPr>
          <w:sz w:val="24"/>
          <w:szCs w:val="24"/>
          <w:lang w:eastAsia="zh-CN"/>
        </w:rPr>
        <w:t>方承担；如果由于</w:t>
      </w:r>
      <w:r w:rsidRPr="00073F6E">
        <w:rPr>
          <w:rFonts w:hint="eastAsia"/>
          <w:sz w:val="24"/>
          <w:szCs w:val="24"/>
          <w:lang w:eastAsia="zh-CN"/>
        </w:rPr>
        <w:t>招标</w:t>
      </w:r>
      <w:r w:rsidRPr="00073F6E">
        <w:rPr>
          <w:sz w:val="24"/>
          <w:szCs w:val="24"/>
          <w:lang w:eastAsia="zh-CN"/>
        </w:rPr>
        <w:t>方的原因，下表中的人天数不能满足工程需要，</w:t>
      </w:r>
      <w:r w:rsidRPr="00073F6E">
        <w:rPr>
          <w:rFonts w:hint="eastAsia"/>
          <w:sz w:val="24"/>
          <w:szCs w:val="24"/>
          <w:lang w:eastAsia="zh-CN"/>
        </w:rPr>
        <w:t>招标</w:t>
      </w:r>
      <w:r w:rsidRPr="00073F6E">
        <w:rPr>
          <w:sz w:val="24"/>
          <w:szCs w:val="24"/>
          <w:lang w:eastAsia="zh-CN"/>
        </w:rPr>
        <w:t>方要求追加人天数，</w:t>
      </w:r>
      <w:r w:rsidRPr="00073F6E">
        <w:rPr>
          <w:rFonts w:hint="eastAsia"/>
          <w:sz w:val="24"/>
          <w:szCs w:val="24"/>
          <w:lang w:eastAsia="zh-CN"/>
        </w:rPr>
        <w:t>投标</w:t>
      </w:r>
      <w:r w:rsidRPr="00073F6E">
        <w:rPr>
          <w:sz w:val="24"/>
          <w:szCs w:val="24"/>
          <w:lang w:eastAsia="zh-CN"/>
        </w:rPr>
        <w:t>方应满足</w:t>
      </w:r>
      <w:r w:rsidRPr="00073F6E">
        <w:rPr>
          <w:rFonts w:hint="eastAsia"/>
          <w:sz w:val="24"/>
          <w:szCs w:val="24"/>
          <w:lang w:eastAsia="zh-CN"/>
        </w:rPr>
        <w:t>招标</w:t>
      </w:r>
      <w:r w:rsidRPr="00073F6E">
        <w:rPr>
          <w:sz w:val="24"/>
          <w:szCs w:val="24"/>
          <w:lang w:eastAsia="zh-CN"/>
        </w:rPr>
        <w:t>方的要求。</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sidRPr="00073F6E">
        <w:rPr>
          <w:sz w:val="24"/>
          <w:szCs w:val="24"/>
          <w:lang w:eastAsia="zh-CN"/>
        </w:rPr>
        <w:tab/>
      </w:r>
      <w:r w:rsidRPr="00073F6E">
        <w:rPr>
          <w:rFonts w:hint="eastAsia"/>
          <w:sz w:val="24"/>
          <w:szCs w:val="24"/>
          <w:lang w:eastAsia="zh-CN"/>
        </w:rPr>
        <w:t>投标方现场技术服务人员所发生的一切费用包括工资、差旅费、住宿、办公及通讯联络等均包括在合同报价内。</w:t>
      </w:r>
    </w:p>
    <w:p w:rsidR="00CE3602" w:rsidRPr="00073F6E" w:rsidRDefault="00CE3602" w:rsidP="00CE3602">
      <w:pPr>
        <w:adjustRightInd w:val="0"/>
        <w:spacing w:line="500" w:lineRule="exact"/>
        <w:ind w:firstLine="425"/>
        <w:jc w:val="center"/>
        <w:textAlignment w:val="baseline"/>
        <w:rPr>
          <w:sz w:val="24"/>
          <w:szCs w:val="24"/>
          <w:lang w:eastAsia="zh-CN"/>
        </w:rPr>
      </w:pPr>
      <w:r w:rsidRPr="00073F6E">
        <w:rPr>
          <w:sz w:val="24"/>
          <w:szCs w:val="24"/>
          <w:lang w:eastAsia="zh-CN"/>
        </w:rPr>
        <w:t>现场服务</w:t>
      </w:r>
      <w:r w:rsidRPr="00073F6E">
        <w:rPr>
          <w:rFonts w:hint="eastAsia"/>
          <w:sz w:val="24"/>
          <w:szCs w:val="24"/>
          <w:lang w:eastAsia="zh-CN"/>
        </w:rPr>
        <w:t>人员</w:t>
      </w:r>
      <w:r w:rsidRPr="00073F6E">
        <w:rPr>
          <w:sz w:val="24"/>
          <w:szCs w:val="24"/>
          <w:lang w:eastAsia="zh-CN"/>
        </w:rPr>
        <w:t>计划表(格式)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620"/>
        <w:gridCol w:w="1440"/>
        <w:gridCol w:w="1440"/>
        <w:gridCol w:w="1224"/>
        <w:gridCol w:w="2268"/>
      </w:tblGrid>
      <w:tr w:rsidR="00CE3602" w:rsidRPr="00CF01B1" w:rsidTr="003A44C9">
        <w:trPr>
          <w:trHeight w:val="309"/>
        </w:trPr>
        <w:tc>
          <w:tcPr>
            <w:tcW w:w="1188" w:type="dxa"/>
            <w:vMerge w:val="restart"/>
            <w:vAlign w:val="center"/>
          </w:tcPr>
          <w:p w:rsidR="00CE3602" w:rsidRPr="00CF01B1" w:rsidRDefault="00CE3602" w:rsidP="00CE3602">
            <w:pPr>
              <w:adjustRightInd w:val="0"/>
              <w:spacing w:line="500" w:lineRule="exact"/>
              <w:ind w:firstLine="425"/>
              <w:textAlignment w:val="baseline"/>
              <w:rPr>
                <w:sz w:val="21"/>
                <w:szCs w:val="21"/>
              </w:rPr>
            </w:pPr>
            <w:r w:rsidRPr="00CF01B1">
              <w:rPr>
                <w:sz w:val="21"/>
                <w:szCs w:val="21"/>
              </w:rPr>
              <w:t>序号</w:t>
            </w:r>
          </w:p>
        </w:tc>
        <w:tc>
          <w:tcPr>
            <w:tcW w:w="1620" w:type="dxa"/>
            <w:vMerge w:val="restart"/>
            <w:vAlign w:val="center"/>
          </w:tcPr>
          <w:p w:rsidR="00CE3602" w:rsidRPr="00CF01B1" w:rsidRDefault="00CE3602" w:rsidP="00CF01B1">
            <w:pPr>
              <w:adjustRightInd w:val="0"/>
              <w:spacing w:line="240" w:lineRule="atLeast"/>
              <w:jc w:val="center"/>
              <w:textAlignment w:val="baseline"/>
              <w:rPr>
                <w:sz w:val="21"/>
                <w:szCs w:val="21"/>
              </w:rPr>
            </w:pPr>
            <w:r w:rsidRPr="00CF01B1">
              <w:rPr>
                <w:sz w:val="21"/>
                <w:szCs w:val="21"/>
              </w:rPr>
              <w:t>技术服务</w:t>
            </w:r>
          </w:p>
          <w:p w:rsidR="00CE3602" w:rsidRPr="00CF01B1" w:rsidRDefault="00CE3602" w:rsidP="00CF01B1">
            <w:pPr>
              <w:adjustRightInd w:val="0"/>
              <w:spacing w:line="240" w:lineRule="atLeast"/>
              <w:jc w:val="center"/>
              <w:textAlignment w:val="baseline"/>
              <w:rPr>
                <w:sz w:val="21"/>
                <w:szCs w:val="21"/>
              </w:rPr>
            </w:pPr>
            <w:r w:rsidRPr="00CF01B1">
              <w:rPr>
                <w:sz w:val="21"/>
                <w:szCs w:val="21"/>
              </w:rPr>
              <w:t>内容</w:t>
            </w:r>
          </w:p>
        </w:tc>
        <w:tc>
          <w:tcPr>
            <w:tcW w:w="1440" w:type="dxa"/>
            <w:vMerge w:val="restart"/>
            <w:vAlign w:val="center"/>
          </w:tcPr>
          <w:p w:rsidR="00CE3602" w:rsidRPr="00CF01B1" w:rsidRDefault="00CE3602" w:rsidP="00CE3602">
            <w:pPr>
              <w:adjustRightInd w:val="0"/>
              <w:spacing w:line="500" w:lineRule="exact"/>
              <w:textAlignment w:val="baseline"/>
              <w:rPr>
                <w:sz w:val="21"/>
                <w:szCs w:val="21"/>
              </w:rPr>
            </w:pPr>
            <w:r w:rsidRPr="00CF01B1">
              <w:rPr>
                <w:sz w:val="21"/>
                <w:szCs w:val="21"/>
              </w:rPr>
              <w:t>计划人</w:t>
            </w:r>
            <w:r w:rsidRPr="00CF01B1">
              <w:rPr>
                <w:rFonts w:hint="eastAsia"/>
                <w:sz w:val="21"/>
                <w:szCs w:val="21"/>
              </w:rPr>
              <w:t>天</w:t>
            </w:r>
            <w:r w:rsidRPr="00CF01B1">
              <w:rPr>
                <w:sz w:val="21"/>
                <w:szCs w:val="21"/>
              </w:rPr>
              <w:t>数</w:t>
            </w:r>
          </w:p>
        </w:tc>
        <w:tc>
          <w:tcPr>
            <w:tcW w:w="2664" w:type="dxa"/>
            <w:gridSpan w:val="2"/>
            <w:vAlign w:val="center"/>
          </w:tcPr>
          <w:p w:rsidR="00CE3602" w:rsidRPr="00CF01B1" w:rsidRDefault="00CE3602" w:rsidP="003A44C9">
            <w:pPr>
              <w:adjustRightInd w:val="0"/>
              <w:spacing w:line="500" w:lineRule="exact"/>
              <w:ind w:firstLine="425"/>
              <w:textAlignment w:val="baseline"/>
              <w:rPr>
                <w:sz w:val="21"/>
                <w:szCs w:val="21"/>
              </w:rPr>
            </w:pPr>
            <w:r w:rsidRPr="00CF01B1">
              <w:rPr>
                <w:sz w:val="21"/>
                <w:szCs w:val="21"/>
              </w:rPr>
              <w:t>派出人员构成</w:t>
            </w:r>
          </w:p>
        </w:tc>
        <w:tc>
          <w:tcPr>
            <w:tcW w:w="2268" w:type="dxa"/>
            <w:vMerge w:val="restart"/>
            <w:vAlign w:val="center"/>
          </w:tcPr>
          <w:p w:rsidR="00CE3602" w:rsidRPr="00CF01B1" w:rsidRDefault="00CE3602" w:rsidP="00CE3602">
            <w:pPr>
              <w:adjustRightInd w:val="0"/>
              <w:spacing w:line="500" w:lineRule="exact"/>
              <w:ind w:firstLine="425"/>
              <w:textAlignment w:val="baseline"/>
              <w:rPr>
                <w:sz w:val="21"/>
                <w:szCs w:val="21"/>
              </w:rPr>
            </w:pPr>
            <w:r w:rsidRPr="00CF01B1">
              <w:rPr>
                <w:sz w:val="21"/>
                <w:szCs w:val="21"/>
              </w:rPr>
              <w:t>备注</w:t>
            </w:r>
          </w:p>
        </w:tc>
      </w:tr>
      <w:tr w:rsidR="00CE3602" w:rsidRPr="00CF01B1" w:rsidTr="00CE3602">
        <w:tc>
          <w:tcPr>
            <w:tcW w:w="1188" w:type="dxa"/>
            <w:vMerge/>
            <w:vAlign w:val="center"/>
          </w:tcPr>
          <w:p w:rsidR="00CE3602" w:rsidRPr="00CF01B1" w:rsidRDefault="00CE3602" w:rsidP="00CE3602">
            <w:pPr>
              <w:adjustRightInd w:val="0"/>
              <w:spacing w:line="500" w:lineRule="exact"/>
              <w:ind w:firstLine="425"/>
              <w:textAlignment w:val="baseline"/>
              <w:rPr>
                <w:sz w:val="21"/>
                <w:szCs w:val="21"/>
              </w:rPr>
            </w:pPr>
          </w:p>
        </w:tc>
        <w:tc>
          <w:tcPr>
            <w:tcW w:w="1620" w:type="dxa"/>
            <w:vMerge/>
            <w:vAlign w:val="center"/>
          </w:tcPr>
          <w:p w:rsidR="00CE3602" w:rsidRPr="00CF01B1" w:rsidRDefault="00CE3602" w:rsidP="00CE3602">
            <w:pPr>
              <w:adjustRightInd w:val="0"/>
              <w:spacing w:line="500" w:lineRule="exact"/>
              <w:ind w:firstLine="425"/>
              <w:textAlignment w:val="baseline"/>
              <w:rPr>
                <w:sz w:val="21"/>
                <w:szCs w:val="21"/>
              </w:rPr>
            </w:pPr>
          </w:p>
        </w:tc>
        <w:tc>
          <w:tcPr>
            <w:tcW w:w="1440" w:type="dxa"/>
            <w:vMerge/>
            <w:vAlign w:val="center"/>
          </w:tcPr>
          <w:p w:rsidR="00CE3602" w:rsidRPr="00CF01B1" w:rsidRDefault="00CE3602" w:rsidP="00CE3602">
            <w:pPr>
              <w:adjustRightInd w:val="0"/>
              <w:spacing w:line="500" w:lineRule="exact"/>
              <w:ind w:firstLine="425"/>
              <w:textAlignment w:val="baseline"/>
              <w:rPr>
                <w:sz w:val="21"/>
                <w:szCs w:val="21"/>
              </w:rPr>
            </w:pPr>
          </w:p>
        </w:tc>
        <w:tc>
          <w:tcPr>
            <w:tcW w:w="1440" w:type="dxa"/>
            <w:vAlign w:val="center"/>
          </w:tcPr>
          <w:p w:rsidR="00CE3602" w:rsidRPr="00CF01B1" w:rsidRDefault="00CE3602" w:rsidP="00CE3602">
            <w:pPr>
              <w:adjustRightInd w:val="0"/>
              <w:spacing w:line="500" w:lineRule="exact"/>
              <w:ind w:firstLine="425"/>
              <w:textAlignment w:val="baseline"/>
              <w:rPr>
                <w:sz w:val="21"/>
                <w:szCs w:val="21"/>
              </w:rPr>
            </w:pPr>
            <w:r w:rsidRPr="00CF01B1">
              <w:rPr>
                <w:sz w:val="21"/>
                <w:szCs w:val="21"/>
              </w:rPr>
              <w:t>职称</w:t>
            </w:r>
          </w:p>
        </w:tc>
        <w:tc>
          <w:tcPr>
            <w:tcW w:w="1224" w:type="dxa"/>
            <w:vAlign w:val="center"/>
          </w:tcPr>
          <w:p w:rsidR="00CE3602" w:rsidRPr="00CF01B1" w:rsidRDefault="00CE3602" w:rsidP="00CE3602">
            <w:pPr>
              <w:adjustRightInd w:val="0"/>
              <w:spacing w:line="500" w:lineRule="exact"/>
              <w:ind w:firstLine="425"/>
              <w:textAlignment w:val="baseline"/>
              <w:rPr>
                <w:sz w:val="21"/>
                <w:szCs w:val="21"/>
              </w:rPr>
            </w:pPr>
            <w:r w:rsidRPr="00CF01B1">
              <w:rPr>
                <w:sz w:val="21"/>
                <w:szCs w:val="21"/>
              </w:rPr>
              <w:t>人数</w:t>
            </w:r>
          </w:p>
        </w:tc>
        <w:tc>
          <w:tcPr>
            <w:tcW w:w="2268" w:type="dxa"/>
            <w:vMerge/>
            <w:vAlign w:val="center"/>
          </w:tcPr>
          <w:p w:rsidR="00CE3602" w:rsidRPr="00CF01B1" w:rsidRDefault="00CE3602" w:rsidP="00CE3602">
            <w:pPr>
              <w:adjustRightInd w:val="0"/>
              <w:spacing w:line="500" w:lineRule="exact"/>
              <w:ind w:firstLine="425"/>
              <w:textAlignment w:val="baseline"/>
              <w:rPr>
                <w:sz w:val="21"/>
                <w:szCs w:val="21"/>
              </w:rPr>
            </w:pPr>
          </w:p>
        </w:tc>
      </w:tr>
      <w:tr w:rsidR="00CE3602" w:rsidRPr="00CF01B1" w:rsidTr="00CE3602">
        <w:tc>
          <w:tcPr>
            <w:tcW w:w="1188" w:type="dxa"/>
            <w:vAlign w:val="center"/>
          </w:tcPr>
          <w:p w:rsidR="00CE3602" w:rsidRPr="00CF01B1" w:rsidRDefault="00CE3602" w:rsidP="00CE3602">
            <w:pPr>
              <w:adjustRightInd w:val="0"/>
              <w:spacing w:line="500" w:lineRule="exact"/>
              <w:ind w:firstLine="425"/>
              <w:textAlignment w:val="baseline"/>
              <w:rPr>
                <w:sz w:val="21"/>
                <w:szCs w:val="21"/>
              </w:rPr>
            </w:pPr>
            <w:r w:rsidRPr="00CF01B1">
              <w:rPr>
                <w:sz w:val="21"/>
                <w:szCs w:val="21"/>
              </w:rPr>
              <w:t>1</w:t>
            </w:r>
          </w:p>
        </w:tc>
        <w:tc>
          <w:tcPr>
            <w:tcW w:w="1620" w:type="dxa"/>
            <w:vAlign w:val="center"/>
          </w:tcPr>
          <w:p w:rsidR="00CE3602" w:rsidRPr="00CF01B1" w:rsidRDefault="00CE3602" w:rsidP="00CF01B1">
            <w:pPr>
              <w:adjustRightInd w:val="0"/>
              <w:spacing w:line="500" w:lineRule="exact"/>
              <w:ind w:firstLineChars="50" w:firstLine="105"/>
              <w:textAlignment w:val="baseline"/>
              <w:rPr>
                <w:sz w:val="21"/>
                <w:szCs w:val="21"/>
              </w:rPr>
            </w:pPr>
            <w:r w:rsidRPr="00CF01B1">
              <w:rPr>
                <w:sz w:val="21"/>
                <w:szCs w:val="21"/>
              </w:rPr>
              <w:t>指导安装</w:t>
            </w:r>
          </w:p>
        </w:tc>
        <w:tc>
          <w:tcPr>
            <w:tcW w:w="1440" w:type="dxa"/>
          </w:tcPr>
          <w:p w:rsidR="00CE3602" w:rsidRPr="00CF01B1" w:rsidRDefault="00CE3602" w:rsidP="00CE3602">
            <w:pPr>
              <w:adjustRightInd w:val="0"/>
              <w:spacing w:line="500" w:lineRule="exact"/>
              <w:ind w:firstLine="425"/>
              <w:textAlignment w:val="baseline"/>
              <w:rPr>
                <w:sz w:val="21"/>
                <w:szCs w:val="21"/>
              </w:rPr>
            </w:pPr>
          </w:p>
        </w:tc>
        <w:tc>
          <w:tcPr>
            <w:tcW w:w="1440" w:type="dxa"/>
          </w:tcPr>
          <w:p w:rsidR="00CE3602" w:rsidRPr="00CF01B1" w:rsidRDefault="00CE3602" w:rsidP="00CF01B1">
            <w:pPr>
              <w:adjustRightInd w:val="0"/>
              <w:spacing w:line="500" w:lineRule="exact"/>
              <w:ind w:firstLineChars="100" w:firstLine="210"/>
              <w:textAlignment w:val="baseline"/>
              <w:rPr>
                <w:sz w:val="21"/>
                <w:szCs w:val="21"/>
              </w:rPr>
            </w:pPr>
            <w:r w:rsidRPr="00CF01B1">
              <w:rPr>
                <w:rFonts w:hint="eastAsia"/>
                <w:sz w:val="21"/>
                <w:szCs w:val="21"/>
              </w:rPr>
              <w:t>工程师</w:t>
            </w:r>
          </w:p>
        </w:tc>
        <w:tc>
          <w:tcPr>
            <w:tcW w:w="1224" w:type="dxa"/>
          </w:tcPr>
          <w:p w:rsidR="00CE3602" w:rsidRPr="00CF01B1" w:rsidRDefault="00CE3602" w:rsidP="00CE3602">
            <w:pPr>
              <w:adjustRightInd w:val="0"/>
              <w:spacing w:line="500" w:lineRule="exact"/>
              <w:ind w:firstLine="425"/>
              <w:textAlignment w:val="baseline"/>
              <w:rPr>
                <w:sz w:val="21"/>
                <w:szCs w:val="21"/>
              </w:rPr>
            </w:pPr>
          </w:p>
        </w:tc>
        <w:tc>
          <w:tcPr>
            <w:tcW w:w="2268" w:type="dxa"/>
            <w:vAlign w:val="center"/>
          </w:tcPr>
          <w:p w:rsidR="00CE3602" w:rsidRPr="00CF01B1" w:rsidRDefault="00CE3602" w:rsidP="00CE3602">
            <w:pPr>
              <w:adjustRightInd w:val="0"/>
              <w:spacing w:line="500" w:lineRule="exact"/>
              <w:ind w:firstLine="425"/>
              <w:textAlignment w:val="baseline"/>
              <w:rPr>
                <w:sz w:val="21"/>
                <w:szCs w:val="21"/>
              </w:rPr>
            </w:pPr>
          </w:p>
        </w:tc>
      </w:tr>
      <w:tr w:rsidR="00CE3602" w:rsidRPr="00CF01B1" w:rsidTr="00CE3602">
        <w:tc>
          <w:tcPr>
            <w:tcW w:w="1188" w:type="dxa"/>
            <w:vAlign w:val="center"/>
          </w:tcPr>
          <w:p w:rsidR="00CE3602" w:rsidRPr="00CF01B1" w:rsidRDefault="00CE3602" w:rsidP="00CE3602">
            <w:pPr>
              <w:adjustRightInd w:val="0"/>
              <w:spacing w:line="500" w:lineRule="exact"/>
              <w:ind w:firstLine="425"/>
              <w:textAlignment w:val="baseline"/>
              <w:rPr>
                <w:sz w:val="21"/>
                <w:szCs w:val="21"/>
              </w:rPr>
            </w:pPr>
            <w:r w:rsidRPr="00CF01B1">
              <w:rPr>
                <w:sz w:val="21"/>
                <w:szCs w:val="21"/>
              </w:rPr>
              <w:t>2</w:t>
            </w:r>
          </w:p>
        </w:tc>
        <w:tc>
          <w:tcPr>
            <w:tcW w:w="1620" w:type="dxa"/>
            <w:vAlign w:val="center"/>
          </w:tcPr>
          <w:p w:rsidR="00CE3602" w:rsidRPr="00CF01B1" w:rsidRDefault="00CE3602" w:rsidP="00CE3602">
            <w:pPr>
              <w:adjustRightInd w:val="0"/>
              <w:spacing w:line="500" w:lineRule="exact"/>
              <w:ind w:firstLine="425"/>
              <w:textAlignment w:val="baseline"/>
              <w:rPr>
                <w:sz w:val="21"/>
                <w:szCs w:val="21"/>
              </w:rPr>
            </w:pPr>
            <w:r w:rsidRPr="00CF01B1">
              <w:rPr>
                <w:sz w:val="21"/>
                <w:szCs w:val="21"/>
              </w:rPr>
              <w:t>调试</w:t>
            </w:r>
          </w:p>
        </w:tc>
        <w:tc>
          <w:tcPr>
            <w:tcW w:w="1440" w:type="dxa"/>
          </w:tcPr>
          <w:p w:rsidR="00CE3602" w:rsidRPr="00CF01B1" w:rsidRDefault="00CE3602" w:rsidP="00CE3602">
            <w:pPr>
              <w:adjustRightInd w:val="0"/>
              <w:spacing w:line="500" w:lineRule="exact"/>
              <w:ind w:firstLine="425"/>
              <w:textAlignment w:val="baseline"/>
              <w:rPr>
                <w:sz w:val="21"/>
                <w:szCs w:val="21"/>
              </w:rPr>
            </w:pPr>
          </w:p>
        </w:tc>
        <w:tc>
          <w:tcPr>
            <w:tcW w:w="1440" w:type="dxa"/>
          </w:tcPr>
          <w:p w:rsidR="00CE3602" w:rsidRPr="00CF01B1" w:rsidRDefault="00CE3602" w:rsidP="00CF01B1">
            <w:pPr>
              <w:adjustRightInd w:val="0"/>
              <w:spacing w:line="500" w:lineRule="exact"/>
              <w:ind w:firstLineChars="100" w:firstLine="210"/>
              <w:textAlignment w:val="baseline"/>
              <w:rPr>
                <w:sz w:val="21"/>
                <w:szCs w:val="21"/>
              </w:rPr>
            </w:pPr>
            <w:r w:rsidRPr="00CF01B1">
              <w:rPr>
                <w:rFonts w:hint="eastAsia"/>
                <w:sz w:val="21"/>
                <w:szCs w:val="21"/>
              </w:rPr>
              <w:t>工程师</w:t>
            </w:r>
          </w:p>
        </w:tc>
        <w:tc>
          <w:tcPr>
            <w:tcW w:w="1224" w:type="dxa"/>
          </w:tcPr>
          <w:p w:rsidR="00CE3602" w:rsidRPr="00CF01B1" w:rsidRDefault="00CE3602" w:rsidP="00CE3602">
            <w:pPr>
              <w:adjustRightInd w:val="0"/>
              <w:spacing w:line="500" w:lineRule="exact"/>
              <w:ind w:firstLine="425"/>
              <w:textAlignment w:val="baseline"/>
              <w:rPr>
                <w:sz w:val="21"/>
                <w:szCs w:val="21"/>
              </w:rPr>
            </w:pPr>
          </w:p>
        </w:tc>
        <w:tc>
          <w:tcPr>
            <w:tcW w:w="2268" w:type="dxa"/>
            <w:vAlign w:val="center"/>
          </w:tcPr>
          <w:p w:rsidR="00CE3602" w:rsidRPr="00CF01B1" w:rsidRDefault="00CE3602" w:rsidP="00CE3602">
            <w:pPr>
              <w:adjustRightInd w:val="0"/>
              <w:spacing w:line="500" w:lineRule="exact"/>
              <w:ind w:firstLine="425"/>
              <w:textAlignment w:val="baseline"/>
              <w:rPr>
                <w:sz w:val="21"/>
                <w:szCs w:val="21"/>
              </w:rPr>
            </w:pPr>
          </w:p>
        </w:tc>
      </w:tr>
      <w:tr w:rsidR="00CE3602" w:rsidRPr="00CF01B1" w:rsidTr="00CE3602">
        <w:tc>
          <w:tcPr>
            <w:tcW w:w="1188" w:type="dxa"/>
            <w:vAlign w:val="center"/>
          </w:tcPr>
          <w:p w:rsidR="00CE3602" w:rsidRPr="00CF01B1" w:rsidRDefault="00CE3602" w:rsidP="00CE3602">
            <w:pPr>
              <w:adjustRightInd w:val="0"/>
              <w:spacing w:line="500" w:lineRule="exact"/>
              <w:ind w:firstLine="425"/>
              <w:textAlignment w:val="baseline"/>
              <w:rPr>
                <w:sz w:val="21"/>
                <w:szCs w:val="21"/>
              </w:rPr>
            </w:pPr>
            <w:r w:rsidRPr="00CF01B1">
              <w:rPr>
                <w:sz w:val="21"/>
                <w:szCs w:val="21"/>
              </w:rPr>
              <w:t>3</w:t>
            </w:r>
          </w:p>
        </w:tc>
        <w:tc>
          <w:tcPr>
            <w:tcW w:w="1620" w:type="dxa"/>
            <w:vAlign w:val="center"/>
          </w:tcPr>
          <w:p w:rsidR="00CE3602" w:rsidRPr="00CF01B1" w:rsidRDefault="00CE3602" w:rsidP="00CF01B1">
            <w:pPr>
              <w:adjustRightInd w:val="0"/>
              <w:spacing w:line="500" w:lineRule="exact"/>
              <w:ind w:firstLineChars="50" w:firstLine="105"/>
              <w:textAlignment w:val="baseline"/>
              <w:rPr>
                <w:sz w:val="21"/>
                <w:szCs w:val="21"/>
              </w:rPr>
            </w:pPr>
            <w:r w:rsidRPr="00CF01B1">
              <w:rPr>
                <w:sz w:val="21"/>
                <w:szCs w:val="21"/>
              </w:rPr>
              <w:t>性能试验</w:t>
            </w:r>
          </w:p>
        </w:tc>
        <w:tc>
          <w:tcPr>
            <w:tcW w:w="1440" w:type="dxa"/>
          </w:tcPr>
          <w:p w:rsidR="00CE3602" w:rsidRPr="00CF01B1" w:rsidRDefault="00CE3602" w:rsidP="00CE3602">
            <w:pPr>
              <w:adjustRightInd w:val="0"/>
              <w:spacing w:line="500" w:lineRule="exact"/>
              <w:ind w:firstLine="425"/>
              <w:textAlignment w:val="baseline"/>
              <w:rPr>
                <w:sz w:val="21"/>
                <w:szCs w:val="21"/>
              </w:rPr>
            </w:pPr>
          </w:p>
        </w:tc>
        <w:tc>
          <w:tcPr>
            <w:tcW w:w="1440" w:type="dxa"/>
          </w:tcPr>
          <w:p w:rsidR="00CE3602" w:rsidRPr="00CF01B1" w:rsidRDefault="00CE3602" w:rsidP="00CF01B1">
            <w:pPr>
              <w:adjustRightInd w:val="0"/>
              <w:spacing w:line="500" w:lineRule="exact"/>
              <w:ind w:firstLineChars="100" w:firstLine="210"/>
              <w:textAlignment w:val="baseline"/>
              <w:rPr>
                <w:sz w:val="21"/>
                <w:szCs w:val="21"/>
              </w:rPr>
            </w:pPr>
            <w:r w:rsidRPr="00CF01B1">
              <w:rPr>
                <w:rFonts w:hint="eastAsia"/>
                <w:sz w:val="21"/>
                <w:szCs w:val="21"/>
              </w:rPr>
              <w:t>工程师</w:t>
            </w:r>
          </w:p>
        </w:tc>
        <w:tc>
          <w:tcPr>
            <w:tcW w:w="1224" w:type="dxa"/>
          </w:tcPr>
          <w:p w:rsidR="00CE3602" w:rsidRPr="00CF01B1" w:rsidRDefault="00CE3602" w:rsidP="00CE3602">
            <w:pPr>
              <w:adjustRightInd w:val="0"/>
              <w:spacing w:line="500" w:lineRule="exact"/>
              <w:ind w:firstLine="425"/>
              <w:textAlignment w:val="baseline"/>
              <w:rPr>
                <w:sz w:val="21"/>
                <w:szCs w:val="21"/>
              </w:rPr>
            </w:pPr>
          </w:p>
        </w:tc>
        <w:tc>
          <w:tcPr>
            <w:tcW w:w="2268" w:type="dxa"/>
            <w:vAlign w:val="center"/>
          </w:tcPr>
          <w:p w:rsidR="00CE3602" w:rsidRPr="00CF01B1" w:rsidRDefault="00CE3602" w:rsidP="00CE3602">
            <w:pPr>
              <w:adjustRightInd w:val="0"/>
              <w:spacing w:line="500" w:lineRule="exact"/>
              <w:ind w:firstLine="425"/>
              <w:textAlignment w:val="baseline"/>
              <w:rPr>
                <w:sz w:val="21"/>
                <w:szCs w:val="21"/>
              </w:rPr>
            </w:pPr>
          </w:p>
        </w:tc>
      </w:tr>
      <w:tr w:rsidR="00CE3602" w:rsidRPr="00CF01B1" w:rsidTr="00CE3602">
        <w:tc>
          <w:tcPr>
            <w:tcW w:w="1188" w:type="dxa"/>
            <w:vAlign w:val="center"/>
          </w:tcPr>
          <w:p w:rsidR="00CE3602" w:rsidRPr="00CF01B1" w:rsidRDefault="00CE3602" w:rsidP="00CE3602">
            <w:pPr>
              <w:adjustRightInd w:val="0"/>
              <w:spacing w:line="500" w:lineRule="exact"/>
              <w:ind w:firstLine="425"/>
              <w:textAlignment w:val="baseline"/>
              <w:rPr>
                <w:sz w:val="21"/>
                <w:szCs w:val="21"/>
              </w:rPr>
            </w:pPr>
            <w:r w:rsidRPr="00CF01B1">
              <w:rPr>
                <w:sz w:val="21"/>
                <w:szCs w:val="21"/>
              </w:rPr>
              <w:t>4</w:t>
            </w:r>
          </w:p>
        </w:tc>
        <w:tc>
          <w:tcPr>
            <w:tcW w:w="1620" w:type="dxa"/>
            <w:vAlign w:val="center"/>
          </w:tcPr>
          <w:p w:rsidR="00CE3602" w:rsidRPr="00CF01B1" w:rsidRDefault="00CE3602" w:rsidP="00CF01B1">
            <w:pPr>
              <w:adjustRightInd w:val="0"/>
              <w:spacing w:line="500" w:lineRule="exact"/>
              <w:ind w:firstLineChars="50" w:firstLine="105"/>
              <w:textAlignment w:val="baseline"/>
              <w:rPr>
                <w:sz w:val="21"/>
                <w:szCs w:val="21"/>
              </w:rPr>
            </w:pPr>
            <w:r w:rsidRPr="00CF01B1">
              <w:rPr>
                <w:sz w:val="21"/>
                <w:szCs w:val="21"/>
              </w:rPr>
              <w:t>现场培训</w:t>
            </w:r>
          </w:p>
        </w:tc>
        <w:tc>
          <w:tcPr>
            <w:tcW w:w="1440" w:type="dxa"/>
          </w:tcPr>
          <w:p w:rsidR="00CE3602" w:rsidRPr="00CF01B1" w:rsidRDefault="00CE3602" w:rsidP="00CE3602">
            <w:pPr>
              <w:adjustRightInd w:val="0"/>
              <w:spacing w:line="500" w:lineRule="exact"/>
              <w:ind w:firstLine="425"/>
              <w:textAlignment w:val="baseline"/>
              <w:rPr>
                <w:sz w:val="21"/>
                <w:szCs w:val="21"/>
              </w:rPr>
            </w:pPr>
          </w:p>
        </w:tc>
        <w:tc>
          <w:tcPr>
            <w:tcW w:w="1440" w:type="dxa"/>
          </w:tcPr>
          <w:p w:rsidR="00CE3602" w:rsidRPr="00CF01B1" w:rsidRDefault="00CE3602" w:rsidP="00CF01B1">
            <w:pPr>
              <w:adjustRightInd w:val="0"/>
              <w:spacing w:line="500" w:lineRule="exact"/>
              <w:ind w:firstLineChars="100" w:firstLine="210"/>
              <w:textAlignment w:val="baseline"/>
              <w:rPr>
                <w:sz w:val="21"/>
                <w:szCs w:val="21"/>
              </w:rPr>
            </w:pPr>
            <w:r w:rsidRPr="00CF01B1">
              <w:rPr>
                <w:rFonts w:hint="eastAsia"/>
                <w:sz w:val="21"/>
                <w:szCs w:val="21"/>
              </w:rPr>
              <w:t>工程师</w:t>
            </w:r>
          </w:p>
        </w:tc>
        <w:tc>
          <w:tcPr>
            <w:tcW w:w="1224" w:type="dxa"/>
          </w:tcPr>
          <w:p w:rsidR="00CE3602" w:rsidRPr="00CF01B1" w:rsidRDefault="00CE3602" w:rsidP="00CE3602">
            <w:pPr>
              <w:adjustRightInd w:val="0"/>
              <w:spacing w:line="500" w:lineRule="exact"/>
              <w:ind w:firstLine="425"/>
              <w:textAlignment w:val="baseline"/>
              <w:rPr>
                <w:sz w:val="21"/>
                <w:szCs w:val="21"/>
              </w:rPr>
            </w:pPr>
          </w:p>
        </w:tc>
        <w:tc>
          <w:tcPr>
            <w:tcW w:w="2268" w:type="dxa"/>
            <w:vAlign w:val="center"/>
          </w:tcPr>
          <w:p w:rsidR="00CE3602" w:rsidRPr="00CF01B1" w:rsidRDefault="00CE3602" w:rsidP="00CE3602">
            <w:pPr>
              <w:adjustRightInd w:val="0"/>
              <w:spacing w:line="500" w:lineRule="exact"/>
              <w:ind w:firstLine="425"/>
              <w:textAlignment w:val="baseline"/>
              <w:rPr>
                <w:sz w:val="21"/>
                <w:szCs w:val="21"/>
              </w:rPr>
            </w:pPr>
          </w:p>
        </w:tc>
      </w:tr>
      <w:tr w:rsidR="00CE3602" w:rsidRPr="00CF01B1" w:rsidTr="00CE3602">
        <w:tc>
          <w:tcPr>
            <w:tcW w:w="1188" w:type="dxa"/>
            <w:vAlign w:val="center"/>
          </w:tcPr>
          <w:p w:rsidR="00CE3602" w:rsidRPr="00CF01B1" w:rsidRDefault="00CE3602" w:rsidP="00CE3602">
            <w:pPr>
              <w:adjustRightInd w:val="0"/>
              <w:spacing w:line="500" w:lineRule="exact"/>
              <w:ind w:firstLine="425"/>
              <w:textAlignment w:val="baseline"/>
              <w:rPr>
                <w:sz w:val="21"/>
                <w:szCs w:val="21"/>
              </w:rPr>
            </w:pPr>
            <w:r w:rsidRPr="00CF01B1">
              <w:rPr>
                <w:sz w:val="21"/>
                <w:szCs w:val="21"/>
              </w:rPr>
              <w:t>5</w:t>
            </w:r>
          </w:p>
        </w:tc>
        <w:tc>
          <w:tcPr>
            <w:tcW w:w="1620" w:type="dxa"/>
            <w:vAlign w:val="center"/>
          </w:tcPr>
          <w:p w:rsidR="00CE3602" w:rsidRPr="00CF01B1" w:rsidRDefault="00CE3602" w:rsidP="00CF01B1">
            <w:pPr>
              <w:adjustRightInd w:val="0"/>
              <w:spacing w:line="500" w:lineRule="exact"/>
              <w:ind w:firstLineChars="50" w:firstLine="105"/>
              <w:textAlignment w:val="baseline"/>
              <w:rPr>
                <w:sz w:val="21"/>
                <w:szCs w:val="21"/>
              </w:rPr>
            </w:pPr>
            <w:r w:rsidRPr="00CF01B1">
              <w:rPr>
                <w:sz w:val="21"/>
                <w:szCs w:val="21"/>
              </w:rPr>
              <w:t>交货验收</w:t>
            </w:r>
          </w:p>
        </w:tc>
        <w:tc>
          <w:tcPr>
            <w:tcW w:w="1440" w:type="dxa"/>
          </w:tcPr>
          <w:p w:rsidR="00CE3602" w:rsidRPr="00CF01B1" w:rsidRDefault="00CE3602" w:rsidP="00CE3602">
            <w:pPr>
              <w:adjustRightInd w:val="0"/>
              <w:spacing w:line="500" w:lineRule="exact"/>
              <w:ind w:firstLine="425"/>
              <w:textAlignment w:val="baseline"/>
              <w:rPr>
                <w:sz w:val="21"/>
                <w:szCs w:val="21"/>
              </w:rPr>
            </w:pPr>
          </w:p>
        </w:tc>
        <w:tc>
          <w:tcPr>
            <w:tcW w:w="1440" w:type="dxa"/>
          </w:tcPr>
          <w:p w:rsidR="00CE3602" w:rsidRPr="00CF01B1" w:rsidRDefault="00CE3602" w:rsidP="00CF01B1">
            <w:pPr>
              <w:adjustRightInd w:val="0"/>
              <w:spacing w:line="500" w:lineRule="exact"/>
              <w:ind w:firstLineChars="100" w:firstLine="210"/>
              <w:textAlignment w:val="baseline"/>
              <w:rPr>
                <w:sz w:val="21"/>
                <w:szCs w:val="21"/>
              </w:rPr>
            </w:pPr>
            <w:r w:rsidRPr="00CF01B1">
              <w:rPr>
                <w:rFonts w:hint="eastAsia"/>
                <w:sz w:val="21"/>
                <w:szCs w:val="21"/>
              </w:rPr>
              <w:t>工程师</w:t>
            </w:r>
          </w:p>
        </w:tc>
        <w:tc>
          <w:tcPr>
            <w:tcW w:w="1224" w:type="dxa"/>
          </w:tcPr>
          <w:p w:rsidR="00CE3602" w:rsidRPr="00CF01B1" w:rsidRDefault="00CE3602" w:rsidP="00CE3602">
            <w:pPr>
              <w:adjustRightInd w:val="0"/>
              <w:spacing w:line="500" w:lineRule="exact"/>
              <w:ind w:firstLine="425"/>
              <w:textAlignment w:val="baseline"/>
              <w:rPr>
                <w:sz w:val="21"/>
                <w:szCs w:val="21"/>
              </w:rPr>
            </w:pPr>
          </w:p>
        </w:tc>
        <w:tc>
          <w:tcPr>
            <w:tcW w:w="2268" w:type="dxa"/>
            <w:vAlign w:val="center"/>
          </w:tcPr>
          <w:p w:rsidR="00CE3602" w:rsidRPr="00CF01B1" w:rsidRDefault="00CE3602" w:rsidP="00CE3602">
            <w:pPr>
              <w:adjustRightInd w:val="0"/>
              <w:spacing w:line="500" w:lineRule="exact"/>
              <w:ind w:firstLine="425"/>
              <w:textAlignment w:val="baseline"/>
              <w:rPr>
                <w:sz w:val="21"/>
                <w:szCs w:val="21"/>
              </w:rPr>
            </w:pPr>
          </w:p>
        </w:tc>
      </w:tr>
    </w:tbl>
    <w:p w:rsidR="003A44C9" w:rsidRDefault="003A44C9" w:rsidP="00CE3602">
      <w:pPr>
        <w:tabs>
          <w:tab w:val="left" w:pos="567"/>
        </w:tabs>
        <w:adjustRightInd w:val="0"/>
        <w:snapToGrid w:val="0"/>
        <w:spacing w:line="360" w:lineRule="auto"/>
        <w:ind w:firstLine="425"/>
        <w:textAlignment w:val="baseline"/>
        <w:rPr>
          <w:sz w:val="24"/>
          <w:szCs w:val="24"/>
          <w:lang w:eastAsia="zh-CN"/>
        </w:rPr>
      </w:pP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.1.2 </w:t>
      </w:r>
      <w:r w:rsidRPr="00073F6E">
        <w:rPr>
          <w:rFonts w:hint="eastAsia"/>
          <w:sz w:val="24"/>
          <w:szCs w:val="24"/>
          <w:lang w:eastAsia="zh-CN"/>
        </w:rPr>
        <w:t>投标方现场服务人员的条件：</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.1.2.1 </w:t>
      </w:r>
      <w:r w:rsidRPr="00073F6E">
        <w:rPr>
          <w:rFonts w:hint="eastAsia"/>
          <w:sz w:val="24"/>
          <w:szCs w:val="24"/>
          <w:lang w:eastAsia="zh-CN"/>
        </w:rPr>
        <w:t>遵纪守法，遵守现场的各项规章和制度，熟悉并掌握现场和电厂有关安全方面的规章制度。</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.1.2.2 </w:t>
      </w:r>
      <w:r w:rsidRPr="00073F6E">
        <w:rPr>
          <w:rFonts w:hint="eastAsia"/>
          <w:sz w:val="24"/>
          <w:szCs w:val="24"/>
          <w:lang w:eastAsia="zh-CN"/>
        </w:rPr>
        <w:t>工作责任心强，身体健康，适应现场工作条件。</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.1.2.3 </w:t>
      </w:r>
      <w:r w:rsidRPr="00073F6E">
        <w:rPr>
          <w:rFonts w:hint="eastAsia"/>
          <w:sz w:val="24"/>
          <w:szCs w:val="24"/>
          <w:lang w:eastAsia="zh-CN"/>
        </w:rPr>
        <w:t>了解合同设备的设计，熟悉其结构，有三年以上相同或相近机组的现场工作</w:t>
      </w:r>
      <w:r w:rsidRPr="00073F6E">
        <w:rPr>
          <w:rFonts w:hint="eastAsia"/>
          <w:sz w:val="24"/>
          <w:szCs w:val="24"/>
          <w:lang w:eastAsia="zh-CN"/>
        </w:rPr>
        <w:lastRenderedPageBreak/>
        <w:t>经验，能够正确地进行现场指导。</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.1.2.4 </w:t>
      </w:r>
      <w:r w:rsidRPr="00073F6E">
        <w:rPr>
          <w:rFonts w:hint="eastAsia"/>
          <w:sz w:val="24"/>
          <w:szCs w:val="24"/>
          <w:lang w:eastAsia="zh-CN"/>
        </w:rPr>
        <w:t>招标方有权要求更换不称职的投标方现场技术服务人员，投标方应及时更换。</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.1.2.5 </w:t>
      </w:r>
      <w:r w:rsidRPr="00073F6E">
        <w:rPr>
          <w:rFonts w:hint="eastAsia"/>
          <w:sz w:val="24"/>
          <w:szCs w:val="24"/>
          <w:lang w:eastAsia="zh-CN"/>
        </w:rPr>
        <w:t>国外技术人员到现场的语言交流翻译应由投标方配备，外国专家在现场期间的管理由投标方负责。</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.1.3  </w:t>
      </w:r>
      <w:r w:rsidRPr="00073F6E">
        <w:rPr>
          <w:rFonts w:hint="eastAsia"/>
          <w:sz w:val="24"/>
          <w:szCs w:val="24"/>
          <w:lang w:eastAsia="zh-CN"/>
        </w:rPr>
        <w:t>投标方现场服务人员的职责</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.1.3.1  </w:t>
      </w:r>
      <w:r w:rsidRPr="00073F6E">
        <w:rPr>
          <w:rFonts w:hint="eastAsia"/>
          <w:sz w:val="24"/>
          <w:szCs w:val="24"/>
          <w:lang w:eastAsia="zh-CN"/>
        </w:rPr>
        <w:t>投标方现场服务人员的任务主要包括设备催交、货物的开箱检验及双方的日常技术联络。在设备开始安装后的任务为安装和调试工作，监督工程质量及调试质量，并符合工厂设计要求，处理设备缺陷及设计变更等，后期要参加试运行和性能考核试验。</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.1.3.2  </w:t>
      </w:r>
      <w:r w:rsidRPr="00073F6E">
        <w:rPr>
          <w:rFonts w:hint="eastAsia"/>
          <w:sz w:val="24"/>
          <w:szCs w:val="24"/>
          <w:lang w:eastAsia="zh-CN"/>
        </w:rPr>
        <w:t>在安装和调试前，投标方技术服务人员应向招标方进行设计意图和安装程序及安装要点的技术交底和解释，必要时进行示范操作。对重要工作项目应实行每个工序的检查指导和监督，实行工序签证制度，否则，不能进行下一道工序。经招标方签证的工序如因招标方技术服务人员的指导错误而发生的问题，由招标方负全部责任。</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.1.3.3  </w:t>
      </w:r>
      <w:r w:rsidRPr="00073F6E">
        <w:rPr>
          <w:rFonts w:hint="eastAsia"/>
          <w:sz w:val="24"/>
          <w:szCs w:val="24"/>
          <w:lang w:eastAsia="zh-CN"/>
        </w:rPr>
        <w:t>投标方现场服务人员应有权全权处理现场出现的一切技术和商务问题。如现场发生质量问题或有重大设计变更，投标方现场人员要在招标方规定的时间内予以解决。如投标方委托招标方进行处理，要出具委托书并承担相应的经济责任。</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.1.3.4  </w:t>
      </w:r>
      <w:r w:rsidRPr="00073F6E">
        <w:rPr>
          <w:rFonts w:hint="eastAsia"/>
          <w:sz w:val="24"/>
          <w:szCs w:val="24"/>
          <w:lang w:eastAsia="zh-CN"/>
        </w:rPr>
        <w:t>投标方现场服务人员的正常来去和更换应事先与招标方协商。</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.1.3.5  </w:t>
      </w:r>
      <w:r w:rsidRPr="00073F6E">
        <w:rPr>
          <w:rFonts w:hint="eastAsia"/>
          <w:sz w:val="24"/>
          <w:szCs w:val="24"/>
          <w:lang w:eastAsia="zh-CN"/>
        </w:rPr>
        <w:t>投标方对其现场服务人员的一切行为负全部责任。</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.1.4  </w:t>
      </w:r>
      <w:r w:rsidRPr="00073F6E">
        <w:rPr>
          <w:rFonts w:hint="eastAsia"/>
          <w:sz w:val="24"/>
          <w:szCs w:val="24"/>
          <w:lang w:eastAsia="zh-CN"/>
        </w:rPr>
        <w:t>招标方的义务</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sidRPr="00073F6E">
        <w:rPr>
          <w:sz w:val="24"/>
          <w:szCs w:val="24"/>
          <w:lang w:eastAsia="zh-CN"/>
        </w:rPr>
        <w:tab/>
      </w:r>
      <w:r w:rsidRPr="00073F6E">
        <w:rPr>
          <w:rFonts w:hint="eastAsia"/>
          <w:sz w:val="24"/>
          <w:szCs w:val="24"/>
          <w:lang w:eastAsia="zh-CN"/>
        </w:rPr>
        <w:t>招标方要配合投标方现场服务人员的工作，并在生活、交通和通讯上提供投标方方便，费用自理。</w:t>
      </w:r>
      <w:bookmarkStart w:id="10" w:name="_Toc70261432"/>
      <w:bookmarkStart w:id="11" w:name="_Toc262129813"/>
      <w:bookmarkStart w:id="12" w:name="_Toc18200"/>
    </w:p>
    <w:p w:rsidR="00CE3602" w:rsidRPr="00073F6E" w:rsidRDefault="00CE3602" w:rsidP="00CE3602">
      <w:pPr>
        <w:tabs>
          <w:tab w:val="left" w:pos="567"/>
        </w:tabs>
        <w:adjustRightInd w:val="0"/>
        <w:snapToGrid w:val="0"/>
        <w:spacing w:line="360" w:lineRule="auto"/>
        <w:ind w:firstLineChars="200" w:firstLine="480"/>
        <w:textAlignment w:val="baseline"/>
        <w:rPr>
          <w:bCs/>
          <w:sz w:val="24"/>
          <w:szCs w:val="24"/>
          <w:lang w:eastAsia="zh-CN"/>
        </w:rPr>
      </w:pPr>
      <w:r>
        <w:rPr>
          <w:rFonts w:hint="eastAsia"/>
          <w:bCs/>
          <w:sz w:val="24"/>
          <w:szCs w:val="24"/>
          <w:lang w:eastAsia="zh-CN"/>
        </w:rPr>
        <w:t>9</w:t>
      </w:r>
      <w:r w:rsidRPr="00073F6E">
        <w:rPr>
          <w:bCs/>
          <w:sz w:val="24"/>
          <w:szCs w:val="24"/>
          <w:lang w:eastAsia="zh-CN"/>
        </w:rPr>
        <w:t>.2</w:t>
      </w:r>
      <w:r w:rsidRPr="00073F6E">
        <w:rPr>
          <w:rFonts w:hint="eastAsia"/>
          <w:bCs/>
          <w:sz w:val="24"/>
          <w:szCs w:val="24"/>
          <w:lang w:eastAsia="zh-CN"/>
        </w:rPr>
        <w:t xml:space="preserve"> 、培训</w:t>
      </w:r>
      <w:bookmarkEnd w:id="10"/>
      <w:bookmarkEnd w:id="11"/>
      <w:bookmarkEnd w:id="12"/>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.2.1 </w:t>
      </w:r>
      <w:r w:rsidRPr="00073F6E">
        <w:rPr>
          <w:rFonts w:hint="eastAsia"/>
          <w:sz w:val="24"/>
          <w:szCs w:val="24"/>
          <w:lang w:eastAsia="zh-CN"/>
        </w:rPr>
        <w:t>为使合同设备能正常安装、调试、运行、维护及检修，投标方有责任提供相应的技术培训。培训内容应与工程进度相一致。</w:t>
      </w:r>
    </w:p>
    <w:p w:rsidR="00CE3602" w:rsidRPr="00073F6E" w:rsidRDefault="00CE3602" w:rsidP="00CE3602">
      <w:pPr>
        <w:tabs>
          <w:tab w:val="left" w:pos="567"/>
        </w:tabs>
        <w:adjustRightInd w:val="0"/>
        <w:snapToGrid w:val="0"/>
        <w:spacing w:line="360" w:lineRule="auto"/>
        <w:ind w:firstLine="425"/>
        <w:textAlignment w:val="baseline"/>
        <w:rPr>
          <w:sz w:val="24"/>
          <w:szCs w:val="24"/>
          <w:lang w:eastAsia="zh-CN"/>
        </w:rPr>
      </w:pPr>
      <w:r>
        <w:rPr>
          <w:rFonts w:hint="eastAsia"/>
          <w:sz w:val="24"/>
          <w:szCs w:val="24"/>
          <w:lang w:eastAsia="zh-CN"/>
        </w:rPr>
        <w:t>9</w:t>
      </w:r>
      <w:r w:rsidRPr="00073F6E">
        <w:rPr>
          <w:sz w:val="24"/>
          <w:szCs w:val="24"/>
          <w:lang w:eastAsia="zh-CN"/>
        </w:rPr>
        <w:t xml:space="preserve">.2.3 </w:t>
      </w:r>
      <w:r w:rsidRPr="00073F6E">
        <w:rPr>
          <w:rFonts w:hint="eastAsia"/>
          <w:sz w:val="24"/>
          <w:szCs w:val="24"/>
          <w:lang w:eastAsia="zh-CN"/>
        </w:rPr>
        <w:t>培训的时间、人数、地点等具体内容由双方商定。</w:t>
      </w:r>
    </w:p>
    <w:p w:rsidR="00CE3602" w:rsidRPr="00CF01B1" w:rsidRDefault="00CE3602" w:rsidP="00CF01B1">
      <w:pPr>
        <w:snapToGrid w:val="0"/>
        <w:spacing w:line="360" w:lineRule="auto"/>
        <w:textAlignment w:val="bottom"/>
        <w:rPr>
          <w:sz w:val="24"/>
          <w:szCs w:val="24"/>
          <w:lang w:eastAsia="zh-CN"/>
        </w:rPr>
      </w:pPr>
      <w:r w:rsidRPr="00CF01B1">
        <w:rPr>
          <w:rFonts w:hint="eastAsia"/>
          <w:b/>
          <w:sz w:val="24"/>
          <w:szCs w:val="24"/>
          <w:lang w:eastAsia="zh-CN"/>
        </w:rPr>
        <w:t>10、施工条件及安全</w:t>
      </w:r>
    </w:p>
    <w:p w:rsidR="00CE3602" w:rsidRPr="00073F6E" w:rsidRDefault="00CE3602" w:rsidP="00CE3602">
      <w:pPr>
        <w:tabs>
          <w:tab w:val="left" w:pos="567"/>
        </w:tabs>
        <w:adjustRightInd w:val="0"/>
        <w:snapToGrid w:val="0"/>
        <w:spacing w:line="360" w:lineRule="auto"/>
        <w:ind w:firstLineChars="200" w:firstLine="480"/>
        <w:textAlignment w:val="baseline"/>
        <w:rPr>
          <w:bCs/>
          <w:sz w:val="24"/>
          <w:szCs w:val="24"/>
          <w:lang w:eastAsia="zh-CN"/>
        </w:rPr>
      </w:pPr>
      <w:r>
        <w:rPr>
          <w:rFonts w:hint="eastAsia"/>
          <w:bCs/>
          <w:sz w:val="24"/>
          <w:szCs w:val="24"/>
          <w:lang w:eastAsia="zh-CN"/>
        </w:rPr>
        <w:t>10</w:t>
      </w:r>
      <w:r w:rsidRPr="00073F6E">
        <w:rPr>
          <w:bCs/>
          <w:sz w:val="24"/>
          <w:szCs w:val="24"/>
          <w:lang w:eastAsia="zh-CN"/>
        </w:rPr>
        <w:t>.</w:t>
      </w:r>
      <w:r>
        <w:rPr>
          <w:rFonts w:hint="eastAsia"/>
          <w:bCs/>
          <w:sz w:val="24"/>
          <w:szCs w:val="24"/>
          <w:lang w:eastAsia="zh-CN"/>
        </w:rPr>
        <w:t>1</w:t>
      </w:r>
      <w:r w:rsidRPr="00073F6E">
        <w:rPr>
          <w:rFonts w:hint="eastAsia"/>
          <w:bCs/>
          <w:sz w:val="24"/>
          <w:szCs w:val="24"/>
          <w:lang w:eastAsia="zh-CN"/>
        </w:rPr>
        <w:t xml:space="preserve"> </w:t>
      </w:r>
      <w:r w:rsidRPr="00D46FD5">
        <w:rPr>
          <w:rFonts w:hint="eastAsia"/>
          <w:sz w:val="24"/>
          <w:lang w:eastAsia="zh-CN"/>
        </w:rPr>
        <w:t>在</w:t>
      </w:r>
      <w:r>
        <w:rPr>
          <w:rFonts w:hint="eastAsia"/>
          <w:sz w:val="24"/>
          <w:lang w:eastAsia="zh-CN"/>
        </w:rPr>
        <w:t>施工</w:t>
      </w:r>
      <w:r w:rsidRPr="00D46FD5">
        <w:rPr>
          <w:rFonts w:hint="eastAsia"/>
          <w:sz w:val="24"/>
          <w:lang w:eastAsia="zh-CN"/>
        </w:rPr>
        <w:t>过程中，必须严格遵守相应的国家颁布的有关工艺规程和安全操作规程，杜绝一切事故。</w:t>
      </w:r>
      <w:r>
        <w:rPr>
          <w:rFonts w:hint="eastAsia"/>
          <w:sz w:val="24"/>
          <w:lang w:eastAsia="zh-CN"/>
        </w:rPr>
        <w:t>施工</w:t>
      </w:r>
      <w:r w:rsidRPr="00D46FD5">
        <w:rPr>
          <w:rFonts w:hint="eastAsia"/>
          <w:sz w:val="24"/>
          <w:lang w:eastAsia="zh-CN"/>
        </w:rPr>
        <w:t>过程中如造成</w:t>
      </w:r>
      <w:r>
        <w:rPr>
          <w:rFonts w:hint="eastAsia"/>
          <w:sz w:val="24"/>
          <w:lang w:eastAsia="zh-CN"/>
        </w:rPr>
        <w:t>招标方</w:t>
      </w:r>
      <w:r w:rsidRPr="00D46FD5">
        <w:rPr>
          <w:rFonts w:hint="eastAsia"/>
          <w:sz w:val="24"/>
          <w:lang w:eastAsia="zh-CN"/>
        </w:rPr>
        <w:t>设备损坏，应由施工单位负责赔偿</w:t>
      </w:r>
      <w:r>
        <w:rPr>
          <w:rFonts w:hint="eastAsia"/>
          <w:sz w:val="24"/>
          <w:lang w:eastAsia="zh-CN"/>
        </w:rPr>
        <w:t>或修复</w:t>
      </w:r>
      <w:r w:rsidRPr="00D46FD5">
        <w:rPr>
          <w:rFonts w:hint="eastAsia"/>
          <w:sz w:val="24"/>
          <w:lang w:eastAsia="zh-CN"/>
        </w:rPr>
        <w:t>。</w:t>
      </w:r>
    </w:p>
    <w:p w:rsidR="00CE3602" w:rsidRPr="00F6441D" w:rsidRDefault="00CE3602" w:rsidP="00CE3602">
      <w:pPr>
        <w:snapToGrid w:val="0"/>
        <w:spacing w:line="360" w:lineRule="auto"/>
        <w:ind w:firstLineChars="200" w:firstLine="480"/>
        <w:textAlignment w:val="bottom"/>
        <w:rPr>
          <w:sz w:val="24"/>
          <w:szCs w:val="24"/>
          <w:lang w:eastAsia="zh-CN"/>
        </w:rPr>
      </w:pPr>
      <w:r>
        <w:rPr>
          <w:rFonts w:hint="eastAsia"/>
          <w:sz w:val="24"/>
          <w:szCs w:val="24"/>
          <w:lang w:eastAsia="zh-CN"/>
        </w:rPr>
        <w:t xml:space="preserve">10.2 </w:t>
      </w:r>
      <w:r w:rsidRPr="00D46FD5">
        <w:rPr>
          <w:rFonts w:hint="eastAsia"/>
          <w:sz w:val="24"/>
          <w:lang w:eastAsia="zh-CN"/>
        </w:rPr>
        <w:t>施工单位应在批准的检修期内完成，并主动办理开工手续，履行福建福海创石油化工有限公司标准工作流程。</w:t>
      </w:r>
    </w:p>
    <w:p w:rsidR="00CE3602" w:rsidRPr="00D46FD5" w:rsidRDefault="00CE3602" w:rsidP="00CE3602">
      <w:pPr>
        <w:snapToGrid w:val="0"/>
        <w:spacing w:line="360" w:lineRule="auto"/>
        <w:ind w:firstLineChars="200" w:firstLine="480"/>
        <w:textAlignment w:val="bottom"/>
        <w:rPr>
          <w:sz w:val="24"/>
          <w:szCs w:val="24"/>
          <w:lang w:eastAsia="zh-CN"/>
        </w:rPr>
      </w:pPr>
      <w:r>
        <w:rPr>
          <w:rFonts w:hint="eastAsia"/>
          <w:sz w:val="24"/>
          <w:szCs w:val="24"/>
          <w:lang w:eastAsia="zh-CN"/>
        </w:rPr>
        <w:t xml:space="preserve">10.3 </w:t>
      </w:r>
      <w:r w:rsidRPr="00264F85">
        <w:rPr>
          <w:rFonts w:hint="eastAsia"/>
          <w:sz w:val="24"/>
          <w:lang w:eastAsia="zh-CN"/>
        </w:rPr>
        <w:t>施工单位的施工人员应遵纪守法，自觉遵守福建福海创石油化工有限公司的规章纪律。</w:t>
      </w:r>
    </w:p>
    <w:p w:rsidR="00CE3602" w:rsidRDefault="00CE3602" w:rsidP="00CE3602">
      <w:pPr>
        <w:snapToGrid w:val="0"/>
        <w:spacing w:line="360" w:lineRule="auto"/>
        <w:ind w:firstLineChars="200" w:firstLine="480"/>
        <w:textAlignment w:val="bottom"/>
        <w:rPr>
          <w:sz w:val="24"/>
          <w:lang w:eastAsia="zh-CN"/>
        </w:rPr>
      </w:pPr>
      <w:r>
        <w:rPr>
          <w:rFonts w:hint="eastAsia"/>
          <w:sz w:val="24"/>
          <w:szCs w:val="24"/>
          <w:lang w:eastAsia="zh-CN"/>
        </w:rPr>
        <w:lastRenderedPageBreak/>
        <w:t xml:space="preserve">10.4 </w:t>
      </w:r>
      <w:r w:rsidRPr="00264F85">
        <w:rPr>
          <w:rFonts w:hint="eastAsia"/>
          <w:sz w:val="24"/>
          <w:lang w:eastAsia="zh-CN"/>
        </w:rPr>
        <w:t>施工期间施工人员的疾病、人身事故、设备事故均自行负责。</w:t>
      </w:r>
    </w:p>
    <w:p w:rsidR="00CE3602" w:rsidRPr="00264F85" w:rsidRDefault="00CE3602" w:rsidP="00CE3602">
      <w:pPr>
        <w:snapToGrid w:val="0"/>
        <w:spacing w:line="360" w:lineRule="auto"/>
        <w:ind w:firstLineChars="200" w:firstLine="480"/>
        <w:textAlignment w:val="bottom"/>
        <w:rPr>
          <w:sz w:val="24"/>
          <w:szCs w:val="24"/>
          <w:lang w:eastAsia="zh-CN"/>
        </w:rPr>
      </w:pPr>
      <w:r>
        <w:rPr>
          <w:rFonts w:hint="eastAsia"/>
          <w:sz w:val="24"/>
          <w:lang w:eastAsia="zh-CN"/>
        </w:rPr>
        <w:t xml:space="preserve">10.5 </w:t>
      </w:r>
      <w:r w:rsidRPr="00264F85">
        <w:rPr>
          <w:rFonts w:hint="eastAsia"/>
          <w:sz w:val="24"/>
          <w:lang w:eastAsia="zh-CN"/>
        </w:rPr>
        <w:t>施工时间应严格遵守福建福海创石油化工有限公司设备检修时段，不能影响附近其他设备检修工作的正常开展。</w:t>
      </w:r>
    </w:p>
    <w:p w:rsidR="00CE3602" w:rsidRPr="00F868E1" w:rsidRDefault="00CE3602" w:rsidP="00CE3602">
      <w:pPr>
        <w:snapToGrid w:val="0"/>
        <w:spacing w:line="360" w:lineRule="auto"/>
        <w:ind w:firstLineChars="200" w:firstLine="480"/>
        <w:textAlignment w:val="bottom"/>
        <w:rPr>
          <w:sz w:val="24"/>
          <w:szCs w:val="24"/>
          <w:lang w:eastAsia="zh-CN"/>
        </w:rPr>
      </w:pPr>
      <w:r>
        <w:rPr>
          <w:rFonts w:hint="eastAsia"/>
          <w:sz w:val="24"/>
          <w:szCs w:val="24"/>
          <w:lang w:eastAsia="zh-CN"/>
        </w:rPr>
        <w:t>10</w:t>
      </w:r>
      <w:r w:rsidRPr="00F868E1">
        <w:rPr>
          <w:rFonts w:hint="eastAsia"/>
          <w:sz w:val="24"/>
          <w:szCs w:val="24"/>
          <w:lang w:eastAsia="zh-CN"/>
        </w:rPr>
        <w:t>.6</w:t>
      </w:r>
      <w:r>
        <w:rPr>
          <w:rFonts w:hint="eastAsia"/>
          <w:sz w:val="24"/>
          <w:szCs w:val="24"/>
          <w:lang w:eastAsia="zh-CN"/>
        </w:rPr>
        <w:t xml:space="preserve"> </w:t>
      </w:r>
      <w:r w:rsidRPr="00F868E1">
        <w:rPr>
          <w:rFonts w:hint="eastAsia"/>
          <w:sz w:val="24"/>
          <w:lang w:eastAsia="zh-CN"/>
        </w:rPr>
        <w:t>施工人员进入工作现场，必须穿戴合格工作服、工作鞋和其他劳保用具。</w:t>
      </w:r>
    </w:p>
    <w:p w:rsidR="00CE3602" w:rsidRDefault="00CE3602" w:rsidP="00CE3602">
      <w:pPr>
        <w:snapToGrid w:val="0"/>
        <w:spacing w:line="360" w:lineRule="auto"/>
        <w:ind w:firstLineChars="200" w:firstLine="480"/>
        <w:textAlignment w:val="bottom"/>
        <w:rPr>
          <w:sz w:val="24"/>
          <w:szCs w:val="24"/>
          <w:lang w:eastAsia="zh-CN"/>
        </w:rPr>
      </w:pPr>
      <w:r>
        <w:rPr>
          <w:rFonts w:hint="eastAsia"/>
          <w:sz w:val="24"/>
          <w:szCs w:val="24"/>
          <w:lang w:eastAsia="zh-CN"/>
        </w:rPr>
        <w:t xml:space="preserve">10.7 </w:t>
      </w:r>
      <w:r w:rsidRPr="00F868E1">
        <w:rPr>
          <w:rFonts w:hint="eastAsia"/>
          <w:sz w:val="24"/>
          <w:lang w:eastAsia="zh-CN"/>
        </w:rPr>
        <w:t>施工人员进入工作现场，必须戴好安全帽、高处作业必须穿戴自备的安全带。</w:t>
      </w:r>
    </w:p>
    <w:p w:rsidR="00CE3602" w:rsidRDefault="00CE3602" w:rsidP="00CE3602">
      <w:pPr>
        <w:snapToGrid w:val="0"/>
        <w:spacing w:line="360" w:lineRule="auto"/>
        <w:ind w:firstLineChars="200" w:firstLine="480"/>
        <w:textAlignment w:val="bottom"/>
        <w:rPr>
          <w:sz w:val="24"/>
          <w:szCs w:val="24"/>
          <w:lang w:eastAsia="zh-CN"/>
        </w:rPr>
      </w:pPr>
      <w:r>
        <w:rPr>
          <w:rFonts w:hint="eastAsia"/>
          <w:sz w:val="24"/>
          <w:szCs w:val="24"/>
          <w:lang w:eastAsia="zh-CN"/>
        </w:rPr>
        <w:t xml:space="preserve">10.8 </w:t>
      </w:r>
      <w:r w:rsidRPr="00F868E1">
        <w:rPr>
          <w:rFonts w:hint="eastAsia"/>
          <w:sz w:val="24"/>
          <w:lang w:eastAsia="zh-CN"/>
        </w:rPr>
        <w:t>进入工作现场的施工人员必须精神状态良好，不得饮酒、严禁吸烟。</w:t>
      </w:r>
    </w:p>
    <w:p w:rsidR="00CE3602" w:rsidRDefault="00CE3602" w:rsidP="00CE3602">
      <w:pPr>
        <w:snapToGrid w:val="0"/>
        <w:spacing w:line="360" w:lineRule="auto"/>
        <w:ind w:firstLine="480"/>
        <w:textAlignment w:val="bottom"/>
        <w:rPr>
          <w:sz w:val="24"/>
          <w:lang w:eastAsia="zh-CN"/>
        </w:rPr>
      </w:pPr>
      <w:r>
        <w:rPr>
          <w:rFonts w:hint="eastAsia"/>
          <w:sz w:val="24"/>
          <w:szCs w:val="24"/>
          <w:lang w:eastAsia="zh-CN"/>
        </w:rPr>
        <w:t xml:space="preserve">10.9 </w:t>
      </w:r>
      <w:r w:rsidRPr="00F868E1">
        <w:rPr>
          <w:rFonts w:hint="eastAsia"/>
          <w:sz w:val="24"/>
          <w:lang w:eastAsia="zh-CN"/>
        </w:rPr>
        <w:t>进入现场之前，施工单位施工负责人必须组织学习相关安全规程、学习技术方案及质量验收标准；交代所有施工人员工作任务、安全注意事项。</w:t>
      </w:r>
    </w:p>
    <w:p w:rsidR="00CE3602" w:rsidRPr="00CF01B1" w:rsidRDefault="00CE3602" w:rsidP="00CF01B1">
      <w:pPr>
        <w:snapToGrid w:val="0"/>
        <w:spacing w:line="360" w:lineRule="auto"/>
        <w:textAlignment w:val="bottom"/>
        <w:rPr>
          <w:sz w:val="24"/>
          <w:szCs w:val="24"/>
          <w:lang w:eastAsia="zh-CN"/>
        </w:rPr>
      </w:pPr>
      <w:r w:rsidRPr="00CF01B1">
        <w:rPr>
          <w:rFonts w:hint="eastAsia"/>
          <w:b/>
          <w:sz w:val="24"/>
          <w:szCs w:val="24"/>
          <w:lang w:eastAsia="zh-CN"/>
        </w:rPr>
        <w:t>11、文明施工</w:t>
      </w:r>
    </w:p>
    <w:p w:rsidR="00CE3602" w:rsidRDefault="00CE3602" w:rsidP="00CE3602">
      <w:pPr>
        <w:snapToGrid w:val="0"/>
        <w:spacing w:line="360" w:lineRule="auto"/>
        <w:ind w:firstLine="480"/>
        <w:textAlignment w:val="bottom"/>
        <w:rPr>
          <w:sz w:val="24"/>
          <w:lang w:eastAsia="zh-CN"/>
        </w:rPr>
      </w:pPr>
      <w:r>
        <w:rPr>
          <w:rFonts w:hint="eastAsia"/>
          <w:sz w:val="24"/>
          <w:szCs w:val="24"/>
          <w:lang w:eastAsia="zh-CN"/>
        </w:rPr>
        <w:t xml:space="preserve">11.1 </w:t>
      </w:r>
      <w:r w:rsidRPr="00DC210F">
        <w:rPr>
          <w:rFonts w:hint="eastAsia"/>
          <w:sz w:val="24"/>
          <w:lang w:eastAsia="zh-CN"/>
        </w:rPr>
        <w:t>施工期间，要始终保持现场卫生干净整洁，及时清除废弃物等，不得随意乱扔</w:t>
      </w:r>
      <w:r w:rsidRPr="00DC210F">
        <w:rPr>
          <w:sz w:val="24"/>
          <w:lang w:eastAsia="zh-CN"/>
        </w:rPr>
        <w:t>、</w:t>
      </w:r>
      <w:r w:rsidRPr="00DC210F">
        <w:rPr>
          <w:rFonts w:hint="eastAsia"/>
          <w:sz w:val="24"/>
          <w:lang w:eastAsia="zh-CN"/>
        </w:rPr>
        <w:t>乱堆</w:t>
      </w:r>
      <w:r w:rsidRPr="00DC210F">
        <w:rPr>
          <w:sz w:val="24"/>
          <w:lang w:eastAsia="zh-CN"/>
        </w:rPr>
        <w:t>、</w:t>
      </w:r>
      <w:r w:rsidRPr="00DC210F">
        <w:rPr>
          <w:rFonts w:hint="eastAsia"/>
          <w:sz w:val="24"/>
          <w:lang w:eastAsia="zh-CN"/>
        </w:rPr>
        <w:t>乱放。每天下班前应进行现场清理。</w:t>
      </w:r>
    </w:p>
    <w:p w:rsidR="00CE3602" w:rsidRDefault="00CE3602" w:rsidP="00CE3602">
      <w:pPr>
        <w:snapToGrid w:val="0"/>
        <w:spacing w:line="360" w:lineRule="auto"/>
        <w:ind w:firstLine="480"/>
        <w:textAlignment w:val="bottom"/>
        <w:rPr>
          <w:sz w:val="24"/>
          <w:lang w:eastAsia="zh-CN"/>
        </w:rPr>
      </w:pPr>
      <w:r>
        <w:rPr>
          <w:rFonts w:hint="eastAsia"/>
          <w:sz w:val="24"/>
          <w:lang w:eastAsia="zh-CN"/>
        </w:rPr>
        <w:t xml:space="preserve">11.2 </w:t>
      </w:r>
      <w:r w:rsidRPr="00DC210F">
        <w:rPr>
          <w:rFonts w:hint="eastAsia"/>
          <w:sz w:val="24"/>
          <w:lang w:eastAsia="zh-CN"/>
        </w:rPr>
        <w:t>施工期间，要保持检修现场以外其它生产区域环境卫生的干净整洁，不得随意污损。确因施工而难于避免，也应完工后及时清理恢复原貌。</w:t>
      </w:r>
    </w:p>
    <w:p w:rsidR="00CE3602" w:rsidRDefault="00CE3602" w:rsidP="00CE3602">
      <w:pPr>
        <w:snapToGrid w:val="0"/>
        <w:spacing w:line="360" w:lineRule="auto"/>
        <w:ind w:firstLine="480"/>
        <w:textAlignment w:val="bottom"/>
        <w:rPr>
          <w:sz w:val="24"/>
          <w:lang w:eastAsia="zh-CN"/>
        </w:rPr>
      </w:pPr>
      <w:r>
        <w:rPr>
          <w:rFonts w:hint="eastAsia"/>
          <w:sz w:val="24"/>
          <w:lang w:eastAsia="zh-CN"/>
        </w:rPr>
        <w:t xml:space="preserve">11.3 </w:t>
      </w:r>
      <w:r w:rsidRPr="00DC210F">
        <w:rPr>
          <w:rFonts w:hint="eastAsia"/>
          <w:sz w:val="24"/>
          <w:lang w:eastAsia="zh-CN"/>
        </w:rPr>
        <w:t>施工结束后进行整体验收前，对现场要进行彻底清扫，恢复原貌。</w:t>
      </w:r>
    </w:p>
    <w:p w:rsidR="00CE3602" w:rsidRPr="00CF01B1" w:rsidRDefault="00CE3602" w:rsidP="00CF01B1">
      <w:pPr>
        <w:snapToGrid w:val="0"/>
        <w:spacing w:line="360" w:lineRule="auto"/>
        <w:textAlignment w:val="bottom"/>
        <w:rPr>
          <w:sz w:val="24"/>
          <w:szCs w:val="24"/>
          <w:lang w:eastAsia="zh-CN"/>
        </w:rPr>
      </w:pPr>
      <w:r w:rsidRPr="00CF01B1">
        <w:rPr>
          <w:rFonts w:hint="eastAsia"/>
          <w:b/>
          <w:sz w:val="24"/>
          <w:szCs w:val="24"/>
          <w:lang w:eastAsia="zh-CN"/>
        </w:rPr>
        <w:t>12、罚则</w:t>
      </w:r>
    </w:p>
    <w:p w:rsidR="00CE3602" w:rsidRDefault="00CE3602" w:rsidP="00CE3602">
      <w:pPr>
        <w:tabs>
          <w:tab w:val="num" w:pos="426"/>
          <w:tab w:val="left" w:pos="993"/>
        </w:tabs>
        <w:spacing w:line="360" w:lineRule="auto"/>
        <w:ind w:left="480"/>
        <w:rPr>
          <w:sz w:val="24"/>
          <w:lang w:eastAsia="zh-CN"/>
        </w:rPr>
      </w:pPr>
      <w:r w:rsidRPr="00340527">
        <w:rPr>
          <w:rFonts w:hint="eastAsia"/>
          <w:sz w:val="24"/>
          <w:szCs w:val="24"/>
          <w:lang w:eastAsia="zh-CN"/>
        </w:rPr>
        <w:t>1</w:t>
      </w:r>
      <w:r>
        <w:rPr>
          <w:rFonts w:hint="eastAsia"/>
          <w:sz w:val="24"/>
          <w:szCs w:val="24"/>
          <w:lang w:eastAsia="zh-CN"/>
        </w:rPr>
        <w:t>2</w:t>
      </w:r>
      <w:r w:rsidRPr="00340527">
        <w:rPr>
          <w:rFonts w:hint="eastAsia"/>
          <w:sz w:val="24"/>
          <w:szCs w:val="24"/>
          <w:lang w:eastAsia="zh-CN"/>
        </w:rPr>
        <w:t>.1</w:t>
      </w:r>
      <w:r w:rsidRPr="00340527">
        <w:rPr>
          <w:sz w:val="24"/>
          <w:lang w:eastAsia="zh-CN"/>
        </w:rPr>
        <w:t>遵守</w:t>
      </w:r>
      <w:r>
        <w:rPr>
          <w:rFonts w:hint="eastAsia"/>
          <w:sz w:val="24"/>
          <w:lang w:eastAsia="zh-CN"/>
        </w:rPr>
        <w:t>招标</w:t>
      </w:r>
      <w:r w:rsidRPr="00340527">
        <w:rPr>
          <w:sz w:val="24"/>
          <w:lang w:eastAsia="zh-CN"/>
        </w:rPr>
        <w:t>方有关规章制度，如违反则按</w:t>
      </w:r>
      <w:r>
        <w:rPr>
          <w:rFonts w:hint="eastAsia"/>
          <w:sz w:val="24"/>
          <w:lang w:eastAsia="zh-CN"/>
        </w:rPr>
        <w:t>招标</w:t>
      </w:r>
      <w:r w:rsidRPr="00340527">
        <w:rPr>
          <w:sz w:val="24"/>
          <w:lang w:eastAsia="zh-CN"/>
        </w:rPr>
        <w:t>方相关制度考核。</w:t>
      </w:r>
    </w:p>
    <w:p w:rsidR="00CE3602" w:rsidRDefault="00CE3602" w:rsidP="00CE3602">
      <w:pPr>
        <w:tabs>
          <w:tab w:val="num" w:pos="426"/>
          <w:tab w:val="left" w:pos="993"/>
        </w:tabs>
        <w:spacing w:line="360" w:lineRule="auto"/>
        <w:ind w:left="480"/>
        <w:rPr>
          <w:sz w:val="24"/>
          <w:lang w:eastAsia="zh-CN"/>
        </w:rPr>
      </w:pPr>
      <w:r>
        <w:rPr>
          <w:rFonts w:hint="eastAsia"/>
          <w:sz w:val="24"/>
          <w:lang w:eastAsia="zh-CN"/>
        </w:rPr>
        <w:t>12.2</w:t>
      </w:r>
      <w:r w:rsidRPr="00340527">
        <w:rPr>
          <w:sz w:val="24"/>
          <w:lang w:eastAsia="zh-CN"/>
        </w:rPr>
        <w:t>施工时应严格按工艺进行，如违反，发现一次扣款200元。</w:t>
      </w:r>
    </w:p>
    <w:p w:rsidR="00CE3602" w:rsidRPr="00340527" w:rsidRDefault="00CE3602" w:rsidP="00CE3602">
      <w:pPr>
        <w:tabs>
          <w:tab w:val="num" w:pos="426"/>
          <w:tab w:val="left" w:pos="993"/>
        </w:tabs>
        <w:spacing w:line="360" w:lineRule="auto"/>
        <w:ind w:left="480"/>
        <w:rPr>
          <w:sz w:val="24"/>
          <w:lang w:eastAsia="zh-CN"/>
        </w:rPr>
      </w:pPr>
      <w:r>
        <w:rPr>
          <w:rFonts w:hint="eastAsia"/>
          <w:sz w:val="24"/>
          <w:lang w:eastAsia="zh-CN"/>
        </w:rPr>
        <w:t>12.3</w:t>
      </w:r>
      <w:r w:rsidRPr="00340527">
        <w:rPr>
          <w:sz w:val="24"/>
          <w:lang w:eastAsia="zh-CN"/>
        </w:rPr>
        <w:t>三级验收一次合格率需达到98%，未达到该项指标按每项扣款500元。</w:t>
      </w:r>
    </w:p>
    <w:p w:rsidR="00CE3602" w:rsidRPr="001024AD" w:rsidRDefault="00CE3602" w:rsidP="00CE3602">
      <w:pPr>
        <w:tabs>
          <w:tab w:val="num" w:pos="426"/>
          <w:tab w:val="num" w:pos="540"/>
          <w:tab w:val="left" w:pos="993"/>
        </w:tabs>
        <w:spacing w:line="360" w:lineRule="auto"/>
        <w:ind w:left="480"/>
        <w:rPr>
          <w:sz w:val="24"/>
          <w:lang w:eastAsia="zh-CN"/>
        </w:rPr>
      </w:pPr>
      <w:r>
        <w:rPr>
          <w:rFonts w:hint="eastAsia"/>
          <w:sz w:val="24"/>
          <w:szCs w:val="24"/>
          <w:lang w:eastAsia="zh-CN"/>
        </w:rPr>
        <w:t>12.4</w:t>
      </w:r>
      <w:r w:rsidRPr="00340527">
        <w:rPr>
          <w:sz w:val="24"/>
          <w:lang w:eastAsia="zh-CN"/>
        </w:rPr>
        <w:t>现场主要管理人员必须每天在施工现场，有事外出须向</w:t>
      </w:r>
      <w:r>
        <w:rPr>
          <w:rFonts w:hint="eastAsia"/>
          <w:sz w:val="24"/>
          <w:lang w:eastAsia="zh-CN"/>
        </w:rPr>
        <w:t>招标</w:t>
      </w:r>
      <w:r w:rsidRPr="00340527">
        <w:rPr>
          <w:sz w:val="24"/>
          <w:lang w:eastAsia="zh-CN"/>
        </w:rPr>
        <w:t>方请假，并另指定他人代为负责。否则，每人/次收取罚金200元。</w:t>
      </w:r>
    </w:p>
    <w:p w:rsidR="00CE3602" w:rsidRDefault="00CE3602" w:rsidP="00CE3602">
      <w:pPr>
        <w:snapToGrid w:val="0"/>
        <w:spacing w:line="360" w:lineRule="auto"/>
        <w:ind w:firstLine="480"/>
        <w:textAlignment w:val="bottom"/>
        <w:rPr>
          <w:sz w:val="24"/>
          <w:lang w:eastAsia="zh-CN"/>
        </w:rPr>
      </w:pPr>
      <w:r>
        <w:rPr>
          <w:rFonts w:hint="eastAsia"/>
          <w:sz w:val="24"/>
          <w:szCs w:val="24"/>
          <w:lang w:eastAsia="zh-CN"/>
        </w:rPr>
        <w:t xml:space="preserve">12.5 </w:t>
      </w:r>
      <w:r w:rsidRPr="00340527">
        <w:rPr>
          <w:sz w:val="24"/>
          <w:lang w:eastAsia="zh-CN"/>
        </w:rPr>
        <w:t>施工中每道工序完成后均需要由</w:t>
      </w:r>
      <w:r>
        <w:rPr>
          <w:rFonts w:hint="eastAsia"/>
          <w:sz w:val="24"/>
          <w:lang w:eastAsia="zh-CN"/>
        </w:rPr>
        <w:t>招标</w:t>
      </w:r>
      <w:r w:rsidRPr="00340527">
        <w:rPr>
          <w:sz w:val="24"/>
          <w:lang w:eastAsia="zh-CN"/>
        </w:rPr>
        <w:t>方验收合格后方能进行下一道工序。若未经验收进行下一道工序除返工外，则罚扣人民币1000元/次。</w:t>
      </w:r>
    </w:p>
    <w:p w:rsidR="00CE3602" w:rsidRDefault="00CE3602" w:rsidP="00CE3602">
      <w:pPr>
        <w:snapToGrid w:val="0"/>
        <w:spacing w:line="360" w:lineRule="auto"/>
        <w:ind w:firstLine="480"/>
        <w:textAlignment w:val="bottom"/>
        <w:rPr>
          <w:sz w:val="24"/>
          <w:lang w:eastAsia="zh-CN"/>
        </w:rPr>
      </w:pPr>
      <w:r>
        <w:rPr>
          <w:rFonts w:hint="eastAsia"/>
          <w:sz w:val="24"/>
          <w:lang w:eastAsia="zh-CN"/>
        </w:rPr>
        <w:t xml:space="preserve">12.6 </w:t>
      </w:r>
      <w:r w:rsidRPr="00340527">
        <w:rPr>
          <w:sz w:val="24"/>
          <w:lang w:eastAsia="zh-CN"/>
        </w:rPr>
        <w:t>工期要求：施工方必须在协议工期内完成，每推迟一天扣工程款10000元。</w:t>
      </w:r>
    </w:p>
    <w:p w:rsidR="00CE3602" w:rsidRDefault="00CE3602" w:rsidP="00CE3602">
      <w:pPr>
        <w:snapToGrid w:val="0"/>
        <w:spacing w:line="360" w:lineRule="auto"/>
        <w:ind w:firstLine="480"/>
        <w:textAlignment w:val="bottom"/>
        <w:rPr>
          <w:sz w:val="24"/>
          <w:lang w:eastAsia="zh-CN"/>
        </w:rPr>
      </w:pPr>
      <w:r>
        <w:rPr>
          <w:rFonts w:hint="eastAsia"/>
          <w:sz w:val="24"/>
          <w:lang w:eastAsia="zh-CN"/>
        </w:rPr>
        <w:t xml:space="preserve">12.7 </w:t>
      </w:r>
      <w:r w:rsidRPr="00340527">
        <w:rPr>
          <w:sz w:val="24"/>
          <w:lang w:eastAsia="zh-CN"/>
        </w:rPr>
        <w:t>施工所用人员、机械必须保证满足</w:t>
      </w:r>
      <w:r>
        <w:rPr>
          <w:rFonts w:hint="eastAsia"/>
          <w:sz w:val="24"/>
          <w:lang w:eastAsia="zh-CN"/>
        </w:rPr>
        <w:t>招标</w:t>
      </w:r>
      <w:r w:rsidRPr="00340527">
        <w:rPr>
          <w:sz w:val="24"/>
          <w:lang w:eastAsia="zh-CN"/>
        </w:rPr>
        <w:t>方工程的安全、质量、进度要求。如不能达到以上要求，</w:t>
      </w:r>
      <w:r>
        <w:rPr>
          <w:rFonts w:hint="eastAsia"/>
          <w:sz w:val="24"/>
          <w:lang w:eastAsia="zh-CN"/>
        </w:rPr>
        <w:t>招标</w:t>
      </w:r>
      <w:r w:rsidRPr="00340527">
        <w:rPr>
          <w:sz w:val="24"/>
          <w:lang w:eastAsia="zh-CN"/>
        </w:rPr>
        <w:t>方有权更换施工队伍并另行委托，其一切费用由</w:t>
      </w:r>
      <w:r>
        <w:rPr>
          <w:rFonts w:hint="eastAsia"/>
          <w:sz w:val="24"/>
          <w:lang w:eastAsia="zh-CN"/>
        </w:rPr>
        <w:t>投标</w:t>
      </w:r>
      <w:r w:rsidRPr="00340527">
        <w:rPr>
          <w:sz w:val="24"/>
          <w:lang w:eastAsia="zh-CN"/>
        </w:rPr>
        <w:t>方承担。</w:t>
      </w:r>
    </w:p>
    <w:p w:rsidR="00CE3602" w:rsidRDefault="00CE3602" w:rsidP="00CE3602">
      <w:pPr>
        <w:snapToGrid w:val="0"/>
        <w:spacing w:line="360" w:lineRule="auto"/>
        <w:ind w:firstLine="480"/>
        <w:textAlignment w:val="bottom"/>
        <w:rPr>
          <w:sz w:val="24"/>
          <w:lang w:eastAsia="zh-CN"/>
        </w:rPr>
      </w:pPr>
      <w:r>
        <w:rPr>
          <w:rFonts w:hint="eastAsia"/>
          <w:sz w:val="24"/>
          <w:lang w:eastAsia="zh-CN"/>
        </w:rPr>
        <w:t xml:space="preserve">12.8 </w:t>
      </w:r>
      <w:r w:rsidRPr="00536DE6">
        <w:rPr>
          <w:color w:val="000000"/>
          <w:sz w:val="24"/>
          <w:lang w:eastAsia="zh-CN"/>
        </w:rPr>
        <w:t>因工程质量问题进行返工所产生的一切费用均由</w:t>
      </w:r>
      <w:r>
        <w:rPr>
          <w:rFonts w:hint="eastAsia"/>
          <w:color w:val="000000"/>
          <w:sz w:val="24"/>
          <w:lang w:eastAsia="zh-CN"/>
        </w:rPr>
        <w:t>投标</w:t>
      </w:r>
      <w:r w:rsidRPr="00536DE6">
        <w:rPr>
          <w:color w:val="000000"/>
          <w:sz w:val="24"/>
          <w:lang w:eastAsia="zh-CN"/>
        </w:rPr>
        <w:t>方承担</w:t>
      </w:r>
      <w:r w:rsidRPr="00536DE6">
        <w:rPr>
          <w:sz w:val="24"/>
          <w:lang w:eastAsia="zh-CN"/>
        </w:rPr>
        <w:t>。</w:t>
      </w:r>
    </w:p>
    <w:p w:rsidR="00CE3602" w:rsidRDefault="00CE3602" w:rsidP="00CE3602">
      <w:pPr>
        <w:snapToGrid w:val="0"/>
        <w:spacing w:line="360" w:lineRule="auto"/>
        <w:ind w:firstLine="480"/>
        <w:textAlignment w:val="bottom"/>
        <w:rPr>
          <w:sz w:val="24"/>
          <w:lang w:eastAsia="zh-CN"/>
        </w:rPr>
      </w:pPr>
      <w:r>
        <w:rPr>
          <w:rFonts w:hint="eastAsia"/>
          <w:sz w:val="24"/>
          <w:lang w:eastAsia="zh-CN"/>
        </w:rPr>
        <w:t xml:space="preserve">12.9 </w:t>
      </w:r>
      <w:r w:rsidRPr="00536DE6">
        <w:rPr>
          <w:sz w:val="24"/>
          <w:lang w:eastAsia="zh-CN"/>
        </w:rPr>
        <w:t>违犯GB26164.1《电业安全工作规程》及腾龙芳烃（漳州）有限公司相关的安全管理规定，发现一次扣款500元，发现3次，停工整顿并扣合同款5%。</w:t>
      </w:r>
    </w:p>
    <w:p w:rsidR="00CE3602" w:rsidRPr="00340527" w:rsidRDefault="00CE3602" w:rsidP="00CE3602">
      <w:pPr>
        <w:snapToGrid w:val="0"/>
        <w:spacing w:line="360" w:lineRule="auto"/>
        <w:ind w:firstLine="480"/>
        <w:textAlignment w:val="bottom"/>
        <w:rPr>
          <w:sz w:val="24"/>
          <w:szCs w:val="24"/>
          <w:lang w:eastAsia="zh-CN"/>
        </w:rPr>
      </w:pPr>
    </w:p>
    <w:p w:rsidR="00CE3602" w:rsidRPr="004E7414" w:rsidRDefault="00CE3602" w:rsidP="00CE3602">
      <w:pPr>
        <w:pageBreakBefore/>
        <w:adjustRightInd w:val="0"/>
        <w:snapToGrid w:val="0"/>
        <w:spacing w:line="360" w:lineRule="auto"/>
        <w:jc w:val="center"/>
        <w:rPr>
          <w:rFonts w:cs="黑体"/>
          <w:b/>
          <w:bCs/>
          <w:sz w:val="32"/>
          <w:szCs w:val="32"/>
          <w:lang w:eastAsia="zh-CN"/>
        </w:rPr>
      </w:pPr>
      <w:r w:rsidRPr="004E7414">
        <w:rPr>
          <w:rFonts w:cs="黑体" w:hint="eastAsia"/>
          <w:b/>
          <w:bCs/>
          <w:sz w:val="32"/>
          <w:szCs w:val="32"/>
          <w:lang w:eastAsia="zh-CN"/>
        </w:rPr>
        <w:lastRenderedPageBreak/>
        <w:t>差 异 表</w:t>
      </w:r>
    </w:p>
    <w:p w:rsidR="00CE3602" w:rsidRPr="006163D5" w:rsidRDefault="00CE3602" w:rsidP="00CE3602">
      <w:pPr>
        <w:adjustRightInd w:val="0"/>
        <w:snapToGrid w:val="0"/>
        <w:spacing w:line="360" w:lineRule="auto"/>
        <w:jc w:val="center"/>
        <w:rPr>
          <w:rFonts w:ascii="仿宋" w:eastAsia="仿宋" w:hAnsi="仿宋"/>
          <w:b/>
          <w:sz w:val="32"/>
          <w:szCs w:val="32"/>
          <w:lang w:eastAsia="zh-CN"/>
        </w:rPr>
      </w:pPr>
    </w:p>
    <w:p w:rsidR="00CE3602" w:rsidRPr="004E7414" w:rsidRDefault="00CE3602" w:rsidP="00CE3602">
      <w:pPr>
        <w:adjustRightInd w:val="0"/>
        <w:snapToGrid w:val="0"/>
        <w:spacing w:line="360" w:lineRule="auto"/>
        <w:ind w:firstLineChars="200" w:firstLine="440"/>
        <w:rPr>
          <w:szCs w:val="28"/>
          <w:lang w:eastAsia="zh-CN"/>
        </w:rPr>
      </w:pPr>
      <w:r w:rsidRPr="004E7414">
        <w:rPr>
          <w:rFonts w:cs="仿宋_GB2312" w:hint="eastAsia"/>
          <w:szCs w:val="28"/>
          <w:lang w:eastAsia="zh-CN"/>
        </w:rPr>
        <w:t>投标人要将投标文件和招标文件的差异之处汇集成表。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97"/>
        <w:gridCol w:w="767"/>
        <w:gridCol w:w="3337"/>
        <w:gridCol w:w="10"/>
        <w:gridCol w:w="928"/>
        <w:gridCol w:w="3386"/>
      </w:tblGrid>
      <w:tr w:rsidR="00CE3602" w:rsidRPr="006163D5" w:rsidTr="00CE3602">
        <w:trPr>
          <w:trHeight w:val="567"/>
          <w:jc w:val="center"/>
        </w:trPr>
        <w:tc>
          <w:tcPr>
            <w:tcW w:w="797" w:type="dxa"/>
            <w:vMerge w:val="restart"/>
            <w:vAlign w:val="center"/>
          </w:tcPr>
          <w:p w:rsidR="00CE3602" w:rsidRPr="004E7414" w:rsidRDefault="00CE3602" w:rsidP="00CE3602">
            <w:pPr>
              <w:adjustRightInd w:val="0"/>
              <w:snapToGrid w:val="0"/>
              <w:jc w:val="center"/>
              <w:rPr>
                <w:rFonts w:cs="仿宋_GB2312"/>
                <w:b/>
                <w:szCs w:val="28"/>
              </w:rPr>
            </w:pPr>
            <w:r w:rsidRPr="004E7414">
              <w:rPr>
                <w:rFonts w:cs="仿宋_GB2312" w:hint="eastAsia"/>
                <w:b/>
                <w:szCs w:val="28"/>
              </w:rPr>
              <w:t>序号</w:t>
            </w:r>
          </w:p>
        </w:tc>
        <w:tc>
          <w:tcPr>
            <w:tcW w:w="4114" w:type="dxa"/>
            <w:gridSpan w:val="3"/>
            <w:vAlign w:val="center"/>
          </w:tcPr>
          <w:p w:rsidR="00CE3602" w:rsidRPr="004E7414" w:rsidRDefault="00CE3602" w:rsidP="00CE3602">
            <w:pPr>
              <w:adjustRightInd w:val="0"/>
              <w:snapToGrid w:val="0"/>
              <w:jc w:val="center"/>
              <w:rPr>
                <w:rFonts w:cs="仿宋_GB2312"/>
                <w:b/>
                <w:szCs w:val="28"/>
              </w:rPr>
            </w:pPr>
            <w:r w:rsidRPr="004E7414">
              <w:rPr>
                <w:rFonts w:cs="仿宋_GB2312" w:hint="eastAsia"/>
                <w:b/>
                <w:szCs w:val="28"/>
              </w:rPr>
              <w:t>招标文件</w:t>
            </w:r>
          </w:p>
        </w:tc>
        <w:tc>
          <w:tcPr>
            <w:tcW w:w="4314" w:type="dxa"/>
            <w:gridSpan w:val="2"/>
            <w:vAlign w:val="center"/>
          </w:tcPr>
          <w:p w:rsidR="00CE3602" w:rsidRPr="004E7414" w:rsidRDefault="00CE3602" w:rsidP="00CE3602">
            <w:pPr>
              <w:adjustRightInd w:val="0"/>
              <w:snapToGrid w:val="0"/>
              <w:jc w:val="center"/>
              <w:rPr>
                <w:rFonts w:cs="仿宋_GB2312"/>
                <w:b/>
                <w:szCs w:val="28"/>
              </w:rPr>
            </w:pPr>
            <w:r w:rsidRPr="004E7414">
              <w:rPr>
                <w:rFonts w:cs="仿宋_GB2312" w:hint="eastAsia"/>
                <w:b/>
                <w:szCs w:val="28"/>
              </w:rPr>
              <w:t>投标文件</w:t>
            </w:r>
          </w:p>
        </w:tc>
      </w:tr>
      <w:tr w:rsidR="00CE3602" w:rsidRPr="006163D5" w:rsidTr="00CE3602">
        <w:trPr>
          <w:trHeight w:val="567"/>
          <w:jc w:val="center"/>
        </w:trPr>
        <w:tc>
          <w:tcPr>
            <w:tcW w:w="797" w:type="dxa"/>
            <w:vMerge/>
            <w:vAlign w:val="center"/>
          </w:tcPr>
          <w:p w:rsidR="00CE3602" w:rsidRPr="004E7414" w:rsidRDefault="00CE3602" w:rsidP="00CE3602">
            <w:pPr>
              <w:adjustRightInd w:val="0"/>
              <w:snapToGrid w:val="0"/>
              <w:jc w:val="center"/>
              <w:rPr>
                <w:rFonts w:cs="仿宋_GB2312"/>
                <w:b/>
                <w:szCs w:val="28"/>
              </w:rPr>
            </w:pPr>
          </w:p>
        </w:tc>
        <w:tc>
          <w:tcPr>
            <w:tcW w:w="767" w:type="dxa"/>
            <w:vAlign w:val="center"/>
          </w:tcPr>
          <w:p w:rsidR="00CE3602" w:rsidRPr="004E7414" w:rsidRDefault="00CE3602" w:rsidP="00CE3602">
            <w:pPr>
              <w:adjustRightInd w:val="0"/>
              <w:snapToGrid w:val="0"/>
              <w:jc w:val="center"/>
              <w:rPr>
                <w:rFonts w:cs="仿宋_GB2312"/>
                <w:b/>
                <w:szCs w:val="28"/>
              </w:rPr>
            </w:pPr>
            <w:r w:rsidRPr="004E7414">
              <w:rPr>
                <w:rFonts w:cs="仿宋_GB2312" w:hint="eastAsia"/>
                <w:b/>
                <w:szCs w:val="28"/>
              </w:rPr>
              <w:t>条目</w:t>
            </w:r>
          </w:p>
        </w:tc>
        <w:tc>
          <w:tcPr>
            <w:tcW w:w="3337" w:type="dxa"/>
            <w:vAlign w:val="center"/>
          </w:tcPr>
          <w:p w:rsidR="00CE3602" w:rsidRPr="004E7414" w:rsidRDefault="00CE3602" w:rsidP="00CE3602">
            <w:pPr>
              <w:adjustRightInd w:val="0"/>
              <w:snapToGrid w:val="0"/>
              <w:jc w:val="center"/>
              <w:rPr>
                <w:rFonts w:cs="仿宋_GB2312"/>
                <w:b/>
                <w:szCs w:val="28"/>
              </w:rPr>
            </w:pPr>
            <w:r w:rsidRPr="004E7414">
              <w:rPr>
                <w:rFonts w:cs="仿宋_GB2312" w:hint="eastAsia"/>
                <w:b/>
                <w:szCs w:val="28"/>
              </w:rPr>
              <w:t>简要内容</w:t>
            </w:r>
          </w:p>
        </w:tc>
        <w:tc>
          <w:tcPr>
            <w:tcW w:w="938" w:type="dxa"/>
            <w:gridSpan w:val="2"/>
            <w:vAlign w:val="center"/>
          </w:tcPr>
          <w:p w:rsidR="00CE3602" w:rsidRPr="004E7414" w:rsidRDefault="00CE3602" w:rsidP="00CE3602">
            <w:pPr>
              <w:adjustRightInd w:val="0"/>
              <w:snapToGrid w:val="0"/>
              <w:jc w:val="center"/>
              <w:rPr>
                <w:rFonts w:cs="仿宋_GB2312"/>
                <w:b/>
                <w:szCs w:val="28"/>
              </w:rPr>
            </w:pPr>
            <w:r w:rsidRPr="004E7414">
              <w:rPr>
                <w:rFonts w:cs="仿宋_GB2312" w:hint="eastAsia"/>
                <w:b/>
                <w:szCs w:val="28"/>
              </w:rPr>
              <w:t>条目</w:t>
            </w:r>
          </w:p>
        </w:tc>
        <w:tc>
          <w:tcPr>
            <w:tcW w:w="3386" w:type="dxa"/>
            <w:vAlign w:val="center"/>
          </w:tcPr>
          <w:p w:rsidR="00CE3602" w:rsidRPr="004E7414" w:rsidRDefault="00CE3602" w:rsidP="00CE3602">
            <w:pPr>
              <w:adjustRightInd w:val="0"/>
              <w:snapToGrid w:val="0"/>
              <w:jc w:val="center"/>
              <w:rPr>
                <w:rFonts w:cs="仿宋_GB2312"/>
                <w:b/>
                <w:szCs w:val="28"/>
              </w:rPr>
            </w:pPr>
            <w:r w:rsidRPr="004E7414">
              <w:rPr>
                <w:rFonts w:cs="仿宋_GB2312" w:hint="eastAsia"/>
                <w:b/>
                <w:szCs w:val="28"/>
              </w:rPr>
              <w:t>简要内容</w:t>
            </w: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r w:rsidR="00CE3602" w:rsidTr="00CE3602">
        <w:trPr>
          <w:trHeight w:val="567"/>
          <w:jc w:val="center"/>
        </w:trPr>
        <w:tc>
          <w:tcPr>
            <w:tcW w:w="79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76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3337" w:type="dxa"/>
            <w:vAlign w:val="center"/>
          </w:tcPr>
          <w:p w:rsidR="00CE3602" w:rsidRPr="006163D5" w:rsidRDefault="00CE3602" w:rsidP="00CE3602">
            <w:pPr>
              <w:adjustRightInd w:val="0"/>
              <w:snapToGrid w:val="0"/>
              <w:jc w:val="center"/>
              <w:rPr>
                <w:rFonts w:ascii="仿宋" w:eastAsia="仿宋" w:hAnsi="仿宋" w:cs="仿宋_GB2312"/>
                <w:szCs w:val="28"/>
              </w:rPr>
            </w:pPr>
          </w:p>
        </w:tc>
        <w:tc>
          <w:tcPr>
            <w:tcW w:w="938" w:type="dxa"/>
            <w:gridSpan w:val="2"/>
            <w:vAlign w:val="center"/>
          </w:tcPr>
          <w:p w:rsidR="00CE3602" w:rsidRPr="006163D5" w:rsidRDefault="00CE3602" w:rsidP="00CE3602">
            <w:pPr>
              <w:adjustRightInd w:val="0"/>
              <w:snapToGrid w:val="0"/>
              <w:jc w:val="center"/>
              <w:rPr>
                <w:rFonts w:ascii="仿宋" w:eastAsia="仿宋" w:hAnsi="仿宋" w:cs="仿宋_GB2312"/>
                <w:szCs w:val="28"/>
              </w:rPr>
            </w:pPr>
          </w:p>
        </w:tc>
        <w:tc>
          <w:tcPr>
            <w:tcW w:w="3386" w:type="dxa"/>
            <w:vAlign w:val="center"/>
          </w:tcPr>
          <w:p w:rsidR="00CE3602" w:rsidRPr="006163D5" w:rsidRDefault="00CE3602" w:rsidP="00CE3602">
            <w:pPr>
              <w:adjustRightInd w:val="0"/>
              <w:snapToGrid w:val="0"/>
              <w:jc w:val="center"/>
              <w:rPr>
                <w:rFonts w:ascii="仿宋" w:eastAsia="仿宋" w:hAnsi="仿宋" w:cs="仿宋_GB2312"/>
                <w:szCs w:val="28"/>
              </w:rPr>
            </w:pPr>
          </w:p>
        </w:tc>
      </w:tr>
    </w:tbl>
    <w:p w:rsidR="00CE3602" w:rsidRPr="004E7414" w:rsidRDefault="00CE3602" w:rsidP="00CE3602">
      <w:pPr>
        <w:snapToGrid w:val="0"/>
        <w:spacing w:line="360" w:lineRule="auto"/>
        <w:ind w:firstLineChars="200" w:firstLine="440"/>
        <w:textAlignment w:val="bottom"/>
        <w:rPr>
          <w:sz w:val="24"/>
          <w:szCs w:val="24"/>
          <w:lang w:eastAsia="zh-CN"/>
        </w:rPr>
      </w:pPr>
      <w:r w:rsidRPr="004E7414">
        <w:rPr>
          <w:rFonts w:cs="仿宋_GB2312" w:hint="eastAsia"/>
          <w:kern w:val="59"/>
          <w:szCs w:val="28"/>
          <w:lang w:eastAsia="zh-CN"/>
        </w:rPr>
        <w:t>备注：投标方如对本规范书有偏差(无论多少或微小)都必须清楚地表示在本规范书的附件 “差异表”中。否则招标方将认为投标方完全接受和同意本招标文件的要求，擅自修改招标文件而为清除表示差异的条款均视为无效</w:t>
      </w:r>
      <w:r w:rsidRPr="004E7414">
        <w:rPr>
          <w:rFonts w:cs="仿宋_GB2312" w:hint="eastAsia"/>
          <w:szCs w:val="28"/>
          <w:lang w:eastAsia="zh-CN"/>
        </w:rPr>
        <w:t>。</w:t>
      </w:r>
    </w:p>
    <w:p w:rsidR="00AF4539" w:rsidRPr="00CE3602" w:rsidRDefault="00AF4539" w:rsidP="00703FAF">
      <w:pPr>
        <w:pStyle w:val="1"/>
        <w:rPr>
          <w:sz w:val="28"/>
          <w:szCs w:val="28"/>
        </w:rPr>
      </w:pPr>
    </w:p>
    <w:p w:rsidR="00AF4539"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3A44C9" w:rsidRDefault="003A44C9" w:rsidP="00703FAF">
      <w:pPr>
        <w:pStyle w:val="1"/>
      </w:pPr>
    </w:p>
    <w:p w:rsidR="00AF4539" w:rsidRDefault="00AF4539" w:rsidP="00703FAF">
      <w:pPr>
        <w:pStyle w:val="1"/>
      </w:pPr>
    </w:p>
    <w:p w:rsidR="00CF01B1" w:rsidRDefault="00CF01B1" w:rsidP="00CF01B1">
      <w:pPr>
        <w:pStyle w:val="10"/>
        <w:ind w:left="0"/>
        <w:rPr>
          <w:sz w:val="52"/>
          <w:lang w:eastAsia="zh-CN"/>
        </w:rPr>
      </w:pPr>
      <w:r>
        <w:rPr>
          <w:rFonts w:hint="eastAsia"/>
          <w:lang w:eastAsia="zh-CN"/>
        </w:rPr>
        <w:lastRenderedPageBreak/>
        <w:t>附件2：</w:t>
      </w:r>
    </w:p>
    <w:p w:rsidR="004C3F36" w:rsidRPr="008200CD" w:rsidRDefault="004C3F36" w:rsidP="00947C77">
      <w:pPr>
        <w:pStyle w:val="a4"/>
        <w:spacing w:afterLines="150" w:line="276" w:lineRule="auto"/>
        <w:ind w:leftChars="-339" w:left="-424"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4C3F36" w:rsidRDefault="004C3F36" w:rsidP="004C3F36">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sidRPr="009878EB">
        <w:rPr>
          <w:rFonts w:hint="eastAsia"/>
          <w:szCs w:val="21"/>
          <w:lang w:eastAsia="zh-CN"/>
        </w:rPr>
        <w:t xml:space="preserve">   </w:t>
      </w:r>
    </w:p>
    <w:p w:rsidR="004C3F36" w:rsidRPr="008F58ED" w:rsidRDefault="004C3F36" w:rsidP="004C3F36">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4C3F36" w:rsidRDefault="004C3F36" w:rsidP="004C3F36">
      <w:pPr>
        <w:spacing w:line="360" w:lineRule="auto"/>
        <w:rPr>
          <w:szCs w:val="21"/>
          <w:lang w:eastAsia="zh-CN"/>
        </w:rPr>
      </w:pP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Pr>
          <w:rFonts w:hint="eastAsia"/>
          <w:szCs w:val="21"/>
          <w:u w:val="single"/>
          <w:lang w:eastAsia="zh-CN"/>
        </w:rPr>
        <w:t>热电厂</w:t>
      </w:r>
      <w:r>
        <w:rPr>
          <w:rFonts w:asciiTheme="majorEastAsia" w:eastAsiaTheme="majorEastAsia" w:hAnsiTheme="majorEastAsia" w:hint="eastAsia"/>
          <w:u w:val="single"/>
          <w:lang w:eastAsia="zh-CN"/>
        </w:rPr>
        <w:t>数据采集及纵向加密认证网关升级</w:t>
      </w:r>
      <w:r w:rsidRPr="00D41570">
        <w:rPr>
          <w:rFonts w:asciiTheme="majorEastAsia" w:eastAsiaTheme="majorEastAsia" w:hAnsiTheme="majorEastAsia" w:hint="eastAsia"/>
          <w:u w:val="single"/>
          <w:lang w:eastAsia="zh-CN"/>
        </w:rPr>
        <w:t>改造</w:t>
      </w:r>
      <w:r w:rsidRPr="0063575E">
        <w:rPr>
          <w:rFonts w:hint="eastAsia"/>
          <w:szCs w:val="21"/>
          <w:lang w:eastAsia="zh-CN"/>
        </w:rPr>
        <w:t>工程签订了</w:t>
      </w:r>
      <w:r w:rsidRPr="00400A9A">
        <w:rPr>
          <w:rFonts w:hint="eastAsia"/>
          <w:szCs w:val="21"/>
          <w:u w:val="single"/>
          <w:lang w:eastAsia="zh-CN"/>
        </w:rPr>
        <w:t xml:space="preserve"> </w:t>
      </w:r>
      <w:r>
        <w:rPr>
          <w:rFonts w:hint="eastAsia"/>
          <w:szCs w:val="21"/>
          <w:u w:val="single"/>
          <w:lang w:eastAsia="zh-CN"/>
        </w:rPr>
        <w:t>供货安装技术服务</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sidR="007E5837">
        <w:rPr>
          <w:rFonts w:hint="eastAsia"/>
          <w:szCs w:val="21"/>
          <w:lang w:eastAsia="zh-CN"/>
        </w:rPr>
        <w:t>腾龙芳烃（漳州）</w:t>
      </w:r>
      <w:r>
        <w:rPr>
          <w:rFonts w:hint="eastAsia"/>
          <w:szCs w:val="21"/>
          <w:lang w:eastAsia="zh-CN"/>
        </w:rPr>
        <w:t>有限公司</w:t>
      </w:r>
      <w:r w:rsidRPr="0063575E">
        <w:rPr>
          <w:rFonts w:hint="eastAsia"/>
          <w:szCs w:val="21"/>
          <w:lang w:eastAsia="zh-CN"/>
        </w:rPr>
        <w:t>HSE管理制度，经双方协商，双方自愿签订本安全环保协议，作为主合同的附件。</w:t>
      </w:r>
    </w:p>
    <w:p w:rsidR="004C3F36" w:rsidRPr="00B118A4" w:rsidRDefault="004C3F36" w:rsidP="004C3F36">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4C3F36" w:rsidRPr="00F168E1" w:rsidRDefault="004C3F36" w:rsidP="004C3F36">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4C3F36" w:rsidRPr="00F168E1" w:rsidRDefault="004C3F36" w:rsidP="004C3F36">
      <w:pPr>
        <w:spacing w:line="360" w:lineRule="auto"/>
        <w:rPr>
          <w:szCs w:val="21"/>
          <w:lang w:eastAsia="zh-CN"/>
        </w:rPr>
      </w:pPr>
      <w:r w:rsidRPr="00F168E1">
        <w:rPr>
          <w:rFonts w:hint="eastAsia"/>
          <w:szCs w:val="21"/>
          <w:lang w:eastAsia="zh-CN"/>
        </w:rPr>
        <w:t>2、 甲方有权要求乙方维护好甲方相关的安全环保设施、设备和器材。</w:t>
      </w:r>
    </w:p>
    <w:p w:rsidR="004C3F36" w:rsidRPr="0063575E" w:rsidRDefault="004C3F36" w:rsidP="004C3F36">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4C3F36" w:rsidRDefault="004C3F36" w:rsidP="004C3F36">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4C3F36" w:rsidRDefault="004C3F36" w:rsidP="004C3F36">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4C3F36" w:rsidRPr="00F168E1" w:rsidRDefault="004C3F36" w:rsidP="004C3F36">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4C3F36" w:rsidRPr="0063575E" w:rsidRDefault="004C3F36" w:rsidP="004C3F36">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甲方负责各装置的工艺处理、退料、置换、及吹扫隔离工作，为</w:t>
      </w:r>
      <w:r>
        <w:rPr>
          <w:rFonts w:hint="eastAsia"/>
          <w:szCs w:val="21"/>
          <w:lang w:eastAsia="zh-CN"/>
        </w:rPr>
        <w:t>本项目</w:t>
      </w:r>
      <w:r w:rsidRPr="0063575E">
        <w:rPr>
          <w:rFonts w:hint="eastAsia"/>
          <w:szCs w:val="21"/>
          <w:lang w:eastAsia="zh-CN"/>
        </w:rPr>
        <w:t>提供安全的施工条件。</w:t>
      </w:r>
    </w:p>
    <w:p w:rsidR="004C3F36" w:rsidRPr="0063575E" w:rsidRDefault="004C3F36" w:rsidP="004C3F36">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4C3F36" w:rsidRPr="00FB7887" w:rsidRDefault="004C3F36" w:rsidP="004C3F36">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4C3F36" w:rsidRPr="0063575E" w:rsidRDefault="004C3F36" w:rsidP="004C3F36">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4C3F36" w:rsidRPr="00203F41" w:rsidRDefault="004C3F36" w:rsidP="004C3F36">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4C3F36" w:rsidRPr="0063575E" w:rsidRDefault="004C3F36" w:rsidP="004C3F36">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4C3F36" w:rsidRPr="0063575E" w:rsidRDefault="004C3F36" w:rsidP="004C3F36">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4C3F36" w:rsidRPr="0063575E" w:rsidRDefault="004C3F36" w:rsidP="004C3F36">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4C3F36" w:rsidRPr="0063575E" w:rsidRDefault="004C3F36" w:rsidP="004C3F36">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4C3F36" w:rsidRPr="0063575E" w:rsidRDefault="004C3F36" w:rsidP="004C3F36">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4C3F36" w:rsidRPr="0063575E" w:rsidRDefault="004C3F36" w:rsidP="004C3F36">
      <w:pPr>
        <w:spacing w:line="360" w:lineRule="auto"/>
        <w:rPr>
          <w:b/>
          <w:szCs w:val="21"/>
          <w:lang w:eastAsia="zh-CN"/>
        </w:rPr>
      </w:pPr>
      <w:r>
        <w:rPr>
          <w:rFonts w:hint="eastAsia"/>
          <w:szCs w:val="21"/>
          <w:lang w:eastAsia="zh-CN"/>
        </w:rPr>
        <w:lastRenderedPageBreak/>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4C3F36" w:rsidRPr="0063575E" w:rsidRDefault="004C3F36" w:rsidP="004C3F36">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4C3F36" w:rsidRPr="0063575E" w:rsidRDefault="004C3F36" w:rsidP="004C3F36">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4C3F36" w:rsidRPr="0063575E" w:rsidRDefault="004C3F36" w:rsidP="004C3F36">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4C3F36" w:rsidRPr="0063575E" w:rsidRDefault="004C3F36" w:rsidP="004C3F36">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4C3F36" w:rsidRPr="0063575E" w:rsidRDefault="004C3F36" w:rsidP="004C3F36">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4C3F36" w:rsidRPr="0063575E" w:rsidRDefault="004C3F36" w:rsidP="004C3F36">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4C3F36" w:rsidRPr="0063575E" w:rsidRDefault="004C3F36" w:rsidP="004C3F36">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4C3F36" w:rsidRPr="0063575E" w:rsidRDefault="004C3F36" w:rsidP="004C3F36">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4C3F36" w:rsidRPr="0063575E" w:rsidRDefault="004C3F36" w:rsidP="004C3F36">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4C3F36" w:rsidRPr="0063575E" w:rsidRDefault="004C3F36" w:rsidP="004C3F36">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4C3F36" w:rsidRPr="0063575E" w:rsidRDefault="004C3F36" w:rsidP="004C3F36">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4C3F36" w:rsidRPr="0063575E" w:rsidRDefault="004C3F36" w:rsidP="004C3F36">
      <w:pPr>
        <w:spacing w:line="360" w:lineRule="auto"/>
        <w:rPr>
          <w:szCs w:val="21"/>
          <w:lang w:eastAsia="zh-CN"/>
        </w:rPr>
      </w:pPr>
      <w:r>
        <w:rPr>
          <w:rFonts w:hint="eastAsia"/>
          <w:bCs/>
          <w:lang w:eastAsia="zh-CN"/>
        </w:rPr>
        <w:lastRenderedPageBreak/>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4C3F36" w:rsidRDefault="004C3F36" w:rsidP="004C3F36">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4C3F36" w:rsidRPr="0063575E" w:rsidRDefault="004C3F36" w:rsidP="004C3F36">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4C3F36" w:rsidRPr="0063575E" w:rsidRDefault="004C3F36" w:rsidP="004C3F36">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4C3F36" w:rsidRDefault="004C3F36" w:rsidP="004C3F36">
      <w:pPr>
        <w:spacing w:line="360" w:lineRule="auto"/>
        <w:ind w:left="1"/>
        <w:rPr>
          <w:b/>
          <w:szCs w:val="21"/>
        </w:rPr>
      </w:pPr>
      <w:r>
        <w:rPr>
          <w:rFonts w:hint="eastAsia"/>
          <w:b/>
          <w:szCs w:val="21"/>
        </w:rPr>
        <w:t>三</w:t>
      </w:r>
      <w:r w:rsidRPr="0063575E">
        <w:rPr>
          <w:rFonts w:hint="eastAsia"/>
          <w:b/>
          <w:szCs w:val="21"/>
        </w:rPr>
        <w:t>、违约责任及处理</w:t>
      </w:r>
    </w:p>
    <w:p w:rsidR="004C3F36" w:rsidRPr="00A66C05" w:rsidRDefault="004C3F36" w:rsidP="004C3F36">
      <w:pPr>
        <w:pStyle w:val="a7"/>
        <w:numPr>
          <w:ilvl w:val="0"/>
          <w:numId w:val="33"/>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4C3F36" w:rsidRPr="00B118A4" w:rsidRDefault="004C3F36" w:rsidP="004C3F36">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4C3F36" w:rsidRPr="00581949" w:rsidRDefault="004C3F36" w:rsidP="004C3F36">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4C3F36" w:rsidRPr="0063575E" w:rsidRDefault="004C3F36" w:rsidP="004C3F36">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4C3F36" w:rsidRPr="0063575E" w:rsidRDefault="004C3F36" w:rsidP="004C3F36">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4C3F36" w:rsidRPr="00581949" w:rsidRDefault="004C3F36" w:rsidP="004C3F36">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4C3F36" w:rsidRDefault="004C3F36" w:rsidP="004C3F36">
      <w:pPr>
        <w:spacing w:line="360" w:lineRule="auto"/>
        <w:rPr>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4C3F36" w:rsidRPr="0063575E" w:rsidRDefault="004C3F36" w:rsidP="004C3F36">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4C3F36" w:rsidRPr="0063575E" w:rsidRDefault="004C3F36" w:rsidP="004C3F36">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4C3F36" w:rsidRPr="0063575E" w:rsidRDefault="004C3F36" w:rsidP="004C3F36">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w:t>
      </w:r>
      <w:r>
        <w:rPr>
          <w:rFonts w:hint="eastAsia"/>
          <w:szCs w:val="21"/>
          <w:lang w:eastAsia="zh-CN"/>
        </w:rPr>
        <w:t>陆</w:t>
      </w:r>
      <w:r w:rsidRPr="0063575E">
        <w:rPr>
          <w:rFonts w:hint="eastAsia"/>
          <w:szCs w:val="21"/>
          <w:lang w:eastAsia="zh-CN"/>
        </w:rPr>
        <w:t>份，甲</w:t>
      </w:r>
      <w:r>
        <w:rPr>
          <w:rFonts w:hint="eastAsia"/>
          <w:szCs w:val="21"/>
          <w:lang w:eastAsia="zh-CN"/>
        </w:rPr>
        <w:t>方执肆份，</w:t>
      </w:r>
      <w:r w:rsidRPr="0063575E">
        <w:rPr>
          <w:rFonts w:hint="eastAsia"/>
          <w:szCs w:val="21"/>
          <w:lang w:eastAsia="zh-CN"/>
        </w:rPr>
        <w:t>乙方执一份。</w:t>
      </w:r>
    </w:p>
    <w:p w:rsidR="004C3F36" w:rsidRPr="0063575E" w:rsidRDefault="004C3F36" w:rsidP="004C3F36">
      <w:pPr>
        <w:spacing w:line="360" w:lineRule="auto"/>
        <w:ind w:left="1"/>
        <w:rPr>
          <w:szCs w:val="21"/>
          <w:lang w:eastAsia="zh-CN"/>
        </w:rPr>
      </w:pPr>
      <w:r>
        <w:rPr>
          <w:rFonts w:hint="eastAsia"/>
          <w:b/>
          <w:szCs w:val="21"/>
          <w:lang w:eastAsia="zh-CN"/>
        </w:rPr>
        <w:lastRenderedPageBreak/>
        <w:t>六</w:t>
      </w:r>
      <w:r w:rsidRPr="0063575E">
        <w:rPr>
          <w:rFonts w:hint="eastAsia"/>
          <w:b/>
          <w:szCs w:val="21"/>
          <w:lang w:eastAsia="zh-CN"/>
        </w:rPr>
        <w:t>、</w:t>
      </w:r>
      <w:r w:rsidRPr="0063575E">
        <w:rPr>
          <w:rFonts w:hint="eastAsia"/>
          <w:szCs w:val="21"/>
          <w:lang w:eastAsia="zh-CN"/>
        </w:rPr>
        <w:t>本协议书经双方盖章后生效。</w:t>
      </w:r>
    </w:p>
    <w:p w:rsidR="004C3F36" w:rsidRPr="0063575E" w:rsidRDefault="004C3F36" w:rsidP="004C3F36">
      <w:pPr>
        <w:spacing w:line="550" w:lineRule="exact"/>
        <w:ind w:left="1"/>
        <w:rPr>
          <w:b/>
          <w:szCs w:val="21"/>
          <w:lang w:eastAsia="zh-CN"/>
        </w:rPr>
      </w:pPr>
      <w:r>
        <w:rPr>
          <w:rFonts w:hint="eastAsia"/>
          <w:b/>
          <w:szCs w:val="21"/>
          <w:lang w:eastAsia="zh-CN"/>
        </w:rPr>
        <w:t>七</w:t>
      </w:r>
      <w:r w:rsidRPr="0063575E">
        <w:rPr>
          <w:rFonts w:hint="eastAsia"/>
          <w:b/>
          <w:szCs w:val="21"/>
          <w:lang w:eastAsia="zh-CN"/>
        </w:rPr>
        <w:t>、协议期限：</w:t>
      </w:r>
    </w:p>
    <w:p w:rsidR="004C3F36" w:rsidRPr="0063575E" w:rsidRDefault="004C3F36" w:rsidP="004C3F36">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4C3F36" w:rsidRPr="00BD491B" w:rsidRDefault="004C3F36" w:rsidP="004C3F36">
      <w:pPr>
        <w:spacing w:line="360" w:lineRule="auto"/>
        <w:ind w:left="-105"/>
        <w:rPr>
          <w:szCs w:val="21"/>
          <w:lang w:eastAsia="zh-CN"/>
        </w:rPr>
      </w:pPr>
      <w:r w:rsidRPr="0063575E">
        <w:rPr>
          <w:rFonts w:hint="eastAsia"/>
          <w:szCs w:val="21"/>
          <w:lang w:eastAsia="zh-CN"/>
        </w:rPr>
        <w:t>（以下无正文）</w:t>
      </w:r>
    </w:p>
    <w:p w:rsidR="004C3F36" w:rsidRDefault="004C3F36" w:rsidP="004C3F36">
      <w:pPr>
        <w:spacing w:line="276" w:lineRule="auto"/>
        <w:rPr>
          <w:szCs w:val="21"/>
          <w:lang w:eastAsia="zh-CN"/>
        </w:rPr>
      </w:pPr>
    </w:p>
    <w:p w:rsidR="004C3F36" w:rsidRPr="0063575E" w:rsidRDefault="004C3F36" w:rsidP="004C3F36">
      <w:pPr>
        <w:spacing w:line="276" w:lineRule="auto"/>
        <w:rPr>
          <w:szCs w:val="21"/>
          <w:lang w:eastAsia="zh-CN"/>
        </w:rPr>
      </w:pPr>
      <w:r w:rsidRPr="0063575E">
        <w:rPr>
          <w:rFonts w:hint="eastAsia"/>
          <w:szCs w:val="21"/>
          <w:lang w:eastAsia="zh-CN"/>
        </w:rPr>
        <w:t>甲方 (章)：                                  乙方(章)：</w:t>
      </w:r>
    </w:p>
    <w:p w:rsidR="004C3F36" w:rsidRDefault="004C3F36" w:rsidP="004C3F36">
      <w:pPr>
        <w:spacing w:line="276" w:lineRule="auto"/>
        <w:rPr>
          <w:szCs w:val="21"/>
          <w:lang w:eastAsia="zh-CN"/>
        </w:rPr>
      </w:pPr>
      <w:r>
        <w:rPr>
          <w:rFonts w:hint="eastAsia"/>
          <w:szCs w:val="21"/>
          <w:lang w:eastAsia="zh-CN"/>
        </w:rPr>
        <w:t xml:space="preserve">腾龙芳烃（漳州）有限公司                       </w:t>
      </w:r>
    </w:p>
    <w:p w:rsidR="004C3F36" w:rsidRPr="0063575E" w:rsidRDefault="004C3F36" w:rsidP="004C3F36">
      <w:pPr>
        <w:spacing w:line="276" w:lineRule="auto"/>
        <w:rPr>
          <w:szCs w:val="21"/>
          <w:lang w:eastAsia="zh-CN"/>
        </w:rPr>
      </w:pPr>
    </w:p>
    <w:p w:rsidR="004C3F36" w:rsidRPr="0063575E" w:rsidRDefault="004C3F36" w:rsidP="004C3F36">
      <w:pPr>
        <w:spacing w:line="276" w:lineRule="auto"/>
        <w:rPr>
          <w:szCs w:val="21"/>
          <w:lang w:eastAsia="zh-CN"/>
        </w:rPr>
      </w:pPr>
      <w:r w:rsidRPr="0063575E">
        <w:rPr>
          <w:rFonts w:hint="eastAsia"/>
          <w:szCs w:val="21"/>
          <w:lang w:eastAsia="zh-CN"/>
        </w:rPr>
        <w:t>法人代表:                                     法人代表:</w:t>
      </w:r>
    </w:p>
    <w:p w:rsidR="004C3F36" w:rsidRDefault="004C3F36" w:rsidP="004C3F36">
      <w:pPr>
        <w:spacing w:line="276" w:lineRule="auto"/>
        <w:rPr>
          <w:szCs w:val="21"/>
          <w:lang w:eastAsia="zh-CN"/>
        </w:rPr>
      </w:pPr>
    </w:p>
    <w:p w:rsidR="004C3F36" w:rsidRPr="00B118A4" w:rsidRDefault="004C3F36" w:rsidP="004C3F36">
      <w:pPr>
        <w:spacing w:line="276" w:lineRule="auto"/>
        <w:rPr>
          <w:szCs w:val="21"/>
          <w:lang w:eastAsia="zh-CN"/>
        </w:rPr>
      </w:pPr>
    </w:p>
    <w:p w:rsidR="004C3F36" w:rsidRPr="0063575E" w:rsidRDefault="004C3F36" w:rsidP="004C3F36">
      <w:pPr>
        <w:spacing w:line="276" w:lineRule="auto"/>
        <w:rPr>
          <w:szCs w:val="21"/>
          <w:lang w:eastAsia="zh-CN"/>
        </w:rPr>
      </w:pPr>
      <w:r w:rsidRPr="0063575E">
        <w:rPr>
          <w:rFonts w:hint="eastAsia"/>
          <w:szCs w:val="21"/>
          <w:lang w:eastAsia="zh-CN"/>
        </w:rPr>
        <w:t>法人委托代理人 :                              法人委托代理人:</w:t>
      </w:r>
    </w:p>
    <w:p w:rsidR="004C3F36" w:rsidRPr="0063575E" w:rsidRDefault="004C3F36" w:rsidP="004C3F36">
      <w:pPr>
        <w:spacing w:line="276" w:lineRule="auto"/>
        <w:rPr>
          <w:szCs w:val="21"/>
          <w:lang w:eastAsia="zh-CN"/>
        </w:rPr>
      </w:pPr>
    </w:p>
    <w:p w:rsidR="004C3F36" w:rsidRDefault="004C3F36" w:rsidP="004C3F36">
      <w:pPr>
        <w:spacing w:line="276" w:lineRule="auto"/>
        <w:rPr>
          <w:szCs w:val="21"/>
          <w:lang w:eastAsia="zh-CN"/>
        </w:rPr>
      </w:pPr>
    </w:p>
    <w:p w:rsidR="004C3F36" w:rsidRDefault="004C3F36" w:rsidP="004C3F36">
      <w:pPr>
        <w:spacing w:line="276" w:lineRule="auto"/>
        <w:rPr>
          <w:szCs w:val="21"/>
          <w:lang w:eastAsia="zh-CN"/>
        </w:rPr>
      </w:pPr>
    </w:p>
    <w:p w:rsidR="004C3F36" w:rsidRPr="007646B1" w:rsidRDefault="004C3F36" w:rsidP="004C3F36">
      <w:pPr>
        <w:spacing w:line="276" w:lineRule="auto"/>
        <w:rPr>
          <w:szCs w:val="21"/>
          <w:lang w:eastAsia="zh-CN"/>
        </w:rPr>
      </w:pPr>
      <w:r w:rsidRPr="0063575E">
        <w:rPr>
          <w:rFonts w:hint="eastAsia"/>
          <w:szCs w:val="21"/>
          <w:lang w:eastAsia="zh-CN"/>
        </w:rPr>
        <w:t>签定日期：    年    月    日                   年    月    日</w:t>
      </w:r>
    </w:p>
    <w:p w:rsidR="004C3F36" w:rsidRDefault="004C3F36" w:rsidP="004C3F36">
      <w:pPr>
        <w:rPr>
          <w:lang w:eastAsia="zh-CN"/>
        </w:rPr>
      </w:pPr>
    </w:p>
    <w:p w:rsidR="00AF4539" w:rsidRPr="004C3F36"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4C3F36" w:rsidRDefault="004C3F36" w:rsidP="00703FAF">
      <w:pPr>
        <w:pStyle w:val="1"/>
      </w:pPr>
    </w:p>
    <w:p w:rsidR="004C3F36" w:rsidRDefault="004C3F36" w:rsidP="00703FAF">
      <w:pPr>
        <w:pStyle w:val="1"/>
      </w:pPr>
    </w:p>
    <w:p w:rsidR="004C3F36" w:rsidRDefault="004C3F36" w:rsidP="00703FAF">
      <w:pPr>
        <w:pStyle w:val="1"/>
      </w:pPr>
    </w:p>
    <w:p w:rsidR="004C3F36" w:rsidRDefault="004C3F36" w:rsidP="00703FAF">
      <w:pPr>
        <w:pStyle w:val="1"/>
      </w:pPr>
    </w:p>
    <w:p w:rsidR="004C3F36" w:rsidRDefault="004C3F36" w:rsidP="00703FAF">
      <w:pPr>
        <w:pStyle w:val="1"/>
      </w:pPr>
    </w:p>
    <w:p w:rsidR="004C3F36" w:rsidRDefault="004C3F36" w:rsidP="00703FAF">
      <w:pPr>
        <w:pStyle w:val="1"/>
      </w:pPr>
    </w:p>
    <w:p w:rsidR="004C3F36" w:rsidRDefault="004C3F36" w:rsidP="00703FAF">
      <w:pPr>
        <w:pStyle w:val="1"/>
      </w:pPr>
    </w:p>
    <w:p w:rsidR="004C3F36" w:rsidRDefault="004C3F36" w:rsidP="00703FAF">
      <w:pPr>
        <w:pStyle w:val="1"/>
      </w:pPr>
    </w:p>
    <w:p w:rsidR="00AF4539" w:rsidRDefault="00AF4539" w:rsidP="00703FAF">
      <w:pPr>
        <w:pStyle w:val="1"/>
      </w:pPr>
    </w:p>
    <w:p w:rsidR="00967702" w:rsidRPr="00F7405E" w:rsidRDefault="00967702" w:rsidP="005E0672">
      <w:pPr>
        <w:pStyle w:val="a7"/>
        <w:ind w:left="360" w:firstLine="0"/>
        <w:rPr>
          <w:rFonts w:ascii="Times New Roman" w:hAnsi="Times New Roman" w:cs="Times New Roman"/>
          <w:sz w:val="24"/>
          <w:szCs w:val="24"/>
          <w:lang w:eastAsia="zh-CN"/>
        </w:rPr>
        <w:sectPr w:rsidR="00967702" w:rsidRPr="00F7405E">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13"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Default="003B7CED">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w:t>
      </w:r>
      <w:r w:rsidR="00322549">
        <w:rPr>
          <w:rFonts w:ascii="方正小标宋简体" w:eastAsia="方正小标宋简体" w:hAnsi="方正小标宋简体" w:cs="方正小标宋简体" w:hint="eastAsia"/>
          <w:b/>
          <w:sz w:val="44"/>
          <w:szCs w:val="44"/>
          <w:lang w:eastAsia="zh-CN"/>
        </w:rPr>
        <w:t>有限公司</w:t>
      </w:r>
    </w:p>
    <w:p w:rsidR="003A44C9" w:rsidRPr="003A44C9" w:rsidRDefault="00703FAF">
      <w:pPr>
        <w:spacing w:line="1000" w:lineRule="exact"/>
        <w:jc w:val="center"/>
        <w:rPr>
          <w:rFonts w:ascii="方正小标宋简体" w:eastAsia="方正小标宋简体" w:hAnsi="方正小标宋简体" w:cs="方正小标宋简体"/>
          <w:b/>
          <w:sz w:val="32"/>
          <w:szCs w:val="32"/>
          <w:lang w:eastAsia="zh-CN"/>
        </w:rPr>
      </w:pPr>
      <w:r w:rsidRPr="003A44C9">
        <w:rPr>
          <w:rFonts w:ascii="方正小标宋简体" w:eastAsia="方正小标宋简体" w:hAnsi="方正小标宋简体" w:cs="方正小标宋简体" w:hint="eastAsia"/>
          <w:b/>
          <w:sz w:val="32"/>
          <w:szCs w:val="32"/>
          <w:lang w:eastAsia="zh-CN"/>
        </w:rPr>
        <w:t>热电厂</w:t>
      </w:r>
      <w:r w:rsidR="003A44C9" w:rsidRPr="003A44C9">
        <w:rPr>
          <w:rFonts w:ascii="方正小标宋简体" w:eastAsia="方正小标宋简体" w:hAnsi="方正小标宋简体" w:cs="方正小标宋简体" w:hint="eastAsia"/>
          <w:b/>
          <w:sz w:val="32"/>
          <w:szCs w:val="32"/>
          <w:lang w:eastAsia="zh-CN"/>
        </w:rPr>
        <w:t>现货交易</w:t>
      </w:r>
      <w:r w:rsidR="00DC4200" w:rsidRPr="003A44C9">
        <w:rPr>
          <w:rFonts w:ascii="方正小标宋简体" w:eastAsia="方正小标宋简体" w:hAnsi="方正小标宋简体" w:cs="方正小标宋简体" w:hint="eastAsia"/>
          <w:b/>
          <w:sz w:val="32"/>
          <w:szCs w:val="32"/>
          <w:lang w:eastAsia="zh-CN"/>
        </w:rPr>
        <w:t>数据采集及纵向加密</w:t>
      </w:r>
    </w:p>
    <w:p w:rsidR="00967702" w:rsidRPr="003A44C9" w:rsidRDefault="00DC4200">
      <w:pPr>
        <w:spacing w:line="1000" w:lineRule="exact"/>
        <w:jc w:val="center"/>
        <w:rPr>
          <w:rFonts w:ascii="方正小标宋简体" w:eastAsia="方正小标宋简体" w:hAnsi="方正小标宋简体" w:cs="方正小标宋简体"/>
          <w:b/>
          <w:sz w:val="32"/>
          <w:szCs w:val="32"/>
          <w:lang w:eastAsia="zh-CN"/>
        </w:rPr>
      </w:pPr>
      <w:r w:rsidRPr="003A44C9">
        <w:rPr>
          <w:rFonts w:ascii="方正小标宋简体" w:eastAsia="方正小标宋简体" w:hAnsi="方正小标宋简体" w:cs="方正小标宋简体" w:hint="eastAsia"/>
          <w:b/>
          <w:sz w:val="32"/>
          <w:szCs w:val="32"/>
          <w:lang w:eastAsia="zh-CN"/>
        </w:rPr>
        <w:t>认证网关升级改造</w:t>
      </w:r>
      <w:r w:rsidR="00DD56C2" w:rsidRPr="003A44C9">
        <w:rPr>
          <w:rFonts w:ascii="方正小标宋简体" w:eastAsia="方正小标宋简体" w:hAnsi="方正小标宋简体" w:cs="方正小标宋简体" w:hint="eastAsia"/>
          <w:b/>
          <w:sz w:val="32"/>
          <w:szCs w:val="32"/>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DC4200">
        <w:rPr>
          <w:rFonts w:ascii="Times New Roman" w:hAnsi="Times New Roman" w:hint="eastAsia"/>
          <w:b/>
          <w:bCs/>
          <w:w w:val="95"/>
          <w:sz w:val="32"/>
          <w:lang w:eastAsia="zh-CN"/>
        </w:rPr>
        <w:t>1</w:t>
      </w:r>
      <w:r w:rsidR="007E5837">
        <w:rPr>
          <w:rFonts w:ascii="Times New Roman" w:hAnsi="Times New Roman" w:hint="eastAsia"/>
          <w:b/>
          <w:bCs/>
          <w:w w:val="95"/>
          <w:sz w:val="32"/>
          <w:lang w:eastAsia="zh-CN"/>
        </w:rPr>
        <w:t>2</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B7CED">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703FAF">
        <w:rPr>
          <w:rFonts w:hint="eastAsia"/>
          <w:sz w:val="24"/>
          <w:lang w:eastAsia="zh-CN"/>
        </w:rPr>
        <w:t>热电厂</w:t>
      </w:r>
      <w:r w:rsidR="003A44C9">
        <w:rPr>
          <w:rFonts w:hint="eastAsia"/>
          <w:sz w:val="24"/>
          <w:lang w:eastAsia="zh-CN"/>
        </w:rPr>
        <w:t>现货交易</w:t>
      </w:r>
      <w:r w:rsidR="00C874F6">
        <w:rPr>
          <w:rFonts w:hint="eastAsia"/>
          <w:sz w:val="24"/>
          <w:lang w:eastAsia="zh-CN"/>
        </w:rPr>
        <w:t>数据采集及纵向加密认证网关升级改造</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967702" w:rsidRPr="006102D6" w:rsidRDefault="00DD56C2">
      <w:pPr>
        <w:pStyle w:val="a8"/>
        <w:spacing w:beforeLines="0" w:afterLines="0" w:line="240" w:lineRule="auto"/>
        <w:ind w:firstLineChars="0" w:firstLine="0"/>
        <w:rPr>
          <w:rFonts w:ascii="Times New Roman" w:hAnsi="Times New Roman" w:cs="Times New Roman"/>
          <w:b/>
          <w:sz w:val="32"/>
          <w:szCs w:val="32"/>
          <w:lang w:eastAsia="zh-CN"/>
        </w:rPr>
      </w:pPr>
      <w:r>
        <w:rPr>
          <w:rFonts w:ascii="Times New Roman" w:hAnsi="Times New Roman" w:cs="Times New Roman" w:hint="eastAsia"/>
          <w:b/>
          <w:sz w:val="36"/>
          <w:szCs w:val="36"/>
          <w:lang w:eastAsia="zh-CN"/>
        </w:rPr>
        <w:lastRenderedPageBreak/>
        <w:t xml:space="preserve">       </w:t>
      </w:r>
      <w:r w:rsidRPr="006102D6">
        <w:rPr>
          <w:rFonts w:ascii="Times New Roman" w:hAnsi="Times New Roman" w:cs="Times New Roman" w:hint="eastAsia"/>
          <w:b/>
          <w:sz w:val="32"/>
          <w:szCs w:val="32"/>
          <w:lang w:eastAsia="zh-CN"/>
        </w:rPr>
        <w:t>参选报价单</w:t>
      </w:r>
      <w:r w:rsidR="00BF68B8" w:rsidRPr="006102D6">
        <w:rPr>
          <w:rFonts w:ascii="Times New Roman" w:hAnsi="Times New Roman" w:cs="Times New Roman" w:hint="eastAsia"/>
          <w:b/>
          <w:color w:val="FF0000"/>
          <w:sz w:val="32"/>
          <w:szCs w:val="32"/>
          <w:lang w:eastAsia="zh-CN"/>
        </w:rPr>
        <w:t>（注：需单独密封）</w:t>
      </w:r>
    </w:p>
    <w:p w:rsidR="00967702" w:rsidRPr="006102D6" w:rsidRDefault="00DD56C2" w:rsidP="006102D6">
      <w:pPr>
        <w:ind w:firstLineChars="800" w:firstLine="2570"/>
        <w:rPr>
          <w:b/>
          <w:bCs/>
          <w:sz w:val="32"/>
          <w:szCs w:val="32"/>
          <w:lang w:eastAsia="zh-CN"/>
        </w:rPr>
      </w:pPr>
      <w:r w:rsidRPr="006102D6">
        <w:rPr>
          <w:rFonts w:hint="eastAsia"/>
          <w:b/>
          <w:bCs/>
          <w:sz w:val="32"/>
          <w:szCs w:val="32"/>
          <w:lang w:eastAsia="zh-CN"/>
        </w:rPr>
        <w:t xml:space="preserve">参   选   </w:t>
      </w:r>
      <w:r w:rsidR="005F2E5C" w:rsidRPr="006102D6">
        <w:rPr>
          <w:rFonts w:hint="eastAsia"/>
          <w:b/>
          <w:bCs/>
          <w:sz w:val="32"/>
          <w:szCs w:val="32"/>
          <w:lang w:eastAsia="zh-CN"/>
        </w:rPr>
        <w:t>报</w:t>
      </w:r>
      <w:r w:rsidRPr="006102D6">
        <w:rPr>
          <w:rFonts w:hint="eastAsia"/>
          <w:b/>
          <w:bCs/>
          <w:sz w:val="32"/>
          <w:szCs w:val="32"/>
          <w:lang w:eastAsia="zh-CN"/>
        </w:rPr>
        <w:t xml:space="preserve">  </w:t>
      </w:r>
      <w:r w:rsidR="00BF68B8" w:rsidRPr="006102D6">
        <w:rPr>
          <w:rFonts w:hint="eastAsia"/>
          <w:b/>
          <w:bCs/>
          <w:sz w:val="32"/>
          <w:szCs w:val="32"/>
          <w:lang w:eastAsia="zh-CN"/>
        </w:rPr>
        <w:t>价</w:t>
      </w:r>
      <w:r w:rsidR="005F2E5C" w:rsidRPr="006102D6">
        <w:rPr>
          <w:rFonts w:hint="eastAsia"/>
          <w:b/>
          <w:bCs/>
          <w:sz w:val="32"/>
          <w:szCs w:val="32"/>
          <w:lang w:eastAsia="zh-CN"/>
        </w:rPr>
        <w:t xml:space="preserve">  单</w:t>
      </w:r>
    </w:p>
    <w:p w:rsidR="00967702" w:rsidRPr="006102D6" w:rsidRDefault="005F2E5C" w:rsidP="006102D6">
      <w:pPr>
        <w:spacing w:line="360" w:lineRule="auto"/>
        <w:ind w:firstLineChars="200" w:firstLine="480"/>
        <w:rPr>
          <w:sz w:val="24"/>
          <w:szCs w:val="24"/>
          <w:u w:val="single"/>
          <w:lang w:eastAsia="zh-CN"/>
        </w:rPr>
      </w:pPr>
      <w:r w:rsidRPr="006102D6">
        <w:rPr>
          <w:rFonts w:hint="eastAsia"/>
          <w:sz w:val="24"/>
          <w:szCs w:val="24"/>
          <w:lang w:eastAsia="zh-CN"/>
        </w:rPr>
        <w:t>参选</w:t>
      </w:r>
      <w:r w:rsidR="00DD56C2" w:rsidRPr="006102D6">
        <w:rPr>
          <w:rFonts w:hint="eastAsia"/>
          <w:sz w:val="24"/>
          <w:szCs w:val="24"/>
          <w:lang w:eastAsia="zh-CN"/>
        </w:rPr>
        <w:t>单位：</w:t>
      </w:r>
      <w:r w:rsidR="00DD56C2" w:rsidRPr="006102D6">
        <w:rPr>
          <w:sz w:val="24"/>
          <w:szCs w:val="24"/>
          <w:lang w:eastAsia="zh-CN"/>
        </w:rPr>
        <w:t xml:space="preserve"> ____________________</w:t>
      </w:r>
    </w:p>
    <w:p w:rsidR="00967702" w:rsidRPr="006102D6" w:rsidRDefault="00DD56C2" w:rsidP="006102D6">
      <w:pPr>
        <w:spacing w:line="360" w:lineRule="auto"/>
        <w:ind w:leftChars="255" w:left="2001" w:hangingChars="600" w:hanging="1440"/>
        <w:rPr>
          <w:sz w:val="24"/>
          <w:szCs w:val="24"/>
          <w:u w:val="single"/>
          <w:lang w:eastAsia="zh-CN"/>
        </w:rPr>
      </w:pPr>
      <w:r w:rsidRPr="006102D6">
        <w:rPr>
          <w:rFonts w:hint="eastAsia"/>
          <w:sz w:val="24"/>
          <w:szCs w:val="24"/>
          <w:lang w:eastAsia="zh-CN"/>
        </w:rPr>
        <w:t>项目名称：</w:t>
      </w:r>
      <w:r w:rsidRPr="006102D6">
        <w:rPr>
          <w:sz w:val="24"/>
          <w:szCs w:val="24"/>
          <w:lang w:eastAsia="zh-CN"/>
        </w:rPr>
        <w:t>_</w:t>
      </w:r>
      <w:r w:rsidR="00B12A25" w:rsidRPr="006102D6">
        <w:rPr>
          <w:rFonts w:hint="eastAsia"/>
          <w:sz w:val="24"/>
          <w:szCs w:val="24"/>
          <w:u w:val="single"/>
          <w:lang w:eastAsia="zh-CN"/>
        </w:rPr>
        <w:t>热电厂</w:t>
      </w:r>
      <w:r w:rsidR="003A44C9" w:rsidRPr="006102D6">
        <w:rPr>
          <w:rFonts w:hint="eastAsia"/>
          <w:sz w:val="24"/>
          <w:szCs w:val="24"/>
          <w:u w:val="single"/>
          <w:lang w:eastAsia="zh-CN"/>
        </w:rPr>
        <w:t>现货交易</w:t>
      </w:r>
      <w:r w:rsidR="00B12A25" w:rsidRPr="006102D6">
        <w:rPr>
          <w:rFonts w:hint="eastAsia"/>
          <w:sz w:val="24"/>
          <w:szCs w:val="24"/>
          <w:u w:val="single"/>
          <w:lang w:eastAsia="zh-CN"/>
        </w:rPr>
        <w:t>数据采集及纵向加密认证网关升级改造项目</w:t>
      </w:r>
      <w:r w:rsidRPr="006102D6">
        <w:rPr>
          <w:rFonts w:hint="eastAsia"/>
          <w:sz w:val="24"/>
          <w:szCs w:val="24"/>
          <w:u w:val="single"/>
          <w:lang w:eastAsia="zh-CN"/>
        </w:rPr>
        <w:t xml:space="preserve"> </w:t>
      </w:r>
    </w:p>
    <w:p w:rsidR="00967702" w:rsidRPr="006102D6" w:rsidRDefault="00DD56C2" w:rsidP="006102D6">
      <w:pPr>
        <w:spacing w:line="360" w:lineRule="auto"/>
        <w:ind w:firstLineChars="200" w:firstLine="480"/>
        <w:rPr>
          <w:sz w:val="24"/>
          <w:szCs w:val="24"/>
          <w:lang w:eastAsia="zh-CN"/>
        </w:rPr>
      </w:pPr>
      <w:r w:rsidRPr="006102D6">
        <w:rPr>
          <w:rFonts w:hint="eastAsia"/>
          <w:sz w:val="24"/>
          <w:szCs w:val="24"/>
          <w:lang w:eastAsia="zh-CN"/>
        </w:rPr>
        <w:t>参选</w:t>
      </w:r>
      <w:r w:rsidR="005F2E5C" w:rsidRPr="006102D6">
        <w:rPr>
          <w:rFonts w:hint="eastAsia"/>
          <w:sz w:val="24"/>
          <w:szCs w:val="24"/>
          <w:lang w:eastAsia="zh-CN"/>
        </w:rPr>
        <w:t>报</w:t>
      </w:r>
      <w:r w:rsidR="00BF68B8" w:rsidRPr="006102D6">
        <w:rPr>
          <w:rFonts w:hint="eastAsia"/>
          <w:sz w:val="24"/>
          <w:szCs w:val="24"/>
          <w:lang w:eastAsia="zh-CN"/>
        </w:rPr>
        <w:t>价</w:t>
      </w:r>
      <w:r w:rsidRPr="006102D6">
        <w:rPr>
          <w:rFonts w:hint="eastAsia"/>
          <w:sz w:val="24"/>
          <w:szCs w:val="24"/>
          <w:lang w:eastAsia="zh-CN"/>
        </w:rPr>
        <w:t>：</w:t>
      </w:r>
      <w:r w:rsidRPr="006102D6">
        <w:rPr>
          <w:sz w:val="24"/>
          <w:szCs w:val="24"/>
          <w:lang w:eastAsia="zh-CN"/>
        </w:rPr>
        <w:t>____________________</w:t>
      </w:r>
      <w:r w:rsidR="006102D6" w:rsidRPr="006102D6">
        <w:rPr>
          <w:rFonts w:hint="eastAsia"/>
          <w:sz w:val="24"/>
          <w:szCs w:val="24"/>
          <w:lang w:eastAsia="zh-CN"/>
        </w:rPr>
        <w:t>（具体见附表）</w:t>
      </w:r>
    </w:p>
    <w:p w:rsidR="00967702" w:rsidRPr="006102D6" w:rsidRDefault="005F2E5C" w:rsidP="006102D6">
      <w:pPr>
        <w:spacing w:line="360" w:lineRule="auto"/>
        <w:rPr>
          <w:sz w:val="24"/>
          <w:szCs w:val="24"/>
          <w:lang w:eastAsia="zh-CN"/>
        </w:rPr>
      </w:pPr>
      <w:r w:rsidRPr="006102D6">
        <w:rPr>
          <w:rFonts w:hint="eastAsia"/>
          <w:sz w:val="24"/>
          <w:szCs w:val="24"/>
          <w:lang w:eastAsia="zh-CN"/>
        </w:rPr>
        <w:t xml:space="preserve">      注：1、价格为含税价，税率：</w:t>
      </w:r>
      <w:r w:rsidRPr="006102D6">
        <w:rPr>
          <w:rFonts w:hint="eastAsia"/>
          <w:sz w:val="24"/>
          <w:szCs w:val="24"/>
          <w:u w:val="single"/>
          <w:lang w:eastAsia="zh-CN"/>
        </w:rPr>
        <w:t xml:space="preserve">      </w:t>
      </w:r>
      <w:r w:rsidRPr="006102D6">
        <w:rPr>
          <w:rFonts w:hint="eastAsia"/>
          <w:sz w:val="24"/>
          <w:szCs w:val="24"/>
          <w:lang w:eastAsia="zh-CN"/>
        </w:rPr>
        <w:t xml:space="preserve"> ；</w:t>
      </w:r>
    </w:p>
    <w:p w:rsidR="005F2E5C" w:rsidRPr="006102D6" w:rsidRDefault="005F2E5C" w:rsidP="006102D6">
      <w:pPr>
        <w:pStyle w:val="1"/>
        <w:spacing w:line="360" w:lineRule="auto"/>
        <w:rPr>
          <w:sz w:val="24"/>
          <w:szCs w:val="24"/>
        </w:rPr>
      </w:pPr>
      <w:r w:rsidRPr="006102D6">
        <w:rPr>
          <w:rFonts w:hint="eastAsia"/>
          <w:sz w:val="24"/>
          <w:szCs w:val="24"/>
        </w:rPr>
        <w:t xml:space="preserve">        2、完成时间：</w:t>
      </w:r>
      <w:r w:rsidRPr="006102D6">
        <w:rPr>
          <w:rFonts w:hint="eastAsia"/>
          <w:sz w:val="24"/>
          <w:szCs w:val="24"/>
          <w:u w:val="single"/>
        </w:rPr>
        <w:t xml:space="preserve">                 </w:t>
      </w:r>
      <w:r w:rsidRPr="006102D6">
        <w:rPr>
          <w:rFonts w:hint="eastAsia"/>
          <w:sz w:val="24"/>
          <w:szCs w:val="24"/>
        </w:rPr>
        <w:t>；</w:t>
      </w:r>
    </w:p>
    <w:p w:rsidR="00B12A25" w:rsidRPr="006102D6" w:rsidRDefault="00B12A25" w:rsidP="006102D6">
      <w:pPr>
        <w:pStyle w:val="1"/>
        <w:spacing w:line="360" w:lineRule="auto"/>
        <w:rPr>
          <w:sz w:val="24"/>
          <w:szCs w:val="24"/>
          <w:u w:val="single"/>
        </w:rPr>
      </w:pPr>
      <w:r w:rsidRPr="006102D6">
        <w:rPr>
          <w:rFonts w:hint="eastAsia"/>
          <w:sz w:val="24"/>
          <w:szCs w:val="24"/>
        </w:rPr>
        <w:t xml:space="preserve">          3、付款方式：</w:t>
      </w:r>
      <w:r w:rsidRPr="006102D6">
        <w:rPr>
          <w:rFonts w:hint="eastAsia"/>
          <w:sz w:val="24"/>
          <w:szCs w:val="24"/>
          <w:u w:val="single"/>
        </w:rPr>
        <w:t xml:space="preserve">                 。</w:t>
      </w:r>
    </w:p>
    <w:p w:rsidR="00967702" w:rsidRPr="006102D6" w:rsidRDefault="00DD56C2" w:rsidP="006102D6">
      <w:pPr>
        <w:spacing w:line="360" w:lineRule="auto"/>
        <w:ind w:firstLineChars="200" w:firstLine="480"/>
        <w:rPr>
          <w:sz w:val="24"/>
          <w:szCs w:val="24"/>
          <w:u w:val="single"/>
          <w:lang w:eastAsia="zh-CN"/>
        </w:rPr>
      </w:pPr>
      <w:r w:rsidRPr="006102D6">
        <w:rPr>
          <w:rFonts w:hint="eastAsia"/>
          <w:sz w:val="24"/>
          <w:szCs w:val="24"/>
          <w:lang w:eastAsia="zh-CN"/>
        </w:rPr>
        <w:t>参选人：</w:t>
      </w:r>
      <w:r w:rsidRPr="006102D6">
        <w:rPr>
          <w:rFonts w:hint="eastAsia"/>
          <w:sz w:val="24"/>
          <w:szCs w:val="24"/>
          <w:u w:val="single"/>
          <w:lang w:eastAsia="zh-CN"/>
        </w:rPr>
        <w:t xml:space="preserve">      </w:t>
      </w:r>
      <w:r w:rsidRPr="006102D6">
        <w:rPr>
          <w:rFonts w:hint="eastAsia"/>
          <w:color w:val="00B050"/>
          <w:sz w:val="24"/>
          <w:szCs w:val="24"/>
          <w:lang w:eastAsia="zh-CN"/>
        </w:rPr>
        <w:t>（加盖参选单位章）</w:t>
      </w:r>
    </w:p>
    <w:p w:rsidR="00967702" w:rsidRPr="006102D6" w:rsidRDefault="00DD56C2" w:rsidP="006102D6">
      <w:pPr>
        <w:spacing w:line="360" w:lineRule="auto"/>
        <w:ind w:firstLineChars="200" w:firstLine="480"/>
        <w:rPr>
          <w:color w:val="00B050"/>
          <w:sz w:val="24"/>
          <w:szCs w:val="24"/>
          <w:lang w:eastAsia="zh-CN"/>
        </w:rPr>
      </w:pPr>
      <w:r w:rsidRPr="006102D6">
        <w:rPr>
          <w:rFonts w:hint="eastAsia"/>
          <w:sz w:val="24"/>
          <w:szCs w:val="24"/>
          <w:lang w:eastAsia="zh-CN"/>
        </w:rPr>
        <w:t>法定代表人：</w:t>
      </w:r>
      <w:r w:rsidRPr="006102D6">
        <w:rPr>
          <w:rFonts w:hint="eastAsia"/>
          <w:sz w:val="24"/>
          <w:szCs w:val="24"/>
          <w:u w:val="single"/>
          <w:lang w:eastAsia="zh-CN"/>
        </w:rPr>
        <w:t xml:space="preserve">                 </w:t>
      </w:r>
      <w:r w:rsidRPr="006102D6">
        <w:rPr>
          <w:rFonts w:hint="eastAsia"/>
          <w:color w:val="00B050"/>
          <w:sz w:val="24"/>
          <w:szCs w:val="24"/>
          <w:lang w:eastAsia="zh-CN"/>
        </w:rPr>
        <w:t>（签字）</w:t>
      </w:r>
    </w:p>
    <w:p w:rsidR="00967702" w:rsidRPr="006102D6" w:rsidRDefault="00DD56C2" w:rsidP="006102D6">
      <w:pPr>
        <w:spacing w:line="360" w:lineRule="auto"/>
        <w:ind w:firstLineChars="200" w:firstLine="480"/>
        <w:rPr>
          <w:color w:val="C00000"/>
          <w:sz w:val="24"/>
          <w:szCs w:val="24"/>
          <w:u w:val="single"/>
          <w:lang w:eastAsia="zh-CN"/>
        </w:rPr>
      </w:pPr>
      <w:r w:rsidRPr="006102D6">
        <w:rPr>
          <w:rFonts w:hint="eastAsia"/>
          <w:sz w:val="24"/>
          <w:szCs w:val="24"/>
          <w:lang w:eastAsia="zh-CN"/>
        </w:rPr>
        <w:t>或其授权委托代理人：</w:t>
      </w:r>
      <w:r w:rsidRPr="006102D6">
        <w:rPr>
          <w:rFonts w:hint="eastAsia"/>
          <w:sz w:val="24"/>
          <w:szCs w:val="24"/>
          <w:u w:val="single"/>
          <w:lang w:eastAsia="zh-CN"/>
        </w:rPr>
        <w:t xml:space="preserve">                 </w:t>
      </w:r>
      <w:r w:rsidRPr="006102D6">
        <w:rPr>
          <w:sz w:val="24"/>
          <w:szCs w:val="24"/>
          <w:lang w:eastAsia="zh-CN"/>
        </w:rPr>
        <w:t>_</w:t>
      </w:r>
      <w:r w:rsidRPr="006102D6">
        <w:rPr>
          <w:rFonts w:hint="eastAsia"/>
          <w:color w:val="00B050"/>
          <w:sz w:val="24"/>
          <w:szCs w:val="24"/>
          <w:lang w:eastAsia="zh-CN"/>
        </w:rPr>
        <w:t>（签字）</w:t>
      </w:r>
    </w:p>
    <w:p w:rsidR="00967702" w:rsidRPr="006102D6" w:rsidRDefault="00DD56C2" w:rsidP="006102D6">
      <w:pPr>
        <w:spacing w:line="360" w:lineRule="auto"/>
        <w:ind w:firstLineChars="200" w:firstLine="480"/>
        <w:rPr>
          <w:sz w:val="24"/>
          <w:szCs w:val="24"/>
          <w:u w:val="single"/>
          <w:lang w:eastAsia="zh-CN"/>
        </w:rPr>
      </w:pPr>
      <w:r w:rsidRPr="006102D6">
        <w:rPr>
          <w:rFonts w:hint="eastAsia"/>
          <w:sz w:val="24"/>
          <w:szCs w:val="24"/>
          <w:lang w:eastAsia="zh-CN"/>
        </w:rPr>
        <w:t xml:space="preserve">编制时间： </w:t>
      </w:r>
      <w:r w:rsidRPr="006102D6">
        <w:rPr>
          <w:rFonts w:hint="eastAsia"/>
          <w:sz w:val="24"/>
          <w:szCs w:val="24"/>
          <w:u w:val="single"/>
          <w:lang w:eastAsia="zh-CN"/>
        </w:rPr>
        <w:t xml:space="preserve">      年   月   日</w:t>
      </w:r>
    </w:p>
    <w:p w:rsidR="00967702" w:rsidRDefault="006102D6">
      <w:pPr>
        <w:ind w:firstLineChars="200" w:firstLine="480"/>
        <w:rPr>
          <w:sz w:val="24"/>
          <w:lang w:eastAsia="zh-CN"/>
        </w:rPr>
      </w:pPr>
      <w:r>
        <w:rPr>
          <w:rFonts w:hint="eastAsia"/>
          <w:sz w:val="24"/>
          <w:lang w:eastAsia="zh-CN"/>
        </w:rPr>
        <w:t>附表：</w:t>
      </w:r>
    </w:p>
    <w:tbl>
      <w:tblPr>
        <w:tblpPr w:leftFromText="180" w:rightFromText="180" w:vertAnchor="text" w:horzAnchor="margin" w:tblpY="677"/>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41"/>
        <w:gridCol w:w="1134"/>
        <w:gridCol w:w="3827"/>
        <w:gridCol w:w="709"/>
        <w:gridCol w:w="1275"/>
        <w:gridCol w:w="1276"/>
        <w:gridCol w:w="851"/>
      </w:tblGrid>
      <w:tr w:rsidR="00AB3DEA" w:rsidRPr="00BA36A6" w:rsidTr="00AB3DEA">
        <w:trPr>
          <w:trHeight w:val="675"/>
          <w:tblCellSpacing w:w="0" w:type="dxa"/>
        </w:trPr>
        <w:tc>
          <w:tcPr>
            <w:tcW w:w="441" w:type="dxa"/>
            <w:tcBorders>
              <w:top w:val="outset" w:sz="6" w:space="0" w:color="auto"/>
              <w:left w:val="outset" w:sz="6" w:space="0" w:color="auto"/>
              <w:bottom w:val="outset" w:sz="6" w:space="0" w:color="auto"/>
              <w:right w:val="outset" w:sz="6" w:space="0" w:color="auto"/>
            </w:tcBorders>
          </w:tcPr>
          <w:p w:rsidR="00AB3DEA" w:rsidRPr="00BA36A6" w:rsidRDefault="00AB3DEA" w:rsidP="00AB3DEA">
            <w:pPr>
              <w:widowControl/>
              <w:spacing w:before="100" w:beforeAutospacing="1" w:after="100" w:afterAutospacing="1" w:line="240" w:lineRule="atLeast"/>
              <w:jc w:val="cente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序号</w:t>
            </w:r>
          </w:p>
        </w:tc>
        <w:tc>
          <w:tcPr>
            <w:tcW w:w="1134" w:type="dxa"/>
            <w:tcBorders>
              <w:top w:val="outset" w:sz="6" w:space="0" w:color="auto"/>
              <w:left w:val="outset" w:sz="6" w:space="0" w:color="auto"/>
              <w:bottom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设备名称</w:t>
            </w:r>
          </w:p>
        </w:tc>
        <w:tc>
          <w:tcPr>
            <w:tcW w:w="3827" w:type="dxa"/>
            <w:tcBorders>
              <w:top w:val="outset" w:sz="6" w:space="0" w:color="auto"/>
              <w:left w:val="outset" w:sz="6" w:space="0" w:color="auto"/>
              <w:bottom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规格及内容</w:t>
            </w:r>
          </w:p>
        </w:tc>
        <w:tc>
          <w:tcPr>
            <w:tcW w:w="709" w:type="dxa"/>
            <w:tcBorders>
              <w:top w:val="outset" w:sz="6" w:space="0" w:color="auto"/>
              <w:left w:val="outset" w:sz="6" w:space="0" w:color="auto"/>
              <w:bottom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数量</w:t>
            </w:r>
          </w:p>
        </w:tc>
        <w:tc>
          <w:tcPr>
            <w:tcW w:w="1275" w:type="dxa"/>
            <w:tcBorders>
              <w:top w:val="outset" w:sz="6" w:space="0" w:color="auto"/>
              <w:left w:val="outset" w:sz="6" w:space="0" w:color="auto"/>
              <w:bottom w:val="outset" w:sz="6" w:space="0" w:color="auto"/>
              <w:right w:val="outset" w:sz="6" w:space="0" w:color="auto"/>
            </w:tcBorders>
            <w:vAlign w:val="center"/>
          </w:tcPr>
          <w:p w:rsidR="00AB3DEA" w:rsidRPr="00BA36A6" w:rsidRDefault="00AB3DEA" w:rsidP="00AB3DEA">
            <w:pPr>
              <w:widowControl/>
              <w:spacing w:after="100" w:afterAutospacing="1" w:line="240" w:lineRule="atLeast"/>
              <w:ind w:rightChars="-134" w:right="-295"/>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单价</w:t>
            </w:r>
            <w:r w:rsidRPr="00BA36A6">
              <w:rPr>
                <w:rFonts w:asciiTheme="majorEastAsia" w:eastAsiaTheme="majorEastAsia" w:hAnsiTheme="majorEastAsia" w:hint="eastAsia"/>
                <w:sz w:val="21"/>
                <w:szCs w:val="21"/>
              </w:rPr>
              <w:t>（元）</w:t>
            </w:r>
          </w:p>
        </w:tc>
        <w:tc>
          <w:tcPr>
            <w:tcW w:w="1276" w:type="dxa"/>
            <w:tcBorders>
              <w:top w:val="outset" w:sz="6" w:space="0" w:color="auto"/>
              <w:left w:val="outset" w:sz="6" w:space="0" w:color="auto"/>
              <w:bottom w:val="outset" w:sz="6" w:space="0" w:color="auto"/>
              <w:right w:val="outset" w:sz="6" w:space="0" w:color="auto"/>
            </w:tcBorders>
            <w:vAlign w:val="center"/>
          </w:tcPr>
          <w:p w:rsidR="00AB3DEA" w:rsidRPr="00BA36A6" w:rsidRDefault="00AB3DEA" w:rsidP="00AB3DEA">
            <w:pPr>
              <w:widowControl/>
              <w:spacing w:line="360" w:lineRule="auto"/>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合计（元）</w:t>
            </w:r>
          </w:p>
        </w:tc>
        <w:tc>
          <w:tcPr>
            <w:tcW w:w="851" w:type="dxa"/>
            <w:tcBorders>
              <w:top w:val="outset" w:sz="6" w:space="0" w:color="auto"/>
              <w:left w:val="outset" w:sz="6" w:space="0" w:color="auto"/>
              <w:bottom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备注</w:t>
            </w:r>
          </w:p>
        </w:tc>
      </w:tr>
      <w:tr w:rsidR="00AB3DEA" w:rsidRPr="00BA36A6" w:rsidTr="00AB3DEA">
        <w:trPr>
          <w:trHeight w:val="1091"/>
          <w:tblCellSpacing w:w="0" w:type="dxa"/>
        </w:trPr>
        <w:tc>
          <w:tcPr>
            <w:tcW w:w="441"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1</w:t>
            </w:r>
          </w:p>
        </w:tc>
        <w:tc>
          <w:tcPr>
            <w:tcW w:w="1134" w:type="dxa"/>
            <w:tcBorders>
              <w:top w:val="outset" w:sz="6" w:space="0" w:color="auto"/>
              <w:left w:val="outset" w:sz="6" w:space="0" w:color="auto"/>
              <w:right w:val="outset" w:sz="6" w:space="0" w:color="auto"/>
            </w:tcBorders>
            <w:vAlign w:val="center"/>
          </w:tcPr>
          <w:p w:rsidR="00AB3DEA" w:rsidRPr="00BA36A6" w:rsidRDefault="00AB3DEA" w:rsidP="00AB3DEA">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电量采集设备</w:t>
            </w:r>
          </w:p>
        </w:tc>
        <w:tc>
          <w:tcPr>
            <w:tcW w:w="3827" w:type="dxa"/>
            <w:tcBorders>
              <w:top w:val="outset" w:sz="6" w:space="0" w:color="auto"/>
              <w:left w:val="outset" w:sz="6" w:space="0" w:color="auto"/>
              <w:right w:val="outset" w:sz="6" w:space="0" w:color="auto"/>
            </w:tcBorders>
            <w:vAlign w:val="center"/>
          </w:tcPr>
          <w:p w:rsidR="00AB3DEA" w:rsidRPr="00BA36A6" w:rsidRDefault="00AB3DEA" w:rsidP="00AB3DEA">
            <w:pPr>
              <w:spacing w:line="240" w:lineRule="atLeast"/>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1.</w:t>
            </w:r>
            <w:r w:rsidRPr="00BA36A6">
              <w:rPr>
                <w:rFonts w:asciiTheme="majorEastAsia" w:eastAsiaTheme="majorEastAsia" w:hAnsiTheme="majorEastAsia"/>
                <w:sz w:val="21"/>
                <w:szCs w:val="21"/>
                <w:lang w:eastAsia="zh-CN"/>
              </w:rPr>
              <w:t>FFC3</w:t>
            </w:r>
            <w:r w:rsidRPr="00BA36A6">
              <w:rPr>
                <w:rFonts w:asciiTheme="majorEastAsia" w:eastAsiaTheme="majorEastAsia" w:hAnsiTheme="majorEastAsia" w:hint="eastAsia"/>
                <w:sz w:val="21"/>
                <w:szCs w:val="21"/>
                <w:lang w:eastAsia="zh-CN"/>
              </w:rPr>
              <w:t>电量采集器（3套）</w:t>
            </w:r>
          </w:p>
          <w:p w:rsidR="00AB3DEA" w:rsidRPr="00BA36A6" w:rsidRDefault="00AB3DEA" w:rsidP="00AB3DEA">
            <w:pPr>
              <w:pStyle w:val="1"/>
              <w:spacing w:line="240" w:lineRule="atLeast"/>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2.RS-485通道防雷器</w:t>
            </w:r>
            <w:r w:rsidRPr="00BA36A6">
              <w:rPr>
                <w:rFonts w:asciiTheme="majorEastAsia" w:eastAsiaTheme="majorEastAsia" w:hAnsiTheme="majorEastAsia"/>
                <w:sz w:val="21"/>
                <w:szCs w:val="21"/>
              </w:rPr>
              <w:t xml:space="preserve"> RS-5V/2S</w:t>
            </w:r>
            <w:r w:rsidRPr="00BA36A6">
              <w:rPr>
                <w:rFonts w:asciiTheme="majorEastAsia" w:eastAsiaTheme="majorEastAsia" w:hAnsiTheme="majorEastAsia" w:hint="eastAsia"/>
                <w:sz w:val="21"/>
                <w:szCs w:val="21"/>
              </w:rPr>
              <w:t>（6台）</w:t>
            </w:r>
          </w:p>
          <w:p w:rsidR="00AB3DEA" w:rsidRPr="00BA36A6" w:rsidRDefault="00AB3DEA" w:rsidP="00AB3DEA">
            <w:pPr>
              <w:pStyle w:val="1"/>
              <w:spacing w:line="240" w:lineRule="atLeast"/>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3.</w:t>
            </w:r>
            <w:r w:rsidRPr="00BA36A6">
              <w:rPr>
                <w:rFonts w:asciiTheme="majorEastAsia" w:eastAsiaTheme="majorEastAsia" w:hAnsiTheme="majorEastAsia"/>
                <w:sz w:val="21"/>
                <w:szCs w:val="21"/>
              </w:rPr>
              <w:t>电量计费小主站</w:t>
            </w:r>
            <w:r w:rsidRPr="00BA36A6">
              <w:rPr>
                <w:rFonts w:asciiTheme="majorEastAsia" w:eastAsiaTheme="majorEastAsia" w:hAnsiTheme="majorEastAsia" w:hint="eastAsia"/>
                <w:sz w:val="21"/>
                <w:szCs w:val="21"/>
              </w:rPr>
              <w:t>（1套）</w:t>
            </w:r>
          </w:p>
          <w:p w:rsidR="00AB3DEA" w:rsidRPr="00BA36A6" w:rsidRDefault="00AB3DEA" w:rsidP="00AB3DEA">
            <w:pPr>
              <w:pStyle w:val="1"/>
              <w:spacing w:line="240" w:lineRule="atLeast"/>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4.关口表通信模块 CU-Z62（20个）</w:t>
            </w:r>
          </w:p>
          <w:p w:rsidR="00AB3DEA" w:rsidRPr="00BA36A6" w:rsidRDefault="00AB3DEA" w:rsidP="00AB3DEA">
            <w:pPr>
              <w:pStyle w:val="1"/>
              <w:spacing w:line="240" w:lineRule="atLeast"/>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5.辅材</w:t>
            </w:r>
          </w:p>
        </w:tc>
        <w:tc>
          <w:tcPr>
            <w:tcW w:w="709" w:type="dxa"/>
            <w:tcBorders>
              <w:top w:val="outset" w:sz="6" w:space="0" w:color="auto"/>
              <w:left w:val="outset" w:sz="6" w:space="0" w:color="auto"/>
              <w:right w:val="outset" w:sz="6" w:space="0" w:color="auto"/>
            </w:tcBorders>
            <w:vAlign w:val="center"/>
          </w:tcPr>
          <w:p w:rsidR="00AB3DEA" w:rsidRPr="00BA36A6" w:rsidRDefault="00AB3DEA" w:rsidP="00AB3DEA">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1项</w:t>
            </w:r>
          </w:p>
        </w:tc>
        <w:tc>
          <w:tcPr>
            <w:tcW w:w="1275"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276"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851"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见技术规范书</w:t>
            </w:r>
          </w:p>
        </w:tc>
      </w:tr>
      <w:tr w:rsidR="00AB3DEA" w:rsidRPr="00BA36A6" w:rsidTr="00AB3DEA">
        <w:trPr>
          <w:trHeight w:val="724"/>
          <w:tblCellSpacing w:w="0" w:type="dxa"/>
        </w:trPr>
        <w:tc>
          <w:tcPr>
            <w:tcW w:w="441"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2</w:t>
            </w:r>
          </w:p>
        </w:tc>
        <w:tc>
          <w:tcPr>
            <w:tcW w:w="1134" w:type="dxa"/>
            <w:tcBorders>
              <w:top w:val="outset" w:sz="6" w:space="0" w:color="auto"/>
              <w:left w:val="outset" w:sz="6" w:space="0" w:color="auto"/>
              <w:right w:val="outset" w:sz="6" w:space="0" w:color="auto"/>
            </w:tcBorders>
            <w:vAlign w:val="center"/>
          </w:tcPr>
          <w:p w:rsidR="00AB3DEA" w:rsidRPr="00BA36A6" w:rsidRDefault="00AB3DEA" w:rsidP="00AB3DEA">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调度数据网设备</w:t>
            </w:r>
          </w:p>
        </w:tc>
        <w:tc>
          <w:tcPr>
            <w:tcW w:w="3827" w:type="dxa"/>
            <w:tcBorders>
              <w:top w:val="outset" w:sz="6" w:space="0" w:color="auto"/>
              <w:left w:val="outset" w:sz="6" w:space="0" w:color="auto"/>
              <w:right w:val="outset" w:sz="6" w:space="0" w:color="auto"/>
            </w:tcBorders>
            <w:vAlign w:val="center"/>
          </w:tcPr>
          <w:p w:rsidR="00AB3DEA" w:rsidRPr="00BA36A6" w:rsidRDefault="00AB3DEA" w:rsidP="00AB3DEA">
            <w:pP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纵向加密认证网关 SJJ1636-B</w:t>
            </w:r>
          </w:p>
        </w:tc>
        <w:tc>
          <w:tcPr>
            <w:tcW w:w="709" w:type="dxa"/>
            <w:tcBorders>
              <w:top w:val="outset" w:sz="6" w:space="0" w:color="auto"/>
              <w:left w:val="outset" w:sz="6" w:space="0" w:color="auto"/>
              <w:right w:val="outset" w:sz="6" w:space="0" w:color="auto"/>
            </w:tcBorders>
            <w:vAlign w:val="center"/>
          </w:tcPr>
          <w:p w:rsidR="00AB3DEA" w:rsidRPr="00BA36A6" w:rsidRDefault="00AB3DEA" w:rsidP="00AB3DEA">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2台</w:t>
            </w:r>
          </w:p>
        </w:tc>
        <w:tc>
          <w:tcPr>
            <w:tcW w:w="1275"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276"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851"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见技术规范书</w:t>
            </w:r>
          </w:p>
        </w:tc>
      </w:tr>
      <w:tr w:rsidR="00AB3DEA" w:rsidRPr="00BA36A6" w:rsidTr="00AB3DEA">
        <w:trPr>
          <w:trHeight w:val="2106"/>
          <w:tblCellSpacing w:w="0" w:type="dxa"/>
        </w:trPr>
        <w:tc>
          <w:tcPr>
            <w:tcW w:w="441"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3</w:t>
            </w:r>
          </w:p>
        </w:tc>
        <w:tc>
          <w:tcPr>
            <w:tcW w:w="1134" w:type="dxa"/>
            <w:tcBorders>
              <w:top w:val="outset" w:sz="6" w:space="0" w:color="auto"/>
              <w:left w:val="outset" w:sz="6" w:space="0" w:color="auto"/>
              <w:right w:val="outset" w:sz="6" w:space="0" w:color="auto"/>
            </w:tcBorders>
            <w:vAlign w:val="center"/>
          </w:tcPr>
          <w:p w:rsidR="00AB3DEA" w:rsidRPr="00BA36A6" w:rsidRDefault="00AB3DEA" w:rsidP="00AB3DEA">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O</w:t>
            </w:r>
            <w:r w:rsidRPr="00BA36A6">
              <w:rPr>
                <w:rFonts w:asciiTheme="majorEastAsia" w:eastAsiaTheme="majorEastAsia" w:hAnsiTheme="majorEastAsia"/>
                <w:sz w:val="21"/>
                <w:szCs w:val="21"/>
              </w:rPr>
              <w:t>MS</w:t>
            </w:r>
            <w:r w:rsidRPr="00BA36A6">
              <w:rPr>
                <w:rFonts w:asciiTheme="majorEastAsia" w:eastAsiaTheme="majorEastAsia" w:hAnsiTheme="majorEastAsia" w:hint="eastAsia"/>
                <w:sz w:val="21"/>
                <w:szCs w:val="21"/>
              </w:rPr>
              <w:t>设备</w:t>
            </w:r>
          </w:p>
        </w:tc>
        <w:tc>
          <w:tcPr>
            <w:tcW w:w="3827" w:type="dxa"/>
            <w:tcBorders>
              <w:top w:val="outset" w:sz="6" w:space="0" w:color="auto"/>
              <w:left w:val="outset" w:sz="6" w:space="0" w:color="auto"/>
              <w:right w:val="outset" w:sz="6" w:space="0" w:color="auto"/>
            </w:tcBorders>
            <w:vAlign w:val="center"/>
          </w:tcPr>
          <w:p w:rsidR="00AB3DEA" w:rsidRPr="004B0666" w:rsidRDefault="00AB3DEA" w:rsidP="00AB3DEA">
            <w:pPr>
              <w:spacing w:line="240" w:lineRule="atLeast"/>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r w:rsidRPr="004B0666">
              <w:rPr>
                <w:rFonts w:asciiTheme="majorEastAsia" w:eastAsiaTheme="majorEastAsia" w:hAnsiTheme="majorEastAsia" w:hint="eastAsia"/>
                <w:sz w:val="21"/>
                <w:szCs w:val="21"/>
              </w:rPr>
              <w:t>路由器 H3C MSR3610-X1-D</w:t>
            </w:r>
            <w:r w:rsidRPr="004B0666">
              <w:rPr>
                <w:rFonts w:asciiTheme="majorEastAsia" w:eastAsiaTheme="majorEastAsia" w:hAnsiTheme="majorEastAsia" w:hint="eastAsia"/>
                <w:sz w:val="21"/>
                <w:szCs w:val="21"/>
                <w:lang w:eastAsia="zh-CN"/>
              </w:rPr>
              <w:t>（1台）</w:t>
            </w:r>
          </w:p>
          <w:p w:rsidR="00AB3DEA" w:rsidRPr="00BA36A6" w:rsidRDefault="00AB3DEA" w:rsidP="00AB3DEA">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2.</w:t>
            </w:r>
            <w:r w:rsidRPr="00BA36A6">
              <w:rPr>
                <w:rFonts w:asciiTheme="majorEastAsia" w:eastAsiaTheme="majorEastAsia" w:hAnsiTheme="majorEastAsia" w:hint="eastAsia"/>
                <w:sz w:val="21"/>
                <w:szCs w:val="21"/>
              </w:rPr>
              <w:t>光模块 H3C（2块）</w:t>
            </w:r>
          </w:p>
          <w:p w:rsidR="00AB3DEA" w:rsidRPr="00BA36A6" w:rsidRDefault="00AB3DEA" w:rsidP="00AB3DEA">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3.</w:t>
            </w:r>
            <w:r w:rsidRPr="00BA36A6">
              <w:rPr>
                <w:rFonts w:asciiTheme="majorEastAsia" w:eastAsiaTheme="majorEastAsia" w:hAnsiTheme="majorEastAsia" w:hint="eastAsia"/>
                <w:sz w:val="21"/>
                <w:szCs w:val="21"/>
              </w:rPr>
              <w:t>交换机 H3C S5130S-28S-HI（1台）</w:t>
            </w:r>
          </w:p>
          <w:p w:rsidR="00AB3DEA" w:rsidRPr="00BA36A6" w:rsidRDefault="00AB3DEA" w:rsidP="00AB3DEA">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BA36A6">
              <w:rPr>
                <w:rFonts w:asciiTheme="majorEastAsia" w:eastAsiaTheme="majorEastAsia" w:hAnsiTheme="majorEastAsia" w:hint="eastAsia"/>
                <w:sz w:val="21"/>
                <w:szCs w:val="21"/>
              </w:rPr>
              <w:t>防火墙 H3C F</w:t>
            </w:r>
            <w:r w:rsidRPr="00BA36A6">
              <w:rPr>
                <w:rFonts w:asciiTheme="majorEastAsia" w:eastAsiaTheme="majorEastAsia" w:hAnsiTheme="majorEastAsia"/>
                <w:sz w:val="21"/>
                <w:szCs w:val="21"/>
              </w:rPr>
              <w:t>100-C-G2</w:t>
            </w:r>
            <w:r w:rsidRPr="00BA36A6">
              <w:rPr>
                <w:rFonts w:asciiTheme="majorEastAsia" w:eastAsiaTheme="majorEastAsia" w:hAnsiTheme="majorEastAsia" w:hint="eastAsia"/>
                <w:sz w:val="21"/>
                <w:szCs w:val="21"/>
              </w:rPr>
              <w:t>（1台）</w:t>
            </w:r>
          </w:p>
          <w:p w:rsidR="00AB3DEA" w:rsidRPr="00BA36A6" w:rsidRDefault="00AB3DEA" w:rsidP="00AB3DEA">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5.</w:t>
            </w:r>
            <w:r w:rsidRPr="00BA36A6">
              <w:rPr>
                <w:rFonts w:asciiTheme="majorEastAsia" w:eastAsiaTheme="majorEastAsia" w:hAnsiTheme="majorEastAsia" w:hint="eastAsia"/>
                <w:sz w:val="21"/>
                <w:szCs w:val="21"/>
              </w:rPr>
              <w:t>以太网光接口板（1块）</w:t>
            </w:r>
          </w:p>
          <w:p w:rsidR="00AB3DEA" w:rsidRPr="00BA36A6" w:rsidRDefault="00AB3DEA" w:rsidP="00AB3DEA">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6.</w:t>
            </w:r>
            <w:r w:rsidRPr="00BA36A6">
              <w:rPr>
                <w:rFonts w:asciiTheme="majorEastAsia" w:eastAsiaTheme="majorEastAsia" w:hAnsiTheme="majorEastAsia" w:hint="eastAsia"/>
                <w:sz w:val="21"/>
                <w:szCs w:val="21"/>
              </w:rPr>
              <w:t>柜体2260*800*600（1面）</w:t>
            </w:r>
          </w:p>
          <w:p w:rsidR="00AB3DEA" w:rsidRPr="00BA36A6" w:rsidRDefault="00AB3DEA" w:rsidP="00AB3DEA">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7.</w:t>
            </w:r>
            <w:r w:rsidRPr="00BA36A6">
              <w:rPr>
                <w:rFonts w:asciiTheme="majorEastAsia" w:eastAsiaTheme="majorEastAsia" w:hAnsiTheme="majorEastAsia" w:hint="eastAsia"/>
                <w:sz w:val="21"/>
                <w:szCs w:val="21"/>
              </w:rPr>
              <w:t>网络集成改造</w:t>
            </w:r>
          </w:p>
          <w:p w:rsidR="00AB3DEA" w:rsidRPr="00BA36A6" w:rsidRDefault="00AB3DEA" w:rsidP="00AB3DEA">
            <w:pPr>
              <w:pStyle w:val="1"/>
              <w:spacing w:line="2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8.</w:t>
            </w:r>
            <w:r w:rsidRPr="00BA36A6">
              <w:rPr>
                <w:rFonts w:asciiTheme="majorEastAsia" w:eastAsiaTheme="majorEastAsia" w:hAnsiTheme="majorEastAsia" w:hint="eastAsia"/>
                <w:sz w:val="21"/>
                <w:szCs w:val="21"/>
              </w:rPr>
              <w:t>辅材</w:t>
            </w:r>
          </w:p>
        </w:tc>
        <w:tc>
          <w:tcPr>
            <w:tcW w:w="709" w:type="dxa"/>
            <w:tcBorders>
              <w:top w:val="outset" w:sz="6" w:space="0" w:color="auto"/>
              <w:left w:val="outset" w:sz="6" w:space="0" w:color="auto"/>
              <w:right w:val="outset" w:sz="6" w:space="0" w:color="auto"/>
            </w:tcBorders>
            <w:vAlign w:val="center"/>
          </w:tcPr>
          <w:p w:rsidR="00AB3DEA" w:rsidRPr="00BA36A6" w:rsidRDefault="00AB3DEA" w:rsidP="00AB3DEA">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1项</w:t>
            </w:r>
          </w:p>
        </w:tc>
        <w:tc>
          <w:tcPr>
            <w:tcW w:w="1275"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276"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851"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见技术规范书</w:t>
            </w:r>
          </w:p>
        </w:tc>
      </w:tr>
      <w:tr w:rsidR="00AB3DEA" w:rsidRPr="00BA36A6" w:rsidTr="00AB3DEA">
        <w:trPr>
          <w:trHeight w:val="457"/>
          <w:tblCellSpacing w:w="0" w:type="dxa"/>
        </w:trPr>
        <w:tc>
          <w:tcPr>
            <w:tcW w:w="441"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4</w:t>
            </w:r>
          </w:p>
        </w:tc>
        <w:tc>
          <w:tcPr>
            <w:tcW w:w="1134" w:type="dxa"/>
            <w:tcBorders>
              <w:top w:val="outset" w:sz="6" w:space="0" w:color="auto"/>
              <w:left w:val="outset" w:sz="6" w:space="0" w:color="auto"/>
              <w:right w:val="outset" w:sz="6" w:space="0" w:color="auto"/>
            </w:tcBorders>
            <w:vAlign w:val="center"/>
          </w:tcPr>
          <w:p w:rsidR="00AB3DEA" w:rsidRPr="00BA36A6" w:rsidRDefault="00AB3DEA" w:rsidP="00AB3DEA">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备品备件</w:t>
            </w:r>
          </w:p>
        </w:tc>
        <w:tc>
          <w:tcPr>
            <w:tcW w:w="3827" w:type="dxa"/>
            <w:tcBorders>
              <w:top w:val="outset" w:sz="6" w:space="0" w:color="auto"/>
              <w:left w:val="outset" w:sz="6" w:space="0" w:color="auto"/>
              <w:right w:val="outset" w:sz="6" w:space="0" w:color="auto"/>
            </w:tcBorders>
            <w:vAlign w:val="center"/>
          </w:tcPr>
          <w:p w:rsidR="00AB3DEA" w:rsidRPr="00BA36A6" w:rsidRDefault="00AB3DEA" w:rsidP="00AB3DEA">
            <w:pPr>
              <w:pStyle w:val="a7"/>
              <w:spacing w:before="0"/>
              <w:ind w:left="360" w:firstLine="0"/>
              <w:jc w:val="both"/>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电源模块 F</w:t>
            </w:r>
            <w:r w:rsidRPr="00BA36A6">
              <w:rPr>
                <w:rFonts w:asciiTheme="majorEastAsia" w:eastAsiaTheme="majorEastAsia" w:hAnsiTheme="majorEastAsia"/>
                <w:sz w:val="21"/>
                <w:szCs w:val="21"/>
                <w:lang w:eastAsia="zh-CN"/>
              </w:rPr>
              <w:t>FC-PB100D</w:t>
            </w:r>
          </w:p>
        </w:tc>
        <w:tc>
          <w:tcPr>
            <w:tcW w:w="709" w:type="dxa"/>
            <w:tcBorders>
              <w:top w:val="outset" w:sz="6" w:space="0" w:color="auto"/>
              <w:left w:val="outset" w:sz="6" w:space="0" w:color="auto"/>
              <w:right w:val="outset" w:sz="6" w:space="0" w:color="auto"/>
            </w:tcBorders>
            <w:vAlign w:val="center"/>
          </w:tcPr>
          <w:p w:rsidR="00AB3DEA" w:rsidRPr="00BA36A6" w:rsidRDefault="00AB3DEA" w:rsidP="00AB3DEA">
            <w:pPr>
              <w:pStyle w:val="ad"/>
              <w:jc w:val="center"/>
              <w:rPr>
                <w:rFonts w:asciiTheme="majorEastAsia" w:eastAsiaTheme="majorEastAsia" w:hAnsiTheme="majorEastAsia"/>
                <w:sz w:val="21"/>
                <w:szCs w:val="21"/>
              </w:rPr>
            </w:pPr>
            <w:r w:rsidRPr="00BA36A6">
              <w:rPr>
                <w:rFonts w:asciiTheme="majorEastAsia" w:eastAsiaTheme="majorEastAsia" w:hAnsiTheme="majorEastAsia" w:hint="eastAsia"/>
                <w:sz w:val="21"/>
                <w:szCs w:val="21"/>
              </w:rPr>
              <w:t>1块</w:t>
            </w:r>
          </w:p>
        </w:tc>
        <w:tc>
          <w:tcPr>
            <w:tcW w:w="1275"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276"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851" w:type="dxa"/>
            <w:tcBorders>
              <w:top w:val="outset" w:sz="6" w:space="0" w:color="auto"/>
              <w:left w:val="outset" w:sz="6" w:space="0" w:color="auto"/>
              <w:right w:val="outset" w:sz="6" w:space="0" w:color="auto"/>
            </w:tcBorders>
            <w:vAlign w:val="center"/>
          </w:tcPr>
          <w:p w:rsidR="00AB3DEA" w:rsidRPr="00BA36A6" w:rsidRDefault="00AB3DEA" w:rsidP="00AB3DEA">
            <w:pPr>
              <w:widowControl/>
              <w:spacing w:before="100" w:beforeAutospacing="1" w:after="100" w:afterAutospacing="1"/>
              <w:rPr>
                <w:rFonts w:asciiTheme="majorEastAsia" w:eastAsiaTheme="majorEastAsia" w:hAnsiTheme="majorEastAsia"/>
                <w:sz w:val="21"/>
                <w:szCs w:val="21"/>
                <w:lang w:eastAsia="zh-CN"/>
              </w:rPr>
            </w:pPr>
          </w:p>
        </w:tc>
      </w:tr>
      <w:tr w:rsidR="007E5837" w:rsidRPr="00BA36A6" w:rsidTr="00AB3DEA">
        <w:trPr>
          <w:trHeight w:val="457"/>
          <w:tblCellSpacing w:w="0" w:type="dxa"/>
        </w:trPr>
        <w:tc>
          <w:tcPr>
            <w:tcW w:w="441" w:type="dxa"/>
            <w:tcBorders>
              <w:top w:val="outset" w:sz="6" w:space="0" w:color="auto"/>
              <w:left w:val="outset" w:sz="6" w:space="0" w:color="auto"/>
              <w:right w:val="outset" w:sz="6" w:space="0" w:color="auto"/>
            </w:tcBorders>
            <w:vAlign w:val="center"/>
          </w:tcPr>
          <w:p w:rsidR="007E5837" w:rsidRPr="00BA36A6" w:rsidRDefault="007E5837" w:rsidP="00AB3DEA">
            <w:pPr>
              <w:widowControl/>
              <w:spacing w:before="100" w:beforeAutospacing="1" w:after="100" w:afterAutospacing="1" w:line="360" w:lineRule="auto"/>
              <w:jc w:val="center"/>
              <w:rPr>
                <w:rFonts w:asciiTheme="majorEastAsia" w:eastAsiaTheme="majorEastAsia" w:hAnsiTheme="majorEastAsia" w:hint="eastAsia"/>
                <w:sz w:val="21"/>
                <w:szCs w:val="21"/>
                <w:lang w:eastAsia="zh-CN"/>
              </w:rPr>
            </w:pPr>
            <w:r>
              <w:rPr>
                <w:rFonts w:asciiTheme="majorEastAsia" w:eastAsiaTheme="majorEastAsia" w:hAnsiTheme="majorEastAsia" w:hint="eastAsia"/>
                <w:sz w:val="21"/>
                <w:szCs w:val="21"/>
                <w:lang w:eastAsia="zh-CN"/>
              </w:rPr>
              <w:t>5</w:t>
            </w:r>
          </w:p>
        </w:tc>
        <w:tc>
          <w:tcPr>
            <w:tcW w:w="1134" w:type="dxa"/>
            <w:tcBorders>
              <w:top w:val="outset" w:sz="6" w:space="0" w:color="auto"/>
              <w:left w:val="outset" w:sz="6" w:space="0" w:color="auto"/>
              <w:right w:val="outset" w:sz="6" w:space="0" w:color="auto"/>
            </w:tcBorders>
            <w:vAlign w:val="center"/>
          </w:tcPr>
          <w:p w:rsidR="007E5837" w:rsidRPr="00BA36A6" w:rsidRDefault="007E5837" w:rsidP="00AB3DEA">
            <w:pPr>
              <w:pStyle w:val="ad"/>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安装调试</w:t>
            </w:r>
          </w:p>
        </w:tc>
        <w:tc>
          <w:tcPr>
            <w:tcW w:w="3827" w:type="dxa"/>
            <w:tcBorders>
              <w:top w:val="outset" w:sz="6" w:space="0" w:color="auto"/>
              <w:left w:val="outset" w:sz="6" w:space="0" w:color="auto"/>
              <w:right w:val="outset" w:sz="6" w:space="0" w:color="auto"/>
            </w:tcBorders>
            <w:vAlign w:val="center"/>
          </w:tcPr>
          <w:p w:rsidR="007E5837" w:rsidRPr="00BA36A6" w:rsidRDefault="007E5837" w:rsidP="00AB3DEA">
            <w:pPr>
              <w:pStyle w:val="a7"/>
              <w:spacing w:before="0"/>
              <w:ind w:left="360" w:firstLine="0"/>
              <w:jc w:val="both"/>
              <w:rPr>
                <w:rFonts w:asciiTheme="majorEastAsia" w:eastAsiaTheme="majorEastAsia" w:hAnsiTheme="majorEastAsia" w:hint="eastAsia"/>
                <w:sz w:val="21"/>
                <w:szCs w:val="21"/>
                <w:lang w:eastAsia="zh-CN"/>
              </w:rPr>
            </w:pPr>
          </w:p>
        </w:tc>
        <w:tc>
          <w:tcPr>
            <w:tcW w:w="709" w:type="dxa"/>
            <w:tcBorders>
              <w:top w:val="outset" w:sz="6" w:space="0" w:color="auto"/>
              <w:left w:val="outset" w:sz="6" w:space="0" w:color="auto"/>
              <w:right w:val="outset" w:sz="6" w:space="0" w:color="auto"/>
            </w:tcBorders>
            <w:vAlign w:val="center"/>
          </w:tcPr>
          <w:p w:rsidR="007E5837" w:rsidRPr="00BA36A6" w:rsidRDefault="007E5837" w:rsidP="00AB3DEA">
            <w:pPr>
              <w:pStyle w:val="ad"/>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1项</w:t>
            </w:r>
          </w:p>
        </w:tc>
        <w:tc>
          <w:tcPr>
            <w:tcW w:w="1275" w:type="dxa"/>
            <w:tcBorders>
              <w:top w:val="outset" w:sz="6" w:space="0" w:color="auto"/>
              <w:left w:val="outset" w:sz="6" w:space="0" w:color="auto"/>
              <w:right w:val="outset" w:sz="6" w:space="0" w:color="auto"/>
            </w:tcBorders>
            <w:vAlign w:val="center"/>
          </w:tcPr>
          <w:p w:rsidR="007E5837" w:rsidRPr="00BA36A6" w:rsidRDefault="007E5837"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276" w:type="dxa"/>
            <w:tcBorders>
              <w:top w:val="outset" w:sz="6" w:space="0" w:color="auto"/>
              <w:left w:val="outset" w:sz="6" w:space="0" w:color="auto"/>
              <w:right w:val="outset" w:sz="6" w:space="0" w:color="auto"/>
            </w:tcBorders>
            <w:vAlign w:val="center"/>
          </w:tcPr>
          <w:p w:rsidR="007E5837" w:rsidRPr="00BA36A6" w:rsidRDefault="007E5837" w:rsidP="00AB3DEA">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851" w:type="dxa"/>
            <w:tcBorders>
              <w:top w:val="outset" w:sz="6" w:space="0" w:color="auto"/>
              <w:left w:val="outset" w:sz="6" w:space="0" w:color="auto"/>
              <w:right w:val="outset" w:sz="6" w:space="0" w:color="auto"/>
            </w:tcBorders>
            <w:vAlign w:val="center"/>
          </w:tcPr>
          <w:p w:rsidR="007E5837" w:rsidRPr="00BA36A6" w:rsidRDefault="007E5837" w:rsidP="00AB3DEA">
            <w:pPr>
              <w:widowControl/>
              <w:spacing w:before="100" w:beforeAutospacing="1" w:after="100" w:afterAutospacing="1"/>
              <w:rPr>
                <w:rFonts w:asciiTheme="majorEastAsia" w:eastAsiaTheme="majorEastAsia" w:hAnsiTheme="majorEastAsia"/>
                <w:sz w:val="21"/>
                <w:szCs w:val="21"/>
                <w:lang w:eastAsia="zh-CN"/>
              </w:rPr>
            </w:pPr>
          </w:p>
        </w:tc>
      </w:tr>
      <w:tr w:rsidR="00AB3DEA" w:rsidRPr="00BA36A6" w:rsidTr="00AB3DEA">
        <w:trPr>
          <w:tblCellSpacing w:w="0" w:type="dxa"/>
        </w:trPr>
        <w:tc>
          <w:tcPr>
            <w:tcW w:w="9513" w:type="dxa"/>
            <w:gridSpan w:val="7"/>
            <w:tcBorders>
              <w:top w:val="outset" w:sz="6" w:space="0" w:color="auto"/>
              <w:left w:val="outset" w:sz="6" w:space="0" w:color="auto"/>
              <w:bottom w:val="outset" w:sz="6" w:space="0" w:color="auto"/>
              <w:right w:val="outset" w:sz="6" w:space="0" w:color="auto"/>
            </w:tcBorders>
            <w:vAlign w:val="center"/>
          </w:tcPr>
          <w:p w:rsidR="00AB3DEA" w:rsidRPr="00BA36A6" w:rsidRDefault="00AB3DEA" w:rsidP="00AB3DEA">
            <w:pPr>
              <w:widowControl/>
              <w:spacing w:before="100" w:beforeAutospacing="1" w:after="100" w:afterAutospacing="1" w:line="360" w:lineRule="auto"/>
              <w:jc w:val="both"/>
              <w:rPr>
                <w:rFonts w:asciiTheme="majorEastAsia" w:eastAsiaTheme="majorEastAsia" w:hAnsiTheme="majorEastAsia"/>
                <w:sz w:val="21"/>
                <w:szCs w:val="21"/>
                <w:lang w:eastAsia="zh-CN"/>
              </w:rPr>
            </w:pPr>
            <w:r w:rsidRPr="00BA36A6">
              <w:rPr>
                <w:rFonts w:asciiTheme="majorEastAsia" w:eastAsiaTheme="majorEastAsia" w:hAnsiTheme="majorEastAsia" w:hint="eastAsia"/>
                <w:sz w:val="21"/>
                <w:szCs w:val="21"/>
                <w:lang w:eastAsia="zh-CN"/>
              </w:rPr>
              <w:t xml:space="preserve">总计（含税）：人民币 </w:t>
            </w:r>
            <w:r w:rsidRPr="004144B9">
              <w:rPr>
                <w:rFonts w:asciiTheme="majorEastAsia" w:eastAsiaTheme="majorEastAsia" w:hAnsiTheme="majorEastAsia" w:hint="eastAsia"/>
                <w:sz w:val="21"/>
                <w:szCs w:val="21"/>
                <w:u w:val="single"/>
                <w:lang w:eastAsia="zh-CN"/>
              </w:rPr>
              <w:t xml:space="preserve">     </w:t>
            </w:r>
            <w:r w:rsidRPr="00BA36A6">
              <w:rPr>
                <w:rFonts w:asciiTheme="majorEastAsia" w:eastAsiaTheme="majorEastAsia" w:hAnsiTheme="majorEastAsia" w:hint="eastAsia"/>
                <w:sz w:val="21"/>
                <w:szCs w:val="21"/>
                <w:u w:val="single"/>
                <w:lang w:eastAsia="zh-CN"/>
              </w:rPr>
              <w:t xml:space="preserve"> </w:t>
            </w:r>
            <w:r w:rsidRPr="00BA36A6">
              <w:rPr>
                <w:rFonts w:asciiTheme="majorEastAsia" w:eastAsiaTheme="majorEastAsia" w:hAnsiTheme="majorEastAsia" w:hint="eastAsia"/>
                <w:sz w:val="21"/>
                <w:szCs w:val="21"/>
                <w:lang w:eastAsia="zh-CN"/>
              </w:rPr>
              <w:t>元整（含</w:t>
            </w:r>
            <w:r w:rsidRPr="00BA36A6">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BA36A6">
              <w:rPr>
                <w:rFonts w:asciiTheme="majorEastAsia" w:eastAsiaTheme="majorEastAsia" w:hAnsiTheme="majorEastAsia" w:hint="eastAsia"/>
                <w:sz w:val="21"/>
                <w:szCs w:val="21"/>
                <w:u w:val="single"/>
                <w:lang w:eastAsia="zh-CN"/>
              </w:rPr>
              <w:t xml:space="preserve"> </w:t>
            </w:r>
            <w:r w:rsidRPr="00BA36A6">
              <w:rPr>
                <w:rFonts w:asciiTheme="majorEastAsia" w:eastAsiaTheme="majorEastAsia" w:hAnsiTheme="majorEastAsia" w:hint="eastAsia"/>
                <w:sz w:val="21"/>
                <w:szCs w:val="21"/>
                <w:lang w:eastAsia="zh-CN"/>
              </w:rPr>
              <w:t>%增值税）</w:t>
            </w:r>
          </w:p>
        </w:tc>
      </w:tr>
    </w:tbl>
    <w:p w:rsidR="006102D6" w:rsidRPr="00BB01F8" w:rsidRDefault="006102D6" w:rsidP="006102D6">
      <w:pPr>
        <w:spacing w:line="360" w:lineRule="auto"/>
        <w:rPr>
          <w:sz w:val="24"/>
          <w:lang w:eastAsia="zh-CN"/>
        </w:rPr>
      </w:pPr>
    </w:p>
    <w:p w:rsidR="00967702" w:rsidRPr="006102D6" w:rsidRDefault="00967702">
      <w:pPr>
        <w:pStyle w:val="a4"/>
        <w:spacing w:line="460" w:lineRule="exact"/>
        <w:ind w:firstLine="494"/>
        <w:rPr>
          <w:rFonts w:hAnsi="宋体"/>
          <w:sz w:val="24"/>
          <w:lang w:eastAsia="zh-CN"/>
        </w:rPr>
      </w:pPr>
    </w:p>
    <w:p w:rsidR="00967702" w:rsidRDefault="00967702">
      <w:pPr>
        <w:tabs>
          <w:tab w:val="left" w:pos="7560"/>
        </w:tabs>
        <w:spacing w:line="560" w:lineRule="exact"/>
        <w:ind w:firstLineChars="200" w:firstLine="560"/>
        <w:rPr>
          <w:sz w:val="28"/>
          <w:lang w:eastAsia="zh-CN"/>
        </w:rPr>
      </w:pPr>
    </w:p>
    <w:p w:rsidR="00967702" w:rsidRDefault="00967702">
      <w:pPr>
        <w:pStyle w:val="1"/>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B12A25">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BF68B8">
        <w:rPr>
          <w:rFonts w:hint="eastAsia"/>
          <w:sz w:val="24"/>
          <w:lang w:eastAsia="zh-CN"/>
        </w:rPr>
        <w:t>热电厂</w:t>
      </w:r>
      <w:r w:rsidR="003A44C9">
        <w:rPr>
          <w:rFonts w:hint="eastAsia"/>
          <w:sz w:val="24"/>
          <w:lang w:eastAsia="zh-CN"/>
        </w:rPr>
        <w:t>现货交易</w:t>
      </w:r>
      <w:r w:rsidR="00B12A25">
        <w:rPr>
          <w:rFonts w:hint="eastAsia"/>
          <w:sz w:val="24"/>
          <w:lang w:eastAsia="zh-CN"/>
        </w:rPr>
        <w:t>数据采集及纵向加密认证网关升级改造</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3"/>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DB8" w:rsidRDefault="00532DB8">
      <w:r>
        <w:separator/>
      </w:r>
    </w:p>
  </w:endnote>
  <w:endnote w:type="continuationSeparator" w:id="0">
    <w:p w:rsidR="00532DB8" w:rsidRDefault="00532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C77" w:rsidRDefault="00947C77">
    <w:pPr>
      <w:pStyle w:val="a3"/>
      <w:spacing w:line="14" w:lineRule="auto"/>
      <w:rPr>
        <w:sz w:val="20"/>
      </w:rPr>
    </w:pPr>
    <w:r w:rsidRPr="00163DE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47C77" w:rsidRDefault="00947C77">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C77" w:rsidRDefault="00947C77">
    <w:pPr>
      <w:pStyle w:val="a3"/>
      <w:spacing w:line="14" w:lineRule="auto"/>
      <w:rPr>
        <w:sz w:val="20"/>
      </w:rPr>
    </w:pPr>
    <w:r w:rsidRPr="00163DE9">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947C77" w:rsidRDefault="00947C77">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C77" w:rsidRDefault="00947C77">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C77" w:rsidRDefault="00947C77">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DB8" w:rsidRDefault="00532DB8">
      <w:r>
        <w:separator/>
      </w:r>
    </w:p>
  </w:footnote>
  <w:footnote w:type="continuationSeparator" w:id="0">
    <w:p w:rsidR="00532DB8" w:rsidRDefault="00532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0F6FEA"/>
    <w:multiLevelType w:val="hybridMultilevel"/>
    <w:tmpl w:val="B350BAB2"/>
    <w:lvl w:ilvl="0" w:tplc="6486F3B2">
      <w:start w:val="1"/>
      <w:numFmt w:val="decimal"/>
      <w:lvlText w:val="%1."/>
      <w:lvlJc w:val="left"/>
      <w:pPr>
        <w:ind w:left="360" w:hanging="360"/>
      </w:pPr>
      <w:rPr>
        <w:rFonts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B42C40"/>
    <w:multiLevelType w:val="hybridMultilevel"/>
    <w:tmpl w:val="3AD69810"/>
    <w:lvl w:ilvl="0" w:tplc="4188736E">
      <w:start w:val="1"/>
      <w:numFmt w:val="decimal"/>
      <w:lvlText w:val="%1、"/>
      <w:lvlJc w:val="left"/>
      <w:pPr>
        <w:ind w:left="840" w:hanging="360"/>
      </w:pPr>
      <w:rPr>
        <w:rFonts w:ascii="宋体" w:eastAsia="宋体"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0">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E9320C"/>
    <w:multiLevelType w:val="multilevel"/>
    <w:tmpl w:val="99EEAE6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4820"/>
        </w:tabs>
        <w:ind w:left="4820" w:hanging="567"/>
      </w:pPr>
      <w:rPr>
        <w:rFonts w:hint="eastAsia"/>
        <w:b/>
        <w:i w:val="0"/>
      </w:rPr>
    </w:lvl>
    <w:lvl w:ilvl="2">
      <w:start w:val="1"/>
      <w:numFmt w:val="decimal"/>
      <w:lvlText w:val="%1.%2.%3"/>
      <w:lvlJc w:val="left"/>
      <w:pPr>
        <w:tabs>
          <w:tab w:val="num" w:pos="1418"/>
        </w:tabs>
        <w:ind w:left="1418" w:hanging="567"/>
      </w:pPr>
      <w:rPr>
        <w:rFonts w:hint="eastAsia"/>
        <w:color w:val="auto"/>
        <w:sz w:val="24"/>
        <w:szCs w:val="24"/>
      </w:rPr>
    </w:lvl>
    <w:lvl w:ilvl="3">
      <w:start w:val="1"/>
      <w:numFmt w:val="decimal"/>
      <w:lvlText w:val="%1.%2.%3.%4"/>
      <w:lvlJc w:val="left"/>
      <w:pPr>
        <w:tabs>
          <w:tab w:val="num" w:pos="1984"/>
        </w:tabs>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303A6047"/>
    <w:multiLevelType w:val="hybridMultilevel"/>
    <w:tmpl w:val="99560750"/>
    <w:lvl w:ilvl="0" w:tplc="19EA789C">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AE73DC"/>
    <w:multiLevelType w:val="hybridMultilevel"/>
    <w:tmpl w:val="1BA4DEC4"/>
    <w:lvl w:ilvl="0" w:tplc="0409000F">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B44014A"/>
    <w:multiLevelType w:val="singleLevel"/>
    <w:tmpl w:val="4B44014A"/>
    <w:lvl w:ilvl="0">
      <w:start w:val="9"/>
      <w:numFmt w:val="chineseCounting"/>
      <w:suff w:val="nothing"/>
      <w:lvlText w:val="%1、"/>
      <w:lvlJc w:val="left"/>
      <w:rPr>
        <w:rFonts w:hint="eastAsia"/>
      </w:rPr>
    </w:lvl>
  </w:abstractNum>
  <w:abstractNum w:abstractNumId="23">
    <w:nsid w:val="56A137F1"/>
    <w:multiLevelType w:val="hybridMultilevel"/>
    <w:tmpl w:val="EA486556"/>
    <w:lvl w:ilvl="0" w:tplc="19EA789C">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478648E"/>
    <w:multiLevelType w:val="multilevel"/>
    <w:tmpl w:val="7478648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nsid w:val="779C7714"/>
    <w:multiLevelType w:val="hybridMultilevel"/>
    <w:tmpl w:val="C422E4C0"/>
    <w:lvl w:ilvl="0" w:tplc="2DB86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DBD0B5D"/>
    <w:multiLevelType w:val="multilevel"/>
    <w:tmpl w:val="7DBD0B5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4"/>
  </w:num>
  <w:num w:numId="3">
    <w:abstractNumId w:val="22"/>
  </w:num>
  <w:num w:numId="4">
    <w:abstractNumId w:val="28"/>
  </w:num>
  <w:num w:numId="5">
    <w:abstractNumId w:val="6"/>
  </w:num>
  <w:num w:numId="6">
    <w:abstractNumId w:val="9"/>
  </w:num>
  <w:num w:numId="7">
    <w:abstractNumId w:val="13"/>
  </w:num>
  <w:num w:numId="8">
    <w:abstractNumId w:val="0"/>
  </w:num>
  <w:num w:numId="9">
    <w:abstractNumId w:val="10"/>
  </w:num>
  <w:num w:numId="10">
    <w:abstractNumId w:val="26"/>
  </w:num>
  <w:num w:numId="11">
    <w:abstractNumId w:val="7"/>
  </w:num>
  <w:num w:numId="12">
    <w:abstractNumId w:val="19"/>
  </w:num>
  <w:num w:numId="13">
    <w:abstractNumId w:val="31"/>
  </w:num>
  <w:num w:numId="14">
    <w:abstractNumId w:val="27"/>
  </w:num>
  <w:num w:numId="15">
    <w:abstractNumId w:val="12"/>
  </w:num>
  <w:num w:numId="16">
    <w:abstractNumId w:val="21"/>
  </w:num>
  <w:num w:numId="17">
    <w:abstractNumId w:val="17"/>
  </w:num>
  <w:num w:numId="18">
    <w:abstractNumId w:val="18"/>
  </w:num>
  <w:num w:numId="19">
    <w:abstractNumId w:val="3"/>
  </w:num>
  <w:num w:numId="20">
    <w:abstractNumId w:val="25"/>
  </w:num>
  <w:num w:numId="21">
    <w:abstractNumId w:val="16"/>
  </w:num>
  <w:num w:numId="22">
    <w:abstractNumId w:val="4"/>
  </w:num>
  <w:num w:numId="23">
    <w:abstractNumId w:val="2"/>
  </w:num>
  <w:num w:numId="24">
    <w:abstractNumId w:val="5"/>
  </w:num>
  <w:num w:numId="25">
    <w:abstractNumId w:val="15"/>
  </w:num>
  <w:num w:numId="26">
    <w:abstractNumId w:val="29"/>
  </w:num>
  <w:num w:numId="27">
    <w:abstractNumId w:val="32"/>
  </w:num>
  <w:num w:numId="28">
    <w:abstractNumId w:val="8"/>
  </w:num>
  <w:num w:numId="29">
    <w:abstractNumId w:val="30"/>
  </w:num>
  <w:num w:numId="30">
    <w:abstractNumId w:val="14"/>
  </w:num>
  <w:num w:numId="31">
    <w:abstractNumId w:val="23"/>
  </w:num>
  <w:num w:numId="32">
    <w:abstractNumId w:val="20"/>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7650"/>
    <o:shapelayout v:ext="edit">
      <o:idmap v:ext="edit" data="2,3"/>
    </o:shapelayout>
  </w:hdrShapeDefaults>
  <w:footnotePr>
    <w:footnote w:id="-1"/>
    <w:footnote w:id="0"/>
  </w:footnotePr>
  <w:endnotePr>
    <w:endnote w:id="-1"/>
    <w:endnote w:id="0"/>
  </w:endnotePr>
  <w:compat>
    <w:ulTrailSpace/>
    <w:useFELayout/>
  </w:compat>
  <w:rsids>
    <w:rsidRoot w:val="00967702"/>
    <w:rsid w:val="00000A73"/>
    <w:rsid w:val="0000223B"/>
    <w:rsid w:val="00023EC0"/>
    <w:rsid w:val="00057B80"/>
    <w:rsid w:val="00061920"/>
    <w:rsid w:val="000A3EC0"/>
    <w:rsid w:val="000E01DA"/>
    <w:rsid w:val="000E76E8"/>
    <w:rsid w:val="00134B8B"/>
    <w:rsid w:val="00163DE9"/>
    <w:rsid w:val="00193817"/>
    <w:rsid w:val="001B698B"/>
    <w:rsid w:val="001D129E"/>
    <w:rsid w:val="001F43FF"/>
    <w:rsid w:val="001F5C7E"/>
    <w:rsid w:val="00227556"/>
    <w:rsid w:val="00280C43"/>
    <w:rsid w:val="002B0A06"/>
    <w:rsid w:val="002E3BCE"/>
    <w:rsid w:val="002F0FE0"/>
    <w:rsid w:val="00322549"/>
    <w:rsid w:val="00342E72"/>
    <w:rsid w:val="003432C2"/>
    <w:rsid w:val="00361ABB"/>
    <w:rsid w:val="003A44C9"/>
    <w:rsid w:val="003B7CED"/>
    <w:rsid w:val="003E3264"/>
    <w:rsid w:val="0040417A"/>
    <w:rsid w:val="0040778F"/>
    <w:rsid w:val="004144B9"/>
    <w:rsid w:val="00424267"/>
    <w:rsid w:val="00430A55"/>
    <w:rsid w:val="004312E4"/>
    <w:rsid w:val="0047282D"/>
    <w:rsid w:val="004835AF"/>
    <w:rsid w:val="004919EE"/>
    <w:rsid w:val="004B0666"/>
    <w:rsid w:val="004C3F36"/>
    <w:rsid w:val="004E0E75"/>
    <w:rsid w:val="004E3564"/>
    <w:rsid w:val="004E57F8"/>
    <w:rsid w:val="005257EA"/>
    <w:rsid w:val="00532DB8"/>
    <w:rsid w:val="0054734D"/>
    <w:rsid w:val="00595F8F"/>
    <w:rsid w:val="005A45C8"/>
    <w:rsid w:val="005B4BA0"/>
    <w:rsid w:val="005B66C2"/>
    <w:rsid w:val="005C4060"/>
    <w:rsid w:val="005D12E3"/>
    <w:rsid w:val="005E0672"/>
    <w:rsid w:val="005F2E5C"/>
    <w:rsid w:val="006102D6"/>
    <w:rsid w:val="00645F1C"/>
    <w:rsid w:val="006565A2"/>
    <w:rsid w:val="00667E90"/>
    <w:rsid w:val="00671E1A"/>
    <w:rsid w:val="00692262"/>
    <w:rsid w:val="0069733E"/>
    <w:rsid w:val="006C66F6"/>
    <w:rsid w:val="006E5BE2"/>
    <w:rsid w:val="00703FAF"/>
    <w:rsid w:val="007A3950"/>
    <w:rsid w:val="007A7888"/>
    <w:rsid w:val="007E5837"/>
    <w:rsid w:val="00820E36"/>
    <w:rsid w:val="00826131"/>
    <w:rsid w:val="008427A4"/>
    <w:rsid w:val="00860372"/>
    <w:rsid w:val="00884873"/>
    <w:rsid w:val="008A3F4D"/>
    <w:rsid w:val="008B5B9F"/>
    <w:rsid w:val="008C0A12"/>
    <w:rsid w:val="008C21B5"/>
    <w:rsid w:val="008E6E96"/>
    <w:rsid w:val="009073F6"/>
    <w:rsid w:val="009312CA"/>
    <w:rsid w:val="00947C77"/>
    <w:rsid w:val="00967702"/>
    <w:rsid w:val="00973032"/>
    <w:rsid w:val="009B3333"/>
    <w:rsid w:val="00A00F4B"/>
    <w:rsid w:val="00A374CB"/>
    <w:rsid w:val="00A82875"/>
    <w:rsid w:val="00A84167"/>
    <w:rsid w:val="00AB3DEA"/>
    <w:rsid w:val="00AF4539"/>
    <w:rsid w:val="00B065F7"/>
    <w:rsid w:val="00B12A25"/>
    <w:rsid w:val="00B27085"/>
    <w:rsid w:val="00B44FC3"/>
    <w:rsid w:val="00B503CB"/>
    <w:rsid w:val="00B841C5"/>
    <w:rsid w:val="00B966DA"/>
    <w:rsid w:val="00BA29FE"/>
    <w:rsid w:val="00BA36A6"/>
    <w:rsid w:val="00BD15B7"/>
    <w:rsid w:val="00BF5ECE"/>
    <w:rsid w:val="00BF68B8"/>
    <w:rsid w:val="00C03A00"/>
    <w:rsid w:val="00C236A4"/>
    <w:rsid w:val="00C3555D"/>
    <w:rsid w:val="00C55B8C"/>
    <w:rsid w:val="00C74C62"/>
    <w:rsid w:val="00C874F6"/>
    <w:rsid w:val="00CB2E01"/>
    <w:rsid w:val="00CB41BE"/>
    <w:rsid w:val="00CE3602"/>
    <w:rsid w:val="00CF01B1"/>
    <w:rsid w:val="00D73B0B"/>
    <w:rsid w:val="00D749CB"/>
    <w:rsid w:val="00D947D8"/>
    <w:rsid w:val="00DC4200"/>
    <w:rsid w:val="00DD00D5"/>
    <w:rsid w:val="00DD56C2"/>
    <w:rsid w:val="00DE5602"/>
    <w:rsid w:val="00E20961"/>
    <w:rsid w:val="00E56F9B"/>
    <w:rsid w:val="00E7099C"/>
    <w:rsid w:val="00E95ACA"/>
    <w:rsid w:val="00EB2A33"/>
    <w:rsid w:val="00EB2E58"/>
    <w:rsid w:val="00EF2F72"/>
    <w:rsid w:val="00F14430"/>
    <w:rsid w:val="00F56134"/>
    <w:rsid w:val="00F6409E"/>
    <w:rsid w:val="00F7405E"/>
    <w:rsid w:val="00F749E7"/>
    <w:rsid w:val="00FA211B"/>
    <w:rsid w:val="00FC0F19"/>
    <w:rsid w:val="00FE775B"/>
    <w:rsid w:val="00FF618B"/>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qFormat/>
    <w:rsid w:val="00CE3602"/>
    <w:pPr>
      <w:keepNext/>
      <w:keepLines/>
      <w:autoSpaceDE/>
      <w:autoSpaceDN/>
      <w:adjustRightInd w:val="0"/>
      <w:spacing w:before="260" w:after="260" w:line="416" w:lineRule="atLeast"/>
      <w:jc w:val="both"/>
      <w:textAlignment w:val="baseline"/>
      <w:outlineLvl w:val="2"/>
    </w:pPr>
    <w:rPr>
      <w:rFonts w:ascii="Times New Roman" w:hAnsi="Times New Roman" w:cs="Times New Roman"/>
      <w:b/>
      <w:sz w:val="32"/>
      <w:szCs w:val="20"/>
      <w:lang w:eastAsia="zh-CN"/>
    </w:rPr>
  </w:style>
  <w:style w:type="paragraph" w:styleId="4">
    <w:name w:val="heading 4"/>
    <w:basedOn w:val="a"/>
    <w:next w:val="a"/>
    <w:link w:val="4Char"/>
    <w:qFormat/>
    <w:rsid w:val="00CE3602"/>
    <w:pPr>
      <w:keepNext/>
      <w:keepLines/>
      <w:tabs>
        <w:tab w:val="left" w:pos="720"/>
      </w:tabs>
      <w:autoSpaceDE/>
      <w:autoSpaceDN/>
      <w:adjustRightInd w:val="0"/>
      <w:spacing w:before="280" w:after="290" w:line="376" w:lineRule="atLeast"/>
      <w:jc w:val="both"/>
      <w:textAlignment w:val="baseline"/>
      <w:outlineLvl w:val="3"/>
    </w:pPr>
    <w:rPr>
      <w:rFonts w:ascii="Times New Roman" w:hAnsi="Times New Roman" w:cs="Times New Roman"/>
      <w:sz w:val="28"/>
      <w:szCs w:val="20"/>
      <w:lang w:eastAsia="zh-CN"/>
    </w:rPr>
  </w:style>
  <w:style w:type="paragraph" w:styleId="5">
    <w:name w:val="heading 5"/>
    <w:basedOn w:val="a"/>
    <w:next w:val="a"/>
    <w:link w:val="5Char"/>
    <w:qFormat/>
    <w:rsid w:val="00CE3602"/>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CE3602"/>
    <w:pPr>
      <w:keepNext/>
      <w:keepLines/>
      <w:tabs>
        <w:tab w:val="left" w:pos="1152"/>
      </w:tabs>
      <w:autoSpaceDE/>
      <w:autoSpaceDN/>
      <w:spacing w:before="240" w:after="64" w:line="320" w:lineRule="auto"/>
      <w:ind w:left="1152" w:hanging="1152"/>
      <w:jc w:val="both"/>
      <w:outlineLvl w:val="5"/>
    </w:pPr>
    <w:rPr>
      <w:rFonts w:ascii="Arial" w:eastAsia="黑体" w:hAnsi="Arial" w:cs="Times New Roman"/>
      <w:b/>
      <w:bCs/>
      <w:kern w:val="2"/>
      <w:sz w:val="24"/>
      <w:szCs w:val="24"/>
      <w:lang w:eastAsia="zh-CN"/>
    </w:rPr>
  </w:style>
  <w:style w:type="paragraph" w:styleId="7">
    <w:name w:val="heading 7"/>
    <w:basedOn w:val="a"/>
    <w:next w:val="a"/>
    <w:link w:val="7Char"/>
    <w:qFormat/>
    <w:rsid w:val="00CE3602"/>
    <w:pPr>
      <w:keepNext/>
      <w:keepLines/>
      <w:tabs>
        <w:tab w:val="left" w:pos="1296"/>
      </w:tabs>
      <w:autoSpaceDE/>
      <w:autoSpaceDN/>
      <w:spacing w:before="240" w:after="64" w:line="320" w:lineRule="auto"/>
      <w:ind w:left="1296" w:hanging="1296"/>
      <w:jc w:val="both"/>
      <w:outlineLvl w:val="6"/>
    </w:pPr>
    <w:rPr>
      <w:rFonts w:ascii="Times New Roman" w:hAnsi="Times New Roman" w:cs="Times New Roman"/>
      <w:b/>
      <w:bCs/>
      <w:kern w:val="2"/>
      <w:sz w:val="24"/>
      <w:szCs w:val="24"/>
      <w:lang w:eastAsia="zh-CN"/>
    </w:rPr>
  </w:style>
  <w:style w:type="paragraph" w:styleId="8">
    <w:name w:val="heading 8"/>
    <w:basedOn w:val="a"/>
    <w:next w:val="a"/>
    <w:link w:val="8Char"/>
    <w:qFormat/>
    <w:rsid w:val="00CE3602"/>
    <w:pPr>
      <w:keepNext/>
      <w:keepLines/>
      <w:autoSpaceDE/>
      <w:autoSpaceDN/>
      <w:spacing w:before="240" w:after="64" w:line="320" w:lineRule="auto"/>
      <w:jc w:val="both"/>
      <w:outlineLvl w:val="7"/>
    </w:pPr>
    <w:rPr>
      <w:rFonts w:ascii="Arial" w:eastAsia="黑体" w:hAnsi="Arial" w:cs="Times New Roman"/>
      <w:kern w:val="2"/>
      <w:sz w:val="24"/>
      <w:szCs w:val="24"/>
      <w:lang w:eastAsia="zh-CN"/>
    </w:rPr>
  </w:style>
  <w:style w:type="paragraph" w:styleId="9">
    <w:name w:val="heading 9"/>
    <w:basedOn w:val="a"/>
    <w:next w:val="a"/>
    <w:link w:val="9Char"/>
    <w:qFormat/>
    <w:rsid w:val="00CE3602"/>
    <w:pPr>
      <w:keepNext/>
      <w:keepLines/>
      <w:tabs>
        <w:tab w:val="left" w:pos="1584"/>
      </w:tabs>
      <w:autoSpaceDE/>
      <w:autoSpaceDN/>
      <w:spacing w:before="240" w:after="64" w:line="320" w:lineRule="auto"/>
      <w:ind w:left="1584" w:hanging="1584"/>
      <w:jc w:val="both"/>
      <w:outlineLvl w:val="8"/>
    </w:pPr>
    <w:rPr>
      <w:rFonts w:ascii="Arial" w:eastAsia="黑体" w:hAnsi="Arial" w:cs="Times New Roman"/>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0"/>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customStyle="1" w:styleId="ad">
    <w:name w:val="* 左对齐的段落"/>
    <w:uiPriority w:val="99"/>
    <w:rsid w:val="004E3564"/>
    <w:pPr>
      <w:widowControl w:val="0"/>
      <w:autoSpaceDE w:val="0"/>
      <w:autoSpaceDN w:val="0"/>
      <w:adjustRightInd w:val="0"/>
      <w:spacing w:line="240" w:lineRule="atLeast"/>
    </w:pPr>
    <w:rPr>
      <w:rFonts w:ascii="宋体" w:hAnsi="Calibri" w:cs="宋体"/>
      <w:sz w:val="24"/>
      <w:szCs w:val="24"/>
    </w:rPr>
  </w:style>
  <w:style w:type="paragraph" w:styleId="ae">
    <w:name w:val="Normal (Web)"/>
    <w:basedOn w:val="a"/>
    <w:uiPriority w:val="99"/>
    <w:unhideWhenUsed/>
    <w:rsid w:val="004E57F8"/>
    <w:pPr>
      <w:widowControl/>
      <w:autoSpaceDE/>
      <w:autoSpaceDN/>
      <w:spacing w:before="100" w:beforeAutospacing="1" w:after="100" w:afterAutospacing="1"/>
    </w:pPr>
    <w:rPr>
      <w:sz w:val="24"/>
      <w:szCs w:val="24"/>
      <w:lang w:eastAsia="zh-CN"/>
    </w:rPr>
  </w:style>
  <w:style w:type="character" w:customStyle="1" w:styleId="3Char">
    <w:name w:val="标题 3 Char"/>
    <w:basedOn w:val="a0"/>
    <w:link w:val="3"/>
    <w:rsid w:val="00CE3602"/>
    <w:rPr>
      <w:b/>
      <w:sz w:val="32"/>
    </w:rPr>
  </w:style>
  <w:style w:type="character" w:customStyle="1" w:styleId="4Char">
    <w:name w:val="标题 4 Char"/>
    <w:basedOn w:val="a0"/>
    <w:link w:val="4"/>
    <w:rsid w:val="00CE3602"/>
    <w:rPr>
      <w:sz w:val="28"/>
    </w:rPr>
  </w:style>
  <w:style w:type="character" w:customStyle="1" w:styleId="5Char">
    <w:name w:val="标题 5 Char"/>
    <w:basedOn w:val="a0"/>
    <w:link w:val="5"/>
    <w:rsid w:val="00CE3602"/>
    <w:rPr>
      <w:b/>
      <w:bCs/>
      <w:kern w:val="2"/>
      <w:sz w:val="28"/>
      <w:szCs w:val="28"/>
    </w:rPr>
  </w:style>
  <w:style w:type="character" w:customStyle="1" w:styleId="6Char">
    <w:name w:val="标题 6 Char"/>
    <w:basedOn w:val="a0"/>
    <w:link w:val="6"/>
    <w:rsid w:val="00CE3602"/>
    <w:rPr>
      <w:rFonts w:ascii="Arial" w:eastAsia="黑体" w:hAnsi="Arial"/>
      <w:b/>
      <w:bCs/>
      <w:kern w:val="2"/>
      <w:sz w:val="24"/>
      <w:szCs w:val="24"/>
    </w:rPr>
  </w:style>
  <w:style w:type="character" w:customStyle="1" w:styleId="7Char">
    <w:name w:val="标题 7 Char"/>
    <w:basedOn w:val="a0"/>
    <w:link w:val="7"/>
    <w:rsid w:val="00CE3602"/>
    <w:rPr>
      <w:b/>
      <w:bCs/>
      <w:kern w:val="2"/>
      <w:sz w:val="24"/>
      <w:szCs w:val="24"/>
    </w:rPr>
  </w:style>
  <w:style w:type="character" w:customStyle="1" w:styleId="8Char">
    <w:name w:val="标题 8 Char"/>
    <w:basedOn w:val="a0"/>
    <w:link w:val="8"/>
    <w:rsid w:val="00CE3602"/>
    <w:rPr>
      <w:rFonts w:ascii="Arial" w:eastAsia="黑体" w:hAnsi="Arial"/>
      <w:kern w:val="2"/>
      <w:sz w:val="24"/>
      <w:szCs w:val="24"/>
    </w:rPr>
  </w:style>
  <w:style w:type="character" w:customStyle="1" w:styleId="9Char">
    <w:name w:val="标题 9 Char"/>
    <w:basedOn w:val="a0"/>
    <w:link w:val="9"/>
    <w:rsid w:val="00CE3602"/>
    <w:rPr>
      <w:rFonts w:ascii="Arial" w:eastAsia="黑体" w:hAnsi="Arial"/>
      <w:kern w:val="2"/>
      <w:sz w:val="21"/>
      <w:szCs w:val="21"/>
    </w:rPr>
  </w:style>
  <w:style w:type="character" w:styleId="af">
    <w:name w:val="page number"/>
    <w:basedOn w:val="a0"/>
    <w:rsid w:val="00CE3602"/>
  </w:style>
  <w:style w:type="character" w:styleId="af0">
    <w:name w:val="FollowedHyperlink"/>
    <w:rsid w:val="00CE3602"/>
    <w:rPr>
      <w:color w:val="800080"/>
      <w:u w:val="single"/>
    </w:rPr>
  </w:style>
  <w:style w:type="character" w:customStyle="1" w:styleId="Char4">
    <w:name w:val="Char"/>
    <w:rsid w:val="00CE3602"/>
    <w:rPr>
      <w:rFonts w:eastAsia="宋体"/>
      <w:b/>
      <w:sz w:val="32"/>
      <w:lang w:val="en-US" w:eastAsia="zh-CN" w:bidi="ar-SA"/>
    </w:rPr>
  </w:style>
  <w:style w:type="paragraph" w:styleId="30">
    <w:name w:val="Body Text Indent 3"/>
    <w:basedOn w:val="a"/>
    <w:link w:val="3Char0"/>
    <w:rsid w:val="00CE3602"/>
    <w:pPr>
      <w:autoSpaceDE/>
      <w:autoSpaceDN/>
      <w:snapToGrid w:val="0"/>
      <w:spacing w:line="360" w:lineRule="auto"/>
      <w:ind w:left="720"/>
      <w:jc w:val="both"/>
    </w:pPr>
    <w:rPr>
      <w:rFonts w:ascii="Times New Roman" w:hAnsi="Times New Roman" w:cs="Times New Roman"/>
      <w:kern w:val="2"/>
      <w:sz w:val="28"/>
      <w:szCs w:val="20"/>
      <w:lang w:eastAsia="zh-CN"/>
    </w:rPr>
  </w:style>
  <w:style w:type="character" w:customStyle="1" w:styleId="3Char0">
    <w:name w:val="正文文本缩进 3 Char"/>
    <w:basedOn w:val="a0"/>
    <w:link w:val="30"/>
    <w:rsid w:val="00CE3602"/>
    <w:rPr>
      <w:kern w:val="2"/>
      <w:sz w:val="28"/>
    </w:rPr>
  </w:style>
  <w:style w:type="paragraph" w:styleId="21">
    <w:name w:val="Body Text Indent 2"/>
    <w:basedOn w:val="a"/>
    <w:link w:val="2Char"/>
    <w:rsid w:val="00CE3602"/>
    <w:pPr>
      <w:autoSpaceDE/>
      <w:autoSpaceDN/>
      <w:ind w:left="180"/>
      <w:jc w:val="both"/>
    </w:pPr>
    <w:rPr>
      <w:rFonts w:ascii="Times New Roman" w:hAnsi="Times New Roman" w:cs="Times New Roman"/>
      <w:kern w:val="2"/>
      <w:sz w:val="24"/>
      <w:szCs w:val="20"/>
      <w:lang w:eastAsia="zh-CN"/>
    </w:rPr>
  </w:style>
  <w:style w:type="character" w:customStyle="1" w:styleId="2Char">
    <w:name w:val="正文文本缩进 2 Char"/>
    <w:basedOn w:val="a0"/>
    <w:link w:val="21"/>
    <w:rsid w:val="00CE3602"/>
    <w:rPr>
      <w:kern w:val="2"/>
      <w:sz w:val="24"/>
    </w:rPr>
  </w:style>
  <w:style w:type="paragraph" w:styleId="af1">
    <w:name w:val="Body Text First Indent"/>
    <w:basedOn w:val="a3"/>
    <w:link w:val="Char5"/>
    <w:rsid w:val="00CE3602"/>
    <w:pPr>
      <w:autoSpaceDE/>
      <w:autoSpaceDN/>
      <w:adjustRightInd w:val="0"/>
      <w:spacing w:after="120" w:line="360" w:lineRule="atLeast"/>
      <w:ind w:firstLineChars="100" w:firstLine="420"/>
      <w:textAlignment w:val="baseline"/>
    </w:pPr>
    <w:rPr>
      <w:rFonts w:hAnsi="Times New Roman" w:cs="Times New Roman"/>
      <w:szCs w:val="20"/>
      <w:lang w:eastAsia="zh-CN"/>
    </w:rPr>
  </w:style>
  <w:style w:type="character" w:customStyle="1" w:styleId="Char">
    <w:name w:val="正文文本 Char"/>
    <w:basedOn w:val="a0"/>
    <w:link w:val="a3"/>
    <w:uiPriority w:val="1"/>
    <w:rsid w:val="00CE3602"/>
    <w:rPr>
      <w:rFonts w:ascii="宋体" w:hAnsi="宋体" w:cs="宋体"/>
      <w:sz w:val="24"/>
      <w:szCs w:val="24"/>
      <w:lang w:eastAsia="en-US"/>
    </w:rPr>
  </w:style>
  <w:style w:type="character" w:customStyle="1" w:styleId="Char5">
    <w:name w:val="正文首行缩进 Char"/>
    <w:basedOn w:val="Char"/>
    <w:link w:val="af1"/>
    <w:rsid w:val="00CE3602"/>
  </w:style>
  <w:style w:type="paragraph" w:styleId="af2">
    <w:name w:val="Body Text Indent"/>
    <w:basedOn w:val="a"/>
    <w:link w:val="Char6"/>
    <w:rsid w:val="00CE3602"/>
    <w:pPr>
      <w:autoSpaceDE/>
      <w:autoSpaceDN/>
      <w:ind w:left="180" w:firstLine="180"/>
      <w:jc w:val="both"/>
    </w:pPr>
    <w:rPr>
      <w:rFonts w:ascii="Times New Roman" w:hAnsi="Times New Roman" w:cs="Times New Roman"/>
      <w:kern w:val="2"/>
      <w:sz w:val="24"/>
      <w:szCs w:val="20"/>
      <w:lang w:eastAsia="zh-CN"/>
    </w:rPr>
  </w:style>
  <w:style w:type="character" w:customStyle="1" w:styleId="Char6">
    <w:name w:val="正文文本缩进 Char"/>
    <w:basedOn w:val="a0"/>
    <w:link w:val="af2"/>
    <w:rsid w:val="00CE3602"/>
    <w:rPr>
      <w:kern w:val="2"/>
      <w:sz w:val="24"/>
    </w:rPr>
  </w:style>
  <w:style w:type="paragraph" w:styleId="af3">
    <w:name w:val="Normal Indent"/>
    <w:basedOn w:val="a"/>
    <w:rsid w:val="00CE3602"/>
    <w:pPr>
      <w:autoSpaceDE/>
      <w:autoSpaceDN/>
      <w:ind w:firstLine="420"/>
      <w:jc w:val="both"/>
    </w:pPr>
    <w:rPr>
      <w:rFonts w:ascii="仿宋_GB2312" w:eastAsia="仿宋_GB2312" w:hAnsi="Times New Roman" w:cs="Times New Roman"/>
      <w:kern w:val="2"/>
      <w:sz w:val="28"/>
      <w:szCs w:val="20"/>
      <w:lang w:eastAsia="zh-CN"/>
    </w:rPr>
  </w:style>
  <w:style w:type="paragraph" w:customStyle="1" w:styleId="xl57">
    <w:name w:val="xl57"/>
    <w:basedOn w:val="a"/>
    <w:rsid w:val="00CE3602"/>
    <w:pPr>
      <w:widowControl/>
      <w:pBdr>
        <w:left w:val="single" w:sz="8" w:space="0" w:color="auto"/>
        <w:bottom w:val="double" w:sz="6" w:space="0" w:color="auto"/>
      </w:pBdr>
      <w:autoSpaceDE/>
      <w:autoSpaceDN/>
      <w:spacing w:before="100" w:beforeAutospacing="1" w:after="100" w:afterAutospacing="1"/>
      <w:jc w:val="center"/>
      <w:textAlignment w:val="center"/>
    </w:pPr>
    <w:rPr>
      <w:rFonts w:cs="Times New Roman"/>
      <w:sz w:val="24"/>
      <w:szCs w:val="24"/>
      <w:lang w:eastAsia="zh-CN"/>
    </w:rPr>
  </w:style>
  <w:style w:type="paragraph" w:customStyle="1" w:styleId="13">
    <w:name w:val="1表格"/>
    <w:basedOn w:val="a"/>
    <w:rsid w:val="00CE3602"/>
    <w:pPr>
      <w:autoSpaceDE/>
      <w:autoSpaceDN/>
      <w:snapToGrid w:val="0"/>
      <w:jc w:val="center"/>
      <w:outlineLvl w:val="4"/>
    </w:pPr>
    <w:rPr>
      <w:rFonts w:ascii="Times New Roman" w:eastAsia="仿宋_GB2312" w:hAnsi="Times New Roman" w:cs="Times New Roman"/>
      <w:kern w:val="2"/>
      <w:sz w:val="21"/>
      <w:szCs w:val="20"/>
      <w:lang w:eastAsia="zh-CN"/>
    </w:rPr>
  </w:style>
  <w:style w:type="character" w:styleId="af4">
    <w:name w:val="annotation reference"/>
    <w:rsid w:val="00CE3602"/>
    <w:rPr>
      <w:sz w:val="21"/>
      <w:szCs w:val="21"/>
    </w:rPr>
  </w:style>
  <w:style w:type="paragraph" w:styleId="af5">
    <w:name w:val="annotation text"/>
    <w:basedOn w:val="a"/>
    <w:link w:val="Char7"/>
    <w:rsid w:val="00CE3602"/>
    <w:pPr>
      <w:autoSpaceDE/>
      <w:autoSpaceDN/>
    </w:pPr>
    <w:rPr>
      <w:rFonts w:ascii="仿宋_GB2312" w:eastAsia="仿宋_GB2312" w:hAnsi="Times New Roman" w:cs="Times New Roman"/>
      <w:kern w:val="2"/>
      <w:sz w:val="28"/>
      <w:szCs w:val="20"/>
      <w:lang w:eastAsia="zh-CN"/>
    </w:rPr>
  </w:style>
  <w:style w:type="character" w:customStyle="1" w:styleId="Char7">
    <w:name w:val="批注文字 Char"/>
    <w:basedOn w:val="a0"/>
    <w:link w:val="af5"/>
    <w:rsid w:val="00CE3602"/>
    <w:rPr>
      <w:rFonts w:ascii="仿宋_GB2312" w:eastAsia="仿宋_GB2312"/>
      <w:kern w:val="2"/>
      <w:sz w:val="28"/>
    </w:rPr>
  </w:style>
  <w:style w:type="paragraph" w:styleId="af6">
    <w:name w:val="annotation subject"/>
    <w:basedOn w:val="af5"/>
    <w:next w:val="af5"/>
    <w:link w:val="Char8"/>
    <w:rsid w:val="00CE3602"/>
    <w:rPr>
      <w:b/>
      <w:bCs/>
    </w:rPr>
  </w:style>
  <w:style w:type="character" w:customStyle="1" w:styleId="Char8">
    <w:name w:val="批注主题 Char"/>
    <w:basedOn w:val="Char7"/>
    <w:link w:val="af6"/>
    <w:rsid w:val="00CE3602"/>
    <w:rPr>
      <w:b/>
      <w:bCs/>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4C3F36"/>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51</Pages>
  <Words>4078</Words>
  <Characters>23247</Characters>
  <Application>Microsoft Office Word</Application>
  <DocSecurity>0</DocSecurity>
  <Lines>193</Lines>
  <Paragraphs>54</Paragraphs>
  <ScaleCrop>false</ScaleCrop>
  <Company>福化环保</Company>
  <LinksUpToDate>false</LinksUpToDate>
  <CharactersWithSpaces>27271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31</cp:revision>
  <dcterms:created xsi:type="dcterms:W3CDTF">2019-11-26T01:14:00Z</dcterms:created>
  <dcterms:modified xsi:type="dcterms:W3CDTF">2019-12-04T02:19:00Z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