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50C2" w:rsidRDefault="007450C2">
      <w:pPr>
        <w:jc w:val="center"/>
        <w:rPr>
          <w:rFonts w:asciiTheme="minorEastAsia" w:eastAsiaTheme="minorEastAsia" w:hAnsiTheme="minorEastAsia" w:cs="黑体"/>
          <w:b/>
          <w:bCs/>
          <w:sz w:val="52"/>
          <w:szCs w:val="52"/>
        </w:rPr>
      </w:pPr>
    </w:p>
    <w:p w:rsidR="007450C2" w:rsidRDefault="007450C2">
      <w:pPr>
        <w:jc w:val="center"/>
        <w:rPr>
          <w:rFonts w:asciiTheme="minorEastAsia" w:eastAsiaTheme="minorEastAsia" w:hAnsiTheme="minorEastAsia" w:cs="黑体"/>
          <w:b/>
          <w:bCs/>
          <w:sz w:val="52"/>
          <w:szCs w:val="52"/>
        </w:rPr>
      </w:pPr>
    </w:p>
    <w:p w:rsidR="007450C2" w:rsidRDefault="00E35B2D">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7450C2" w:rsidRDefault="00E35B2D">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w:t>
      </w:r>
      <w:r>
        <w:rPr>
          <w:rFonts w:asciiTheme="minorEastAsia" w:eastAsiaTheme="minorEastAsia" w:hAnsiTheme="minorEastAsia" w:cs="黑体" w:hint="eastAsia"/>
          <w:b/>
          <w:bCs/>
          <w:sz w:val="52"/>
          <w:szCs w:val="52"/>
        </w:rPr>
        <w:t>20</w:t>
      </w:r>
      <w:r>
        <w:rPr>
          <w:rFonts w:asciiTheme="minorEastAsia" w:eastAsiaTheme="minorEastAsia" w:hAnsiTheme="minorEastAsia" w:cs="黑体" w:hint="eastAsia"/>
          <w:b/>
          <w:bCs/>
          <w:sz w:val="52"/>
          <w:szCs w:val="52"/>
        </w:rPr>
        <w:t>年度煤灰、煤渣、石膏销售项目</w:t>
      </w:r>
    </w:p>
    <w:p w:rsidR="007450C2" w:rsidRDefault="007450C2">
      <w:pPr>
        <w:jc w:val="center"/>
        <w:rPr>
          <w:rFonts w:asciiTheme="minorEastAsia" w:eastAsiaTheme="minorEastAsia" w:hAnsiTheme="minorEastAsia" w:cs="黑体"/>
          <w:b/>
          <w:bCs/>
          <w:sz w:val="52"/>
          <w:szCs w:val="52"/>
        </w:rPr>
      </w:pPr>
    </w:p>
    <w:p w:rsidR="007450C2" w:rsidRDefault="007450C2">
      <w:pPr>
        <w:rPr>
          <w:rFonts w:asciiTheme="minorEastAsia" w:eastAsiaTheme="minorEastAsia" w:hAnsiTheme="minorEastAsia" w:cs="黑体"/>
          <w:b/>
          <w:bCs/>
          <w:sz w:val="52"/>
          <w:szCs w:val="52"/>
        </w:rPr>
      </w:pPr>
    </w:p>
    <w:p w:rsidR="007450C2" w:rsidRDefault="00E35B2D">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7450C2" w:rsidRDefault="007450C2">
      <w:pPr>
        <w:jc w:val="center"/>
        <w:rPr>
          <w:rFonts w:asciiTheme="minorEastAsia" w:eastAsiaTheme="minorEastAsia" w:hAnsiTheme="minorEastAsia" w:cs="黑体"/>
          <w:b/>
          <w:bCs/>
          <w:sz w:val="52"/>
          <w:szCs w:val="52"/>
        </w:rPr>
      </w:pPr>
    </w:p>
    <w:p w:rsidR="007450C2" w:rsidRDefault="007450C2">
      <w:pPr>
        <w:jc w:val="center"/>
        <w:rPr>
          <w:rFonts w:asciiTheme="minorEastAsia" w:eastAsiaTheme="minorEastAsia" w:hAnsiTheme="minorEastAsia" w:cs="黑体"/>
          <w:b/>
          <w:bCs/>
          <w:sz w:val="52"/>
          <w:szCs w:val="52"/>
        </w:rPr>
      </w:pPr>
    </w:p>
    <w:p w:rsidR="007450C2" w:rsidRDefault="007450C2">
      <w:pPr>
        <w:jc w:val="center"/>
        <w:rPr>
          <w:rFonts w:asciiTheme="minorEastAsia" w:eastAsiaTheme="minorEastAsia" w:hAnsiTheme="minorEastAsia" w:cs="黑体"/>
          <w:b/>
          <w:bCs/>
          <w:sz w:val="52"/>
          <w:szCs w:val="52"/>
        </w:rPr>
      </w:pPr>
    </w:p>
    <w:p w:rsidR="007450C2" w:rsidRDefault="007450C2">
      <w:pPr>
        <w:jc w:val="center"/>
        <w:rPr>
          <w:rFonts w:asciiTheme="minorEastAsia" w:eastAsiaTheme="minorEastAsia" w:hAnsiTheme="minorEastAsia" w:cs="黑体"/>
          <w:b/>
          <w:bCs/>
          <w:sz w:val="52"/>
          <w:szCs w:val="52"/>
        </w:rPr>
      </w:pPr>
    </w:p>
    <w:p w:rsidR="007450C2" w:rsidRDefault="007450C2">
      <w:pPr>
        <w:jc w:val="center"/>
        <w:rPr>
          <w:rFonts w:asciiTheme="minorEastAsia" w:eastAsiaTheme="minorEastAsia" w:hAnsiTheme="minorEastAsia" w:cs="黑体"/>
          <w:b/>
          <w:bCs/>
          <w:sz w:val="52"/>
          <w:szCs w:val="52"/>
        </w:rPr>
      </w:pPr>
    </w:p>
    <w:p w:rsidR="007450C2" w:rsidRDefault="00E35B2D">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7450C2" w:rsidRDefault="00E35B2D">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年十一月</w:t>
      </w:r>
    </w:p>
    <w:p w:rsidR="007450C2" w:rsidRDefault="007450C2">
      <w:pPr>
        <w:ind w:firstLineChars="200" w:firstLine="560"/>
        <w:jc w:val="center"/>
        <w:rPr>
          <w:rFonts w:asciiTheme="minorEastAsia" w:eastAsiaTheme="minorEastAsia" w:hAnsiTheme="minorEastAsia" w:cs="宋体"/>
          <w:sz w:val="28"/>
          <w:szCs w:val="28"/>
        </w:rPr>
      </w:pPr>
    </w:p>
    <w:p w:rsidR="007450C2" w:rsidRDefault="007450C2">
      <w:pPr>
        <w:ind w:firstLineChars="200" w:firstLine="560"/>
        <w:jc w:val="center"/>
        <w:rPr>
          <w:rFonts w:asciiTheme="minorEastAsia" w:eastAsiaTheme="minorEastAsia" w:hAnsiTheme="minorEastAsia" w:cs="宋体"/>
          <w:sz w:val="28"/>
          <w:szCs w:val="28"/>
        </w:rPr>
      </w:pPr>
    </w:p>
    <w:p w:rsidR="007450C2" w:rsidRDefault="00E35B2D">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7450C2" w:rsidRDefault="007450C2">
      <w:pPr>
        <w:jc w:val="left"/>
        <w:rPr>
          <w:rFonts w:asciiTheme="minorEastAsia" w:eastAsiaTheme="minorEastAsia" w:hAnsiTheme="minorEastAsia" w:cs="宋体"/>
          <w:color w:val="000000"/>
          <w:sz w:val="32"/>
          <w:szCs w:val="32"/>
        </w:rPr>
      </w:pPr>
    </w:p>
    <w:p w:rsidR="007450C2" w:rsidRDefault="00E35B2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7450C2" w:rsidRDefault="00E35B2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7450C2" w:rsidRDefault="00E35B2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7450C2" w:rsidRDefault="00E35B2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7450C2" w:rsidRDefault="00E35B2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7450C2" w:rsidRDefault="00E35B2D">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7450C2" w:rsidRDefault="00E35B2D">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7450C2" w:rsidRDefault="00E35B2D">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合同履约的违规、违约条款及处罚</w:t>
      </w:r>
    </w:p>
    <w:p w:rsidR="007450C2" w:rsidRDefault="00E35B2D">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第九章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7450C2" w:rsidRDefault="007450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450C2" w:rsidRDefault="007450C2">
      <w:pPr>
        <w:ind w:firstLineChars="225" w:firstLine="720"/>
        <w:jc w:val="left"/>
        <w:rPr>
          <w:rFonts w:asciiTheme="minorEastAsia" w:eastAsiaTheme="minorEastAsia" w:hAnsiTheme="minorEastAsia" w:cs="宋体"/>
          <w:color w:val="000000"/>
          <w:sz w:val="32"/>
          <w:szCs w:val="32"/>
        </w:rPr>
      </w:pPr>
    </w:p>
    <w:p w:rsidR="007450C2" w:rsidRDefault="00E35B2D">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7450C2" w:rsidRDefault="00E35B2D">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7450C2" w:rsidRDefault="00E35B2D">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7450C2" w:rsidRDefault="00E35B2D">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7450C2" w:rsidRDefault="00E35B2D">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w:t>
      </w:r>
      <w:r>
        <w:rPr>
          <w:rFonts w:asciiTheme="minorEastAsia" w:eastAsiaTheme="minorEastAsia" w:hAnsiTheme="minorEastAsia" w:cs="宋体" w:hint="eastAsia"/>
          <w:color w:val="000000"/>
          <w:sz w:val="32"/>
          <w:szCs w:val="32"/>
        </w:rPr>
        <w:t>退还保证金声明函</w:t>
      </w:r>
    </w:p>
    <w:p w:rsidR="007450C2" w:rsidRDefault="007450C2">
      <w:pPr>
        <w:ind w:firstLineChars="200" w:firstLine="560"/>
        <w:jc w:val="center"/>
        <w:rPr>
          <w:rFonts w:asciiTheme="minorEastAsia" w:eastAsiaTheme="minorEastAsia" w:hAnsiTheme="minorEastAsia" w:cs="宋体"/>
          <w:sz w:val="28"/>
          <w:szCs w:val="28"/>
        </w:rPr>
      </w:pPr>
    </w:p>
    <w:p w:rsidR="007450C2" w:rsidRDefault="007450C2">
      <w:pPr>
        <w:ind w:firstLineChars="200" w:firstLine="560"/>
        <w:jc w:val="center"/>
        <w:rPr>
          <w:rFonts w:asciiTheme="minorEastAsia" w:eastAsiaTheme="minorEastAsia" w:hAnsiTheme="minorEastAsia" w:cs="宋体"/>
          <w:sz w:val="28"/>
          <w:szCs w:val="28"/>
        </w:rPr>
      </w:pPr>
    </w:p>
    <w:p w:rsidR="007450C2" w:rsidRDefault="007450C2">
      <w:pPr>
        <w:ind w:firstLineChars="200" w:firstLine="560"/>
        <w:jc w:val="center"/>
        <w:rPr>
          <w:rFonts w:asciiTheme="minorEastAsia" w:eastAsiaTheme="minorEastAsia" w:hAnsiTheme="minorEastAsia" w:cs="宋体"/>
          <w:sz w:val="28"/>
          <w:szCs w:val="28"/>
        </w:rPr>
      </w:pPr>
    </w:p>
    <w:p w:rsidR="007450C2" w:rsidRDefault="007450C2">
      <w:pPr>
        <w:rPr>
          <w:rFonts w:asciiTheme="minorEastAsia" w:eastAsiaTheme="minorEastAsia" w:hAnsiTheme="minorEastAsia" w:cs="宋体"/>
          <w:sz w:val="28"/>
          <w:szCs w:val="28"/>
        </w:rPr>
      </w:pPr>
    </w:p>
    <w:p w:rsidR="007450C2" w:rsidRDefault="00E35B2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7450C2" w:rsidRDefault="00E35B2D">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年度煤灰、煤渣、石膏销售</w:t>
      </w:r>
      <w:r>
        <w:rPr>
          <w:rFonts w:ascii="宋体" w:hAnsi="宋体" w:hint="eastAsia"/>
          <w:snapToGrid w:val="0"/>
          <w:spacing w:val="8"/>
          <w:sz w:val="28"/>
          <w:szCs w:val="28"/>
          <w:u w:val="single"/>
        </w:rPr>
        <w:t>项目</w:t>
      </w:r>
      <w:r>
        <w:rPr>
          <w:rFonts w:ascii="宋体" w:hAnsi="宋体" w:hint="eastAsia"/>
          <w:snapToGrid w:val="0"/>
          <w:spacing w:val="8"/>
          <w:sz w:val="28"/>
          <w:szCs w:val="28"/>
        </w:rPr>
        <w:t>进行国内公开比选。本项目</w:t>
      </w:r>
      <w:r>
        <w:rPr>
          <w:rFonts w:ascii="宋体" w:hAnsi="宋体" w:hint="eastAsia"/>
          <w:snapToGrid w:val="0"/>
          <w:spacing w:val="8"/>
          <w:sz w:val="28"/>
          <w:szCs w:val="28"/>
        </w:rPr>
        <w:t>无最低</w:t>
      </w:r>
      <w:r>
        <w:rPr>
          <w:rFonts w:ascii="宋体" w:hAnsi="宋体" w:hint="eastAsia"/>
          <w:snapToGrid w:val="0"/>
          <w:spacing w:val="8"/>
          <w:sz w:val="28"/>
          <w:szCs w:val="28"/>
        </w:rPr>
        <w:t>限价。</w:t>
      </w:r>
    </w:p>
    <w:p w:rsidR="007450C2" w:rsidRDefault="00E35B2D">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7450C2" w:rsidRDefault="00E35B2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rPr>
        <w:t>20</w:t>
      </w:r>
      <w:r>
        <w:rPr>
          <w:rFonts w:ascii="宋体" w:hAnsi="宋体" w:hint="eastAsia"/>
          <w:snapToGrid w:val="0"/>
          <w:spacing w:val="8"/>
          <w:sz w:val="28"/>
          <w:szCs w:val="28"/>
        </w:rPr>
        <w:t>20</w:t>
      </w:r>
      <w:r>
        <w:rPr>
          <w:rFonts w:ascii="宋体" w:hAnsi="宋体" w:hint="eastAsia"/>
          <w:snapToGrid w:val="0"/>
          <w:spacing w:val="8"/>
          <w:sz w:val="28"/>
          <w:szCs w:val="28"/>
        </w:rPr>
        <w:t>年度煤灰、煤渣、石膏销售</w:t>
      </w:r>
      <w:r>
        <w:rPr>
          <w:rFonts w:ascii="宋体" w:hAnsi="宋体" w:hint="eastAsia"/>
          <w:snapToGrid w:val="0"/>
          <w:spacing w:val="8"/>
          <w:sz w:val="28"/>
          <w:szCs w:val="28"/>
          <w:u w:val="single"/>
        </w:rPr>
        <w:t>。</w:t>
      </w:r>
    </w:p>
    <w:p w:rsidR="007450C2" w:rsidRDefault="00E35B2D">
      <w:pPr>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7450C2" w:rsidRDefault="00E35B2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要求</w:t>
      </w:r>
      <w:r>
        <w:rPr>
          <w:rFonts w:ascii="宋体" w:hAnsi="宋体" w:hint="eastAsia"/>
          <w:snapToGrid w:val="0"/>
          <w:spacing w:val="8"/>
          <w:sz w:val="28"/>
          <w:szCs w:val="28"/>
        </w:rPr>
        <w:t>：</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范围。</w:t>
      </w:r>
    </w:p>
    <w:p w:rsidR="007450C2" w:rsidRDefault="00E35B2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w:t>
      </w:r>
      <w:r>
        <w:rPr>
          <w:rFonts w:ascii="宋体" w:hAnsi="宋体" w:hint="eastAsia"/>
          <w:snapToGrid w:val="0"/>
          <w:spacing w:val="8"/>
          <w:sz w:val="28"/>
          <w:szCs w:val="28"/>
          <w:u w:val="single"/>
        </w:rPr>
        <w:t>件中提供有效的法人营业执照副本复印件</w:t>
      </w:r>
      <w:r>
        <w:rPr>
          <w:rFonts w:ascii="宋体" w:hAnsi="宋体" w:hint="eastAsia"/>
          <w:snapToGrid w:val="0"/>
          <w:spacing w:val="8"/>
          <w:sz w:val="28"/>
          <w:szCs w:val="28"/>
          <w:u w:val="single"/>
        </w:rPr>
        <w:t>并加盖参选人单位公章）。</w:t>
      </w:r>
    </w:p>
    <w:p w:rsidR="007450C2" w:rsidRDefault="00E35B2D">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11</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11</w:t>
      </w:r>
      <w:r>
        <w:rPr>
          <w:rFonts w:ascii="宋体" w:hAnsi="宋体" w:hint="eastAsia"/>
          <w:sz w:val="28"/>
          <w:szCs w:val="28"/>
          <w:highlight w:val="yellow"/>
          <w:u w:val="single"/>
        </w:rPr>
        <w:t>月</w:t>
      </w:r>
      <w:r>
        <w:rPr>
          <w:rFonts w:ascii="宋体" w:hAnsi="宋体"/>
          <w:sz w:val="28"/>
          <w:szCs w:val="28"/>
          <w:highlight w:val="yellow"/>
          <w:u w:val="single"/>
        </w:rPr>
        <w:t>28</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6</w:t>
      </w:r>
      <w:r>
        <w:rPr>
          <w:rFonts w:ascii="宋体" w:hAnsi="宋体" w:hint="eastAsia"/>
          <w:snapToGrid w:val="0"/>
          <w:spacing w:val="8"/>
          <w:sz w:val="28"/>
          <w:szCs w:val="28"/>
          <w:u w:val="single"/>
        </w:rPr>
        <w:t>:00</w:t>
      </w:r>
      <w:r>
        <w:rPr>
          <w:rFonts w:ascii="宋体" w:hAnsi="宋体" w:hint="eastAsia"/>
          <w:snapToGrid w:val="0"/>
          <w:spacing w:val="8"/>
          <w:sz w:val="28"/>
          <w:szCs w:val="28"/>
          <w:u w:val="single"/>
        </w:rPr>
        <w:t>，递交参选文件，逾期不予受理。</w:t>
      </w:r>
    </w:p>
    <w:p w:rsidR="007450C2" w:rsidRDefault="00E35B2D">
      <w:pPr>
        <w:ind w:firstLineChars="200" w:firstLine="592"/>
        <w:rPr>
          <w:rFonts w:ascii="宋体" w:hAnsi="宋体"/>
          <w:snapToGrid w:val="0"/>
          <w:spacing w:val="8"/>
          <w:sz w:val="28"/>
          <w:szCs w:val="28"/>
        </w:rPr>
      </w:pPr>
      <w:r>
        <w:rPr>
          <w:rFonts w:ascii="宋体" w:hAnsi="宋体" w:hint="eastAsia"/>
          <w:snapToGrid w:val="0"/>
          <w:spacing w:val="8"/>
          <w:sz w:val="28"/>
          <w:szCs w:val="28"/>
        </w:rPr>
        <w:t>备注：参选人必须对项目的全部货物与服务进行参选，不得仅对项目中的部分货物或服务进行参选，否则其参选文件将被拒绝。</w:t>
      </w:r>
    </w:p>
    <w:p w:rsidR="007450C2" w:rsidRDefault="00E35B2D">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highlight w:val="yellow"/>
          <w:u w:val="single"/>
        </w:rPr>
        <w:t xml:space="preserve"> 2019</w:t>
      </w:r>
      <w:r>
        <w:rPr>
          <w:rFonts w:ascii="宋体" w:hAnsi="宋体" w:hint="eastAsia"/>
          <w:sz w:val="28"/>
          <w:szCs w:val="28"/>
          <w:highlight w:val="yellow"/>
        </w:rPr>
        <w:t>年</w:t>
      </w:r>
      <w:r>
        <w:rPr>
          <w:rFonts w:ascii="宋体" w:hAnsi="宋体"/>
          <w:sz w:val="28"/>
          <w:szCs w:val="28"/>
          <w:highlight w:val="yellow"/>
          <w:u w:val="single"/>
        </w:rPr>
        <w:t>11</w:t>
      </w:r>
      <w:r>
        <w:rPr>
          <w:rFonts w:ascii="宋体" w:hAnsi="宋体" w:hint="eastAsia"/>
          <w:sz w:val="28"/>
          <w:szCs w:val="28"/>
          <w:highlight w:val="yellow"/>
        </w:rPr>
        <w:t>月</w:t>
      </w:r>
      <w:r>
        <w:rPr>
          <w:rFonts w:ascii="宋体" w:hAnsi="宋体"/>
          <w:sz w:val="28"/>
          <w:szCs w:val="28"/>
          <w:highlight w:val="yellow"/>
          <w:u w:val="single"/>
        </w:rPr>
        <w:t>29</w:t>
      </w:r>
      <w:r>
        <w:rPr>
          <w:rFonts w:ascii="宋体" w:hAnsi="宋体" w:hint="eastAsia"/>
          <w:sz w:val="28"/>
          <w:szCs w:val="28"/>
          <w:highlight w:val="yellow"/>
        </w:rPr>
        <w:t>日下午</w:t>
      </w:r>
      <w:r>
        <w:rPr>
          <w:rFonts w:ascii="宋体" w:hAnsi="宋体" w:hint="eastAsia"/>
          <w:sz w:val="28"/>
          <w:szCs w:val="28"/>
          <w:highlight w:val="yellow"/>
        </w:rPr>
        <w:t>16</w:t>
      </w:r>
      <w:r>
        <w:rPr>
          <w:rFonts w:ascii="宋体" w:hAnsi="宋体" w:hint="eastAsia"/>
          <w:sz w:val="28"/>
          <w:szCs w:val="28"/>
          <w:highlight w:val="yellow"/>
        </w:rPr>
        <w:t>时</w:t>
      </w:r>
      <w:r>
        <w:rPr>
          <w:rFonts w:ascii="宋体" w:hAnsi="宋体" w:hint="eastAsia"/>
          <w:sz w:val="28"/>
          <w:szCs w:val="28"/>
          <w:highlight w:val="yellow"/>
        </w:rPr>
        <w:t>00</w:t>
      </w:r>
      <w:r>
        <w:rPr>
          <w:rFonts w:ascii="宋体" w:hAnsi="宋体" w:hint="eastAsia"/>
          <w:sz w:val="28"/>
          <w:szCs w:val="28"/>
          <w:highlight w:val="yellow"/>
        </w:rPr>
        <w:t>分</w:t>
      </w:r>
      <w:r>
        <w:rPr>
          <w:rFonts w:ascii="宋体" w:hAnsi="宋体" w:hint="eastAsia"/>
          <w:snapToGrid w:val="0"/>
          <w:spacing w:val="8"/>
          <w:sz w:val="28"/>
          <w:szCs w:val="28"/>
          <w:highlight w:val="yellow"/>
        </w:rPr>
        <w:t>。</w:t>
      </w:r>
    </w:p>
    <w:p w:rsidR="007450C2" w:rsidRDefault="00E35B2D">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proofErr w:type="gramStart"/>
      <w:r>
        <w:rPr>
          <w:rFonts w:ascii="宋体" w:hAnsi="宋体" w:hint="eastAsia"/>
          <w:snapToGrid w:val="0"/>
          <w:spacing w:val="8"/>
          <w:sz w:val="28"/>
          <w:szCs w:val="28"/>
          <w:u w:val="single"/>
        </w:rPr>
        <w:t>最</w:t>
      </w:r>
      <w:proofErr w:type="gramEnd"/>
      <w:r>
        <w:rPr>
          <w:rFonts w:ascii="宋体" w:hAnsi="宋体" w:hint="eastAsia"/>
          <w:snapToGrid w:val="0"/>
          <w:spacing w:val="8"/>
          <w:sz w:val="28"/>
          <w:szCs w:val="28"/>
          <w:u w:val="single"/>
        </w:rPr>
        <w:t>高</w:t>
      </w:r>
      <w:r>
        <w:rPr>
          <w:rFonts w:ascii="宋体" w:hAnsi="宋体" w:hint="eastAsia"/>
          <w:snapToGrid w:val="0"/>
          <w:spacing w:val="8"/>
          <w:sz w:val="28"/>
          <w:szCs w:val="28"/>
          <w:u w:val="single"/>
        </w:rPr>
        <w:t>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7450C2" w:rsidRDefault="00E35B2D">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7450C2" w:rsidRDefault="00E35B2D">
      <w:pPr>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7450C2" w:rsidRDefault="00E35B2D">
      <w:pPr>
        <w:ind w:firstLineChars="700" w:firstLine="1960"/>
        <w:jc w:val="left"/>
        <w:rPr>
          <w:rFonts w:ascii="宋体" w:hAnsi="宋体"/>
          <w:sz w:val="28"/>
          <w:szCs w:val="28"/>
          <w:u w:val="single"/>
        </w:rPr>
      </w:pPr>
      <w:r>
        <w:rPr>
          <w:rFonts w:ascii="宋体" w:hAnsi="宋体" w:hint="eastAsia"/>
          <w:sz w:val="28"/>
          <w:szCs w:val="28"/>
        </w:rPr>
        <w:lastRenderedPageBreak/>
        <w:t>纪检监察室电话：</w:t>
      </w:r>
      <w:r>
        <w:rPr>
          <w:rFonts w:ascii="宋体" w:hAnsi="宋体" w:hint="eastAsia"/>
          <w:sz w:val="28"/>
          <w:szCs w:val="28"/>
        </w:rPr>
        <w:t>0591-865</w:t>
      </w:r>
      <w:r>
        <w:rPr>
          <w:rFonts w:ascii="宋体" w:hAnsi="宋体"/>
          <w:sz w:val="28"/>
          <w:szCs w:val="28"/>
        </w:rPr>
        <w:t>2317</w:t>
      </w:r>
    </w:p>
    <w:p w:rsidR="007450C2" w:rsidRDefault="00E35B2D">
      <w:pPr>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7450C2" w:rsidRDefault="00E35B2D">
      <w:pPr>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7450C2" w:rsidRDefault="00E35B2D">
      <w:pPr>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7450C2" w:rsidRDefault="00E35B2D">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7450C2" w:rsidRDefault="00E35B2D">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11</w:t>
      </w:r>
      <w:r>
        <w:rPr>
          <w:rFonts w:ascii="宋体" w:hAnsi="宋体" w:hint="eastAsia"/>
          <w:sz w:val="28"/>
          <w:szCs w:val="28"/>
          <w:highlight w:val="yellow"/>
        </w:rPr>
        <w:t>月</w:t>
      </w:r>
      <w:r>
        <w:rPr>
          <w:rFonts w:ascii="宋体" w:hAnsi="宋体"/>
          <w:sz w:val="28"/>
          <w:szCs w:val="28"/>
          <w:highlight w:val="yellow"/>
        </w:rPr>
        <w:t>20</w:t>
      </w:r>
      <w:r>
        <w:rPr>
          <w:rFonts w:ascii="宋体" w:hAnsi="宋体" w:hint="eastAsia"/>
          <w:sz w:val="28"/>
          <w:szCs w:val="28"/>
          <w:highlight w:val="yellow"/>
        </w:rPr>
        <w:t>日</w:t>
      </w:r>
    </w:p>
    <w:p w:rsidR="007450C2" w:rsidRDefault="007450C2">
      <w:pPr>
        <w:tabs>
          <w:tab w:val="left" w:pos="2595"/>
          <w:tab w:val="center" w:pos="4593"/>
        </w:tabs>
        <w:spacing w:line="480" w:lineRule="exact"/>
        <w:jc w:val="center"/>
        <w:rPr>
          <w:rFonts w:asciiTheme="minorEastAsia" w:eastAsiaTheme="minorEastAsia" w:hAnsiTheme="minorEastAsia"/>
          <w:b/>
          <w:color w:val="000000"/>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color w:val="000000"/>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color w:val="000000"/>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color w:val="000000"/>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color w:val="000000"/>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color w:val="000000"/>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7450C2">
      <w:pPr>
        <w:tabs>
          <w:tab w:val="left" w:pos="2595"/>
          <w:tab w:val="center" w:pos="4593"/>
        </w:tabs>
        <w:spacing w:line="480" w:lineRule="exact"/>
        <w:jc w:val="center"/>
        <w:rPr>
          <w:rFonts w:asciiTheme="minorEastAsia" w:eastAsiaTheme="minorEastAsia" w:hAnsiTheme="minorEastAsia"/>
          <w:b/>
          <w:sz w:val="28"/>
          <w:szCs w:val="28"/>
        </w:rPr>
      </w:pPr>
    </w:p>
    <w:p w:rsidR="007450C2" w:rsidRDefault="00E35B2D">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7450C2" w:rsidRDefault="00E35B2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7450C2" w:rsidRDefault="00E35B2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hint="eastAsia"/>
          <w:sz w:val="28"/>
          <w:szCs w:val="28"/>
        </w:rPr>
        <w:t>热电装置所产生的煤灰、煤渣、石膏外售。</w:t>
      </w:r>
    </w:p>
    <w:p w:rsidR="007450C2" w:rsidRDefault="00E35B2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p>
    <w:p w:rsidR="007450C2" w:rsidRDefault="00E35B2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7450C2" w:rsidRDefault="00E35B2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7450C2" w:rsidRDefault="00E35B2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7450C2" w:rsidRDefault="00E35B2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7450C2" w:rsidRDefault="00E35B2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运输等以及其他类似的义务。</w:t>
      </w:r>
    </w:p>
    <w:p w:rsidR="007450C2" w:rsidRDefault="00E35B2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7450C2" w:rsidRDefault="00E35B2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7450C2" w:rsidRDefault="00E35B2D">
      <w:pPr>
        <w:ind w:firstLineChars="200" w:firstLine="560"/>
        <w:jc w:val="left"/>
        <w:rPr>
          <w:rFonts w:ascii="宋体"/>
          <w:sz w:val="28"/>
          <w:szCs w:val="28"/>
        </w:rPr>
      </w:pPr>
      <w:r>
        <w:rPr>
          <w:rFonts w:ascii="宋体" w:hAnsi="宋体" w:cs="宋体" w:hint="eastAsia"/>
          <w:sz w:val="28"/>
          <w:szCs w:val="28"/>
        </w:rPr>
        <w:t>比选公告、比选须知、合同书</w:t>
      </w:r>
      <w:r>
        <w:rPr>
          <w:rFonts w:ascii="宋体" w:hAnsi="宋体" w:cs="宋体" w:hint="eastAsia"/>
          <w:sz w:val="28"/>
          <w:szCs w:val="28"/>
        </w:rPr>
        <w:t>格式、报价单、承诺函等。</w:t>
      </w:r>
    </w:p>
    <w:p w:rsidR="007450C2" w:rsidRDefault="00E35B2D">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7450C2" w:rsidRDefault="00E35B2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7450C2" w:rsidRDefault="00E35B2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w:t>
      </w:r>
      <w:r>
        <w:rPr>
          <w:rFonts w:ascii="宋体" w:hAnsi="宋体" w:cs="宋体" w:hint="eastAsia"/>
          <w:sz w:val="28"/>
          <w:szCs w:val="28"/>
        </w:rPr>
        <w:lastRenderedPageBreak/>
        <w:t>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7450C2" w:rsidRDefault="00E35B2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7450C2" w:rsidRDefault="00E35B2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450C2" w:rsidRDefault="00E35B2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7450C2" w:rsidRDefault="00E35B2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7450C2" w:rsidRDefault="00E35B2D">
      <w:pPr>
        <w:jc w:val="left"/>
        <w:rPr>
          <w:rFonts w:asciiTheme="minorEastAsia" w:eastAsiaTheme="minorEastAsia" w:hAnsiTheme="minorEastAsia"/>
          <w:color w:val="000000" w:themeColor="text1"/>
          <w:sz w:val="28"/>
          <w:szCs w:val="28"/>
        </w:rPr>
      </w:pPr>
      <w:r>
        <w:rPr>
          <w:rFonts w:ascii="宋体" w:hAnsi="宋体" w:cs="宋体"/>
          <w:b/>
          <w:bCs/>
          <w:sz w:val="28"/>
          <w:szCs w:val="28"/>
        </w:rPr>
        <w:t>6</w:t>
      </w:r>
      <w:r>
        <w:rPr>
          <w:rFonts w:asciiTheme="minorEastAsia" w:eastAsiaTheme="minorEastAsia" w:hAnsiTheme="minorEastAsia" w:hint="eastAsia"/>
          <w:color w:val="000000" w:themeColor="text1"/>
          <w:sz w:val="28"/>
          <w:szCs w:val="28"/>
        </w:rPr>
        <w:t>、参选人资格</w:t>
      </w:r>
    </w:p>
    <w:p w:rsidR="007450C2" w:rsidRDefault="00E35B2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6.1 </w:t>
      </w:r>
      <w:r>
        <w:rPr>
          <w:rFonts w:asciiTheme="minorEastAsia" w:eastAsiaTheme="minorEastAsia" w:hAnsiTheme="minorEastAsia" w:hint="eastAsia"/>
          <w:color w:val="000000" w:themeColor="text1"/>
          <w:sz w:val="28"/>
          <w:szCs w:val="28"/>
        </w:rPr>
        <w:t>本次要求参选人具有独立法人资格，具备</w:t>
      </w:r>
      <w:r>
        <w:rPr>
          <w:rFonts w:asciiTheme="minorEastAsia" w:eastAsiaTheme="minorEastAsia" w:hAnsiTheme="minorEastAsia" w:hint="eastAsia"/>
          <w:color w:val="000000" w:themeColor="text1"/>
          <w:sz w:val="28"/>
          <w:szCs w:val="28"/>
        </w:rPr>
        <w:t>煤灰、煤渣、石膏采购销售的</w:t>
      </w:r>
      <w:r>
        <w:rPr>
          <w:rFonts w:asciiTheme="minorEastAsia" w:eastAsiaTheme="minorEastAsia" w:hAnsiTheme="minorEastAsia" w:hint="eastAsia"/>
          <w:color w:val="000000" w:themeColor="text1"/>
          <w:sz w:val="28"/>
          <w:szCs w:val="28"/>
        </w:rPr>
        <w:t>相关经营资质并具有独立承担民事责任的能力。</w:t>
      </w:r>
    </w:p>
    <w:p w:rsidR="007450C2" w:rsidRDefault="00E35B2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w:t>
      </w:r>
      <w:r>
        <w:rPr>
          <w:rFonts w:asciiTheme="minorEastAsia" w:eastAsiaTheme="minorEastAsia" w:hAnsiTheme="minorEastAsia" w:hint="eastAsia"/>
          <w:color w:val="000000" w:themeColor="text1"/>
          <w:sz w:val="28"/>
          <w:szCs w:val="28"/>
        </w:rPr>
        <w:t>服务</w:t>
      </w:r>
      <w:r>
        <w:rPr>
          <w:rFonts w:asciiTheme="minorEastAsia" w:eastAsiaTheme="minorEastAsia" w:hAnsiTheme="minorEastAsia" w:hint="eastAsia"/>
          <w:color w:val="000000" w:themeColor="text1"/>
          <w:sz w:val="28"/>
          <w:szCs w:val="28"/>
        </w:rPr>
        <w:t>能力，可按照我司需求及时提供</w:t>
      </w:r>
      <w:r>
        <w:rPr>
          <w:rFonts w:asciiTheme="minorEastAsia" w:eastAsiaTheme="minorEastAsia" w:hAnsiTheme="minorEastAsia" w:hint="eastAsia"/>
          <w:color w:val="000000" w:themeColor="text1"/>
          <w:sz w:val="28"/>
          <w:szCs w:val="28"/>
        </w:rPr>
        <w:t>车辆进行运输</w:t>
      </w:r>
      <w:r>
        <w:rPr>
          <w:rFonts w:asciiTheme="minorEastAsia" w:eastAsiaTheme="minorEastAsia" w:hAnsiTheme="minorEastAsia" w:hint="eastAsia"/>
          <w:color w:val="000000" w:themeColor="text1"/>
          <w:sz w:val="28"/>
          <w:szCs w:val="28"/>
        </w:rPr>
        <w:t>服务。</w:t>
      </w:r>
    </w:p>
    <w:p w:rsidR="007450C2" w:rsidRDefault="00E35B2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7450C2" w:rsidRDefault="00E35B2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7450C2" w:rsidRDefault="00E35B2D">
      <w:pPr>
        <w:numPr>
          <w:ilvl w:val="0"/>
          <w:numId w:val="1"/>
        </w:num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lastRenderedPageBreak/>
        <w:t>参选保证金</w:t>
      </w:r>
    </w:p>
    <w:p w:rsidR="007450C2" w:rsidRDefault="00E35B2D">
      <w:pPr>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7.1</w:t>
      </w:r>
      <w:r>
        <w:rPr>
          <w:rFonts w:asciiTheme="minorEastAsia" w:eastAsiaTheme="minorEastAsia" w:hAnsiTheme="minorEastAsia" w:hint="eastAsia"/>
          <w:color w:val="000000" w:themeColor="text1"/>
          <w:sz w:val="28"/>
          <w:szCs w:val="28"/>
        </w:rPr>
        <w:t>保证金提交的时间：比选文件递交截止时间之前，</w:t>
      </w:r>
      <w:r>
        <w:rPr>
          <w:rFonts w:asciiTheme="minorEastAsia" w:eastAsiaTheme="minorEastAsia" w:hAnsiTheme="minorEastAsia" w:hint="eastAsia"/>
          <w:color w:val="000000" w:themeColor="text1"/>
          <w:sz w:val="28"/>
          <w:szCs w:val="28"/>
          <w:highlight w:val="yellow"/>
        </w:rPr>
        <w:t>即</w:t>
      </w:r>
      <w:r>
        <w:rPr>
          <w:rFonts w:asciiTheme="minorEastAsia" w:eastAsiaTheme="minorEastAsia" w:hAnsiTheme="minorEastAsia" w:hint="eastAsia"/>
          <w:color w:val="000000" w:themeColor="text1"/>
          <w:sz w:val="28"/>
          <w:szCs w:val="28"/>
          <w:highlight w:val="yellow"/>
        </w:rPr>
        <w:t>2019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hint="eastAsia"/>
          <w:color w:val="000000" w:themeColor="text1"/>
          <w:sz w:val="28"/>
          <w:szCs w:val="28"/>
          <w:highlight w:val="yellow"/>
        </w:rPr>
        <w:t>11</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28</w:t>
      </w:r>
      <w:r>
        <w:rPr>
          <w:rFonts w:asciiTheme="minorEastAsia" w:eastAsiaTheme="minorEastAsia" w:hAnsiTheme="minorEastAsia" w:hint="eastAsia"/>
          <w:color w:val="000000" w:themeColor="text1"/>
          <w:sz w:val="28"/>
          <w:szCs w:val="28"/>
          <w:highlight w:val="yellow"/>
        </w:rPr>
        <w:t>日</w:t>
      </w:r>
      <w:r>
        <w:rPr>
          <w:rFonts w:asciiTheme="minorEastAsia" w:eastAsiaTheme="minorEastAsia" w:hAnsiTheme="minorEastAsia" w:hint="eastAsia"/>
          <w:color w:val="000000" w:themeColor="text1"/>
          <w:sz w:val="28"/>
          <w:szCs w:val="28"/>
          <w:highlight w:val="yellow"/>
        </w:rPr>
        <w:t>16</w:t>
      </w:r>
      <w:r>
        <w:rPr>
          <w:rFonts w:asciiTheme="minorEastAsia" w:eastAsiaTheme="minorEastAsia" w:hAnsiTheme="minorEastAsia" w:hint="eastAsia"/>
          <w:color w:val="000000" w:themeColor="text1"/>
          <w:sz w:val="28"/>
          <w:szCs w:val="28"/>
          <w:highlight w:val="yellow"/>
        </w:rPr>
        <w:t>时前。</w:t>
      </w:r>
    </w:p>
    <w:p w:rsidR="007450C2" w:rsidRDefault="00E35B2D">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7.2</w:t>
      </w:r>
      <w:r>
        <w:rPr>
          <w:rFonts w:asciiTheme="minorEastAsia" w:eastAsiaTheme="minorEastAsia" w:hAnsiTheme="minorEastAsia" w:hint="eastAsia"/>
          <w:color w:val="000000" w:themeColor="text1"/>
          <w:sz w:val="28"/>
          <w:szCs w:val="28"/>
        </w:rPr>
        <w:t>保证金提交的方式：从参选人所在地企业基本账户银行以电汇或银行转账的形式，汇到比选人下列指定的保证金账户：</w:t>
      </w:r>
    </w:p>
    <w:p w:rsidR="007450C2" w:rsidRDefault="00E35B2D">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福建省东南电化股份有限公司</w:t>
      </w:r>
    </w:p>
    <w:p w:rsidR="007450C2" w:rsidRDefault="00E35B2D">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35001002406052517017</w:t>
      </w:r>
    </w:p>
    <w:p w:rsidR="007450C2" w:rsidRDefault="00E35B2D">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省</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建</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行</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营</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业</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部</w:t>
      </w:r>
    </w:p>
    <w:p w:rsidR="007450C2" w:rsidRDefault="00E35B2D">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w:t>
      </w:r>
      <w:r>
        <w:rPr>
          <w:rFonts w:asciiTheme="minorEastAsia" w:eastAsiaTheme="minorEastAsia" w:hAnsiTheme="minorEastAsia" w:hint="eastAsia"/>
          <w:color w:val="000000" w:themeColor="text1"/>
          <w:sz w:val="28"/>
          <w:szCs w:val="28"/>
        </w:rPr>
        <w:t>比选保证金提交的金额：</w:t>
      </w:r>
    </w:p>
    <w:p w:rsidR="007450C2" w:rsidRDefault="00E35B2D">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7.3.1</w:t>
      </w:r>
      <w:r>
        <w:rPr>
          <w:rFonts w:asciiTheme="minorEastAsia" w:eastAsiaTheme="minorEastAsia" w:hAnsiTheme="minorEastAsia" w:hint="eastAsia"/>
          <w:color w:val="000000" w:themeColor="text1"/>
          <w:sz w:val="28"/>
          <w:szCs w:val="28"/>
        </w:rPr>
        <w:t>煤灰、煤渣、石膏销售项目比选保证金人民币</w:t>
      </w:r>
      <w:r>
        <w:rPr>
          <w:rFonts w:asciiTheme="minorEastAsia" w:eastAsiaTheme="minorEastAsia" w:hAnsiTheme="minorEastAsia" w:hint="eastAsia"/>
          <w:color w:val="000000" w:themeColor="text1"/>
          <w:sz w:val="28"/>
          <w:szCs w:val="28"/>
        </w:rPr>
        <w:t>400000</w:t>
      </w:r>
      <w:r>
        <w:rPr>
          <w:rFonts w:asciiTheme="minorEastAsia" w:eastAsiaTheme="minorEastAsia" w:hAnsiTheme="minorEastAsia" w:hint="eastAsia"/>
          <w:color w:val="000000" w:themeColor="text1"/>
          <w:sz w:val="28"/>
          <w:szCs w:val="28"/>
        </w:rPr>
        <w:t>元（大写：</w:t>
      </w:r>
      <w:proofErr w:type="gramStart"/>
      <w:r>
        <w:rPr>
          <w:rFonts w:asciiTheme="minorEastAsia" w:eastAsiaTheme="minorEastAsia" w:hAnsiTheme="minorEastAsia" w:hint="eastAsia"/>
          <w:color w:val="000000" w:themeColor="text1"/>
          <w:sz w:val="28"/>
          <w:szCs w:val="28"/>
        </w:rPr>
        <w:t>肆拾万</w:t>
      </w:r>
      <w:proofErr w:type="gramEnd"/>
      <w:r>
        <w:rPr>
          <w:rFonts w:asciiTheme="minorEastAsia" w:eastAsiaTheme="minorEastAsia" w:hAnsiTheme="minorEastAsia" w:hint="eastAsia"/>
          <w:color w:val="000000" w:themeColor="text1"/>
          <w:sz w:val="28"/>
          <w:szCs w:val="28"/>
        </w:rPr>
        <w:t>元整）。</w:t>
      </w:r>
    </w:p>
    <w:p w:rsidR="007450C2" w:rsidRDefault="00E35B2D">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7.4 </w:t>
      </w:r>
      <w:r>
        <w:rPr>
          <w:rFonts w:asciiTheme="minorEastAsia" w:eastAsiaTheme="minorEastAsia" w:hAnsiTheme="minorEastAsia" w:hint="eastAsia"/>
          <w:color w:val="000000" w:themeColor="text1"/>
          <w:sz w:val="28"/>
          <w:szCs w:val="28"/>
        </w:rPr>
        <w:t>比选人</w:t>
      </w:r>
      <w:r>
        <w:rPr>
          <w:rFonts w:asciiTheme="minorEastAsia" w:eastAsiaTheme="minorEastAsia" w:hAnsiTheme="minorEastAsia" w:hint="eastAsia"/>
          <w:color w:val="000000" w:themeColor="text1"/>
          <w:sz w:val="28"/>
          <w:szCs w:val="28"/>
        </w:rPr>
        <w:t>2019</w:t>
      </w:r>
      <w:r>
        <w:rPr>
          <w:rFonts w:asciiTheme="minorEastAsia" w:eastAsiaTheme="minorEastAsia" w:hAnsiTheme="minorEastAsia" w:hint="eastAsia"/>
          <w:color w:val="000000" w:themeColor="text1"/>
          <w:sz w:val="28"/>
          <w:szCs w:val="28"/>
        </w:rPr>
        <w:t>年煤灰、煤渣、石膏销售项目承包商可不缴纳比选保证金。</w:t>
      </w:r>
    </w:p>
    <w:p w:rsidR="007450C2" w:rsidRDefault="00E35B2D">
      <w:pPr>
        <w:jc w:val="left"/>
        <w:rPr>
          <w:rFonts w:ascii="宋体"/>
          <w:b/>
          <w:bCs/>
          <w:sz w:val="28"/>
          <w:szCs w:val="28"/>
        </w:rPr>
      </w:pPr>
      <w:r>
        <w:rPr>
          <w:rFonts w:ascii="宋体" w:hAnsi="宋体" w:cs="宋体" w:hint="eastAsia"/>
          <w:b/>
          <w:bCs/>
          <w:sz w:val="28"/>
          <w:szCs w:val="28"/>
        </w:rPr>
        <w:t>8</w:t>
      </w:r>
      <w:r>
        <w:rPr>
          <w:rFonts w:ascii="宋体" w:hAnsi="宋体" w:cs="宋体" w:hint="eastAsia"/>
          <w:b/>
          <w:bCs/>
          <w:sz w:val="28"/>
          <w:szCs w:val="28"/>
        </w:rPr>
        <w:t>、比选文件的递交</w:t>
      </w:r>
    </w:p>
    <w:p w:rsidR="007450C2" w:rsidRDefault="00E35B2D">
      <w:pPr>
        <w:ind w:firstLineChars="200" w:firstLine="560"/>
        <w:jc w:val="left"/>
        <w:rPr>
          <w:rFonts w:ascii="宋体"/>
          <w:sz w:val="28"/>
          <w:szCs w:val="28"/>
          <w:highlight w:val="yellow"/>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hint="eastAsia"/>
          <w:sz w:val="28"/>
          <w:szCs w:val="28"/>
          <w:highlight w:val="yellow"/>
        </w:rPr>
        <w:t>11</w:t>
      </w:r>
      <w:r>
        <w:rPr>
          <w:rFonts w:ascii="宋体" w:hAnsi="宋体" w:cs="宋体" w:hint="eastAsia"/>
          <w:sz w:val="28"/>
          <w:szCs w:val="28"/>
          <w:highlight w:val="yellow"/>
        </w:rPr>
        <w:t>月</w:t>
      </w:r>
      <w:r>
        <w:rPr>
          <w:rFonts w:ascii="宋体" w:hAnsi="宋体" w:cs="宋体"/>
          <w:sz w:val="28"/>
          <w:szCs w:val="28"/>
          <w:highlight w:val="yellow"/>
        </w:rPr>
        <w:t>29</w:t>
      </w:r>
      <w:bookmarkStart w:id="0" w:name="_GoBack"/>
      <w:bookmarkEnd w:id="0"/>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7450C2" w:rsidRDefault="00E35B2D">
      <w:pPr>
        <w:ind w:firstLineChars="200" w:firstLine="560"/>
        <w:jc w:val="left"/>
        <w:rPr>
          <w:rFonts w:ascii="宋体" w:eastAsiaTheme="minorEastAsia" w:hAnsi="宋体" w:cs="宋体"/>
          <w:sz w:val="28"/>
          <w:szCs w:val="28"/>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w:t>
      </w:r>
      <w:r>
        <w:rPr>
          <w:rFonts w:asciiTheme="minorEastAsia" w:eastAsiaTheme="minorEastAsia" w:hAnsiTheme="minorEastAsia" w:hint="eastAsia"/>
          <w:b/>
          <w:bCs/>
          <w:color w:val="000000" w:themeColor="text1"/>
          <w:sz w:val="28"/>
          <w:szCs w:val="28"/>
        </w:rPr>
        <w:t>顺丰快递</w:t>
      </w:r>
      <w:r>
        <w:rPr>
          <w:rFonts w:asciiTheme="minorEastAsia" w:eastAsiaTheme="minorEastAsia" w:hAnsiTheme="minorEastAsia" w:hint="eastAsia"/>
          <w:b/>
          <w:color w:val="000000" w:themeColor="text1"/>
          <w:sz w:val="28"/>
          <w:szCs w:val="28"/>
        </w:rPr>
        <w:t>外包装上必须注明参选项目名称</w:t>
      </w:r>
      <w:r>
        <w:rPr>
          <w:rFonts w:asciiTheme="minorEastAsia" w:eastAsiaTheme="minorEastAsia" w:hAnsiTheme="minorEastAsia" w:hint="eastAsia"/>
          <w:b/>
          <w:color w:val="000000" w:themeColor="text1"/>
          <w:sz w:val="28"/>
          <w:szCs w:val="28"/>
        </w:rPr>
        <w:t>。</w:t>
      </w:r>
    </w:p>
    <w:p w:rsidR="007450C2" w:rsidRDefault="00E35B2D">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.3</w:t>
      </w:r>
      <w:r>
        <w:rPr>
          <w:rFonts w:ascii="宋体" w:hAnsi="宋体" w:cs="宋体" w:hint="eastAsia"/>
          <w:sz w:val="28"/>
          <w:szCs w:val="28"/>
        </w:rPr>
        <w:t>逾期送达的或未送达指定地点或投标文件密封不符合规定要求的投标文件，比选人不予受理。</w:t>
      </w:r>
    </w:p>
    <w:p w:rsidR="007450C2" w:rsidRDefault="007450C2">
      <w:pPr>
        <w:ind w:firstLineChars="200" w:firstLine="560"/>
        <w:jc w:val="left"/>
        <w:rPr>
          <w:rFonts w:ascii="宋体" w:hAnsi="宋体" w:cs="宋体"/>
          <w:sz w:val="28"/>
          <w:szCs w:val="28"/>
        </w:rPr>
      </w:pPr>
    </w:p>
    <w:p w:rsidR="007450C2" w:rsidRDefault="00E35B2D">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7450C2" w:rsidRDefault="00E35B2D">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7450C2" w:rsidRDefault="00E35B2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19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7450C2" w:rsidRDefault="00E35B2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450C2" w:rsidRDefault="00E35B2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7450C2" w:rsidRDefault="00E35B2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7450C2" w:rsidRDefault="00E35B2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④参选单位需提供相关</w:t>
      </w:r>
      <w:r>
        <w:rPr>
          <w:rFonts w:asciiTheme="minorEastAsia" w:eastAsiaTheme="minorEastAsia" w:hAnsiTheme="minorEastAsia" w:cs="宋体" w:hint="eastAsia"/>
          <w:color w:val="000000"/>
          <w:sz w:val="28"/>
          <w:szCs w:val="28"/>
        </w:rPr>
        <w:t>的粉煤灰槽罐车及自卸车</w:t>
      </w:r>
      <w:r>
        <w:rPr>
          <w:rFonts w:asciiTheme="minorEastAsia" w:eastAsiaTheme="minorEastAsia" w:hAnsiTheme="minorEastAsia" w:hint="eastAsia"/>
          <w:color w:val="000000"/>
          <w:sz w:val="28"/>
          <w:szCs w:val="28"/>
        </w:rPr>
        <w:t>的车辆登记证书。</w:t>
      </w:r>
    </w:p>
    <w:p w:rsidR="007450C2" w:rsidRDefault="00E35B2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7450C2" w:rsidRDefault="00E35B2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7450C2" w:rsidRDefault="00E35B2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7450C2" w:rsidRDefault="00E35B2D">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7450C2" w:rsidRDefault="00E35B2D">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7450C2" w:rsidRDefault="00E35B2D">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7450C2" w:rsidRDefault="00E35B2D">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w:t>
      </w:r>
      <w:r>
        <w:rPr>
          <w:rFonts w:asciiTheme="minorEastAsia" w:eastAsiaTheme="minorEastAsia" w:hAnsiTheme="minorEastAsia"/>
          <w:color w:val="000000"/>
          <w:sz w:val="28"/>
          <w:szCs w:val="28"/>
        </w:rPr>
        <w:lastRenderedPageBreak/>
        <w:t>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运输工具</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7450C2" w:rsidRDefault="00E35B2D">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7450C2" w:rsidRDefault="00E35B2D">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7450C2" w:rsidRDefault="00E35B2D">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7450C2" w:rsidRDefault="00E35B2D">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7450C2" w:rsidRDefault="007450C2">
      <w:pPr>
        <w:snapToGrid w:val="0"/>
        <w:spacing w:line="360" w:lineRule="auto"/>
        <w:jc w:val="center"/>
        <w:rPr>
          <w:rFonts w:asciiTheme="minorEastAsia" w:eastAsiaTheme="minorEastAsia" w:hAnsiTheme="minorEastAsia"/>
          <w:b/>
          <w:color w:val="000000"/>
          <w:sz w:val="28"/>
          <w:szCs w:val="28"/>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E35B2D">
      <w:pPr>
        <w:spacing w:line="360" w:lineRule="auto"/>
        <w:ind w:firstLineChars="200" w:firstLine="643"/>
        <w:jc w:val="center"/>
        <w:rPr>
          <w:rFonts w:ascii="宋体"/>
          <w:b/>
          <w:bCs/>
          <w:color w:val="000000"/>
          <w:sz w:val="32"/>
          <w:szCs w:val="32"/>
        </w:rPr>
      </w:pPr>
      <w:bookmarkStart w:id="1" w:name="_Toc497143411"/>
      <w:r>
        <w:rPr>
          <w:rFonts w:ascii="宋体" w:hint="eastAsia"/>
          <w:b/>
          <w:bCs/>
          <w:color w:val="000000"/>
          <w:sz w:val="32"/>
          <w:szCs w:val="32"/>
        </w:rPr>
        <w:lastRenderedPageBreak/>
        <w:t>第四章</w:t>
      </w:r>
      <w:r>
        <w:rPr>
          <w:rFonts w:ascii="宋体" w:hint="eastAsia"/>
          <w:b/>
          <w:bCs/>
          <w:color w:val="000000"/>
          <w:sz w:val="32"/>
          <w:szCs w:val="32"/>
        </w:rPr>
        <w:t xml:space="preserve">  </w:t>
      </w:r>
      <w:r>
        <w:rPr>
          <w:rFonts w:ascii="宋体" w:hint="eastAsia"/>
          <w:b/>
          <w:bCs/>
          <w:color w:val="000000"/>
          <w:sz w:val="32"/>
          <w:szCs w:val="32"/>
        </w:rPr>
        <w:t>评比规则</w:t>
      </w:r>
      <w:bookmarkEnd w:id="1"/>
    </w:p>
    <w:p w:rsidR="007450C2" w:rsidRDefault="00E35B2D">
      <w:pPr>
        <w:spacing w:line="360" w:lineRule="auto"/>
        <w:ind w:firstLineChars="200" w:firstLine="562"/>
        <w:rPr>
          <w:rFonts w:ascii="宋体"/>
          <w:b/>
          <w:bCs/>
          <w:color w:val="000000"/>
          <w:sz w:val="28"/>
          <w:szCs w:val="28"/>
        </w:rPr>
      </w:pPr>
      <w:r>
        <w:rPr>
          <w:rFonts w:ascii="宋体" w:hint="eastAsia"/>
          <w:b/>
          <w:bCs/>
          <w:color w:val="000000"/>
          <w:sz w:val="28"/>
          <w:szCs w:val="28"/>
        </w:rPr>
        <w:t>1</w:t>
      </w:r>
      <w:r>
        <w:rPr>
          <w:rFonts w:ascii="宋体" w:hint="eastAsia"/>
          <w:b/>
          <w:bCs/>
          <w:color w:val="000000"/>
          <w:sz w:val="28"/>
          <w:szCs w:val="28"/>
        </w:rPr>
        <w:t>、规则</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比选人在评选时，</w:t>
      </w:r>
      <w:r>
        <w:rPr>
          <w:rFonts w:ascii="宋体" w:hint="eastAsia"/>
          <w:color w:val="000000"/>
          <w:sz w:val="28"/>
          <w:szCs w:val="28"/>
        </w:rPr>
        <w:t>原则上以参选</w:t>
      </w:r>
      <w:r>
        <w:rPr>
          <w:rFonts w:ascii="宋体" w:hint="eastAsia"/>
          <w:color w:val="000000"/>
          <w:sz w:val="28"/>
          <w:szCs w:val="28"/>
        </w:rPr>
        <w:t>单位的报价</w:t>
      </w:r>
      <w:proofErr w:type="gramStart"/>
      <w:r>
        <w:rPr>
          <w:rFonts w:ascii="宋体" w:hint="eastAsia"/>
          <w:color w:val="000000"/>
          <w:sz w:val="28"/>
          <w:szCs w:val="28"/>
        </w:rPr>
        <w:t>做为</w:t>
      </w:r>
      <w:proofErr w:type="gramEnd"/>
      <w:r>
        <w:rPr>
          <w:rFonts w:ascii="宋体" w:hint="eastAsia"/>
          <w:color w:val="000000"/>
          <w:sz w:val="28"/>
          <w:szCs w:val="28"/>
        </w:rPr>
        <w:t>比选标准。</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1.2</w:t>
      </w:r>
      <w:r>
        <w:rPr>
          <w:rFonts w:ascii="宋体" w:hint="eastAsia"/>
          <w:color w:val="000000"/>
          <w:sz w:val="28"/>
          <w:szCs w:val="28"/>
        </w:rPr>
        <w:t>、</w:t>
      </w:r>
      <w:r>
        <w:rPr>
          <w:rFonts w:ascii="宋体" w:hint="eastAsia"/>
          <w:color w:val="00000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并将依法</w:t>
      </w:r>
      <w:r>
        <w:rPr>
          <w:rFonts w:ascii="宋体" w:hint="eastAsia"/>
          <w:color w:val="000000"/>
          <w:sz w:val="28"/>
          <w:szCs w:val="28"/>
        </w:rPr>
        <w:t>根据比选人顺序选着</w:t>
      </w:r>
      <w:r>
        <w:rPr>
          <w:rFonts w:ascii="宋体" w:hint="eastAsia"/>
          <w:color w:val="000000"/>
          <w:sz w:val="28"/>
          <w:szCs w:val="28"/>
        </w:rPr>
        <w:t>中选候选人为本项目的中选人。</w:t>
      </w:r>
    </w:p>
    <w:p w:rsidR="007450C2" w:rsidRDefault="00E35B2D">
      <w:pPr>
        <w:spacing w:line="360" w:lineRule="auto"/>
        <w:ind w:firstLineChars="200" w:firstLine="562"/>
        <w:rPr>
          <w:rFonts w:ascii="宋体"/>
          <w:b/>
          <w:bCs/>
          <w:color w:val="000000"/>
          <w:sz w:val="28"/>
          <w:szCs w:val="28"/>
        </w:rPr>
      </w:pPr>
      <w:r>
        <w:rPr>
          <w:rFonts w:ascii="宋体" w:hint="eastAsia"/>
          <w:b/>
          <w:bCs/>
          <w:color w:val="000000"/>
          <w:sz w:val="28"/>
          <w:szCs w:val="28"/>
        </w:rPr>
        <w:t>2</w:t>
      </w:r>
      <w:r>
        <w:rPr>
          <w:rFonts w:ascii="宋体" w:hint="eastAsia"/>
          <w:b/>
          <w:bCs/>
          <w:color w:val="000000"/>
          <w:sz w:val="28"/>
          <w:szCs w:val="28"/>
        </w:rPr>
        <w:t>、资格审查</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w:t>
      </w:r>
      <w:r>
        <w:rPr>
          <w:rFonts w:ascii="宋体" w:hint="eastAsia"/>
          <w:color w:val="000000"/>
          <w:sz w:val="28"/>
          <w:szCs w:val="28"/>
        </w:rPr>
        <w:t>查合格的参选人进入下一程序的评审，经上述资格审查不合格的参选文件，其参选资格将被评标委员会予以否决。</w:t>
      </w:r>
    </w:p>
    <w:p w:rsidR="007450C2" w:rsidRDefault="00E35B2D">
      <w:pPr>
        <w:spacing w:line="360" w:lineRule="auto"/>
        <w:ind w:firstLineChars="200" w:firstLine="562"/>
        <w:rPr>
          <w:rFonts w:ascii="宋体"/>
          <w:b/>
          <w:bCs/>
          <w:color w:val="000000"/>
          <w:sz w:val="28"/>
          <w:szCs w:val="28"/>
        </w:rPr>
      </w:pPr>
      <w:r>
        <w:rPr>
          <w:rFonts w:ascii="宋体" w:hint="eastAsia"/>
          <w:b/>
          <w:bCs/>
          <w:color w:val="000000"/>
          <w:sz w:val="28"/>
          <w:szCs w:val="28"/>
        </w:rPr>
        <w:t>3</w:t>
      </w:r>
      <w:r>
        <w:rPr>
          <w:rFonts w:ascii="宋体" w:hint="eastAsia"/>
          <w:b/>
          <w:bCs/>
          <w:color w:val="000000"/>
          <w:sz w:val="28"/>
          <w:szCs w:val="28"/>
        </w:rPr>
        <w:t>、评标办法</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3.1</w:t>
      </w:r>
      <w:r>
        <w:rPr>
          <w:rFonts w:ascii="宋体" w:hint="eastAsia"/>
          <w:color w:val="000000"/>
          <w:sz w:val="28"/>
          <w:szCs w:val="28"/>
        </w:rPr>
        <w:t>、</w:t>
      </w:r>
      <w:r>
        <w:rPr>
          <w:rFonts w:ascii="宋体" w:hint="eastAsia"/>
          <w:color w:val="000000"/>
          <w:sz w:val="28"/>
          <w:szCs w:val="28"/>
        </w:rPr>
        <w:t>评标委员会将对通过资格及实质响应性</w:t>
      </w:r>
      <w:r>
        <w:rPr>
          <w:rFonts w:ascii="宋体" w:hint="eastAsia"/>
          <w:color w:val="000000"/>
          <w:sz w:val="28"/>
          <w:szCs w:val="28"/>
        </w:rPr>
        <w:t>比</w:t>
      </w:r>
      <w:proofErr w:type="gramStart"/>
      <w:r>
        <w:rPr>
          <w:rFonts w:ascii="宋体" w:hint="eastAsia"/>
          <w:color w:val="000000"/>
          <w:sz w:val="28"/>
          <w:szCs w:val="28"/>
        </w:rPr>
        <w:t>选文件</w:t>
      </w:r>
      <w:proofErr w:type="gramEnd"/>
      <w:r>
        <w:rPr>
          <w:rFonts w:ascii="宋体" w:hint="eastAsia"/>
          <w:color w:val="000000"/>
          <w:sz w:val="28"/>
          <w:szCs w:val="28"/>
        </w:rPr>
        <w:t>的各合格参选人</w:t>
      </w:r>
      <w:r>
        <w:rPr>
          <w:rFonts w:ascii="宋体" w:hint="eastAsia"/>
          <w:color w:val="000000"/>
          <w:sz w:val="28"/>
          <w:szCs w:val="28"/>
        </w:rPr>
        <w:t>进行评选。</w:t>
      </w:r>
    </w:p>
    <w:p w:rsidR="007450C2" w:rsidRDefault="00E35B2D">
      <w:pPr>
        <w:spacing w:line="360" w:lineRule="auto"/>
        <w:ind w:firstLineChars="200" w:firstLine="560"/>
        <w:rPr>
          <w:rFonts w:ascii="宋体" w:hAnsi="宋体" w:cs="宋体"/>
          <w:sz w:val="28"/>
          <w:szCs w:val="28"/>
        </w:rPr>
      </w:pPr>
      <w:r>
        <w:rPr>
          <w:rFonts w:ascii="宋体" w:hint="eastAsia"/>
          <w:color w:val="000000"/>
          <w:sz w:val="28"/>
          <w:szCs w:val="28"/>
        </w:rPr>
        <w:t>3.2</w:t>
      </w:r>
      <w:r>
        <w:rPr>
          <w:rFonts w:ascii="宋体" w:hint="eastAsia"/>
          <w:color w:val="000000"/>
          <w:sz w:val="28"/>
          <w:szCs w:val="28"/>
        </w:rPr>
        <w:t>、</w:t>
      </w:r>
      <w:r>
        <w:rPr>
          <w:rFonts w:ascii="宋体" w:hint="eastAsia"/>
          <w:color w:val="000000"/>
          <w:sz w:val="28"/>
          <w:szCs w:val="28"/>
        </w:rPr>
        <w:t>评标委员会</w:t>
      </w:r>
      <w:r>
        <w:rPr>
          <w:rFonts w:ascii="宋体" w:hint="eastAsia"/>
          <w:color w:val="000000"/>
          <w:sz w:val="28"/>
          <w:szCs w:val="28"/>
        </w:rPr>
        <w:t>将根据</w:t>
      </w:r>
      <w:r>
        <w:rPr>
          <w:rFonts w:ascii="宋体" w:hint="eastAsia"/>
          <w:color w:val="000000"/>
          <w:sz w:val="28"/>
          <w:szCs w:val="28"/>
        </w:rPr>
        <w:t>各合格参选人</w:t>
      </w:r>
      <w:r>
        <w:rPr>
          <w:rFonts w:ascii="宋体" w:hint="eastAsia"/>
          <w:color w:val="000000"/>
          <w:sz w:val="28"/>
          <w:szCs w:val="28"/>
        </w:rPr>
        <w:t>报价进行评选，比选人将</w:t>
      </w:r>
      <w:r>
        <w:rPr>
          <w:rFonts w:ascii="宋体" w:hAnsi="宋体" w:cs="宋体" w:hint="eastAsia"/>
          <w:color w:val="000000"/>
          <w:sz w:val="28"/>
          <w:szCs w:val="28"/>
        </w:rPr>
        <w:t>原则上</w:t>
      </w:r>
      <w:r>
        <w:rPr>
          <w:rFonts w:ascii="宋体" w:hAnsi="宋体" w:cs="宋体" w:hint="eastAsia"/>
          <w:sz w:val="28"/>
          <w:szCs w:val="28"/>
        </w:rPr>
        <w:t>以</w:t>
      </w:r>
      <w:r>
        <w:rPr>
          <w:rFonts w:ascii="宋体" w:hAnsi="宋体" w:cs="宋体" w:hint="eastAsia"/>
          <w:sz w:val="28"/>
          <w:szCs w:val="28"/>
        </w:rPr>
        <w:t>综合</w:t>
      </w:r>
      <w:r>
        <w:rPr>
          <w:rFonts w:ascii="宋体" w:hAnsi="宋体" w:cs="宋体" w:hint="eastAsia"/>
          <w:sz w:val="28"/>
          <w:szCs w:val="28"/>
        </w:rPr>
        <w:t>报价</w:t>
      </w:r>
      <w:r>
        <w:rPr>
          <w:rFonts w:ascii="宋体" w:hAnsi="宋体" w:cs="宋体" w:hint="eastAsia"/>
          <w:sz w:val="28"/>
          <w:szCs w:val="28"/>
        </w:rPr>
        <w:t>最</w:t>
      </w:r>
      <w:r>
        <w:rPr>
          <w:rFonts w:ascii="宋体" w:hAnsi="宋体" w:cs="宋体" w:hint="eastAsia"/>
          <w:sz w:val="28"/>
          <w:szCs w:val="28"/>
        </w:rPr>
        <w:t>高</w:t>
      </w:r>
      <w:r>
        <w:rPr>
          <w:rFonts w:ascii="宋体" w:hAnsi="宋体" w:cs="宋体" w:hint="eastAsia"/>
          <w:sz w:val="28"/>
          <w:szCs w:val="28"/>
        </w:rPr>
        <w:t>者</w:t>
      </w:r>
      <w:proofErr w:type="gramStart"/>
      <w:r>
        <w:rPr>
          <w:rFonts w:ascii="宋体" w:hAnsi="宋体" w:cs="宋体" w:hint="eastAsia"/>
          <w:sz w:val="28"/>
          <w:szCs w:val="28"/>
        </w:rPr>
        <w:t>做</w:t>
      </w:r>
      <w:r>
        <w:rPr>
          <w:rFonts w:ascii="宋体" w:hAnsi="宋体" w:cs="宋体" w:hint="eastAsia"/>
          <w:sz w:val="28"/>
          <w:szCs w:val="28"/>
        </w:rPr>
        <w:t>为</w:t>
      </w:r>
      <w:proofErr w:type="gramEnd"/>
      <w:r>
        <w:rPr>
          <w:rFonts w:ascii="宋体" w:hAnsi="宋体" w:cs="宋体" w:hint="eastAsia"/>
          <w:sz w:val="28"/>
          <w:szCs w:val="28"/>
        </w:rPr>
        <w:t>第一候选人，综合报价第二高者</w:t>
      </w:r>
      <w:proofErr w:type="gramStart"/>
      <w:r>
        <w:rPr>
          <w:rFonts w:ascii="宋体" w:hAnsi="宋体" w:cs="宋体" w:hint="eastAsia"/>
          <w:sz w:val="28"/>
          <w:szCs w:val="28"/>
        </w:rPr>
        <w:t>做为</w:t>
      </w:r>
      <w:proofErr w:type="gramEnd"/>
      <w:r>
        <w:rPr>
          <w:rFonts w:ascii="宋体" w:hAnsi="宋体" w:cs="宋体" w:hint="eastAsia"/>
          <w:sz w:val="28"/>
          <w:szCs w:val="28"/>
        </w:rPr>
        <w:t>第二候选人，依次排序。共计选着</w:t>
      </w:r>
      <w:r>
        <w:rPr>
          <w:rFonts w:ascii="宋体" w:hAnsi="宋体" w:cs="宋体" w:hint="eastAsia"/>
          <w:sz w:val="28"/>
          <w:szCs w:val="28"/>
        </w:rPr>
        <w:t>2</w:t>
      </w:r>
      <w:r>
        <w:rPr>
          <w:rFonts w:ascii="宋体" w:hAnsi="宋体" w:cs="宋体" w:hint="eastAsia"/>
          <w:sz w:val="28"/>
          <w:szCs w:val="28"/>
        </w:rPr>
        <w:t>名中选单位。</w:t>
      </w:r>
    </w:p>
    <w:p w:rsidR="007450C2" w:rsidRDefault="00E35B2D">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lastRenderedPageBreak/>
        <w:t>3.3</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2019</w:t>
      </w:r>
      <w:r>
        <w:rPr>
          <w:rFonts w:asciiTheme="minorEastAsia" w:eastAsiaTheme="minorEastAsia" w:hAnsiTheme="minorEastAsia" w:hint="eastAsia"/>
          <w:spacing w:val="-6"/>
          <w:sz w:val="28"/>
          <w:szCs w:val="28"/>
        </w:rPr>
        <w:t>年</w:t>
      </w: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月</w:t>
      </w:r>
      <w:r>
        <w:rPr>
          <w:rFonts w:asciiTheme="minorEastAsia" w:eastAsiaTheme="minorEastAsia" w:hAnsiTheme="minorEastAsia" w:hint="eastAsia"/>
          <w:spacing w:val="-6"/>
          <w:sz w:val="28"/>
          <w:szCs w:val="28"/>
        </w:rPr>
        <w:t>-2019</w:t>
      </w:r>
      <w:r>
        <w:rPr>
          <w:rFonts w:asciiTheme="minorEastAsia" w:eastAsiaTheme="minorEastAsia" w:hAnsiTheme="minorEastAsia" w:hint="eastAsia"/>
          <w:spacing w:val="-6"/>
          <w:sz w:val="28"/>
          <w:szCs w:val="28"/>
        </w:rPr>
        <w:t>年</w:t>
      </w:r>
      <w:r>
        <w:rPr>
          <w:rFonts w:asciiTheme="minorEastAsia" w:eastAsiaTheme="minorEastAsia" w:hAnsiTheme="minorEastAsia" w:hint="eastAsia"/>
          <w:spacing w:val="-6"/>
          <w:sz w:val="28"/>
          <w:szCs w:val="28"/>
        </w:rPr>
        <w:t>10</w:t>
      </w:r>
      <w:r>
        <w:rPr>
          <w:rFonts w:asciiTheme="minorEastAsia" w:eastAsiaTheme="minorEastAsia" w:hAnsiTheme="minorEastAsia" w:hint="eastAsia"/>
          <w:spacing w:val="-6"/>
          <w:sz w:val="28"/>
          <w:szCs w:val="28"/>
        </w:rPr>
        <w:t>月，比选人煤灰、煤渣、石膏销售量每月约为：煤灰</w:t>
      </w:r>
      <w:r>
        <w:rPr>
          <w:rFonts w:asciiTheme="minorEastAsia" w:eastAsiaTheme="minorEastAsia" w:hAnsiTheme="minorEastAsia" w:hint="eastAsia"/>
          <w:spacing w:val="-6"/>
          <w:sz w:val="28"/>
          <w:szCs w:val="28"/>
        </w:rPr>
        <w:t>3200</w:t>
      </w:r>
      <w:r>
        <w:rPr>
          <w:rFonts w:asciiTheme="minorEastAsia" w:eastAsiaTheme="minorEastAsia" w:hAnsiTheme="minorEastAsia" w:hint="eastAsia"/>
          <w:spacing w:val="-6"/>
          <w:sz w:val="28"/>
          <w:szCs w:val="28"/>
        </w:rPr>
        <w:t>吨、煤渣</w:t>
      </w:r>
      <w:r>
        <w:rPr>
          <w:rFonts w:asciiTheme="minorEastAsia" w:eastAsiaTheme="minorEastAsia" w:hAnsiTheme="minorEastAsia" w:hint="eastAsia"/>
          <w:spacing w:val="-6"/>
          <w:sz w:val="28"/>
          <w:szCs w:val="28"/>
        </w:rPr>
        <w:t>1015</w:t>
      </w:r>
      <w:r>
        <w:rPr>
          <w:rFonts w:asciiTheme="minorEastAsia" w:eastAsiaTheme="minorEastAsia" w:hAnsiTheme="minorEastAsia" w:hint="eastAsia"/>
          <w:spacing w:val="-6"/>
          <w:sz w:val="28"/>
          <w:szCs w:val="28"/>
        </w:rPr>
        <w:t>吨、石膏</w:t>
      </w:r>
      <w:r>
        <w:rPr>
          <w:rFonts w:asciiTheme="minorEastAsia" w:eastAsiaTheme="minorEastAsia" w:hAnsiTheme="minorEastAsia" w:hint="eastAsia"/>
          <w:spacing w:val="-6"/>
          <w:sz w:val="28"/>
          <w:szCs w:val="28"/>
        </w:rPr>
        <w:t>470</w:t>
      </w:r>
      <w:r>
        <w:rPr>
          <w:rFonts w:asciiTheme="minorEastAsia" w:eastAsiaTheme="minorEastAsia" w:hAnsiTheme="minorEastAsia" w:hint="eastAsia"/>
          <w:spacing w:val="-6"/>
          <w:sz w:val="28"/>
          <w:szCs w:val="28"/>
        </w:rPr>
        <w:t>吨。比选人会按参选人报价乘以每月销售量，计算参选人的综合报价。</w:t>
      </w:r>
    </w:p>
    <w:p w:rsidR="007450C2" w:rsidRDefault="00E35B2D">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3.3</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比选人为保证此次比选物煤灰、煤渣、石膏的及时外运处理，有意向各项目分别选择</w:t>
      </w: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家参选人作为中选单位。第一</w:t>
      </w:r>
      <w:r>
        <w:rPr>
          <w:rFonts w:asciiTheme="minorEastAsia" w:eastAsiaTheme="minorEastAsia" w:hAnsiTheme="minorEastAsia" w:hint="eastAsia"/>
          <w:spacing w:val="-6"/>
          <w:sz w:val="28"/>
          <w:szCs w:val="28"/>
        </w:rPr>
        <w:t>候选人</w:t>
      </w:r>
      <w:r>
        <w:rPr>
          <w:rFonts w:asciiTheme="minorEastAsia" w:eastAsiaTheme="minorEastAsia" w:hAnsiTheme="minorEastAsia" w:hint="eastAsia"/>
          <w:spacing w:val="-6"/>
          <w:sz w:val="28"/>
          <w:szCs w:val="28"/>
        </w:rPr>
        <w:t>享有</w:t>
      </w:r>
      <w:r>
        <w:rPr>
          <w:rFonts w:asciiTheme="minorEastAsia" w:eastAsiaTheme="minorEastAsia" w:hAnsiTheme="minorEastAsia" w:hint="eastAsia"/>
          <w:spacing w:val="-6"/>
          <w:sz w:val="28"/>
          <w:szCs w:val="28"/>
        </w:rPr>
        <w:t>7</w:t>
      </w:r>
      <w:r>
        <w:rPr>
          <w:rFonts w:asciiTheme="minorEastAsia" w:eastAsiaTheme="minorEastAsia" w:hAnsiTheme="minorEastAsia" w:hint="eastAsia"/>
          <w:spacing w:val="-6"/>
          <w:sz w:val="28"/>
          <w:szCs w:val="28"/>
        </w:rPr>
        <w:t>个月销售数量及优先选择销售</w:t>
      </w:r>
      <w:r>
        <w:rPr>
          <w:rFonts w:asciiTheme="minorEastAsia" w:eastAsiaTheme="minorEastAsia" w:hAnsiTheme="minorEastAsia" w:hint="eastAsia"/>
          <w:spacing w:val="-6"/>
          <w:sz w:val="28"/>
          <w:szCs w:val="28"/>
        </w:rPr>
        <w:t>单双</w:t>
      </w:r>
      <w:r>
        <w:rPr>
          <w:rFonts w:asciiTheme="minorEastAsia" w:eastAsiaTheme="minorEastAsia" w:hAnsiTheme="minorEastAsia" w:hint="eastAsia"/>
          <w:spacing w:val="-6"/>
          <w:sz w:val="28"/>
          <w:szCs w:val="28"/>
        </w:rPr>
        <w:t>月份的权利，第</w:t>
      </w:r>
      <w:r>
        <w:rPr>
          <w:rFonts w:asciiTheme="minorEastAsia" w:eastAsiaTheme="minorEastAsia" w:hAnsiTheme="minorEastAsia" w:hint="eastAsia"/>
          <w:spacing w:val="-6"/>
          <w:sz w:val="28"/>
          <w:szCs w:val="28"/>
        </w:rPr>
        <w:t>二候选人</w:t>
      </w:r>
      <w:r>
        <w:rPr>
          <w:rFonts w:asciiTheme="minorEastAsia" w:eastAsiaTheme="minorEastAsia" w:hAnsiTheme="minorEastAsia" w:hint="eastAsia"/>
          <w:spacing w:val="-6"/>
          <w:sz w:val="28"/>
          <w:szCs w:val="28"/>
        </w:rPr>
        <w:t>享有</w:t>
      </w:r>
      <w:r>
        <w:rPr>
          <w:rFonts w:asciiTheme="minorEastAsia" w:eastAsiaTheme="minorEastAsia" w:hAnsiTheme="minorEastAsia" w:hint="eastAsia"/>
          <w:spacing w:val="-6"/>
          <w:sz w:val="28"/>
          <w:szCs w:val="28"/>
        </w:rPr>
        <w:t>5</w:t>
      </w:r>
      <w:r>
        <w:rPr>
          <w:rFonts w:asciiTheme="minorEastAsia" w:eastAsiaTheme="minorEastAsia" w:hAnsiTheme="minorEastAsia" w:hint="eastAsia"/>
          <w:spacing w:val="-6"/>
          <w:sz w:val="28"/>
          <w:szCs w:val="28"/>
        </w:rPr>
        <w:t>个月销售数量。</w:t>
      </w:r>
    </w:p>
    <w:p w:rsidR="007450C2" w:rsidRDefault="00E35B2D">
      <w:pPr>
        <w:widowControl/>
        <w:spacing w:line="360" w:lineRule="auto"/>
        <w:ind w:firstLineChars="200" w:firstLine="536"/>
        <w:rPr>
          <w:rFonts w:asciiTheme="minorEastAsia" w:eastAsiaTheme="minorEastAsia" w:hAnsiTheme="minorEastAsia" w:cs="宋体"/>
          <w:color w:val="000000"/>
          <w:sz w:val="32"/>
          <w:szCs w:val="32"/>
          <w:highlight w:val="yellow"/>
        </w:rPr>
      </w:pPr>
      <w:r>
        <w:rPr>
          <w:rFonts w:asciiTheme="minorEastAsia" w:eastAsiaTheme="minorEastAsia" w:hAnsiTheme="minorEastAsia" w:hint="eastAsia"/>
          <w:spacing w:val="-6"/>
          <w:sz w:val="28"/>
          <w:szCs w:val="28"/>
        </w:rPr>
        <w:t>3.4</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7450C2" w:rsidRDefault="00E35B2D">
      <w:pPr>
        <w:spacing w:line="360" w:lineRule="auto"/>
        <w:ind w:firstLineChars="200" w:firstLine="562"/>
        <w:rPr>
          <w:rFonts w:ascii="宋体"/>
          <w:b/>
          <w:bCs/>
          <w:color w:val="000000"/>
          <w:sz w:val="28"/>
          <w:szCs w:val="28"/>
        </w:rPr>
      </w:pPr>
      <w:r>
        <w:rPr>
          <w:rFonts w:ascii="宋体" w:hint="eastAsia"/>
          <w:b/>
          <w:bCs/>
          <w:color w:val="000000"/>
          <w:sz w:val="28"/>
          <w:szCs w:val="28"/>
        </w:rPr>
        <w:t>4</w:t>
      </w:r>
      <w:r>
        <w:rPr>
          <w:rFonts w:ascii="宋体" w:hint="eastAsia"/>
          <w:b/>
          <w:bCs/>
          <w:color w:val="000000"/>
          <w:sz w:val="28"/>
          <w:szCs w:val="28"/>
        </w:rPr>
        <w:t>、以下情况作废标处理</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对比</w:t>
      </w:r>
      <w:proofErr w:type="gramStart"/>
      <w:r>
        <w:rPr>
          <w:rFonts w:ascii="宋体" w:hint="eastAsia"/>
          <w:color w:val="000000"/>
          <w:sz w:val="28"/>
          <w:szCs w:val="28"/>
        </w:rPr>
        <w:t>选文件</w:t>
      </w:r>
      <w:proofErr w:type="gramEnd"/>
      <w:r>
        <w:rPr>
          <w:rFonts w:ascii="宋体" w:hint="eastAsia"/>
          <w:color w:val="000000"/>
          <w:sz w:val="28"/>
          <w:szCs w:val="28"/>
        </w:rPr>
        <w:t>提出的实质性要求和条件，参选文件未能在实质上响应的。</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2</w:t>
      </w:r>
      <w:r>
        <w:rPr>
          <w:rFonts w:ascii="宋体" w:hint="eastAsia"/>
          <w:color w:val="000000"/>
          <w:sz w:val="28"/>
          <w:szCs w:val="28"/>
        </w:rPr>
        <w:t>、</w:t>
      </w:r>
      <w:r>
        <w:rPr>
          <w:rFonts w:ascii="宋体" w:hint="eastAsia"/>
          <w:color w:val="000000"/>
          <w:sz w:val="28"/>
          <w:szCs w:val="28"/>
        </w:rPr>
        <w:t>参选文件存在重大偏差的。</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3</w:t>
      </w:r>
      <w:r>
        <w:rPr>
          <w:rFonts w:ascii="宋体" w:hint="eastAsia"/>
          <w:color w:val="000000"/>
          <w:sz w:val="28"/>
          <w:szCs w:val="28"/>
        </w:rPr>
        <w:t>、</w:t>
      </w:r>
      <w:r>
        <w:rPr>
          <w:rFonts w:ascii="宋体" w:hint="eastAsia"/>
          <w:color w:val="000000"/>
          <w:sz w:val="28"/>
          <w:szCs w:val="28"/>
        </w:rPr>
        <w:t>未按规定格式要求编制参选文件的。</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4</w:t>
      </w:r>
      <w:r>
        <w:rPr>
          <w:rFonts w:ascii="宋体" w:hint="eastAsia"/>
          <w:color w:val="000000"/>
          <w:sz w:val="28"/>
          <w:szCs w:val="28"/>
        </w:rPr>
        <w:t>、</w:t>
      </w:r>
      <w:r>
        <w:rPr>
          <w:rFonts w:ascii="宋体" w:hint="eastAsia"/>
          <w:color w:val="000000"/>
          <w:sz w:val="28"/>
          <w:szCs w:val="28"/>
        </w:rPr>
        <w:t>违反规定</w:t>
      </w:r>
      <w:proofErr w:type="gramStart"/>
      <w:r>
        <w:rPr>
          <w:rFonts w:ascii="宋体" w:hint="eastAsia"/>
          <w:color w:val="000000"/>
          <w:sz w:val="28"/>
          <w:szCs w:val="28"/>
        </w:rPr>
        <w:t>影响开选评选</w:t>
      </w:r>
      <w:proofErr w:type="gramEnd"/>
      <w:r>
        <w:rPr>
          <w:rFonts w:ascii="宋体" w:hint="eastAsia"/>
          <w:color w:val="000000"/>
          <w:sz w:val="28"/>
          <w:szCs w:val="28"/>
        </w:rPr>
        <w:t>工作或采取其他方式对比选人施加影响的。</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5</w:t>
      </w:r>
      <w:r>
        <w:rPr>
          <w:rFonts w:ascii="宋体" w:hint="eastAsia"/>
          <w:color w:val="000000"/>
          <w:sz w:val="28"/>
          <w:szCs w:val="28"/>
        </w:rPr>
        <w:t>、</w:t>
      </w:r>
      <w:r>
        <w:rPr>
          <w:rFonts w:ascii="宋体" w:hint="eastAsia"/>
          <w:color w:val="000000"/>
          <w:sz w:val="28"/>
          <w:szCs w:val="28"/>
        </w:rPr>
        <w:t>参选人串标、相互勾结故意压低标价以排挤竞争对手的公平竞争的，其参选无效。</w:t>
      </w:r>
    </w:p>
    <w:p w:rsidR="007450C2" w:rsidRDefault="00E35B2D">
      <w:pPr>
        <w:spacing w:line="360" w:lineRule="auto"/>
        <w:ind w:firstLineChars="200" w:firstLine="562"/>
        <w:rPr>
          <w:rFonts w:ascii="宋体"/>
          <w:b/>
          <w:bCs/>
          <w:color w:val="000000"/>
          <w:sz w:val="28"/>
          <w:szCs w:val="28"/>
        </w:rPr>
      </w:pPr>
      <w:r>
        <w:rPr>
          <w:rFonts w:ascii="宋体" w:hint="eastAsia"/>
          <w:b/>
          <w:bCs/>
          <w:color w:val="000000"/>
          <w:sz w:val="28"/>
          <w:szCs w:val="28"/>
        </w:rPr>
        <w:t>5</w:t>
      </w:r>
      <w:r>
        <w:rPr>
          <w:rFonts w:ascii="宋体" w:hint="eastAsia"/>
          <w:b/>
          <w:bCs/>
          <w:color w:val="000000"/>
          <w:sz w:val="28"/>
          <w:szCs w:val="28"/>
        </w:rPr>
        <w:t>、评标</w:t>
      </w:r>
    </w:p>
    <w:p w:rsidR="007450C2" w:rsidRDefault="00E35B2D">
      <w:pPr>
        <w:spacing w:line="360" w:lineRule="auto"/>
        <w:ind w:firstLineChars="200" w:firstLine="560"/>
        <w:rPr>
          <w:rFonts w:ascii="宋体"/>
          <w:color w:val="000000"/>
          <w:sz w:val="28"/>
          <w:szCs w:val="28"/>
        </w:rPr>
      </w:pPr>
      <w:r>
        <w:rPr>
          <w:rFonts w:ascii="宋体" w:hint="eastAsia"/>
          <w:color w:val="000000"/>
          <w:sz w:val="28"/>
          <w:szCs w:val="28"/>
        </w:rPr>
        <w:t>5.</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比选人将在参选文件截止日期后另行择日组织比选会，参选人选定工作在比选人有关部门监督下，由比选人依法组建的评标委员会负责。</w:t>
      </w:r>
    </w:p>
    <w:p w:rsidR="007450C2" w:rsidRDefault="00E35B2D">
      <w:pPr>
        <w:spacing w:line="360" w:lineRule="auto"/>
        <w:ind w:firstLineChars="200" w:firstLine="560"/>
        <w:rPr>
          <w:rFonts w:ascii="宋体"/>
          <w:color w:val="000000"/>
          <w:sz w:val="32"/>
          <w:szCs w:val="32"/>
        </w:rPr>
      </w:pPr>
      <w:r>
        <w:rPr>
          <w:rFonts w:ascii="宋体" w:hint="eastAsia"/>
          <w:color w:val="000000"/>
          <w:sz w:val="28"/>
          <w:szCs w:val="28"/>
        </w:rPr>
        <w:lastRenderedPageBreak/>
        <w:t>5.2</w:t>
      </w:r>
      <w:r>
        <w:rPr>
          <w:rFonts w:ascii="宋体" w:hint="eastAsia"/>
          <w:color w:val="000000"/>
          <w:sz w:val="28"/>
          <w:szCs w:val="28"/>
        </w:rPr>
        <w:t>、</w:t>
      </w:r>
      <w:r>
        <w:rPr>
          <w:rFonts w:ascii="宋体" w:hint="eastAsia"/>
          <w:color w:val="000000"/>
          <w:sz w:val="28"/>
          <w:szCs w:val="28"/>
        </w:rPr>
        <w:t>比选人将做开标记录。</w:t>
      </w: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7450C2">
      <w:pPr>
        <w:rPr>
          <w:rFonts w:ascii="宋体"/>
          <w:color w:val="000000"/>
          <w:sz w:val="32"/>
          <w:szCs w:val="32"/>
        </w:rPr>
      </w:pPr>
    </w:p>
    <w:p w:rsidR="007450C2" w:rsidRDefault="00E35B2D">
      <w:pPr>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五</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7450C2" w:rsidRDefault="00E35B2D">
      <w:pPr>
        <w:ind w:firstLineChars="225" w:firstLine="630"/>
        <w:jc w:val="left"/>
        <w:rPr>
          <w:rFonts w:ascii="宋体"/>
          <w:color w:val="000000"/>
          <w:sz w:val="28"/>
          <w:szCs w:val="28"/>
        </w:rPr>
      </w:pPr>
      <w:r>
        <w:rPr>
          <w:rFonts w:ascii="宋体" w:hint="eastAsia"/>
          <w:color w:val="000000"/>
          <w:sz w:val="28"/>
          <w:szCs w:val="28"/>
        </w:rPr>
        <w:t>1.</w:t>
      </w:r>
      <w:r>
        <w:rPr>
          <w:rFonts w:ascii="宋体" w:hint="eastAsia"/>
          <w:color w:val="000000"/>
          <w:sz w:val="28"/>
          <w:szCs w:val="28"/>
        </w:rPr>
        <w:t>比选人将把合同授予中选人；在授予前，仍需进行资格审查。</w:t>
      </w:r>
    </w:p>
    <w:p w:rsidR="007450C2" w:rsidRDefault="00E35B2D">
      <w:pPr>
        <w:ind w:firstLineChars="225" w:firstLine="630"/>
        <w:jc w:val="left"/>
        <w:rPr>
          <w:rFonts w:ascii="宋体"/>
          <w:color w:val="000000"/>
          <w:sz w:val="28"/>
          <w:szCs w:val="28"/>
        </w:rPr>
      </w:pPr>
      <w:r>
        <w:rPr>
          <w:rFonts w:ascii="宋体" w:hint="eastAsia"/>
          <w:color w:val="000000"/>
          <w:sz w:val="28"/>
          <w:szCs w:val="28"/>
        </w:rPr>
        <w:t>2.</w:t>
      </w:r>
      <w:r>
        <w:rPr>
          <w:rFonts w:ascii="宋体" w:hint="eastAsia"/>
          <w:color w:val="000000"/>
          <w:sz w:val="28"/>
          <w:szCs w:val="28"/>
        </w:rPr>
        <w:t>中选人确定后，比选方将通知中选人，并将中选结果公示在比选人公司官网。</w:t>
      </w:r>
    </w:p>
    <w:p w:rsidR="007450C2" w:rsidRDefault="00E35B2D">
      <w:pPr>
        <w:ind w:firstLineChars="225" w:firstLine="630"/>
        <w:jc w:val="left"/>
        <w:rPr>
          <w:rFonts w:ascii="宋体"/>
          <w:color w:val="000000"/>
          <w:sz w:val="28"/>
          <w:szCs w:val="28"/>
        </w:rPr>
      </w:pPr>
      <w:r>
        <w:rPr>
          <w:rFonts w:ascii="宋体" w:hint="eastAsia"/>
          <w:color w:val="000000"/>
          <w:sz w:val="28"/>
          <w:szCs w:val="28"/>
        </w:rPr>
        <w:t>3.</w:t>
      </w:r>
      <w:r>
        <w:rPr>
          <w:rFonts w:ascii="宋体" w:hint="eastAsia"/>
          <w:color w:val="000000"/>
          <w:sz w:val="28"/>
          <w:szCs w:val="28"/>
        </w:rPr>
        <w:t>中选通知对比选人和参选人具有法律效力。中选单位需在比选人通知中选后</w:t>
      </w:r>
      <w:r>
        <w:rPr>
          <w:rFonts w:ascii="宋体" w:hint="eastAsia"/>
          <w:color w:val="000000"/>
          <w:sz w:val="28"/>
          <w:szCs w:val="28"/>
        </w:rPr>
        <w:t>10</w:t>
      </w:r>
      <w:r>
        <w:rPr>
          <w:rFonts w:ascii="宋体" w:hint="eastAsia"/>
          <w:color w:val="000000"/>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7450C2" w:rsidRDefault="00E35B2D">
      <w:pPr>
        <w:ind w:firstLineChars="225" w:firstLine="630"/>
        <w:jc w:val="left"/>
        <w:rPr>
          <w:rFonts w:ascii="宋体"/>
          <w:color w:val="000000"/>
          <w:sz w:val="28"/>
          <w:szCs w:val="28"/>
        </w:rPr>
      </w:pPr>
      <w:r>
        <w:rPr>
          <w:rFonts w:ascii="宋体" w:hint="eastAsia"/>
          <w:color w:val="000000"/>
          <w:sz w:val="28"/>
          <w:szCs w:val="28"/>
        </w:rPr>
        <w:t>4.</w:t>
      </w:r>
      <w:r>
        <w:rPr>
          <w:rFonts w:ascii="宋体" w:hint="eastAsia"/>
          <w:color w:val="000000"/>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7450C2" w:rsidRDefault="00E35B2D">
      <w:pPr>
        <w:ind w:firstLineChars="225" w:firstLine="630"/>
        <w:jc w:val="left"/>
        <w:rPr>
          <w:rFonts w:ascii="宋体"/>
          <w:color w:val="000000"/>
          <w:sz w:val="28"/>
          <w:szCs w:val="28"/>
        </w:rPr>
      </w:pPr>
      <w:r>
        <w:rPr>
          <w:rFonts w:ascii="宋体" w:hint="eastAsia"/>
          <w:color w:val="000000"/>
          <w:sz w:val="28"/>
          <w:szCs w:val="28"/>
        </w:rPr>
        <w:t>如第一中标候选人无法履行合同，比选人可以按照评选委员会提出的中标候选人名单排序依次确定其他中标候选人为中选人</w:t>
      </w:r>
    </w:p>
    <w:p w:rsidR="007450C2" w:rsidRDefault="00E35B2D">
      <w:pPr>
        <w:ind w:firstLineChars="225" w:firstLine="630"/>
        <w:jc w:val="left"/>
        <w:rPr>
          <w:rFonts w:ascii="宋体"/>
          <w:color w:val="000000"/>
          <w:sz w:val="28"/>
          <w:szCs w:val="28"/>
        </w:rPr>
      </w:pPr>
      <w:r>
        <w:rPr>
          <w:rFonts w:ascii="宋体" w:hint="eastAsia"/>
          <w:color w:val="000000"/>
          <w:sz w:val="28"/>
          <w:szCs w:val="28"/>
        </w:rPr>
        <w:t>5.</w:t>
      </w:r>
      <w:r>
        <w:rPr>
          <w:rFonts w:ascii="宋体" w:hint="eastAsia"/>
          <w:color w:val="000000"/>
          <w:sz w:val="28"/>
          <w:szCs w:val="28"/>
        </w:rPr>
        <w:t>比选文件与合同附件作为签订合同的条款，比选文件合同条款中没有规定的内容，比选人、参选人认为有必要进行补充，可另行商定解决。</w:t>
      </w:r>
    </w:p>
    <w:p w:rsidR="007450C2" w:rsidRDefault="00E35B2D">
      <w:pPr>
        <w:ind w:firstLineChars="225" w:firstLine="630"/>
        <w:jc w:val="left"/>
        <w:rPr>
          <w:rFonts w:ascii="宋体"/>
          <w:color w:val="000000"/>
          <w:sz w:val="28"/>
          <w:szCs w:val="28"/>
        </w:rPr>
      </w:pPr>
      <w:r>
        <w:rPr>
          <w:rFonts w:ascii="宋体" w:hint="eastAsia"/>
          <w:color w:val="000000"/>
          <w:sz w:val="28"/>
          <w:szCs w:val="28"/>
        </w:rPr>
        <w:t>6.</w:t>
      </w:r>
      <w:r>
        <w:rPr>
          <w:rFonts w:ascii="宋体" w:hint="eastAsia"/>
          <w:color w:val="000000"/>
          <w:sz w:val="28"/>
          <w:szCs w:val="28"/>
        </w:rPr>
        <w:t>接受和拒绝</w:t>
      </w:r>
      <w:proofErr w:type="gramStart"/>
      <w:r>
        <w:rPr>
          <w:rFonts w:ascii="宋体" w:hint="eastAsia"/>
          <w:color w:val="000000"/>
          <w:sz w:val="28"/>
          <w:szCs w:val="28"/>
        </w:rPr>
        <w:t>任何或</w:t>
      </w:r>
      <w:proofErr w:type="gramEnd"/>
      <w:r>
        <w:rPr>
          <w:rFonts w:ascii="宋体" w:hint="eastAsia"/>
          <w:color w:val="000000"/>
          <w:sz w:val="28"/>
          <w:szCs w:val="28"/>
        </w:rPr>
        <w:t>所有参选的权利：比选机</w:t>
      </w:r>
      <w:r>
        <w:rPr>
          <w:rFonts w:ascii="宋体" w:hint="eastAsia"/>
          <w:color w:val="000000"/>
          <w:sz w:val="28"/>
          <w:szCs w:val="28"/>
        </w:rPr>
        <w:t>构和比选人保留在授标之前任何时候接受或拒绝任何比选，以及宣布比选程序无效或拒绝所有参选的权利，对受影响的参选人不承担任何责任。</w:t>
      </w:r>
    </w:p>
    <w:p w:rsidR="007450C2" w:rsidRDefault="007450C2">
      <w:pPr>
        <w:jc w:val="left"/>
        <w:rPr>
          <w:rFonts w:ascii="宋体"/>
          <w:color w:val="000000"/>
          <w:sz w:val="32"/>
          <w:szCs w:val="32"/>
        </w:rPr>
      </w:pPr>
    </w:p>
    <w:p w:rsidR="007450C2" w:rsidRDefault="00E35B2D">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六</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7450C2" w:rsidRDefault="00E35B2D">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7450C2" w:rsidRDefault="00E35B2D">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hint="eastAsia"/>
          <w:sz w:val="28"/>
          <w:szCs w:val="28"/>
        </w:rPr>
        <w:t>2020</w:t>
      </w:r>
      <w:r>
        <w:rPr>
          <w:rFonts w:ascii="宋体" w:hAnsi="宋体" w:hint="eastAsia"/>
          <w:sz w:val="28"/>
          <w:szCs w:val="28"/>
        </w:rPr>
        <w:t>年</w:t>
      </w:r>
      <w:r>
        <w:rPr>
          <w:rFonts w:asciiTheme="minorEastAsia" w:eastAsiaTheme="minorEastAsia" w:hAnsiTheme="minorEastAsia" w:hint="eastAsia"/>
          <w:sz w:val="28"/>
          <w:szCs w:val="28"/>
        </w:rPr>
        <w:t>煤灰、煤渣、石膏销售合同</w:t>
      </w:r>
      <w:r>
        <w:rPr>
          <w:rFonts w:ascii="宋体" w:hAnsi="宋体" w:cs="宋体" w:hint="eastAsia"/>
          <w:sz w:val="28"/>
          <w:szCs w:val="28"/>
        </w:rPr>
        <w:t>》（详见附件一）、《服务承诺函》（详见附件四）的规定。</w:t>
      </w:r>
    </w:p>
    <w:p w:rsidR="007450C2" w:rsidRDefault="00E35B2D">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jc w:val="center"/>
        <w:rPr>
          <w:rFonts w:ascii="宋体"/>
          <w:color w:val="000000"/>
          <w:sz w:val="32"/>
          <w:szCs w:val="32"/>
        </w:rPr>
      </w:pPr>
    </w:p>
    <w:p w:rsidR="007450C2" w:rsidRDefault="007450C2">
      <w:pPr>
        <w:tabs>
          <w:tab w:val="left" w:pos="1260"/>
          <w:tab w:val="left" w:pos="1800"/>
        </w:tabs>
        <w:rPr>
          <w:rFonts w:ascii="宋体"/>
          <w:color w:val="000000"/>
          <w:sz w:val="32"/>
          <w:szCs w:val="32"/>
        </w:rPr>
      </w:pPr>
    </w:p>
    <w:p w:rsidR="007450C2" w:rsidRDefault="00E35B2D">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七</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其它</w:t>
      </w:r>
    </w:p>
    <w:p w:rsidR="007450C2" w:rsidRDefault="00E35B2D">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7450C2" w:rsidRDefault="00E35B2D">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7450C2" w:rsidRDefault="00E35B2D">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7450C2" w:rsidRDefault="00E35B2D">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7450C2">
      <w:pPr>
        <w:rPr>
          <w:rFonts w:asciiTheme="minorEastAsia" w:eastAsiaTheme="minorEastAsia" w:hAnsiTheme="minorEastAsia" w:cs="宋体"/>
          <w:color w:val="000000"/>
          <w:sz w:val="32"/>
          <w:szCs w:val="32"/>
        </w:rPr>
      </w:pPr>
    </w:p>
    <w:p w:rsidR="007450C2" w:rsidRDefault="00E35B2D">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附件一：合同</w:t>
      </w:r>
    </w:p>
    <w:p w:rsidR="007450C2" w:rsidRDefault="00E35B2D">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2020</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煤灰、煤渣、石膏销售合同</w:t>
      </w:r>
    </w:p>
    <w:p w:rsidR="007450C2" w:rsidRDefault="00E35B2D">
      <w:pPr>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合同编号：</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甲方：福建省东南电化股份有限公司</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乙方：</w:t>
      </w:r>
      <w:r>
        <w:rPr>
          <w:rFonts w:asciiTheme="minorEastAsia" w:eastAsiaTheme="minorEastAsia" w:hAnsiTheme="minorEastAsia" w:hint="eastAsia"/>
          <w:color w:val="000000"/>
          <w:sz w:val="28"/>
          <w:szCs w:val="28"/>
        </w:rPr>
        <w:t xml:space="preserve"> </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依照《合同法》及其他有关法律、行政法规，遵循平等、自愿、公平和诚实信用的原则，双方就煤灰、煤渣、石膏销售事项，经协商一致，订立本合同。</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一、销售价格及数量：</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乙方向</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购买煤灰、煤渣、石膏，购买单价为</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w:t>
      </w:r>
      <w:r>
        <w:rPr>
          <w:rFonts w:asciiTheme="minorEastAsia" w:eastAsiaTheme="minorEastAsia" w:hAnsiTheme="minorEastAsia" w:hint="eastAsia"/>
          <w:color w:val="000000"/>
          <w:sz w:val="28"/>
          <w:szCs w:val="28"/>
        </w:rPr>
        <w:t xml:space="preserve"> </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二、销售方式：双方约定采取下列销售方式：</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、合同期限内分批次销售：合同期限</w:t>
      </w:r>
      <w:r>
        <w:rPr>
          <w:rFonts w:asciiTheme="minorEastAsia" w:eastAsiaTheme="minorEastAsia" w:hAnsiTheme="minorEastAsia"/>
          <w:color w:val="000000"/>
          <w:sz w:val="28"/>
          <w:szCs w:val="28"/>
        </w:rPr>
        <w:t>201</w:t>
      </w:r>
      <w:r>
        <w:rPr>
          <w:rFonts w:asciiTheme="minorEastAsia" w:eastAsiaTheme="minorEastAsia" w:hAnsiTheme="minorEastAsia" w:hint="eastAsia"/>
          <w:color w:val="000000"/>
          <w:sz w:val="28"/>
          <w:szCs w:val="28"/>
        </w:rPr>
        <w:t>9</w:t>
      </w:r>
      <w:r>
        <w:rPr>
          <w:rFonts w:asciiTheme="minorEastAsia" w:eastAsiaTheme="minorEastAsia" w:hAnsiTheme="minorEastAsia"/>
          <w:color w:val="000000"/>
          <w:sz w:val="28"/>
          <w:szCs w:val="28"/>
        </w:rPr>
        <w:t>年</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日—</w:t>
      </w:r>
      <w:r>
        <w:rPr>
          <w:rFonts w:asciiTheme="minorEastAsia" w:eastAsiaTheme="minorEastAsia" w:hAnsiTheme="minorEastAsia" w:hint="eastAsia"/>
          <w:color w:val="000000"/>
          <w:sz w:val="28"/>
          <w:szCs w:val="28"/>
        </w:rPr>
        <w:t>201</w:t>
      </w:r>
      <w:r>
        <w:rPr>
          <w:rFonts w:asciiTheme="minorEastAsia" w:eastAsiaTheme="minorEastAsia" w:hAnsiTheme="minorEastAsia" w:hint="eastAsia"/>
          <w:color w:val="000000"/>
          <w:sz w:val="28"/>
          <w:szCs w:val="28"/>
        </w:rPr>
        <w:t>9</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31</w:t>
      </w:r>
      <w:r>
        <w:rPr>
          <w:rFonts w:asciiTheme="minorEastAsia" w:eastAsiaTheme="minorEastAsia" w:hAnsiTheme="minorEastAsia" w:hint="eastAsia"/>
          <w:color w:val="000000"/>
          <w:sz w:val="28"/>
          <w:szCs w:val="28"/>
        </w:rPr>
        <w:t>日。货物销售采用计划方式，甲方在每月月底前将下月销售计划通知乙方。</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三、结算、交付方式：</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、合同期限内分批次销售的，乙方应在上月月底前按甲方下月销售计划，将下月货款金额足额由银行转账汇款方式汇入甲方账户（销售计划在月底前</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个工作日告知乙方）。</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四、提货方式</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、乙方按照本合同约定支付货款后，应根据甲方的提货通知及时提取货物。</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、甲方业务员会根据生产情况以短信或邮件形式通知乙方指定的车辆调度人员进厂提货种类、进厂车辆等。</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、货物由乙方自备运输工具自提。</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五、计量方式：货物装车后，甲方人员开具出库单，实际交付数量以</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甲乙双方人员确认的出库单为准。出库单由乙方人员签收，乙方认可该签收行为视同</w:t>
      </w:r>
      <w:r>
        <w:rPr>
          <w:rFonts w:asciiTheme="minorEastAsia" w:eastAsiaTheme="minorEastAsia" w:hAnsiTheme="minorEastAsia" w:hint="eastAsia"/>
          <w:color w:val="000000"/>
          <w:sz w:val="28"/>
          <w:szCs w:val="28"/>
        </w:rPr>
        <w:t>乙方对货物的接收以及对交货数量的认可。</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六、双方责任：</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（一）甲方责任：</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、甲方负责在乙方提货时给予指挥协调，协助乙方及时装运货物。</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、甲方负责根据自身生产情况，合理调度，提前</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日通知乙方提货。</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（二）乙方责任：</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、采取合同期限内分批次销售方式的，乙方应在签订本同的同时，向甲方交纳人民币</w:t>
      </w:r>
      <w:proofErr w:type="gramStart"/>
      <w:r>
        <w:rPr>
          <w:rFonts w:asciiTheme="minorEastAsia" w:eastAsiaTheme="minorEastAsia" w:hAnsiTheme="minorEastAsia" w:hint="eastAsia"/>
          <w:color w:val="000000"/>
          <w:sz w:val="28"/>
          <w:szCs w:val="28"/>
        </w:rPr>
        <w:t>肆拾万</w:t>
      </w:r>
      <w:proofErr w:type="gramEnd"/>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400000</w:t>
      </w:r>
      <w:r>
        <w:rPr>
          <w:rFonts w:asciiTheme="minorEastAsia" w:eastAsiaTheme="minorEastAsia" w:hAnsiTheme="minorEastAsia" w:hint="eastAsia"/>
          <w:color w:val="000000"/>
          <w:sz w:val="28"/>
          <w:szCs w:val="28"/>
        </w:rPr>
        <w:t>元）作为合同履约保证金。乙方违约或发生本合同约定的其他事由的，甲方有权从履行保证金中优先扣除因乙方违约金及其他应付款项；由此造成履约保证金不足的，乙方应在</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日内补足，逾期每日按照应</w:t>
      </w:r>
      <w:proofErr w:type="gramStart"/>
      <w:r>
        <w:rPr>
          <w:rFonts w:asciiTheme="minorEastAsia" w:eastAsiaTheme="minorEastAsia" w:hAnsiTheme="minorEastAsia" w:hint="eastAsia"/>
          <w:color w:val="000000"/>
          <w:sz w:val="28"/>
          <w:szCs w:val="28"/>
        </w:rPr>
        <w:t>缴</w:t>
      </w:r>
      <w:proofErr w:type="gramEnd"/>
      <w:r>
        <w:rPr>
          <w:rFonts w:asciiTheme="minorEastAsia" w:eastAsiaTheme="minorEastAsia" w:hAnsiTheme="minorEastAsia" w:hint="eastAsia"/>
          <w:color w:val="000000"/>
          <w:sz w:val="28"/>
          <w:szCs w:val="28"/>
        </w:rPr>
        <w:t>金额的千</w:t>
      </w:r>
      <w:r>
        <w:rPr>
          <w:rFonts w:asciiTheme="minorEastAsia" w:eastAsiaTheme="minorEastAsia" w:hAnsiTheme="minorEastAsia" w:hint="eastAsia"/>
          <w:color w:val="000000"/>
          <w:sz w:val="28"/>
          <w:szCs w:val="28"/>
        </w:rPr>
        <w:t>分之一支付违</w:t>
      </w:r>
      <w:r>
        <w:rPr>
          <w:rFonts w:asciiTheme="minorEastAsia" w:eastAsiaTheme="minorEastAsia" w:hAnsiTheme="minorEastAsia" w:hint="eastAsia"/>
          <w:color w:val="000000"/>
          <w:sz w:val="28"/>
          <w:szCs w:val="28"/>
        </w:rPr>
        <w:lastRenderedPageBreak/>
        <w:t>约金。履约保证金在乙方全面履行完毕本合同义务后</w:t>
      </w:r>
      <w:r>
        <w:rPr>
          <w:rFonts w:asciiTheme="minorEastAsia" w:eastAsiaTheme="minorEastAsia" w:hAnsiTheme="minorEastAsia" w:hint="eastAsia"/>
          <w:color w:val="000000"/>
          <w:sz w:val="28"/>
          <w:szCs w:val="28"/>
        </w:rPr>
        <w:t>30</w:t>
      </w:r>
      <w:r>
        <w:rPr>
          <w:rFonts w:asciiTheme="minorEastAsia" w:eastAsiaTheme="minorEastAsia" w:hAnsiTheme="minorEastAsia" w:hint="eastAsia"/>
          <w:color w:val="000000"/>
          <w:sz w:val="28"/>
          <w:szCs w:val="28"/>
        </w:rPr>
        <w:t>天内无息退还。但履约保证金退还后发现任何应由乙方承担责任的行为或事件的，</w:t>
      </w:r>
      <w:proofErr w:type="gramStart"/>
      <w:r>
        <w:rPr>
          <w:rFonts w:asciiTheme="minorEastAsia" w:eastAsiaTheme="minorEastAsia" w:hAnsiTheme="minorEastAsia" w:hint="eastAsia"/>
          <w:color w:val="000000"/>
          <w:sz w:val="28"/>
          <w:szCs w:val="28"/>
        </w:rPr>
        <w:t>乙方仍</w:t>
      </w:r>
      <w:proofErr w:type="gramEnd"/>
      <w:r>
        <w:rPr>
          <w:rFonts w:asciiTheme="minorEastAsia" w:eastAsiaTheme="minorEastAsia" w:hAnsiTheme="minorEastAsia" w:hint="eastAsia"/>
          <w:color w:val="000000"/>
          <w:sz w:val="28"/>
          <w:szCs w:val="28"/>
        </w:rPr>
        <w:t>应承担责任。</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、乙方应根据甲方现场条件决定所派运输车的数量、吨位和车号，如有更改必须提前通知甲方，经甲方同意后方可进厂提货。</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、乙方提货须在白天上班时间内进行。在进入甲方厂区内提货时，应听从甲方人员的指挥，遵守甲方的有</w:t>
      </w:r>
      <w:r>
        <w:rPr>
          <w:rFonts w:asciiTheme="minorEastAsia" w:eastAsiaTheme="minorEastAsia" w:hAnsiTheme="minorEastAsia" w:hint="eastAsia"/>
          <w:color w:val="000000"/>
          <w:sz w:val="28"/>
          <w:szCs w:val="28"/>
        </w:rPr>
        <w:t>关规章制度。如有违反，责任自负，并赔偿由此给甲方或第三方造成的人身、财产损失。</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七、违规、违约责任：</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（一）乙方应在上月月底前按甲方下月销售计划，将下月货款由银行转账汇款方式汇入甲方账户（销售计划在月底前</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个工作日告知乙方）。如在月底前未转入甲方账户将视为违规，一次扣除</w:t>
      </w:r>
      <w:r>
        <w:rPr>
          <w:rFonts w:asciiTheme="minorEastAsia" w:eastAsiaTheme="minorEastAsia" w:hAnsiTheme="minorEastAsia" w:hint="eastAsia"/>
          <w:color w:val="000000"/>
          <w:sz w:val="28"/>
          <w:szCs w:val="28"/>
        </w:rPr>
        <w:t>5000</w:t>
      </w:r>
      <w:r>
        <w:rPr>
          <w:rFonts w:asciiTheme="minorEastAsia" w:eastAsiaTheme="minorEastAsia" w:hAnsiTheme="minorEastAsia" w:hint="eastAsia"/>
          <w:color w:val="000000"/>
          <w:sz w:val="28"/>
          <w:szCs w:val="28"/>
        </w:rPr>
        <w:t>元合同履约保证金作为处罚。并需在下月</w:t>
      </w:r>
      <w:r>
        <w:rPr>
          <w:rFonts w:asciiTheme="minorEastAsia" w:eastAsiaTheme="minorEastAsia" w:hAnsiTheme="minorEastAsia" w:hint="eastAsia"/>
          <w:color w:val="000000"/>
          <w:sz w:val="28"/>
          <w:szCs w:val="28"/>
        </w:rPr>
        <w:t>3</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工作日内汇齐货款，否则甲方有权单方面终止合同。</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乙方应听从甲方调度指令前来拉煤灰、煤渣、石膏，前一天甲方业务员会根据生产情况以短信或邮件形式通知乙方指定的车辆调度人员进厂提货种类、进厂车辆等。如乙方第二天车辆未能满足甲方通知需求，则视为违规。违规对于危害甲方安全生产或甲方利益的，</w:t>
      </w:r>
      <w:r>
        <w:rPr>
          <w:rFonts w:asciiTheme="minorEastAsia" w:eastAsiaTheme="minorEastAsia" w:hAnsiTheme="minorEastAsia" w:hint="eastAsia"/>
          <w:color w:val="000000"/>
          <w:sz w:val="28"/>
          <w:szCs w:val="28"/>
        </w:rPr>
        <w:lastRenderedPageBreak/>
        <w:t>给甲方造成的一切损失由乙方负责赔偿，并给予</w:t>
      </w:r>
      <w:proofErr w:type="gramStart"/>
      <w:r>
        <w:rPr>
          <w:rFonts w:asciiTheme="minorEastAsia" w:eastAsiaTheme="minorEastAsia" w:hAnsiTheme="minorEastAsia" w:hint="eastAsia"/>
          <w:color w:val="000000"/>
          <w:sz w:val="28"/>
          <w:szCs w:val="28"/>
        </w:rPr>
        <w:t>每次每次</w:t>
      </w:r>
      <w:proofErr w:type="gramEnd"/>
      <w:r>
        <w:rPr>
          <w:rFonts w:asciiTheme="minorEastAsia" w:eastAsiaTheme="minorEastAsia" w:hAnsiTheme="minorEastAsia" w:hint="eastAsia"/>
          <w:color w:val="000000"/>
          <w:sz w:val="28"/>
          <w:szCs w:val="28"/>
        </w:rPr>
        <w:t>壹万元（￥</w:t>
      </w:r>
      <w:r>
        <w:rPr>
          <w:rFonts w:asciiTheme="minorEastAsia" w:eastAsiaTheme="minorEastAsia" w:hAnsiTheme="minorEastAsia" w:hint="eastAsia"/>
          <w:color w:val="000000"/>
          <w:sz w:val="28"/>
          <w:szCs w:val="28"/>
        </w:rPr>
        <w:t>10000</w:t>
      </w:r>
      <w:r>
        <w:rPr>
          <w:rFonts w:asciiTheme="minorEastAsia" w:eastAsiaTheme="minorEastAsia" w:hAnsiTheme="minorEastAsia" w:hint="eastAsia"/>
          <w:color w:val="000000"/>
          <w:sz w:val="28"/>
          <w:szCs w:val="28"/>
        </w:rPr>
        <w:t>元）的罚款（从乙方预交的煤灰、煤渣款中扣除），如每月违规次数达到</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次，则视为乙方违约处理。</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（三）违约条款：如因乙方原因照成甲方生产降负荷、停车等情况的发生，甲方将对乙方违约处理。</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（四）从安全的原则出</w:t>
      </w:r>
      <w:r>
        <w:rPr>
          <w:rFonts w:asciiTheme="minorEastAsia" w:eastAsiaTheme="minorEastAsia" w:hAnsiTheme="minorEastAsia" w:hint="eastAsia"/>
          <w:color w:val="000000"/>
          <w:sz w:val="28"/>
          <w:szCs w:val="28"/>
        </w:rPr>
        <w:t>发，为保障运输安全，乙方必须加强安全运输管理，维护双方利益。乙方在进入甲方厂区内拉煤灰、煤渣、石膏时如损坏甲方设备及有关设施，如路灯、路牙、围墙等，应按价赔偿。</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（五）甲方排放在煤灰、煤渣、石膏库之外的锅炉煤灰、煤渣、石膏，乙方也必须负责清运，且乙方</w:t>
      </w:r>
      <w:proofErr w:type="gramStart"/>
      <w:r>
        <w:rPr>
          <w:rFonts w:asciiTheme="minorEastAsia" w:eastAsiaTheme="minorEastAsia" w:hAnsiTheme="minorEastAsia" w:hint="eastAsia"/>
          <w:color w:val="000000"/>
          <w:sz w:val="28"/>
          <w:szCs w:val="28"/>
        </w:rPr>
        <w:t>运输车拨洒的</w:t>
      </w:r>
      <w:proofErr w:type="gramEnd"/>
      <w:r>
        <w:rPr>
          <w:rFonts w:asciiTheme="minorEastAsia" w:eastAsiaTheme="minorEastAsia" w:hAnsiTheme="minorEastAsia" w:hint="eastAsia"/>
          <w:color w:val="000000"/>
          <w:sz w:val="28"/>
          <w:szCs w:val="28"/>
        </w:rPr>
        <w:t>煤灰、煤渣、石膏须及时清扫干净，做到车走场地清。影响甲方文明生产的每次罚款伍百元（￥</w:t>
      </w:r>
      <w:r>
        <w:rPr>
          <w:rFonts w:asciiTheme="minorEastAsia" w:eastAsiaTheme="minorEastAsia" w:hAnsiTheme="minorEastAsia" w:hint="eastAsia"/>
          <w:color w:val="000000"/>
          <w:sz w:val="28"/>
          <w:szCs w:val="28"/>
        </w:rPr>
        <w:t>500</w:t>
      </w:r>
      <w:r>
        <w:rPr>
          <w:rFonts w:asciiTheme="minorEastAsia" w:eastAsiaTheme="minorEastAsia" w:hAnsiTheme="minorEastAsia" w:hint="eastAsia"/>
          <w:color w:val="000000"/>
          <w:sz w:val="28"/>
          <w:szCs w:val="28"/>
        </w:rPr>
        <w:t>元）（从乙方预交的煤灰、煤渣、石膏款中直接扣除），并及时清扫干净。如屡犯不改，甲方有权解除合同。</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（六）违约处理：乙方造成违约，甲方将没收乙方合同履约保证金及当月剩余全部货款。对危害甲方安全生产或甲方利益的，给甲方造成的一切损失由乙方负责赔偿。</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八、本合同期满，如甲方通过公开比选方式选择合作方，乙方可参与投标。</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九、双方重要文件往来应当以书面形式（含传真、电子邮件等）进行。如以特快专递方式送达至本合同所列地址，则：双方地址在同一个地</w:t>
      </w:r>
      <w:r>
        <w:rPr>
          <w:rFonts w:asciiTheme="minorEastAsia" w:eastAsiaTheme="minorEastAsia" w:hAnsiTheme="minorEastAsia" w:hint="eastAsia"/>
          <w:color w:val="000000"/>
          <w:sz w:val="28"/>
          <w:szCs w:val="28"/>
        </w:rPr>
        <w:lastRenderedPageBreak/>
        <w:t>市级行政区域内的，自特快专递寄出之日起算第</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color w:val="000000"/>
          <w:sz w:val="28"/>
          <w:szCs w:val="28"/>
        </w:rPr>
        <w:t>6</w:t>
      </w:r>
      <w:r>
        <w:rPr>
          <w:rFonts w:asciiTheme="minorEastAsia" w:eastAsiaTheme="minorEastAsia" w:hAnsiTheme="minorEastAsia" w:hint="eastAsia"/>
          <w:color w:val="000000"/>
          <w:sz w:val="28"/>
          <w:szCs w:val="28"/>
        </w:rPr>
        <w:t>日即视为</w:t>
      </w:r>
      <w:r>
        <w:rPr>
          <w:rFonts w:asciiTheme="minorEastAsia" w:eastAsiaTheme="minorEastAsia" w:hAnsiTheme="minorEastAsia" w:hint="eastAsia"/>
          <w:color w:val="000000"/>
          <w:sz w:val="28"/>
          <w:szCs w:val="28"/>
        </w:rPr>
        <w:t>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color w:val="000000"/>
          <w:sz w:val="28"/>
          <w:szCs w:val="28"/>
        </w:rPr>
        <w:t>方应第一时间</w:t>
      </w:r>
      <w:proofErr w:type="gramEnd"/>
      <w:r>
        <w:rPr>
          <w:rFonts w:asciiTheme="minorEastAsia" w:eastAsiaTheme="minorEastAsia" w:hAnsiTheme="minorEastAsia" w:hint="eastAsia"/>
          <w:color w:val="000000"/>
          <w:sz w:val="28"/>
          <w:szCs w:val="28"/>
        </w:rPr>
        <w:t>通知另一方，否则，通知方按对方变更前地址寄出的，仍然视为有效送达，地址变更方对此无异议。</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十、本合同经双方签订后生效。本合同一式四份，双方各执两份。履行中如有争议，双方协商解决。如协商不成可诉诸法律，提请甲方所在地法院诉讼解决。</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十一、组成合同文件：</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1</w:t>
      </w:r>
      <w:r>
        <w:rPr>
          <w:rFonts w:asciiTheme="minorEastAsia" w:eastAsiaTheme="minorEastAsia" w:hAnsiTheme="minorEastAsia" w:hint="eastAsia"/>
          <w:color w:val="000000"/>
          <w:sz w:val="28"/>
          <w:szCs w:val="28"/>
        </w:rPr>
        <w:t>、本合同书；</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、比选文件及乙方投标文件；</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甲方（盖章）：</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乙方：（盖章）</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联系地址：</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联系地址：</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邮编：</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邮编：</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传真：</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传真：</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电子邮箱：</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电子邮箱：</w:t>
      </w:r>
    </w:p>
    <w:p w:rsidR="007450C2" w:rsidRDefault="007450C2">
      <w:pPr>
        <w:rPr>
          <w:rFonts w:asciiTheme="minorEastAsia" w:eastAsiaTheme="minorEastAsia" w:hAnsiTheme="minorEastAsia"/>
          <w:color w:val="000000"/>
          <w:sz w:val="28"/>
          <w:szCs w:val="28"/>
        </w:rPr>
      </w:pP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 xml:space="preserve"> </w:t>
      </w:r>
    </w:p>
    <w:p w:rsidR="007450C2" w:rsidRDefault="00E35B2D">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p>
    <w:p w:rsidR="007450C2" w:rsidRDefault="00E35B2D">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附件二：参选报价表</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450C2" w:rsidRDefault="00E35B2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年度</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hint="eastAsia"/>
          <w:sz w:val="28"/>
          <w:szCs w:val="28"/>
        </w:rPr>
        <w:t>销售项目比选文件我公司已阅知并完全同意，承诺此次报价真实、有效。同时承诺，中选后认真履行中标义务，提供优质服务。现将本公司有关报价及说明如下：</w:t>
      </w:r>
    </w:p>
    <w:p w:rsidR="007450C2" w:rsidRDefault="00E35B2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一、煤灰、煤渣、石膏销售项目</w:t>
      </w:r>
    </w:p>
    <w:p w:rsidR="007450C2" w:rsidRDefault="00E35B2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hint="eastAsia"/>
          <w:color w:val="000000"/>
          <w:sz w:val="28"/>
          <w:szCs w:val="28"/>
        </w:rPr>
        <w:t>煤灰；</w:t>
      </w:r>
    </w:p>
    <w:p w:rsidR="007450C2" w:rsidRDefault="00E35B2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hint="eastAsia"/>
          <w:color w:val="000000"/>
          <w:sz w:val="28"/>
          <w:szCs w:val="28"/>
        </w:rPr>
        <w:t>煤渣；</w:t>
      </w:r>
    </w:p>
    <w:p w:rsidR="007450C2" w:rsidRDefault="00E35B2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hint="eastAsia"/>
          <w:color w:val="000000"/>
          <w:sz w:val="28"/>
          <w:szCs w:val="28"/>
        </w:rPr>
        <w:t>石膏。</w:t>
      </w:r>
    </w:p>
    <w:p w:rsidR="007450C2" w:rsidRDefault="00E35B2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7450C2" w:rsidRDefault="00E35B2D">
      <w:pPr>
        <w:snapToGrid w:val="0"/>
        <w:spacing w:line="360" w:lineRule="auto"/>
        <w:ind w:firstLineChars="200" w:firstLine="560"/>
        <w:rPr>
          <w:rFonts w:ascii="宋体" w:eastAsiaTheme="minorEastAsia" w:hAnsi="宋体"/>
          <w:sz w:val="28"/>
          <w:szCs w:val="28"/>
        </w:rPr>
      </w:pP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含税价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如国家税率调整，则根据相对应合同价格进行调整。</w:t>
      </w:r>
    </w:p>
    <w:p w:rsidR="007450C2" w:rsidRDefault="00E35B2D">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7450C2" w:rsidRDefault="00E35B2D">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7450C2" w:rsidRDefault="007450C2">
      <w:pPr>
        <w:snapToGrid w:val="0"/>
        <w:spacing w:line="360" w:lineRule="auto"/>
        <w:rPr>
          <w:rFonts w:asciiTheme="minorEastAsia" w:eastAsiaTheme="minorEastAsia" w:hAnsiTheme="minorEastAsia"/>
          <w:sz w:val="28"/>
          <w:szCs w:val="28"/>
        </w:rPr>
      </w:pPr>
    </w:p>
    <w:p w:rsidR="007450C2" w:rsidRDefault="00E35B2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7450C2" w:rsidRDefault="00E35B2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7450C2" w:rsidRDefault="00E35B2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7450C2" w:rsidRDefault="00E35B2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7450C2" w:rsidRDefault="007450C2">
      <w:pPr>
        <w:snapToGrid w:val="0"/>
        <w:spacing w:line="360" w:lineRule="auto"/>
        <w:ind w:right="560"/>
        <w:jc w:val="right"/>
        <w:rPr>
          <w:rFonts w:asciiTheme="minorEastAsia" w:eastAsiaTheme="minorEastAsia" w:hAnsiTheme="minorEastAsia"/>
          <w:sz w:val="28"/>
          <w:szCs w:val="28"/>
        </w:rPr>
      </w:pPr>
    </w:p>
    <w:p w:rsidR="007450C2" w:rsidRDefault="007450C2">
      <w:pPr>
        <w:snapToGrid w:val="0"/>
        <w:spacing w:line="360" w:lineRule="auto"/>
        <w:ind w:right="560"/>
        <w:jc w:val="right"/>
        <w:rPr>
          <w:rFonts w:asciiTheme="minorEastAsia" w:eastAsiaTheme="minorEastAsia" w:hAnsiTheme="minorEastAsia"/>
          <w:sz w:val="28"/>
          <w:szCs w:val="28"/>
        </w:rPr>
      </w:pPr>
    </w:p>
    <w:p w:rsidR="007450C2" w:rsidRDefault="007450C2">
      <w:pPr>
        <w:snapToGrid w:val="0"/>
        <w:spacing w:line="360" w:lineRule="auto"/>
        <w:ind w:right="560"/>
        <w:jc w:val="right"/>
        <w:rPr>
          <w:rFonts w:asciiTheme="minorEastAsia" w:eastAsiaTheme="minorEastAsia" w:hAnsiTheme="minorEastAsia"/>
          <w:sz w:val="28"/>
          <w:szCs w:val="28"/>
        </w:rPr>
      </w:pPr>
    </w:p>
    <w:p w:rsidR="007450C2" w:rsidRDefault="007450C2">
      <w:pPr>
        <w:snapToGrid w:val="0"/>
        <w:spacing w:line="360" w:lineRule="auto"/>
        <w:ind w:right="560"/>
        <w:jc w:val="right"/>
        <w:rPr>
          <w:rFonts w:asciiTheme="minorEastAsia" w:eastAsiaTheme="minorEastAsia" w:hAnsiTheme="minorEastAsia"/>
          <w:sz w:val="28"/>
          <w:szCs w:val="28"/>
        </w:rPr>
      </w:pPr>
    </w:p>
    <w:p w:rsidR="007450C2" w:rsidRDefault="00E35B2D">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附件三：法人授权书</w:t>
      </w:r>
    </w:p>
    <w:p w:rsidR="007450C2" w:rsidRDefault="00E35B2D">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7450C2" w:rsidRDefault="007450C2">
      <w:pPr>
        <w:snapToGrid w:val="0"/>
        <w:spacing w:line="360" w:lineRule="auto"/>
        <w:jc w:val="center"/>
        <w:rPr>
          <w:rFonts w:asciiTheme="minorEastAsia" w:eastAsiaTheme="minorEastAsia" w:hAnsiTheme="minorEastAsia"/>
          <w:sz w:val="28"/>
          <w:szCs w:val="28"/>
        </w:rPr>
      </w:pP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hint="eastAsia"/>
          <w:sz w:val="28"/>
          <w:szCs w:val="28"/>
        </w:rPr>
        <w:t>销售项目的意向比选方申请登记、比选竞价，</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hint="eastAsia"/>
          <w:sz w:val="28"/>
          <w:szCs w:val="28"/>
        </w:rPr>
        <w:t>销售合同的签订，以本公司名义处理一切与之有关的事务。</w:t>
      </w:r>
    </w:p>
    <w:p w:rsidR="007450C2" w:rsidRDefault="007450C2">
      <w:pPr>
        <w:snapToGrid w:val="0"/>
        <w:spacing w:line="360" w:lineRule="auto"/>
        <w:rPr>
          <w:rFonts w:asciiTheme="minorEastAsia" w:eastAsiaTheme="minorEastAsia" w:hAnsiTheme="minorEastAsia"/>
          <w:sz w:val="28"/>
          <w:szCs w:val="28"/>
        </w:rPr>
      </w:pP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7450C2" w:rsidRDefault="007450C2">
      <w:pPr>
        <w:snapToGrid w:val="0"/>
        <w:spacing w:line="360" w:lineRule="auto"/>
        <w:rPr>
          <w:rFonts w:asciiTheme="minorEastAsia" w:eastAsiaTheme="minorEastAsia" w:hAnsiTheme="minorEastAsia"/>
          <w:sz w:val="28"/>
          <w:szCs w:val="28"/>
        </w:rPr>
      </w:pP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7450C2" w:rsidRDefault="007450C2">
      <w:pPr>
        <w:snapToGrid w:val="0"/>
        <w:spacing w:line="360" w:lineRule="auto"/>
        <w:rPr>
          <w:rFonts w:asciiTheme="minorEastAsia" w:eastAsiaTheme="minorEastAsia" w:hAnsiTheme="minorEastAsia"/>
          <w:sz w:val="28"/>
          <w:szCs w:val="28"/>
        </w:rPr>
      </w:pPr>
    </w:p>
    <w:p w:rsidR="007450C2" w:rsidRDefault="007450C2">
      <w:pPr>
        <w:snapToGrid w:val="0"/>
        <w:spacing w:line="360" w:lineRule="auto"/>
        <w:rPr>
          <w:rFonts w:asciiTheme="minorEastAsia" w:eastAsiaTheme="minorEastAsia" w:hAnsiTheme="minorEastAsia"/>
          <w:sz w:val="28"/>
          <w:szCs w:val="28"/>
        </w:rPr>
      </w:pPr>
    </w:p>
    <w:p w:rsidR="007450C2" w:rsidRDefault="007450C2">
      <w:pPr>
        <w:snapToGrid w:val="0"/>
        <w:spacing w:line="360" w:lineRule="auto"/>
        <w:rPr>
          <w:rFonts w:asciiTheme="minorEastAsia" w:eastAsiaTheme="minorEastAsia" w:hAnsiTheme="minorEastAsia"/>
          <w:sz w:val="28"/>
          <w:szCs w:val="28"/>
        </w:rPr>
      </w:pPr>
    </w:p>
    <w:p w:rsidR="007450C2" w:rsidRDefault="007450C2">
      <w:pPr>
        <w:snapToGrid w:val="0"/>
        <w:spacing w:line="360" w:lineRule="auto"/>
        <w:rPr>
          <w:rFonts w:asciiTheme="minorEastAsia" w:eastAsiaTheme="minorEastAsia" w:hAnsiTheme="minorEastAsia"/>
          <w:sz w:val="28"/>
          <w:szCs w:val="28"/>
        </w:rPr>
      </w:pPr>
    </w:p>
    <w:p w:rsidR="007450C2" w:rsidRDefault="007450C2">
      <w:pPr>
        <w:snapToGrid w:val="0"/>
        <w:spacing w:line="360" w:lineRule="auto"/>
        <w:rPr>
          <w:rFonts w:asciiTheme="minorEastAsia" w:eastAsiaTheme="minorEastAsia" w:hAnsiTheme="minorEastAsia"/>
          <w:sz w:val="28"/>
          <w:szCs w:val="28"/>
        </w:rPr>
      </w:pPr>
    </w:p>
    <w:p w:rsidR="007450C2" w:rsidRDefault="007450C2">
      <w:pPr>
        <w:jc w:val="left"/>
        <w:rPr>
          <w:rFonts w:asciiTheme="minorEastAsia" w:eastAsiaTheme="minorEastAsia" w:hAnsiTheme="minorEastAsia" w:cs="宋体"/>
          <w:color w:val="000000"/>
          <w:sz w:val="32"/>
          <w:szCs w:val="32"/>
        </w:rPr>
      </w:pPr>
    </w:p>
    <w:p w:rsidR="007450C2" w:rsidRDefault="00E35B2D">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附件四：承诺函</w:t>
      </w:r>
    </w:p>
    <w:p w:rsidR="007450C2" w:rsidRDefault="00E35B2D">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hint="eastAsia"/>
          <w:sz w:val="28"/>
          <w:szCs w:val="28"/>
        </w:rPr>
        <w:t>销售项目比选文件表示完全响应，遵照公告的要求，特此确认并承诺：</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、我方承诺：如中选需根据东南电化生产要求，及时将</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hint="eastAsia"/>
          <w:sz w:val="28"/>
          <w:szCs w:val="28"/>
        </w:rPr>
        <w:t>拉走，确保不涨库，同时保持东南电化场地清洁。</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、我方保证：我方确认，我方完全接受</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hint="eastAsia"/>
          <w:sz w:val="28"/>
          <w:szCs w:val="28"/>
        </w:rPr>
        <w:t>销售项目比选文件及附件合同的全部条款。自收到该项目中标通知次日起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个工作日内，我方将与东南电化签订销售合同。否则，贵所有权扣除我方已缴纳的所有比选保证金作为违反</w:t>
      </w:r>
      <w:proofErr w:type="gramStart"/>
      <w:r>
        <w:rPr>
          <w:rFonts w:asciiTheme="minorEastAsia" w:eastAsiaTheme="minorEastAsia" w:hAnsiTheme="minorEastAsia" w:hint="eastAsia"/>
          <w:sz w:val="28"/>
          <w:szCs w:val="28"/>
        </w:rPr>
        <w:t>本承诺</w:t>
      </w:r>
      <w:proofErr w:type="gramEnd"/>
      <w:r>
        <w:rPr>
          <w:rFonts w:asciiTheme="minorEastAsia" w:eastAsiaTheme="minorEastAsia" w:hAnsiTheme="minorEastAsia" w:hint="eastAsia"/>
          <w:sz w:val="28"/>
          <w:szCs w:val="28"/>
        </w:rPr>
        <w:t>的违约金。</w:t>
      </w:r>
    </w:p>
    <w:p w:rsidR="007450C2" w:rsidRDefault="00E35B2D">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7450C2" w:rsidRDefault="00E35B2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7450C2" w:rsidRDefault="007450C2">
      <w:pPr>
        <w:snapToGrid w:val="0"/>
        <w:spacing w:line="360" w:lineRule="auto"/>
        <w:rPr>
          <w:rFonts w:asciiTheme="minorEastAsia" w:eastAsiaTheme="minorEastAsia" w:hAnsiTheme="minorEastAsia"/>
          <w:sz w:val="28"/>
          <w:szCs w:val="28"/>
        </w:rPr>
      </w:pPr>
    </w:p>
    <w:p w:rsidR="007450C2" w:rsidRDefault="00E35B2D">
      <w:pPr>
        <w:rPr>
          <w:rFonts w:asciiTheme="minorEastAsia" w:eastAsiaTheme="minorEastAsia" w:hAnsiTheme="minorEastAsia" w:cs="宋体"/>
          <w:color w:val="000000"/>
          <w:sz w:val="32"/>
          <w:szCs w:val="32"/>
        </w:rPr>
      </w:pPr>
      <w:r>
        <w:rPr>
          <w:rFonts w:asciiTheme="minorEastAsia" w:eastAsiaTheme="minorEastAsia" w:hAnsiTheme="minorEastAsia" w:cs="宋体" w:hint="eastAsia"/>
          <w:sz w:val="32"/>
          <w:szCs w:val="32"/>
        </w:rPr>
        <w:lastRenderedPageBreak/>
        <w:t>附件五：</w:t>
      </w:r>
      <w:r>
        <w:rPr>
          <w:rFonts w:asciiTheme="minorEastAsia" w:eastAsiaTheme="minorEastAsia" w:hAnsiTheme="minorEastAsia" w:cs="宋体" w:hint="eastAsia"/>
          <w:color w:val="000000"/>
          <w:sz w:val="32"/>
          <w:szCs w:val="32"/>
        </w:rPr>
        <w:t>退还保证金声明函</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致：福建省东南电化股份有限公司</w:t>
      </w:r>
    </w:p>
    <w:p w:rsidR="007450C2" w:rsidRDefault="007450C2">
      <w:pPr>
        <w:rPr>
          <w:rFonts w:asciiTheme="minorEastAsia" w:eastAsiaTheme="minorEastAsia" w:hAnsiTheme="minorEastAsia" w:cs="宋体"/>
          <w:color w:val="000000"/>
          <w:sz w:val="28"/>
          <w:szCs w:val="28"/>
        </w:rPr>
      </w:pP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我方为福建省东南电化股份有限公司</w:t>
      </w:r>
      <w:r>
        <w:rPr>
          <w:rFonts w:asciiTheme="minorEastAsia" w:eastAsiaTheme="minorEastAsia" w:hAnsiTheme="minorEastAsia" w:hint="eastAsia"/>
          <w:color w:val="000000"/>
          <w:sz w:val="28"/>
          <w:szCs w:val="28"/>
        </w:rPr>
        <w:t>煤灰、煤渣、石膏</w:t>
      </w:r>
      <w:r>
        <w:rPr>
          <w:rFonts w:asciiTheme="minorEastAsia" w:eastAsiaTheme="minorEastAsia" w:hAnsiTheme="minorEastAsia" w:cs="宋体" w:hint="eastAsia"/>
          <w:color w:val="000000"/>
          <w:sz w:val="28"/>
          <w:szCs w:val="28"/>
        </w:rPr>
        <w:t>销售项目所提交的比选保证金人民币</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元（大写：人民币</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万元）已于</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日以银行主动划账方式划入你方账户。附件为贵方出具的往来结算收据。</w:t>
      </w:r>
    </w:p>
    <w:p w:rsidR="007450C2" w:rsidRDefault="007450C2">
      <w:pPr>
        <w:rPr>
          <w:rFonts w:asciiTheme="minorEastAsia" w:eastAsiaTheme="minorEastAsia" w:hAnsiTheme="minorEastAsia" w:cs="宋体"/>
          <w:color w:val="000000"/>
          <w:sz w:val="28"/>
          <w:szCs w:val="28"/>
        </w:rPr>
      </w:pP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退还保证金时请按以下内容划入我方账户。若由于内容不全、内容错误导致竞买保证金未能及时退还或退还过程中发生错误，其责任和损失由我方全部承担。</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单位全称：</w:t>
      </w:r>
      <w:r>
        <w:rPr>
          <w:rFonts w:asciiTheme="minorEastAsia" w:eastAsiaTheme="minorEastAsia" w:hAnsiTheme="minorEastAsia" w:cs="宋体" w:hint="eastAsia"/>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开户银行：</w:t>
      </w:r>
      <w:r>
        <w:rPr>
          <w:rFonts w:asciiTheme="minorEastAsia" w:eastAsiaTheme="minorEastAsia" w:hAnsiTheme="minorEastAsia" w:cs="宋体" w:hint="eastAsia"/>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开户账号：</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意向投标方（盖章）：</w:t>
      </w:r>
      <w:r>
        <w:rPr>
          <w:rFonts w:asciiTheme="minorEastAsia" w:eastAsiaTheme="minorEastAsia" w:hAnsiTheme="minorEastAsia" w:cs="宋体" w:hint="eastAsia"/>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法定代表人或委托代理人（签字）：</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地</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址：</w:t>
      </w:r>
      <w:r>
        <w:rPr>
          <w:rFonts w:asciiTheme="minorEastAsia" w:eastAsiaTheme="minorEastAsia" w:hAnsiTheme="minorEastAsia" w:cs="宋体" w:hint="eastAsia"/>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联系人：</w:t>
      </w:r>
      <w:r>
        <w:rPr>
          <w:rFonts w:asciiTheme="minorEastAsia" w:eastAsiaTheme="minorEastAsia" w:hAnsiTheme="minorEastAsia" w:cs="宋体" w:hint="eastAsia"/>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电</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话：</w:t>
      </w:r>
      <w:r>
        <w:rPr>
          <w:rFonts w:asciiTheme="minorEastAsia" w:eastAsiaTheme="minorEastAsia" w:hAnsiTheme="minorEastAsia" w:cs="宋体" w:hint="eastAsia"/>
          <w:color w:val="000000"/>
          <w:sz w:val="28"/>
          <w:szCs w:val="28"/>
        </w:rPr>
        <w:t xml:space="preserve">                                 </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日</w:t>
      </w:r>
    </w:p>
    <w:p w:rsidR="007450C2" w:rsidRDefault="00E35B2D">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注：意向投标方指定的收款账户须为意向</w:t>
      </w:r>
      <w:proofErr w:type="gramStart"/>
      <w:r>
        <w:rPr>
          <w:rFonts w:asciiTheme="minorEastAsia" w:eastAsiaTheme="minorEastAsia" w:hAnsiTheme="minorEastAsia" w:cs="宋体" w:hint="eastAsia"/>
          <w:color w:val="000000"/>
          <w:sz w:val="28"/>
          <w:szCs w:val="28"/>
        </w:rPr>
        <w:t>投标方本单位</w:t>
      </w:r>
      <w:proofErr w:type="gramEnd"/>
      <w:r>
        <w:rPr>
          <w:rFonts w:asciiTheme="minorEastAsia" w:eastAsiaTheme="minorEastAsia" w:hAnsiTheme="minorEastAsia" w:cs="宋体" w:hint="eastAsia"/>
          <w:color w:val="000000"/>
          <w:sz w:val="28"/>
          <w:szCs w:val="28"/>
        </w:rPr>
        <w:t>账户。</w:t>
      </w:r>
    </w:p>
    <w:p w:rsidR="007450C2" w:rsidRDefault="007450C2">
      <w:pPr>
        <w:rPr>
          <w:rFonts w:asciiTheme="minorEastAsia" w:eastAsiaTheme="minorEastAsia" w:hAnsiTheme="minorEastAsia" w:cs="宋体"/>
          <w:color w:val="000000"/>
          <w:sz w:val="28"/>
          <w:szCs w:val="28"/>
        </w:rPr>
      </w:pPr>
    </w:p>
    <w:sectPr w:rsidR="00745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EF901"/>
    <w:multiLevelType w:val="singleLevel"/>
    <w:tmpl w:val="5D8EF901"/>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450C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35B2D"/>
    <w:rsid w:val="00E4135E"/>
    <w:rsid w:val="00E63DF8"/>
    <w:rsid w:val="00E65523"/>
    <w:rsid w:val="00E93C9A"/>
    <w:rsid w:val="00EC6E5C"/>
    <w:rsid w:val="00F04FFE"/>
    <w:rsid w:val="00F226A4"/>
    <w:rsid w:val="00F47933"/>
    <w:rsid w:val="00F55184"/>
    <w:rsid w:val="00F57017"/>
    <w:rsid w:val="00F64462"/>
    <w:rsid w:val="00F66B5F"/>
    <w:rsid w:val="00F67168"/>
    <w:rsid w:val="09C51C6E"/>
    <w:rsid w:val="1635378C"/>
    <w:rsid w:val="3F8D47EA"/>
    <w:rsid w:val="411D0AC8"/>
    <w:rsid w:val="478448FA"/>
    <w:rsid w:val="547B00DC"/>
    <w:rsid w:val="59640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51454-078B-435C-B71E-0B03E566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5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xdrichtextbox2">
    <w:name w:val="xdrichtextbox2"/>
    <w:basedOn w:val="a0"/>
    <w:qFormat/>
  </w:style>
  <w:style w:type="character" w:customStyle="1" w:styleId="browseclasslabel">
    <w:name w:val="browse_class&gt;label"/>
    <w:basedOn w:val="a0"/>
    <w:qFormat/>
    <w:rPr>
      <w:shd w:val="clear" w:color="auto" w:fill="F8F8F8"/>
    </w:rPr>
  </w:style>
  <w:style w:type="character" w:customStyle="1" w:styleId="hilite">
    <w:name w:val="hilite"/>
    <w:basedOn w:val="a0"/>
    <w:qFormat/>
    <w:rPr>
      <w:color w:val="FFFFFF"/>
      <w:shd w:val="clear" w:color="auto" w:fill="666677"/>
    </w:rPr>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w32">
    <w:name w:val="w32"/>
    <w:basedOn w:val="a0"/>
    <w:qFormat/>
  </w:style>
  <w:style w:type="character" w:customStyle="1" w:styleId="button">
    <w:name w:val="button"/>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active12">
    <w:name w:val="active12"/>
    <w:basedOn w:val="a0"/>
    <w:qFormat/>
    <w:rPr>
      <w:color w:val="00FF00"/>
      <w:shd w:val="clear" w:color="auto" w:fill="111111"/>
    </w:rPr>
  </w:style>
  <w:style w:type="character" w:customStyle="1" w:styleId="pagechatarealistclosebox">
    <w:name w:val="pagechatarealistclose_box"/>
    <w:basedOn w:val="a0"/>
    <w:qFormat/>
  </w:style>
  <w:style w:type="character" w:customStyle="1" w:styleId="pagechatarealistclosebox1">
    <w:name w:val="pagechatarealistclose_box1"/>
    <w:basedOn w:val="a0"/>
  </w:style>
  <w:style w:type="character" w:customStyle="1" w:styleId="ico1654">
    <w:name w:val="ico1654"/>
    <w:basedOn w:val="a0"/>
  </w:style>
  <w:style w:type="character" w:customStyle="1" w:styleId="ico1655">
    <w:name w:val="ico1655"/>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input">
    <w:name w:val="browse_class&gt;input"/>
    <w:basedOn w:val="a0"/>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1654A-8DA6-4EF2-BA6B-785711AC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1415</Words>
  <Characters>8069</Characters>
  <Application>Microsoft Office Word</Application>
  <DocSecurity>0</DocSecurity>
  <Lines>67</Lines>
  <Paragraphs>18</Paragraphs>
  <ScaleCrop>false</ScaleCrop>
  <Company>lenovo</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5</cp:revision>
  <cp:lastPrinted>2015-01-08T03:46:00Z</cp:lastPrinted>
  <dcterms:created xsi:type="dcterms:W3CDTF">2016-11-09T08:58:00Z</dcterms:created>
  <dcterms:modified xsi:type="dcterms:W3CDTF">2019-11-19T13:09:00Z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