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377" w:rsidRDefault="004D5314">
      <w:pPr>
        <w:pStyle w:val="af7"/>
        <w:spacing w:line="360" w:lineRule="auto"/>
        <w:rPr>
          <w:rFonts w:ascii="方正小标宋简体" w:eastAsia="方正小标宋简体"/>
        </w:rPr>
      </w:pPr>
      <w:bookmarkStart w:id="0" w:name="OLE_LINK6"/>
      <w:bookmarkStart w:id="1" w:name="_Hlk21956325"/>
      <w:r>
        <w:rPr>
          <w:rFonts w:ascii="方正小标宋简体" w:eastAsia="方正小标宋简体" w:hint="eastAsia"/>
        </w:rPr>
        <w:t>福建省福化环保科技有限公司</w:t>
      </w:r>
      <w:bookmarkEnd w:id="0"/>
      <w:r>
        <w:rPr>
          <w:rFonts w:ascii="方正小标宋简体" w:eastAsia="方正小标宋简体" w:hAnsi="宋体" w:hint="eastAsia"/>
        </w:rPr>
        <w:t>办公室装修EPC总承包工程</w:t>
      </w:r>
      <w:r>
        <w:rPr>
          <w:rFonts w:ascii="方正小标宋简体" w:eastAsia="方正小标宋简体" w:hint="eastAsia"/>
        </w:rPr>
        <w:t>自主比选</w:t>
      </w:r>
      <w:r w:rsidR="0066384A">
        <w:rPr>
          <w:rFonts w:ascii="方正小标宋简体" w:eastAsia="方正小标宋简体" w:hint="eastAsia"/>
        </w:rPr>
        <w:t>文件</w:t>
      </w:r>
    </w:p>
    <w:p w:rsidR="00D90377" w:rsidRDefault="00D90377">
      <w:pPr>
        <w:spacing w:line="360" w:lineRule="auto"/>
      </w:pPr>
    </w:p>
    <w:p w:rsidR="00D90377" w:rsidRDefault="004D5314">
      <w:pPr>
        <w:pStyle w:val="ab"/>
        <w:spacing w:line="360" w:lineRule="auto"/>
        <w:ind w:firstLineChars="200" w:firstLine="480"/>
        <w:rPr>
          <w:rFonts w:hAnsi="宋体"/>
          <w:sz w:val="24"/>
        </w:rPr>
      </w:pPr>
      <w:r>
        <w:rPr>
          <w:rFonts w:hAnsi="宋体" w:hint="eastAsia"/>
          <w:sz w:val="24"/>
        </w:rPr>
        <w:t>福建省福化环保科技有限公司办公室装修</w:t>
      </w:r>
      <w:r>
        <w:rPr>
          <w:rFonts w:hAnsi="宋体"/>
          <w:sz w:val="24"/>
        </w:rPr>
        <w:t>EPC</w:t>
      </w:r>
      <w:r>
        <w:rPr>
          <w:rFonts w:hAnsi="宋体" w:hint="eastAsia"/>
          <w:sz w:val="24"/>
        </w:rPr>
        <w:t>总承包工程，已具备比选条件</w:t>
      </w:r>
      <w:r>
        <w:rPr>
          <w:rFonts w:hAnsi="宋体"/>
          <w:sz w:val="24"/>
        </w:rPr>
        <w:t>,</w:t>
      </w:r>
      <w:r>
        <w:rPr>
          <w:rFonts w:hAnsi="宋体" w:hint="eastAsia"/>
          <w:sz w:val="24"/>
        </w:rPr>
        <w:t>诚邀有条件的单位参加报价,我司将根据各参选人报价情况等进行综合评价，选择合理最低价的合格参选人为本工程的总承包单位。如未中选恕不解释且不退还报价材料。我们将及时电话通知中选单位，非中选单位恕不通知。有意向的单位请将报价数据密封邮寄到我司，谢绝来访。</w:t>
      </w:r>
    </w:p>
    <w:p w:rsidR="00D90377" w:rsidRDefault="00D90377">
      <w:pPr>
        <w:pStyle w:val="ab"/>
        <w:spacing w:line="360" w:lineRule="auto"/>
        <w:ind w:firstLineChars="200" w:firstLine="480"/>
        <w:rPr>
          <w:rFonts w:hAnsi="宋体"/>
          <w:sz w:val="24"/>
        </w:rPr>
      </w:pPr>
    </w:p>
    <w:p w:rsidR="00D90377" w:rsidRDefault="004D5314">
      <w:pPr>
        <w:pStyle w:val="ab"/>
        <w:numPr>
          <w:ilvl w:val="0"/>
          <w:numId w:val="1"/>
        </w:numPr>
        <w:spacing w:line="360" w:lineRule="auto"/>
        <w:rPr>
          <w:rFonts w:ascii="黑体" w:eastAsia="黑体" w:hAnsi="黑体"/>
          <w:sz w:val="28"/>
          <w:szCs w:val="28"/>
        </w:rPr>
      </w:pPr>
      <w:r>
        <w:rPr>
          <w:rFonts w:ascii="黑体" w:eastAsia="黑体" w:hAnsi="黑体" w:hint="eastAsia"/>
          <w:sz w:val="28"/>
          <w:szCs w:val="28"/>
        </w:rPr>
        <w:t>资质及工期要求</w:t>
      </w:r>
    </w:p>
    <w:p w:rsidR="00D90377" w:rsidRDefault="004D5314">
      <w:pPr>
        <w:pStyle w:val="ab"/>
        <w:spacing w:line="360" w:lineRule="auto"/>
        <w:ind w:firstLineChars="200" w:firstLine="480"/>
        <w:rPr>
          <w:rFonts w:hAnsi="宋体"/>
          <w:sz w:val="24"/>
        </w:rPr>
      </w:pPr>
      <w:r>
        <w:rPr>
          <w:rFonts w:hAnsi="宋体"/>
          <w:sz w:val="24"/>
        </w:rPr>
        <w:t>1</w:t>
      </w:r>
      <w:r>
        <w:rPr>
          <w:rFonts w:hAnsi="宋体" w:hint="eastAsia"/>
          <w:sz w:val="24"/>
        </w:rPr>
        <w:t>、资质条件：具备有效的企业法人营业执照；具备建设行政主管部分核发的有效的建筑行业（建筑工程）设计乙级及以上资质，并可从事资质证书范围内相应的建设工程总承包业务以及项目管理和相关的技术与管理服务的工程总承包企业。</w:t>
      </w:r>
    </w:p>
    <w:p w:rsidR="00D90377" w:rsidRDefault="004D5314">
      <w:pPr>
        <w:pStyle w:val="ab"/>
        <w:spacing w:line="360" w:lineRule="auto"/>
        <w:ind w:firstLineChars="200" w:firstLine="480"/>
        <w:rPr>
          <w:rFonts w:hAnsi="宋体"/>
          <w:sz w:val="24"/>
        </w:rPr>
      </w:pPr>
      <w:r>
        <w:rPr>
          <w:rFonts w:hAnsi="宋体"/>
          <w:sz w:val="24"/>
        </w:rPr>
        <w:t>2</w:t>
      </w:r>
      <w:r>
        <w:rPr>
          <w:rFonts w:hAnsi="宋体" w:hint="eastAsia"/>
          <w:sz w:val="24"/>
        </w:rPr>
        <w:t>、工期要求：本项目总工期</w:t>
      </w:r>
      <w:r>
        <w:rPr>
          <w:rFonts w:hAnsi="宋体" w:hint="eastAsia"/>
          <w:b/>
          <w:sz w:val="24"/>
        </w:rPr>
        <w:t>为</w:t>
      </w:r>
      <w:r>
        <w:rPr>
          <w:rFonts w:hAnsi="宋体"/>
          <w:b/>
          <w:sz w:val="24"/>
        </w:rPr>
        <w:t>40</w:t>
      </w:r>
      <w:r>
        <w:rPr>
          <w:rFonts w:hAnsi="宋体" w:hint="eastAsia"/>
          <w:b/>
          <w:sz w:val="24"/>
        </w:rPr>
        <w:t>日历天</w:t>
      </w:r>
      <w:r>
        <w:rPr>
          <w:rFonts w:hAnsi="宋体" w:hint="eastAsia"/>
          <w:sz w:val="24"/>
        </w:rPr>
        <w:t>，其中图纸设计交付工期为</w:t>
      </w:r>
      <w:r>
        <w:rPr>
          <w:rFonts w:hAnsi="宋体"/>
          <w:sz w:val="24"/>
        </w:rPr>
        <w:t>7</w:t>
      </w:r>
      <w:r>
        <w:rPr>
          <w:rFonts w:hAnsi="宋体" w:hint="eastAsia"/>
          <w:sz w:val="24"/>
        </w:rPr>
        <w:t>日历天，施工工期为</w:t>
      </w:r>
      <w:r>
        <w:rPr>
          <w:rFonts w:hAnsi="宋体"/>
          <w:sz w:val="24"/>
        </w:rPr>
        <w:t>33</w:t>
      </w:r>
      <w:r>
        <w:rPr>
          <w:rFonts w:hAnsi="宋体" w:hint="eastAsia"/>
          <w:sz w:val="24"/>
        </w:rPr>
        <w:t>日历天，总工期从我司通知之日起算。</w:t>
      </w:r>
    </w:p>
    <w:p w:rsidR="00D90377" w:rsidRDefault="004D5314">
      <w:pPr>
        <w:pStyle w:val="ab"/>
        <w:spacing w:line="360" w:lineRule="auto"/>
        <w:ind w:firstLineChars="200" w:firstLine="480"/>
        <w:rPr>
          <w:rFonts w:hAnsi="宋体"/>
          <w:sz w:val="24"/>
        </w:rPr>
      </w:pPr>
      <w:r>
        <w:rPr>
          <w:rFonts w:hAnsi="宋体" w:hint="eastAsia"/>
          <w:sz w:val="24"/>
        </w:rPr>
        <w:t>承包人原因造成建设工期延误，每延误一天按合同总价的</w:t>
      </w:r>
      <w:r>
        <w:rPr>
          <w:rFonts w:hAnsi="宋体"/>
          <w:sz w:val="24"/>
        </w:rPr>
        <w:t>1</w:t>
      </w:r>
      <w:r>
        <w:rPr>
          <w:rFonts w:hAnsi="宋体" w:hint="eastAsia"/>
          <w:sz w:val="24"/>
        </w:rPr>
        <w:t>‰支付违约金。</w:t>
      </w:r>
    </w:p>
    <w:p w:rsidR="00D90377" w:rsidRDefault="00D90377">
      <w:pPr>
        <w:pStyle w:val="ab"/>
        <w:spacing w:line="360" w:lineRule="auto"/>
        <w:ind w:firstLineChars="200" w:firstLine="480"/>
        <w:rPr>
          <w:rFonts w:hAnsi="宋体"/>
          <w:sz w:val="24"/>
        </w:rPr>
      </w:pPr>
    </w:p>
    <w:p w:rsidR="00D90377" w:rsidRDefault="004D5314">
      <w:pPr>
        <w:pStyle w:val="ab"/>
        <w:numPr>
          <w:ilvl w:val="0"/>
          <w:numId w:val="1"/>
        </w:numPr>
        <w:spacing w:line="360" w:lineRule="auto"/>
        <w:rPr>
          <w:rFonts w:ascii="黑体" w:eastAsia="黑体" w:hAnsi="黑体"/>
          <w:sz w:val="28"/>
          <w:szCs w:val="28"/>
        </w:rPr>
      </w:pPr>
      <w:r>
        <w:rPr>
          <w:rFonts w:ascii="黑体" w:eastAsia="黑体" w:hAnsi="黑体" w:hint="eastAsia"/>
          <w:sz w:val="28"/>
          <w:szCs w:val="28"/>
        </w:rPr>
        <w:t>工程范围</w:t>
      </w:r>
    </w:p>
    <w:p w:rsidR="00D90377" w:rsidRDefault="004D5314">
      <w:pPr>
        <w:pStyle w:val="ab"/>
        <w:spacing w:line="360" w:lineRule="auto"/>
        <w:ind w:firstLineChars="200" w:firstLine="480"/>
        <w:rPr>
          <w:rFonts w:hAnsi="宋体"/>
          <w:sz w:val="24"/>
        </w:rPr>
      </w:pPr>
      <w:r>
        <w:rPr>
          <w:rFonts w:hAnsi="宋体"/>
          <w:sz w:val="24"/>
        </w:rPr>
        <w:t>1</w:t>
      </w:r>
      <w:bookmarkStart w:id="2" w:name="OLE_LINK2"/>
      <w:r>
        <w:rPr>
          <w:rFonts w:hAnsi="宋体" w:hint="eastAsia"/>
          <w:sz w:val="24"/>
        </w:rPr>
        <w:t>、工程地点：</w:t>
      </w:r>
      <w:bookmarkStart w:id="3" w:name="_Hlk21681781"/>
      <w:bookmarkEnd w:id="2"/>
      <w:r>
        <w:rPr>
          <w:rFonts w:hAnsi="宋体" w:hint="eastAsia"/>
          <w:sz w:val="24"/>
        </w:rPr>
        <w:t>福州市五四路</w:t>
      </w:r>
      <w:r>
        <w:rPr>
          <w:rFonts w:hAnsi="宋体"/>
          <w:sz w:val="24"/>
        </w:rPr>
        <w:t>239</w:t>
      </w:r>
      <w:r>
        <w:rPr>
          <w:rFonts w:hAnsi="宋体" w:hint="eastAsia"/>
          <w:sz w:val="24"/>
        </w:rPr>
        <w:t>号物资贸易中心南楼二层南侧及三楼北侧</w:t>
      </w:r>
      <w:bookmarkEnd w:id="3"/>
    </w:p>
    <w:p w:rsidR="00D90377" w:rsidRDefault="004D5314">
      <w:pPr>
        <w:pStyle w:val="ab"/>
        <w:spacing w:line="360" w:lineRule="auto"/>
        <w:ind w:firstLine="480"/>
        <w:rPr>
          <w:rFonts w:hAnsi="宋体"/>
          <w:sz w:val="24"/>
        </w:rPr>
      </w:pPr>
      <w:r>
        <w:rPr>
          <w:rFonts w:hAnsi="宋体"/>
          <w:sz w:val="24"/>
        </w:rPr>
        <w:t>2</w:t>
      </w:r>
      <w:r>
        <w:rPr>
          <w:rFonts w:hAnsi="宋体" w:hint="eastAsia"/>
          <w:sz w:val="24"/>
        </w:rPr>
        <w:t>、工程承包范围及内容</w:t>
      </w:r>
      <w:bookmarkStart w:id="4" w:name="OLE_LINK3"/>
      <w:r>
        <w:rPr>
          <w:rFonts w:hAnsi="宋体" w:hint="eastAsia"/>
          <w:sz w:val="24"/>
        </w:rPr>
        <w:t>：福建省福化环保科技有限公司办公室装修</w:t>
      </w:r>
      <w:r>
        <w:rPr>
          <w:rFonts w:hAnsi="宋体"/>
          <w:sz w:val="24"/>
        </w:rPr>
        <w:t>EPC</w:t>
      </w:r>
      <w:r>
        <w:rPr>
          <w:rFonts w:hAnsi="宋体" w:hint="eastAsia"/>
          <w:sz w:val="24"/>
        </w:rPr>
        <w:t>总承包工程方案与施工图设计（包含配套的水、电、智能化等专业）、施工、设备采购以及设备调试、试运行、交工验收及相关的服务、工程质量保修等工作</w:t>
      </w:r>
      <w:r>
        <w:rPr>
          <w:rFonts w:hAnsi="宋体"/>
          <w:sz w:val="24"/>
        </w:rPr>
        <w:t>,</w:t>
      </w:r>
      <w:r>
        <w:rPr>
          <w:rFonts w:hAnsi="宋体" w:hint="eastAsia"/>
          <w:sz w:val="24"/>
        </w:rPr>
        <w:t>面积</w:t>
      </w:r>
      <w:r>
        <w:rPr>
          <w:rFonts w:hAnsi="宋体"/>
          <w:sz w:val="24"/>
        </w:rPr>
        <w:t>；</w:t>
      </w:r>
      <w:r>
        <w:rPr>
          <w:rFonts w:hAnsi="宋体" w:hint="eastAsia"/>
          <w:sz w:val="24"/>
        </w:rPr>
        <w:t>二层约</w:t>
      </w:r>
      <w:r>
        <w:rPr>
          <w:rFonts w:hAnsi="宋体"/>
          <w:sz w:val="24"/>
        </w:rPr>
        <w:t>577</w:t>
      </w:r>
      <w:r>
        <w:rPr>
          <w:rFonts w:hAnsi="宋体" w:hint="eastAsia"/>
          <w:sz w:val="24"/>
        </w:rPr>
        <w:t>平方米、三层约</w:t>
      </w:r>
      <w:r>
        <w:rPr>
          <w:rFonts w:hAnsi="宋体"/>
          <w:sz w:val="24"/>
        </w:rPr>
        <w:t>350</w:t>
      </w:r>
      <w:r>
        <w:rPr>
          <w:rFonts w:hAnsi="宋体" w:hint="eastAsia"/>
          <w:sz w:val="24"/>
        </w:rPr>
        <w:t>平方米。。</w:t>
      </w:r>
    </w:p>
    <w:p w:rsidR="00D90377" w:rsidRDefault="004D5314">
      <w:pPr>
        <w:pStyle w:val="ab"/>
        <w:spacing w:line="360" w:lineRule="auto"/>
        <w:ind w:firstLine="480"/>
        <w:rPr>
          <w:rFonts w:hAnsi="宋体"/>
          <w:sz w:val="24"/>
        </w:rPr>
      </w:pPr>
      <w:r>
        <w:rPr>
          <w:rFonts w:hAnsi="宋体"/>
          <w:sz w:val="24"/>
        </w:rPr>
        <w:t>3</w:t>
      </w:r>
      <w:r>
        <w:rPr>
          <w:rFonts w:hAnsi="宋体" w:hint="eastAsia"/>
          <w:sz w:val="24"/>
        </w:rPr>
        <w:t>、总承包最高限价：</w:t>
      </w:r>
      <w:r>
        <w:rPr>
          <w:rFonts w:hAnsi="宋体"/>
          <w:sz w:val="24"/>
        </w:rPr>
        <w:t>27</w:t>
      </w:r>
      <w:r>
        <w:rPr>
          <w:rFonts w:hAnsi="宋体" w:hint="eastAsia"/>
          <w:sz w:val="24"/>
        </w:rPr>
        <w:t>万元</w:t>
      </w:r>
      <w:r w:rsidR="00886AAE">
        <w:rPr>
          <w:rFonts w:hAnsi="宋体" w:hint="eastAsia"/>
          <w:sz w:val="24"/>
        </w:rPr>
        <w:t>（详见比选控制价一览表）</w:t>
      </w:r>
    </w:p>
    <w:bookmarkEnd w:id="4"/>
    <w:p w:rsidR="00D90377" w:rsidRDefault="004D5314">
      <w:pPr>
        <w:pStyle w:val="ab"/>
        <w:spacing w:line="360" w:lineRule="auto"/>
        <w:ind w:firstLine="480"/>
        <w:rPr>
          <w:rFonts w:hAnsi="宋体"/>
          <w:sz w:val="24"/>
        </w:rPr>
      </w:pPr>
      <w:r>
        <w:rPr>
          <w:rFonts w:hAnsi="宋体"/>
          <w:sz w:val="24"/>
        </w:rPr>
        <w:t>4</w:t>
      </w:r>
      <w:r>
        <w:rPr>
          <w:rFonts w:hAnsi="宋体" w:hint="eastAsia"/>
          <w:sz w:val="24"/>
        </w:rPr>
        <w:t>、施工要求：达到国家工程施工质量验收规范合格标准。</w:t>
      </w:r>
    </w:p>
    <w:p w:rsidR="00D90377" w:rsidRDefault="00D90377">
      <w:pPr>
        <w:pStyle w:val="ab"/>
        <w:spacing w:line="360" w:lineRule="auto"/>
        <w:jc w:val="center"/>
        <w:rPr>
          <w:rFonts w:hAnsi="宋体"/>
          <w:b/>
          <w:sz w:val="28"/>
          <w:szCs w:val="28"/>
        </w:rPr>
      </w:pPr>
    </w:p>
    <w:p w:rsidR="00D90377" w:rsidRDefault="004D5314">
      <w:pPr>
        <w:pStyle w:val="ab"/>
        <w:tabs>
          <w:tab w:val="left" w:pos="3408"/>
          <w:tab w:val="center" w:pos="4365"/>
        </w:tabs>
        <w:spacing w:line="360" w:lineRule="auto"/>
        <w:jc w:val="left"/>
        <w:rPr>
          <w:rFonts w:hAnsi="宋体"/>
          <w:b/>
          <w:sz w:val="28"/>
          <w:szCs w:val="28"/>
        </w:rPr>
      </w:pPr>
      <w:r>
        <w:rPr>
          <w:rFonts w:hAnsi="宋体"/>
          <w:b/>
          <w:sz w:val="28"/>
          <w:szCs w:val="28"/>
        </w:rPr>
        <w:lastRenderedPageBreak/>
        <w:tab/>
      </w:r>
      <w:r>
        <w:rPr>
          <w:rFonts w:hAnsi="宋体" w:hint="eastAsia"/>
          <w:b/>
          <w:sz w:val="28"/>
          <w:szCs w:val="28"/>
        </w:rPr>
        <w:t>比选控制价一览表</w:t>
      </w:r>
    </w:p>
    <w:tbl>
      <w:tblPr>
        <w:tblW w:w="8326" w:type="dxa"/>
        <w:jc w:val="center"/>
        <w:tblLayout w:type="fixed"/>
        <w:tblCellMar>
          <w:top w:w="15" w:type="dxa"/>
          <w:left w:w="15" w:type="dxa"/>
          <w:bottom w:w="15" w:type="dxa"/>
          <w:right w:w="15" w:type="dxa"/>
        </w:tblCellMar>
        <w:tblLook w:val="04A0" w:firstRow="1" w:lastRow="0" w:firstColumn="1" w:lastColumn="0" w:noHBand="0" w:noVBand="1"/>
      </w:tblPr>
      <w:tblGrid>
        <w:gridCol w:w="1114"/>
        <w:gridCol w:w="2856"/>
        <w:gridCol w:w="2160"/>
        <w:gridCol w:w="1080"/>
        <w:gridCol w:w="1116"/>
      </w:tblGrid>
      <w:tr w:rsidR="00D90377">
        <w:trPr>
          <w:trHeight w:val="573"/>
          <w:jc w:val="center"/>
        </w:trPr>
        <w:tc>
          <w:tcPr>
            <w:tcW w:w="1114"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项目名称</w:t>
            </w:r>
          </w:p>
        </w:tc>
        <w:tc>
          <w:tcPr>
            <w:tcW w:w="2856"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报价子项</w:t>
            </w:r>
          </w:p>
        </w:tc>
        <w:tc>
          <w:tcPr>
            <w:tcW w:w="2160"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比选控制价</w:t>
            </w:r>
          </w:p>
        </w:tc>
        <w:tc>
          <w:tcPr>
            <w:tcW w:w="1080"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工期要求</w:t>
            </w:r>
          </w:p>
        </w:tc>
        <w:tc>
          <w:tcPr>
            <w:tcW w:w="1116"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质量要求</w:t>
            </w:r>
          </w:p>
        </w:tc>
      </w:tr>
      <w:tr w:rsidR="00D90377">
        <w:trPr>
          <w:trHeight w:val="675"/>
          <w:jc w:val="center"/>
        </w:trPr>
        <w:tc>
          <w:tcPr>
            <w:tcW w:w="1114" w:type="dxa"/>
            <w:tcBorders>
              <w:top w:val="single" w:sz="4" w:space="0" w:color="000000"/>
              <w:left w:val="single" w:sz="4" w:space="0" w:color="000000"/>
              <w:right w:val="single" w:sz="4" w:space="0" w:color="000000"/>
            </w:tcBorders>
            <w:vAlign w:val="center"/>
          </w:tcPr>
          <w:p w:rsidR="00D90377" w:rsidRDefault="004D5314">
            <w:pPr>
              <w:widowControl/>
              <w:spacing w:line="360" w:lineRule="auto"/>
              <w:jc w:val="center"/>
              <w:textAlignment w:val="center"/>
              <w:rPr>
                <w:rFonts w:ascii="宋体" w:hAnsi="宋体" w:cs="宋体"/>
                <w:color w:val="000000"/>
                <w:sz w:val="24"/>
                <w:szCs w:val="24"/>
              </w:rPr>
            </w:pPr>
            <w:r>
              <w:rPr>
                <w:rFonts w:ascii="宋体" w:hAnsi="宋体" w:cs="宋体"/>
                <w:color w:val="000000"/>
                <w:sz w:val="24"/>
                <w:szCs w:val="24"/>
              </w:rPr>
              <w:t>1</w:t>
            </w:r>
          </w:p>
        </w:tc>
        <w:tc>
          <w:tcPr>
            <w:tcW w:w="2856" w:type="dxa"/>
            <w:tcBorders>
              <w:top w:val="single" w:sz="4" w:space="0" w:color="000000"/>
              <w:left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工程设计费（方案及施工图设计）</w:t>
            </w:r>
          </w:p>
        </w:tc>
        <w:tc>
          <w:tcPr>
            <w:tcW w:w="2160" w:type="dxa"/>
            <w:tcBorders>
              <w:top w:val="single" w:sz="4" w:space="0" w:color="000000"/>
              <w:left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color w:val="000000"/>
                <w:sz w:val="24"/>
                <w:szCs w:val="24"/>
              </w:rPr>
              <w:t>17000</w:t>
            </w:r>
            <w:r>
              <w:rPr>
                <w:rFonts w:ascii="宋体" w:hAnsi="宋体" w:cs="宋体" w:hint="eastAsia"/>
                <w:color w:val="000000"/>
                <w:sz w:val="24"/>
                <w:szCs w:val="24"/>
              </w:rPr>
              <w:t>元</w:t>
            </w:r>
          </w:p>
        </w:tc>
        <w:tc>
          <w:tcPr>
            <w:tcW w:w="1080" w:type="dxa"/>
            <w:vMerge w:val="restart"/>
            <w:tcBorders>
              <w:top w:val="single" w:sz="4" w:space="0" w:color="000000"/>
              <w:left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color w:val="000000"/>
                <w:sz w:val="24"/>
                <w:szCs w:val="24"/>
              </w:rPr>
              <w:t>40</w:t>
            </w:r>
            <w:r>
              <w:rPr>
                <w:rFonts w:ascii="宋体" w:hAnsi="宋体" w:cs="宋体" w:hint="eastAsia"/>
                <w:color w:val="000000"/>
                <w:sz w:val="24"/>
                <w:szCs w:val="24"/>
              </w:rPr>
              <w:t>天</w:t>
            </w:r>
          </w:p>
        </w:tc>
        <w:tc>
          <w:tcPr>
            <w:tcW w:w="1116" w:type="dxa"/>
            <w:vMerge w:val="restart"/>
            <w:tcBorders>
              <w:top w:val="single" w:sz="4" w:space="0" w:color="000000"/>
              <w:left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合格</w:t>
            </w:r>
          </w:p>
        </w:tc>
      </w:tr>
      <w:tr w:rsidR="00D90377">
        <w:trPr>
          <w:trHeight w:val="993"/>
          <w:jc w:val="center"/>
        </w:trPr>
        <w:tc>
          <w:tcPr>
            <w:tcW w:w="1114"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hAnsi="宋体" w:cs="宋体"/>
                <w:color w:val="000000"/>
                <w:sz w:val="24"/>
                <w:szCs w:val="24"/>
              </w:rPr>
            </w:pPr>
            <w:r>
              <w:rPr>
                <w:rFonts w:ascii="宋体" w:hAnsi="宋体" w:cs="宋体"/>
                <w:color w:val="000000"/>
                <w:sz w:val="24"/>
                <w:szCs w:val="24"/>
              </w:rPr>
              <w:t>2</w:t>
            </w:r>
          </w:p>
        </w:tc>
        <w:tc>
          <w:tcPr>
            <w:tcW w:w="2856"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二次装修施工费（含建筑与安装工程费、智能化）</w:t>
            </w:r>
          </w:p>
        </w:tc>
        <w:tc>
          <w:tcPr>
            <w:tcW w:w="2160"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总价</w:t>
            </w:r>
            <w:r>
              <w:rPr>
                <w:rFonts w:ascii="宋体" w:hAnsi="宋体" w:cs="宋体"/>
                <w:color w:val="000000"/>
                <w:sz w:val="24"/>
                <w:szCs w:val="24"/>
              </w:rPr>
              <w:t>220000</w:t>
            </w:r>
            <w:r>
              <w:rPr>
                <w:rFonts w:ascii="宋体" w:hAnsi="宋体" w:cs="宋体" w:hint="eastAsia"/>
                <w:color w:val="000000"/>
                <w:sz w:val="24"/>
                <w:szCs w:val="24"/>
              </w:rPr>
              <w:t>元</w:t>
            </w:r>
          </w:p>
        </w:tc>
        <w:tc>
          <w:tcPr>
            <w:tcW w:w="1080" w:type="dxa"/>
            <w:vMerge/>
            <w:tcBorders>
              <w:left w:val="single" w:sz="4" w:space="0" w:color="000000"/>
              <w:right w:val="single" w:sz="4" w:space="0" w:color="000000"/>
            </w:tcBorders>
            <w:vAlign w:val="center"/>
          </w:tcPr>
          <w:p w:rsidR="00D90377" w:rsidRDefault="00D90377">
            <w:pPr>
              <w:spacing w:line="360" w:lineRule="auto"/>
              <w:jc w:val="center"/>
              <w:rPr>
                <w:rFonts w:ascii="宋体" w:cs="宋体"/>
                <w:color w:val="000000"/>
                <w:sz w:val="24"/>
                <w:szCs w:val="24"/>
              </w:rPr>
            </w:pPr>
          </w:p>
        </w:tc>
        <w:tc>
          <w:tcPr>
            <w:tcW w:w="1116" w:type="dxa"/>
            <w:vMerge/>
            <w:tcBorders>
              <w:left w:val="single" w:sz="4" w:space="0" w:color="000000"/>
              <w:right w:val="single" w:sz="4" w:space="0" w:color="000000"/>
            </w:tcBorders>
            <w:vAlign w:val="center"/>
          </w:tcPr>
          <w:p w:rsidR="00D90377" w:rsidRDefault="00D90377">
            <w:pPr>
              <w:spacing w:line="360" w:lineRule="auto"/>
              <w:jc w:val="center"/>
              <w:rPr>
                <w:rFonts w:ascii="宋体" w:cs="宋体"/>
                <w:color w:val="000000"/>
                <w:sz w:val="24"/>
                <w:szCs w:val="24"/>
              </w:rPr>
            </w:pPr>
          </w:p>
        </w:tc>
      </w:tr>
      <w:tr w:rsidR="00D90377">
        <w:trPr>
          <w:trHeight w:val="573"/>
          <w:jc w:val="center"/>
        </w:trPr>
        <w:tc>
          <w:tcPr>
            <w:tcW w:w="1114"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color w:val="000000"/>
                <w:sz w:val="24"/>
                <w:szCs w:val="24"/>
              </w:rPr>
              <w:t>3</w:t>
            </w:r>
          </w:p>
        </w:tc>
        <w:tc>
          <w:tcPr>
            <w:tcW w:w="2856"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总承包管理费</w:t>
            </w:r>
          </w:p>
        </w:tc>
        <w:tc>
          <w:tcPr>
            <w:tcW w:w="2160"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color w:val="000000"/>
                <w:sz w:val="24"/>
                <w:szCs w:val="24"/>
              </w:rPr>
              <w:t>13000</w:t>
            </w:r>
            <w:r>
              <w:rPr>
                <w:rFonts w:ascii="宋体" w:hAnsi="宋体" w:cs="宋体" w:hint="eastAsia"/>
                <w:color w:val="000000"/>
                <w:sz w:val="24"/>
                <w:szCs w:val="24"/>
              </w:rPr>
              <w:t>元</w:t>
            </w:r>
          </w:p>
        </w:tc>
        <w:tc>
          <w:tcPr>
            <w:tcW w:w="1080" w:type="dxa"/>
            <w:vMerge/>
            <w:tcBorders>
              <w:left w:val="single" w:sz="4" w:space="0" w:color="000000"/>
              <w:bottom w:val="single" w:sz="4" w:space="0" w:color="000000"/>
              <w:right w:val="single" w:sz="4" w:space="0" w:color="000000"/>
            </w:tcBorders>
            <w:vAlign w:val="center"/>
          </w:tcPr>
          <w:p w:rsidR="00D90377" w:rsidRDefault="00D90377">
            <w:pPr>
              <w:widowControl/>
              <w:spacing w:line="360" w:lineRule="auto"/>
              <w:jc w:val="center"/>
              <w:textAlignment w:val="center"/>
              <w:rPr>
                <w:rFonts w:ascii="宋体" w:cs="宋体"/>
                <w:color w:val="000000"/>
                <w:sz w:val="24"/>
                <w:szCs w:val="24"/>
              </w:rPr>
            </w:pPr>
          </w:p>
        </w:tc>
        <w:tc>
          <w:tcPr>
            <w:tcW w:w="1116" w:type="dxa"/>
            <w:vMerge/>
            <w:tcBorders>
              <w:left w:val="single" w:sz="4" w:space="0" w:color="000000"/>
              <w:bottom w:val="single" w:sz="4" w:space="0" w:color="000000"/>
              <w:right w:val="single" w:sz="4" w:space="0" w:color="000000"/>
            </w:tcBorders>
            <w:vAlign w:val="center"/>
          </w:tcPr>
          <w:p w:rsidR="00D90377" w:rsidRDefault="00D90377">
            <w:pPr>
              <w:widowControl/>
              <w:spacing w:line="360" w:lineRule="auto"/>
              <w:jc w:val="center"/>
              <w:textAlignment w:val="center"/>
              <w:rPr>
                <w:rFonts w:ascii="宋体" w:cs="宋体"/>
                <w:color w:val="000000"/>
                <w:sz w:val="24"/>
                <w:szCs w:val="24"/>
              </w:rPr>
            </w:pPr>
          </w:p>
        </w:tc>
      </w:tr>
      <w:tr w:rsidR="00D90377">
        <w:trPr>
          <w:trHeight w:val="573"/>
          <w:jc w:val="center"/>
        </w:trPr>
        <w:tc>
          <w:tcPr>
            <w:tcW w:w="1114"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hAnsi="宋体" w:cs="宋体"/>
                <w:color w:val="000000"/>
                <w:sz w:val="24"/>
                <w:szCs w:val="24"/>
              </w:rPr>
            </w:pPr>
            <w:r>
              <w:rPr>
                <w:rFonts w:ascii="宋体" w:hAnsi="宋体" w:cs="宋体"/>
                <w:color w:val="000000"/>
                <w:sz w:val="24"/>
                <w:szCs w:val="24"/>
              </w:rPr>
              <w:t>4</w:t>
            </w:r>
          </w:p>
        </w:tc>
        <w:tc>
          <w:tcPr>
            <w:tcW w:w="2856"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暂估价</w:t>
            </w:r>
          </w:p>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（不可竞争报价）</w:t>
            </w:r>
          </w:p>
        </w:tc>
        <w:tc>
          <w:tcPr>
            <w:tcW w:w="2160"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color w:val="000000"/>
                <w:sz w:val="24"/>
                <w:szCs w:val="24"/>
              </w:rPr>
              <w:t>2</w:t>
            </w:r>
            <w:r>
              <w:rPr>
                <w:rFonts w:ascii="宋体" w:cs="宋体"/>
                <w:color w:val="000000"/>
                <w:sz w:val="24"/>
                <w:szCs w:val="24"/>
              </w:rPr>
              <w:t>0000</w:t>
            </w:r>
            <w:r>
              <w:rPr>
                <w:rFonts w:ascii="宋体" w:hAnsi="宋体" w:cs="宋体" w:hint="eastAsia"/>
                <w:color w:val="000000"/>
                <w:sz w:val="24"/>
                <w:szCs w:val="24"/>
              </w:rPr>
              <w:t>元</w:t>
            </w:r>
          </w:p>
        </w:tc>
        <w:tc>
          <w:tcPr>
            <w:tcW w:w="1080" w:type="dxa"/>
            <w:vMerge/>
            <w:tcBorders>
              <w:left w:val="single" w:sz="4" w:space="0" w:color="000000"/>
              <w:bottom w:val="single" w:sz="4" w:space="0" w:color="000000"/>
              <w:right w:val="single" w:sz="4" w:space="0" w:color="000000"/>
            </w:tcBorders>
            <w:vAlign w:val="center"/>
          </w:tcPr>
          <w:p w:rsidR="00D90377" w:rsidRDefault="00D90377">
            <w:pPr>
              <w:widowControl/>
              <w:spacing w:line="360" w:lineRule="auto"/>
              <w:jc w:val="center"/>
              <w:textAlignment w:val="center"/>
              <w:rPr>
                <w:rFonts w:ascii="宋体" w:cs="宋体"/>
                <w:color w:val="000000"/>
                <w:sz w:val="24"/>
                <w:szCs w:val="24"/>
              </w:rPr>
            </w:pPr>
          </w:p>
        </w:tc>
        <w:tc>
          <w:tcPr>
            <w:tcW w:w="1116" w:type="dxa"/>
            <w:vMerge/>
            <w:tcBorders>
              <w:left w:val="single" w:sz="4" w:space="0" w:color="000000"/>
              <w:bottom w:val="single" w:sz="4" w:space="0" w:color="000000"/>
              <w:right w:val="single" w:sz="4" w:space="0" w:color="000000"/>
            </w:tcBorders>
            <w:vAlign w:val="center"/>
          </w:tcPr>
          <w:p w:rsidR="00D90377" w:rsidRDefault="00D90377">
            <w:pPr>
              <w:widowControl/>
              <w:spacing w:line="360" w:lineRule="auto"/>
              <w:jc w:val="center"/>
              <w:textAlignment w:val="center"/>
              <w:rPr>
                <w:rFonts w:ascii="宋体" w:cs="宋体"/>
                <w:color w:val="000000"/>
                <w:sz w:val="24"/>
                <w:szCs w:val="24"/>
              </w:rPr>
            </w:pPr>
          </w:p>
        </w:tc>
      </w:tr>
      <w:tr w:rsidR="00D90377">
        <w:trPr>
          <w:trHeight w:val="583"/>
          <w:jc w:val="center"/>
        </w:trPr>
        <w:tc>
          <w:tcPr>
            <w:tcW w:w="1114"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备注</w:t>
            </w:r>
          </w:p>
        </w:tc>
        <w:tc>
          <w:tcPr>
            <w:tcW w:w="7212" w:type="dxa"/>
            <w:gridSpan w:val="4"/>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left"/>
              <w:textAlignment w:val="center"/>
              <w:rPr>
                <w:rFonts w:ascii="宋体" w:cs="宋体"/>
                <w:color w:val="000000"/>
                <w:sz w:val="24"/>
                <w:szCs w:val="24"/>
              </w:rPr>
            </w:pPr>
            <w:r>
              <w:rPr>
                <w:rFonts w:ascii="宋体" w:hAnsi="宋体" w:cs="宋体" w:hint="eastAsia"/>
                <w:color w:val="000000"/>
                <w:sz w:val="24"/>
                <w:szCs w:val="24"/>
              </w:rPr>
              <w:t>提交施工图当天，需同时提交详细预算书。</w:t>
            </w:r>
          </w:p>
        </w:tc>
      </w:tr>
      <w:bookmarkEnd w:id="1"/>
    </w:tbl>
    <w:p w:rsidR="00D90377" w:rsidRDefault="00D90377" w:rsidP="00F32E32">
      <w:pPr>
        <w:pStyle w:val="ab"/>
        <w:spacing w:line="360" w:lineRule="auto"/>
        <w:ind w:firstLineChars="192" w:firstLine="538"/>
        <w:rPr>
          <w:rFonts w:ascii="黑体" w:eastAsia="黑体" w:hAnsi="黑体"/>
          <w:sz w:val="28"/>
          <w:szCs w:val="28"/>
        </w:rPr>
      </w:pPr>
    </w:p>
    <w:p w:rsidR="00D90377" w:rsidRDefault="004D5314">
      <w:pPr>
        <w:pStyle w:val="ab"/>
        <w:spacing w:line="360" w:lineRule="auto"/>
        <w:ind w:firstLineChars="200" w:firstLine="560"/>
        <w:rPr>
          <w:rFonts w:ascii="黑体" w:eastAsia="黑体" w:hAnsi="黑体"/>
          <w:sz w:val="28"/>
          <w:szCs w:val="28"/>
        </w:rPr>
      </w:pPr>
      <w:r>
        <w:rPr>
          <w:rFonts w:ascii="黑体" w:eastAsia="黑体" w:hAnsi="黑体" w:hint="eastAsia"/>
          <w:sz w:val="28"/>
          <w:szCs w:val="28"/>
        </w:rPr>
        <w:t>三、参选文件的编制</w:t>
      </w:r>
    </w:p>
    <w:p w:rsidR="00D90377" w:rsidRDefault="004D5314">
      <w:pPr>
        <w:pStyle w:val="ab"/>
        <w:spacing w:line="360" w:lineRule="auto"/>
        <w:ind w:firstLineChars="200" w:firstLine="480"/>
        <w:rPr>
          <w:rFonts w:ascii="黑体" w:eastAsia="黑体" w:hAnsi="黑体"/>
          <w:sz w:val="28"/>
          <w:szCs w:val="28"/>
        </w:rPr>
      </w:pPr>
      <w:r>
        <w:rPr>
          <w:rFonts w:hAnsi="宋体"/>
          <w:sz w:val="24"/>
        </w:rPr>
        <w:t>1</w:t>
      </w:r>
      <w:r>
        <w:rPr>
          <w:rFonts w:hAnsi="宋体" w:hint="eastAsia"/>
          <w:sz w:val="24"/>
        </w:rPr>
        <w:t>、参选文件的组成</w:t>
      </w:r>
    </w:p>
    <w:p w:rsidR="00D90377" w:rsidRDefault="004D5314">
      <w:pPr>
        <w:pStyle w:val="ab"/>
        <w:spacing w:line="360" w:lineRule="auto"/>
        <w:ind w:firstLineChars="200" w:firstLine="480"/>
        <w:rPr>
          <w:rFonts w:hAnsi="宋体"/>
          <w:sz w:val="24"/>
        </w:rPr>
      </w:pPr>
      <w:r>
        <w:rPr>
          <w:rFonts w:hAnsi="宋体" w:hint="eastAsia"/>
          <w:sz w:val="24"/>
        </w:rPr>
        <w:t>（1）参选单位企业概况（企业简介、经营状况、业绩）、营业执照、资质证书等，以及参选人认为适合的其他补充材料。</w:t>
      </w:r>
    </w:p>
    <w:p w:rsidR="00D90377" w:rsidRDefault="004D5314">
      <w:pPr>
        <w:pStyle w:val="ab"/>
        <w:spacing w:line="360" w:lineRule="auto"/>
        <w:ind w:firstLine="420"/>
        <w:rPr>
          <w:rFonts w:hAnsi="宋体"/>
          <w:sz w:val="24"/>
        </w:rPr>
      </w:pPr>
      <w:r>
        <w:rPr>
          <w:rFonts w:hAnsi="宋体" w:hint="eastAsia"/>
          <w:sz w:val="24"/>
        </w:rPr>
        <w:t>（2）有良好业绩的证明及相关材料；凡弄虚作假的，一经查实，比选人有权取消其中选资格。</w:t>
      </w:r>
    </w:p>
    <w:p w:rsidR="00D90377" w:rsidRDefault="004D5314">
      <w:pPr>
        <w:pStyle w:val="ab"/>
        <w:spacing w:line="360" w:lineRule="auto"/>
        <w:ind w:firstLine="420"/>
        <w:rPr>
          <w:rFonts w:hAnsi="宋体"/>
          <w:sz w:val="24"/>
        </w:rPr>
      </w:pPr>
      <w:r>
        <w:rPr>
          <w:rFonts w:hAnsi="宋体" w:hint="eastAsia"/>
          <w:sz w:val="24"/>
        </w:rPr>
        <w:t>（3）参选书、参选单位出具业务联系人的授权代表证明，业务联系人或被授权代表变更时应取得相应的具有法律效力的证明材料（详见附件一）。</w:t>
      </w:r>
    </w:p>
    <w:p w:rsidR="00D90377" w:rsidRDefault="004D5314">
      <w:pPr>
        <w:pStyle w:val="ab"/>
        <w:spacing w:line="360" w:lineRule="auto"/>
        <w:ind w:firstLine="420"/>
        <w:rPr>
          <w:rFonts w:hAnsi="宋体"/>
          <w:sz w:val="24"/>
        </w:rPr>
      </w:pPr>
      <w:r>
        <w:rPr>
          <w:rFonts w:hAnsi="宋体" w:hint="eastAsia"/>
          <w:sz w:val="24"/>
        </w:rPr>
        <w:t>（4）提供参选报价表(详见附件二)。</w:t>
      </w:r>
    </w:p>
    <w:p w:rsidR="00D90377" w:rsidRDefault="004D5314">
      <w:pPr>
        <w:pStyle w:val="ab"/>
        <w:spacing w:line="360" w:lineRule="auto"/>
        <w:ind w:firstLine="420"/>
        <w:rPr>
          <w:rFonts w:hAnsi="宋体"/>
          <w:sz w:val="24"/>
        </w:rPr>
      </w:pPr>
      <w:r>
        <w:rPr>
          <w:rFonts w:hAnsi="宋体" w:hint="eastAsia"/>
          <w:sz w:val="24"/>
        </w:rPr>
        <w:t>（5）以上（1）至（4）项内容</w:t>
      </w:r>
      <w:r>
        <w:rPr>
          <w:rFonts w:hAnsi="宋体" w:hint="eastAsia"/>
          <w:b/>
          <w:bCs/>
          <w:sz w:val="24"/>
        </w:rPr>
        <w:t>装订密封</w:t>
      </w:r>
      <w:r>
        <w:rPr>
          <w:rFonts w:hAnsi="宋体" w:hint="eastAsia"/>
          <w:sz w:val="24"/>
        </w:rPr>
        <w:t>并加盖公章。（注：报价表须单独密封）</w:t>
      </w:r>
    </w:p>
    <w:p w:rsidR="00D90377" w:rsidRDefault="004D5314">
      <w:pPr>
        <w:pStyle w:val="ab"/>
        <w:spacing w:line="360" w:lineRule="auto"/>
        <w:ind w:firstLineChars="200" w:firstLine="480"/>
        <w:rPr>
          <w:rFonts w:hAnsi="宋体"/>
          <w:sz w:val="24"/>
        </w:rPr>
      </w:pPr>
      <w:r>
        <w:rPr>
          <w:rFonts w:hAnsi="宋体"/>
          <w:sz w:val="24"/>
        </w:rPr>
        <w:t>2</w:t>
      </w:r>
      <w:r>
        <w:rPr>
          <w:rFonts w:hAnsi="宋体" w:hint="eastAsia"/>
          <w:sz w:val="24"/>
        </w:rPr>
        <w:t>、参选文件及参选人与比选人往来信件、材料应以中文书写。</w:t>
      </w:r>
    </w:p>
    <w:p w:rsidR="00D90377" w:rsidRDefault="004D5314">
      <w:pPr>
        <w:pStyle w:val="ab"/>
        <w:spacing w:line="360" w:lineRule="auto"/>
        <w:ind w:firstLineChars="200" w:firstLine="480"/>
        <w:rPr>
          <w:rFonts w:hAnsi="宋体"/>
          <w:sz w:val="24"/>
        </w:rPr>
      </w:pPr>
      <w:r>
        <w:rPr>
          <w:rFonts w:hAnsi="宋体"/>
          <w:sz w:val="24"/>
        </w:rPr>
        <w:t>3</w:t>
      </w:r>
      <w:r>
        <w:rPr>
          <w:rFonts w:hAnsi="宋体" w:hint="eastAsia"/>
          <w:sz w:val="24"/>
        </w:rPr>
        <w:t>、参选人的报价单价和报价总价有出入的，以单价为准。</w:t>
      </w:r>
    </w:p>
    <w:p w:rsidR="00D90377" w:rsidRDefault="004D5314">
      <w:pPr>
        <w:pStyle w:val="ab"/>
        <w:spacing w:line="360" w:lineRule="auto"/>
        <w:ind w:firstLineChars="200" w:firstLine="480"/>
        <w:rPr>
          <w:rFonts w:hAnsi="宋体"/>
          <w:sz w:val="24"/>
        </w:rPr>
      </w:pPr>
      <w:r>
        <w:rPr>
          <w:rFonts w:hAnsi="宋体"/>
          <w:sz w:val="24"/>
        </w:rPr>
        <w:t>4</w:t>
      </w:r>
      <w:r>
        <w:rPr>
          <w:rFonts w:hAnsi="宋体" w:hint="eastAsia"/>
          <w:sz w:val="24"/>
        </w:rPr>
        <w:t>、参选人所报的价格在成交后的合同实施期间应保持不变，即不因市场价格或政策性价格的调整而增减。</w:t>
      </w:r>
    </w:p>
    <w:p w:rsidR="00D90377" w:rsidRDefault="004D5314">
      <w:pPr>
        <w:pStyle w:val="ab"/>
        <w:spacing w:line="360" w:lineRule="auto"/>
        <w:ind w:firstLineChars="200" w:firstLine="480"/>
        <w:rPr>
          <w:rFonts w:hAnsi="宋体"/>
          <w:sz w:val="24"/>
        </w:rPr>
      </w:pPr>
      <w:r>
        <w:rPr>
          <w:rFonts w:hAnsi="宋体"/>
          <w:sz w:val="24"/>
        </w:rPr>
        <w:t>5</w:t>
      </w:r>
      <w:r>
        <w:rPr>
          <w:rFonts w:hAnsi="宋体" w:hint="eastAsia"/>
          <w:sz w:val="24"/>
        </w:rPr>
        <w:t>、参选人应以人民币填报所有单价和总价。</w:t>
      </w:r>
    </w:p>
    <w:p w:rsidR="00D90377" w:rsidRDefault="00D90377">
      <w:pPr>
        <w:pStyle w:val="ab"/>
        <w:spacing w:line="360" w:lineRule="auto"/>
        <w:rPr>
          <w:rFonts w:hAnsi="宋体"/>
          <w:sz w:val="24"/>
        </w:rPr>
      </w:pPr>
    </w:p>
    <w:p w:rsidR="00D90377" w:rsidRDefault="004D5314">
      <w:pPr>
        <w:pStyle w:val="ab"/>
        <w:spacing w:line="360" w:lineRule="auto"/>
        <w:ind w:firstLineChars="196" w:firstLine="551"/>
        <w:rPr>
          <w:rFonts w:hAnsi="宋体"/>
          <w:b/>
          <w:sz w:val="28"/>
          <w:szCs w:val="28"/>
        </w:rPr>
      </w:pPr>
      <w:r>
        <w:rPr>
          <w:rFonts w:hAnsi="宋体" w:hint="eastAsia"/>
          <w:b/>
          <w:sz w:val="28"/>
          <w:szCs w:val="28"/>
        </w:rPr>
        <w:t>四、参选文件的提交</w:t>
      </w:r>
    </w:p>
    <w:p w:rsidR="00D90377" w:rsidRDefault="004D5314">
      <w:pPr>
        <w:pStyle w:val="ab"/>
        <w:spacing w:line="360" w:lineRule="auto"/>
        <w:ind w:firstLineChars="200" w:firstLine="480"/>
        <w:rPr>
          <w:rFonts w:hAnsi="宋体"/>
          <w:sz w:val="24"/>
        </w:rPr>
      </w:pPr>
      <w:r>
        <w:rPr>
          <w:rFonts w:hAnsi="宋体"/>
          <w:sz w:val="24"/>
        </w:rPr>
        <w:t>1</w:t>
      </w:r>
      <w:r>
        <w:rPr>
          <w:rFonts w:hAnsi="宋体" w:hint="eastAsia"/>
          <w:sz w:val="24"/>
        </w:rPr>
        <w:t>、参选文件的密封与标记</w:t>
      </w:r>
    </w:p>
    <w:p w:rsidR="00D90377" w:rsidRDefault="004D5314">
      <w:pPr>
        <w:pStyle w:val="ab"/>
        <w:spacing w:line="360" w:lineRule="auto"/>
        <w:ind w:firstLineChars="200" w:firstLine="480"/>
        <w:rPr>
          <w:rFonts w:hAnsi="宋体"/>
          <w:sz w:val="24"/>
        </w:rPr>
      </w:pPr>
      <w:r>
        <w:rPr>
          <w:rFonts w:hAnsi="宋体" w:hint="eastAsia"/>
          <w:sz w:val="24"/>
        </w:rPr>
        <w:t>（1）参选人应把参选文件密封，封口要加盖参选人公章。</w:t>
      </w:r>
    </w:p>
    <w:p w:rsidR="00D90377" w:rsidRDefault="004D5314">
      <w:pPr>
        <w:pStyle w:val="ab"/>
        <w:spacing w:line="360" w:lineRule="auto"/>
        <w:ind w:firstLineChars="200" w:firstLine="480"/>
        <w:rPr>
          <w:rFonts w:hAnsi="宋体"/>
          <w:sz w:val="24"/>
        </w:rPr>
      </w:pPr>
      <w:r>
        <w:rPr>
          <w:rFonts w:hAnsi="宋体" w:hint="eastAsia"/>
          <w:sz w:val="24"/>
        </w:rPr>
        <w:t>（2）外层包封上都应注明</w:t>
      </w:r>
      <w:r>
        <w:rPr>
          <w:rFonts w:hAnsi="宋体"/>
          <w:sz w:val="24"/>
        </w:rPr>
        <w:t>:</w:t>
      </w:r>
    </w:p>
    <w:p w:rsidR="00D90377" w:rsidRDefault="004D5314">
      <w:pPr>
        <w:pStyle w:val="ab"/>
        <w:spacing w:line="360" w:lineRule="auto"/>
        <w:ind w:firstLineChars="200" w:firstLine="480"/>
        <w:rPr>
          <w:rFonts w:hAnsi="宋体"/>
          <w:sz w:val="24"/>
        </w:rPr>
      </w:pPr>
      <w:r>
        <w:rPr>
          <w:rFonts w:hAnsi="宋体" w:hint="eastAsia"/>
          <w:sz w:val="24"/>
        </w:rPr>
        <w:t>A.项目名称：福建省福化环保科技有限公司办公室装</w:t>
      </w:r>
      <w:r>
        <w:rPr>
          <w:rFonts w:hAnsi="宋体" w:hint="eastAsia"/>
          <w:sz w:val="24"/>
          <w:szCs w:val="22"/>
        </w:rPr>
        <w:t>修EPC总承包</w:t>
      </w:r>
      <w:r>
        <w:rPr>
          <w:rFonts w:hAnsi="宋体" w:hint="eastAsia"/>
          <w:sz w:val="24"/>
        </w:rPr>
        <w:t>工程参选文件</w:t>
      </w:r>
    </w:p>
    <w:p w:rsidR="00D90377" w:rsidRDefault="004D5314">
      <w:pPr>
        <w:pStyle w:val="ab"/>
        <w:spacing w:line="360" w:lineRule="auto"/>
        <w:ind w:firstLineChars="200" w:firstLine="480"/>
        <w:rPr>
          <w:rFonts w:hAnsi="宋体"/>
          <w:sz w:val="24"/>
        </w:rPr>
      </w:pPr>
      <w:r>
        <w:rPr>
          <w:rFonts w:hAnsi="宋体" w:hint="eastAsia"/>
          <w:sz w:val="24"/>
        </w:rPr>
        <w:t>B.评选前不能启封的字样</w:t>
      </w:r>
    </w:p>
    <w:p w:rsidR="00D90377" w:rsidRDefault="004D5314">
      <w:pPr>
        <w:pStyle w:val="ab"/>
        <w:spacing w:line="360" w:lineRule="auto"/>
        <w:ind w:firstLineChars="200" w:firstLine="480"/>
        <w:rPr>
          <w:rFonts w:hAnsi="宋体"/>
          <w:sz w:val="24"/>
        </w:rPr>
      </w:pPr>
      <w:r>
        <w:rPr>
          <w:rFonts w:hAnsi="宋体" w:hint="eastAsia"/>
          <w:sz w:val="24"/>
        </w:rPr>
        <w:t>C.参选人的名称和地址</w:t>
      </w:r>
    </w:p>
    <w:p w:rsidR="00D90377" w:rsidRDefault="004D5314">
      <w:pPr>
        <w:pStyle w:val="ab"/>
        <w:spacing w:line="360" w:lineRule="auto"/>
        <w:ind w:firstLineChars="200" w:firstLine="480"/>
        <w:rPr>
          <w:rFonts w:hAnsi="宋体"/>
          <w:sz w:val="24"/>
        </w:rPr>
      </w:pPr>
      <w:bookmarkStart w:id="5" w:name="_Hlk21956453"/>
      <w:r>
        <w:rPr>
          <w:rFonts w:hAnsi="宋体"/>
          <w:sz w:val="24"/>
        </w:rPr>
        <w:t>2</w:t>
      </w:r>
      <w:r>
        <w:rPr>
          <w:rFonts w:hAnsi="宋体" w:hint="eastAsia"/>
          <w:sz w:val="24"/>
        </w:rPr>
        <w:t>、报价截止期</w:t>
      </w:r>
    </w:p>
    <w:p w:rsidR="00D90377" w:rsidRDefault="004D5314">
      <w:pPr>
        <w:pStyle w:val="ab"/>
        <w:spacing w:line="360" w:lineRule="auto"/>
        <w:ind w:firstLineChars="200" w:firstLine="480"/>
        <w:rPr>
          <w:rFonts w:hAnsi="宋体"/>
          <w:sz w:val="24"/>
        </w:rPr>
      </w:pPr>
      <w:r>
        <w:rPr>
          <w:rFonts w:hAnsi="宋体" w:hint="eastAsia"/>
          <w:sz w:val="24"/>
        </w:rPr>
        <w:t>（1）报价截止期为：</w:t>
      </w:r>
      <w:r>
        <w:rPr>
          <w:rFonts w:hAnsi="宋体"/>
          <w:sz w:val="24"/>
        </w:rPr>
        <w:t>2019</w:t>
      </w:r>
      <w:r>
        <w:rPr>
          <w:rFonts w:hAnsi="宋体" w:hint="eastAsia"/>
          <w:sz w:val="24"/>
        </w:rPr>
        <w:t>年</w:t>
      </w:r>
      <w:r>
        <w:rPr>
          <w:rFonts w:hAnsi="宋体"/>
          <w:sz w:val="24"/>
        </w:rPr>
        <w:t>10</w:t>
      </w:r>
      <w:r>
        <w:rPr>
          <w:rFonts w:hAnsi="宋体" w:hint="eastAsia"/>
          <w:sz w:val="24"/>
        </w:rPr>
        <w:t>月</w:t>
      </w:r>
      <w:r>
        <w:rPr>
          <w:rFonts w:hAnsi="宋体"/>
          <w:sz w:val="24"/>
        </w:rPr>
        <w:t>21</w:t>
      </w:r>
      <w:r>
        <w:rPr>
          <w:rFonts w:hAnsi="宋体" w:hint="eastAsia"/>
          <w:sz w:val="24"/>
        </w:rPr>
        <w:t>日。</w:t>
      </w:r>
    </w:p>
    <w:p w:rsidR="00D90377" w:rsidRDefault="004D5314">
      <w:pPr>
        <w:pStyle w:val="ab"/>
        <w:spacing w:line="360" w:lineRule="auto"/>
        <w:ind w:firstLineChars="200" w:firstLine="480"/>
        <w:rPr>
          <w:rFonts w:hAnsi="宋体"/>
          <w:sz w:val="24"/>
        </w:rPr>
      </w:pPr>
      <w:r>
        <w:rPr>
          <w:rFonts w:hAnsi="宋体" w:hint="eastAsia"/>
          <w:sz w:val="24"/>
        </w:rPr>
        <w:t>（2）所有参选文件应在报价截止期前以邮寄方式寄出（以邮戳日期为准），比选人将做好签收和保存工作。</w:t>
      </w:r>
    </w:p>
    <w:p w:rsidR="00D90377" w:rsidRDefault="004D5314">
      <w:pPr>
        <w:spacing w:line="360" w:lineRule="auto"/>
        <w:ind w:firstLineChars="200" w:firstLine="480"/>
        <w:rPr>
          <w:rFonts w:hAnsi="宋体"/>
          <w:sz w:val="24"/>
        </w:rPr>
      </w:pPr>
      <w:r>
        <w:rPr>
          <w:rFonts w:hAnsi="宋体" w:hint="eastAsia"/>
          <w:sz w:val="24"/>
        </w:rPr>
        <w:t>3</w:t>
      </w:r>
      <w:r>
        <w:rPr>
          <w:rFonts w:hAnsi="宋体" w:hint="eastAsia"/>
          <w:sz w:val="24"/>
        </w:rPr>
        <w:t>、邮寄地址：</w:t>
      </w:r>
      <w:r>
        <w:rPr>
          <w:rFonts w:ascii="宋体" w:hAnsi="宋体" w:hint="eastAsia"/>
          <w:sz w:val="24"/>
        </w:rPr>
        <w:t>福州市鼓楼区东街</w:t>
      </w:r>
      <w:r>
        <w:rPr>
          <w:rFonts w:ascii="宋体" w:hAnsi="宋体"/>
          <w:sz w:val="24"/>
        </w:rPr>
        <w:t>43</w:t>
      </w:r>
      <w:r>
        <w:rPr>
          <w:rFonts w:ascii="宋体" w:hAnsi="宋体" w:hint="eastAsia"/>
          <w:sz w:val="24"/>
        </w:rPr>
        <w:t>号新都会财经广场</w:t>
      </w:r>
      <w:r>
        <w:rPr>
          <w:rFonts w:ascii="宋体" w:hAnsi="宋体"/>
          <w:sz w:val="24"/>
        </w:rPr>
        <w:t>16</w:t>
      </w:r>
      <w:r>
        <w:rPr>
          <w:rFonts w:ascii="宋体" w:hAnsi="宋体" w:hint="eastAsia"/>
          <w:sz w:val="24"/>
        </w:rPr>
        <w:t>层福建省福化环保科技有限公司</w:t>
      </w:r>
      <w:r>
        <w:rPr>
          <w:rFonts w:hAnsi="宋体" w:hint="eastAsia"/>
          <w:sz w:val="24"/>
        </w:rPr>
        <w:t>。</w:t>
      </w:r>
    </w:p>
    <w:p w:rsidR="00D90377" w:rsidRDefault="004D5314">
      <w:pPr>
        <w:pStyle w:val="ab"/>
        <w:spacing w:line="360" w:lineRule="auto"/>
        <w:ind w:firstLineChars="200" w:firstLine="480"/>
        <w:rPr>
          <w:rFonts w:hAnsi="宋体"/>
          <w:sz w:val="24"/>
          <w:szCs w:val="24"/>
        </w:rPr>
      </w:pPr>
      <w:r>
        <w:rPr>
          <w:rFonts w:hAnsi="宋体" w:hint="eastAsia"/>
          <w:sz w:val="24"/>
        </w:rPr>
        <w:t>4、</w:t>
      </w:r>
      <w:r>
        <w:rPr>
          <w:rFonts w:hAnsi="宋体" w:hint="eastAsia"/>
          <w:sz w:val="24"/>
          <w:szCs w:val="24"/>
        </w:rPr>
        <w:t>联系人：夏鸿波电话：</w:t>
      </w:r>
      <w:r>
        <w:rPr>
          <w:rFonts w:hAnsi="宋体"/>
          <w:sz w:val="24"/>
          <w:szCs w:val="24"/>
        </w:rPr>
        <w:t>0591-87868172</w:t>
      </w:r>
    </w:p>
    <w:p w:rsidR="00D90377" w:rsidRDefault="004D5314">
      <w:pPr>
        <w:pStyle w:val="ab"/>
        <w:spacing w:line="360" w:lineRule="auto"/>
        <w:ind w:firstLineChars="350" w:firstLine="840"/>
        <w:rPr>
          <w:rFonts w:hAnsi="宋体"/>
          <w:sz w:val="24"/>
          <w:szCs w:val="24"/>
        </w:rPr>
      </w:pPr>
      <w:r>
        <w:rPr>
          <w:rFonts w:hAnsi="宋体" w:hint="eastAsia"/>
          <w:sz w:val="24"/>
          <w:szCs w:val="24"/>
        </w:rPr>
        <w:t>纪检监督：林女生</w:t>
      </w:r>
      <w:r>
        <w:rPr>
          <w:rFonts w:hAnsi="宋体" w:hint="eastAsia"/>
          <w:sz w:val="24"/>
          <w:szCs w:val="24"/>
        </w:rPr>
        <w:tab/>
        <w:t xml:space="preserve">联系电话：0591-87868165 </w:t>
      </w:r>
    </w:p>
    <w:p w:rsidR="00D90377" w:rsidRDefault="004D5314">
      <w:pPr>
        <w:pStyle w:val="ab"/>
        <w:spacing w:line="360" w:lineRule="auto"/>
        <w:ind w:firstLineChars="200" w:firstLine="480"/>
        <w:rPr>
          <w:rFonts w:hAnsi="宋体"/>
          <w:sz w:val="24"/>
        </w:rPr>
      </w:pPr>
      <w:r>
        <w:rPr>
          <w:rFonts w:hAnsi="宋体" w:hint="eastAsia"/>
          <w:sz w:val="24"/>
        </w:rPr>
        <w:t>5、电报、电话、电传和传真的报价概不接受，谢绝来访。</w:t>
      </w:r>
    </w:p>
    <w:bookmarkEnd w:id="5"/>
    <w:p w:rsidR="00D90377" w:rsidRDefault="00D90377">
      <w:pPr>
        <w:pStyle w:val="ab"/>
        <w:spacing w:line="360" w:lineRule="auto"/>
        <w:rPr>
          <w:rFonts w:hAnsi="宋体"/>
          <w:sz w:val="24"/>
          <w:szCs w:val="24"/>
        </w:rPr>
      </w:pPr>
    </w:p>
    <w:p w:rsidR="00D90377" w:rsidRDefault="004D5314">
      <w:pPr>
        <w:pStyle w:val="ab"/>
        <w:spacing w:line="360" w:lineRule="auto"/>
        <w:ind w:firstLineChars="196" w:firstLine="551"/>
        <w:rPr>
          <w:rFonts w:hAnsi="宋体"/>
          <w:b/>
          <w:sz w:val="28"/>
          <w:szCs w:val="28"/>
        </w:rPr>
      </w:pPr>
      <w:r>
        <w:rPr>
          <w:rFonts w:hAnsi="宋体" w:hint="eastAsia"/>
          <w:b/>
          <w:sz w:val="28"/>
          <w:szCs w:val="28"/>
        </w:rPr>
        <w:t>五、评选办法</w:t>
      </w:r>
    </w:p>
    <w:p w:rsidR="00D90377" w:rsidRDefault="004D5314">
      <w:pPr>
        <w:spacing w:line="360" w:lineRule="auto"/>
        <w:ind w:firstLineChars="200" w:firstLine="480"/>
        <w:rPr>
          <w:rFonts w:hAnsi="宋体"/>
          <w:sz w:val="24"/>
          <w:szCs w:val="22"/>
        </w:rPr>
      </w:pPr>
      <w:r>
        <w:rPr>
          <w:rFonts w:hAnsi="宋体" w:hint="eastAsia"/>
          <w:sz w:val="24"/>
        </w:rPr>
        <w:t>1</w:t>
      </w:r>
      <w:r>
        <w:rPr>
          <w:rFonts w:hAnsi="宋体" w:hint="eastAsia"/>
          <w:sz w:val="24"/>
        </w:rPr>
        <w:t>、</w:t>
      </w:r>
      <w:r>
        <w:rPr>
          <w:rFonts w:hAnsi="宋体" w:hint="eastAsia"/>
          <w:sz w:val="24"/>
          <w:szCs w:val="22"/>
        </w:rPr>
        <w:t>资格审查：由比选人按照第一条第一项“资质条件”的要求对参选人进行资格审查，以确定是否为符合比选文件规定要求的合格参选人。同时，将会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D90377" w:rsidRDefault="004D5314">
      <w:pPr>
        <w:spacing w:line="360" w:lineRule="auto"/>
        <w:ind w:firstLineChars="200" w:firstLine="480"/>
        <w:rPr>
          <w:rFonts w:hAnsi="宋体"/>
          <w:sz w:val="24"/>
        </w:rPr>
      </w:pPr>
      <w:r>
        <w:rPr>
          <w:rFonts w:hAnsi="宋体" w:hint="eastAsia"/>
          <w:sz w:val="24"/>
          <w:szCs w:val="22"/>
        </w:rPr>
        <w:t>2</w:t>
      </w:r>
      <w:r>
        <w:rPr>
          <w:rFonts w:hAnsi="宋体" w:hint="eastAsia"/>
          <w:sz w:val="24"/>
          <w:szCs w:val="22"/>
        </w:rPr>
        <w:t>、</w:t>
      </w:r>
      <w:r>
        <w:rPr>
          <w:rFonts w:hAnsi="宋体" w:hint="eastAsia"/>
          <w:sz w:val="24"/>
        </w:rPr>
        <w:t>合理最低价中选，比选人通过对报价比较，共同讨论形成评选意见并提出中选候选人。如未中选，恕不解释且不退换参选文件。</w:t>
      </w:r>
    </w:p>
    <w:p w:rsidR="00D90377" w:rsidRDefault="004D5314">
      <w:pPr>
        <w:spacing w:line="360" w:lineRule="auto"/>
        <w:ind w:firstLineChars="200" w:firstLine="480"/>
        <w:rPr>
          <w:rFonts w:hAnsi="宋体"/>
          <w:sz w:val="24"/>
          <w:szCs w:val="22"/>
        </w:rPr>
      </w:pPr>
      <w:r>
        <w:rPr>
          <w:rFonts w:hAnsi="宋体" w:hint="eastAsia"/>
          <w:sz w:val="24"/>
          <w:szCs w:val="22"/>
        </w:rPr>
        <w:t>3</w:t>
      </w:r>
      <w:r>
        <w:rPr>
          <w:rFonts w:hAnsi="宋体" w:hint="eastAsia"/>
          <w:sz w:val="24"/>
          <w:szCs w:val="22"/>
        </w:rPr>
        <w:t>、参选文件有下列情形之一的，应当按废选处理：</w:t>
      </w:r>
    </w:p>
    <w:p w:rsidR="00D90377" w:rsidRDefault="004D5314">
      <w:pPr>
        <w:pStyle w:val="ab"/>
        <w:spacing w:line="360" w:lineRule="auto"/>
        <w:ind w:firstLineChars="100" w:firstLine="240"/>
        <w:rPr>
          <w:rFonts w:hAnsi="宋体"/>
          <w:sz w:val="24"/>
          <w:szCs w:val="22"/>
        </w:rPr>
      </w:pPr>
      <w:r>
        <w:rPr>
          <w:rFonts w:hAnsi="宋体" w:hint="eastAsia"/>
          <w:sz w:val="24"/>
          <w:szCs w:val="22"/>
        </w:rPr>
        <w:t>（1）没有单位盖章的；</w:t>
      </w:r>
    </w:p>
    <w:p w:rsidR="00D90377" w:rsidRDefault="004D5314">
      <w:pPr>
        <w:pStyle w:val="ab"/>
        <w:spacing w:line="360" w:lineRule="auto"/>
        <w:ind w:firstLineChars="100" w:firstLine="240"/>
        <w:rPr>
          <w:rFonts w:hAnsi="宋体"/>
          <w:sz w:val="24"/>
          <w:szCs w:val="22"/>
        </w:rPr>
      </w:pPr>
      <w:r>
        <w:rPr>
          <w:rFonts w:hAnsi="宋体" w:hint="eastAsia"/>
          <w:sz w:val="24"/>
          <w:szCs w:val="22"/>
        </w:rPr>
        <w:lastRenderedPageBreak/>
        <w:t>（2）没有法定代表人或者法定代表人授权的代理人签字或者盖章的；</w:t>
      </w:r>
    </w:p>
    <w:p w:rsidR="00D90377" w:rsidRDefault="004D5314">
      <w:pPr>
        <w:pStyle w:val="ab"/>
        <w:spacing w:line="360" w:lineRule="auto"/>
        <w:ind w:firstLineChars="100" w:firstLine="240"/>
        <w:rPr>
          <w:rFonts w:hAnsi="宋体"/>
          <w:sz w:val="24"/>
          <w:szCs w:val="22"/>
        </w:rPr>
      </w:pPr>
      <w:r>
        <w:rPr>
          <w:rFonts w:hAnsi="宋体" w:hint="eastAsia"/>
          <w:sz w:val="24"/>
          <w:szCs w:val="22"/>
        </w:rPr>
        <w:t>（3）代理人没有法定代表人出具的授权委托书的；</w:t>
      </w:r>
    </w:p>
    <w:p w:rsidR="00D90377" w:rsidRDefault="004D5314">
      <w:pPr>
        <w:pStyle w:val="ab"/>
        <w:spacing w:line="360" w:lineRule="auto"/>
        <w:ind w:firstLineChars="100" w:firstLine="240"/>
        <w:rPr>
          <w:rFonts w:hAnsi="宋体"/>
          <w:sz w:val="24"/>
          <w:szCs w:val="22"/>
        </w:rPr>
      </w:pPr>
      <w:r>
        <w:rPr>
          <w:rFonts w:hAnsi="宋体" w:hint="eastAsia"/>
          <w:sz w:val="24"/>
          <w:szCs w:val="22"/>
        </w:rPr>
        <w:t>（4）未按照规定的格式填写，内容不全或者关键字迹模糊、无法辨认的；</w:t>
      </w:r>
    </w:p>
    <w:p w:rsidR="00D90377" w:rsidRDefault="004D5314">
      <w:pPr>
        <w:pStyle w:val="ab"/>
        <w:spacing w:line="360" w:lineRule="auto"/>
        <w:ind w:firstLineChars="100" w:firstLine="240"/>
        <w:rPr>
          <w:rFonts w:hAnsi="宋体"/>
          <w:sz w:val="24"/>
          <w:szCs w:val="22"/>
        </w:rPr>
      </w:pPr>
      <w:r>
        <w:rPr>
          <w:rFonts w:hAnsi="宋体" w:hint="eastAsia"/>
          <w:sz w:val="24"/>
          <w:szCs w:val="22"/>
        </w:rPr>
        <w:t>（5）参选人递交两份或者多份内容不同的参选文件，或者在一份参选文件中对同一比选项目有两个或者多个报价，且未声明哪一个为最终报价的，但按照比选文件规定提交备选参选方案的除外；</w:t>
      </w:r>
    </w:p>
    <w:p w:rsidR="00D90377" w:rsidRDefault="004D5314">
      <w:pPr>
        <w:pStyle w:val="ab"/>
        <w:spacing w:line="360" w:lineRule="auto"/>
        <w:ind w:firstLineChars="100" w:firstLine="240"/>
        <w:rPr>
          <w:rFonts w:hAnsi="宋体"/>
          <w:sz w:val="24"/>
          <w:szCs w:val="24"/>
        </w:rPr>
      </w:pPr>
      <w:r>
        <w:rPr>
          <w:rFonts w:hAnsi="宋体" w:hint="eastAsia"/>
          <w:sz w:val="24"/>
          <w:szCs w:val="22"/>
        </w:rPr>
        <w:t>（6）参选人名称或者组织结构与资格审查时不一致且未提供有效证明的；</w:t>
      </w:r>
    </w:p>
    <w:p w:rsidR="00D90377" w:rsidRDefault="004D5314">
      <w:pPr>
        <w:spacing w:line="360" w:lineRule="auto"/>
        <w:ind w:firstLineChars="200" w:firstLine="480"/>
        <w:rPr>
          <w:rFonts w:hAnsi="宋体"/>
          <w:sz w:val="24"/>
          <w:szCs w:val="22"/>
        </w:rPr>
      </w:pPr>
      <w:r>
        <w:rPr>
          <w:rFonts w:hAnsi="宋体" w:hint="eastAsia"/>
          <w:sz w:val="24"/>
          <w:szCs w:val="22"/>
        </w:rPr>
        <w:t>4</w:t>
      </w:r>
      <w:r>
        <w:rPr>
          <w:rFonts w:hAnsi="宋体" w:hint="eastAsia"/>
          <w:sz w:val="24"/>
          <w:szCs w:val="22"/>
        </w:rPr>
        <w:t>、有下列情形之一，应当重新比选：</w:t>
      </w:r>
    </w:p>
    <w:p w:rsidR="00D90377" w:rsidRDefault="004D5314">
      <w:pPr>
        <w:pStyle w:val="ab"/>
        <w:spacing w:line="360" w:lineRule="auto"/>
        <w:ind w:firstLineChars="150" w:firstLine="360"/>
        <w:rPr>
          <w:rFonts w:hAnsi="宋体"/>
          <w:sz w:val="24"/>
          <w:szCs w:val="22"/>
        </w:rPr>
      </w:pPr>
      <w:r>
        <w:rPr>
          <w:rFonts w:hAnsi="宋体" w:hint="eastAsia"/>
          <w:sz w:val="24"/>
          <w:szCs w:val="22"/>
        </w:rPr>
        <w:t>（1）资格审查合格的潜在参选人不足3个的；</w:t>
      </w:r>
    </w:p>
    <w:p w:rsidR="00D90377" w:rsidRDefault="004D5314">
      <w:pPr>
        <w:pStyle w:val="ab"/>
        <w:spacing w:line="360" w:lineRule="auto"/>
        <w:ind w:firstLineChars="150" w:firstLine="360"/>
        <w:rPr>
          <w:rFonts w:hAnsi="宋体"/>
          <w:sz w:val="24"/>
          <w:szCs w:val="22"/>
        </w:rPr>
      </w:pPr>
      <w:r>
        <w:rPr>
          <w:rFonts w:hAnsi="宋体" w:hint="eastAsia"/>
          <w:sz w:val="24"/>
          <w:szCs w:val="22"/>
        </w:rPr>
        <w:t>（2）在比选截止时间届满时提交参选文件的参选人少于3个的；</w:t>
      </w:r>
    </w:p>
    <w:p w:rsidR="00D90377" w:rsidRDefault="004D5314">
      <w:pPr>
        <w:pStyle w:val="ab"/>
        <w:spacing w:line="360" w:lineRule="auto"/>
        <w:ind w:firstLineChars="150" w:firstLine="360"/>
        <w:rPr>
          <w:rFonts w:hAnsi="宋体"/>
          <w:sz w:val="24"/>
          <w:szCs w:val="22"/>
        </w:rPr>
      </w:pPr>
      <w:r>
        <w:rPr>
          <w:rFonts w:hAnsi="宋体" w:hint="eastAsia"/>
          <w:sz w:val="24"/>
          <w:szCs w:val="22"/>
        </w:rPr>
        <w:t>（3）所在参选均被作为废选处理的；</w:t>
      </w:r>
    </w:p>
    <w:p w:rsidR="00D90377" w:rsidRDefault="004D5314">
      <w:pPr>
        <w:pStyle w:val="ab"/>
        <w:spacing w:line="360" w:lineRule="auto"/>
        <w:ind w:firstLineChars="150" w:firstLine="360"/>
        <w:rPr>
          <w:rFonts w:hAnsi="宋体"/>
          <w:sz w:val="24"/>
          <w:szCs w:val="22"/>
        </w:rPr>
      </w:pPr>
      <w:r>
        <w:rPr>
          <w:rFonts w:hAnsi="宋体" w:hint="eastAsia"/>
          <w:sz w:val="24"/>
          <w:szCs w:val="22"/>
        </w:rPr>
        <w:t>（4）经评审，有效参选不足3个使得参选明显缺乏竞争，且评选委员会决定否决所有参选的。</w:t>
      </w:r>
    </w:p>
    <w:p w:rsidR="00D90377" w:rsidRDefault="00D90377">
      <w:pPr>
        <w:pStyle w:val="ab"/>
        <w:spacing w:line="360" w:lineRule="auto"/>
        <w:rPr>
          <w:rFonts w:hAnsi="宋体"/>
          <w:sz w:val="24"/>
          <w:szCs w:val="24"/>
        </w:rPr>
      </w:pPr>
    </w:p>
    <w:p w:rsidR="00D90377" w:rsidRDefault="004D5314">
      <w:pPr>
        <w:pStyle w:val="ab"/>
        <w:spacing w:line="360" w:lineRule="auto"/>
        <w:ind w:firstLine="420"/>
        <w:rPr>
          <w:rFonts w:hAnsi="宋体"/>
          <w:b/>
          <w:sz w:val="28"/>
          <w:szCs w:val="28"/>
        </w:rPr>
      </w:pPr>
      <w:r>
        <w:rPr>
          <w:rFonts w:hAnsi="宋体" w:hint="eastAsia"/>
          <w:b/>
          <w:sz w:val="28"/>
          <w:szCs w:val="28"/>
        </w:rPr>
        <w:t>六、合同授予</w:t>
      </w:r>
    </w:p>
    <w:p w:rsidR="00D90377" w:rsidRDefault="004D5314">
      <w:pPr>
        <w:spacing w:line="360" w:lineRule="auto"/>
        <w:ind w:firstLineChars="200" w:firstLine="480"/>
        <w:rPr>
          <w:rFonts w:hAnsi="宋体"/>
          <w:sz w:val="24"/>
          <w:szCs w:val="22"/>
        </w:rPr>
      </w:pPr>
      <w:r>
        <w:rPr>
          <w:rFonts w:hAnsi="宋体" w:hint="eastAsia"/>
          <w:sz w:val="24"/>
          <w:szCs w:val="22"/>
        </w:rPr>
        <w:t>1</w:t>
      </w:r>
      <w:r>
        <w:rPr>
          <w:rFonts w:hAnsi="宋体" w:hint="eastAsia"/>
          <w:sz w:val="24"/>
          <w:szCs w:val="22"/>
        </w:rPr>
        <w:t>、合同条款详见附件</w:t>
      </w:r>
    </w:p>
    <w:p w:rsidR="00D90377" w:rsidRDefault="004D5314">
      <w:pPr>
        <w:spacing w:line="360" w:lineRule="auto"/>
        <w:ind w:firstLineChars="200" w:firstLine="480"/>
        <w:rPr>
          <w:rFonts w:hAnsi="宋体"/>
          <w:sz w:val="24"/>
          <w:szCs w:val="22"/>
        </w:rPr>
      </w:pPr>
      <w:r>
        <w:rPr>
          <w:rFonts w:hAnsi="宋体" w:hint="eastAsia"/>
          <w:sz w:val="24"/>
          <w:szCs w:val="22"/>
        </w:rPr>
        <w:t>2</w:t>
      </w:r>
      <w:r>
        <w:rPr>
          <w:rFonts w:hAnsi="宋体" w:hint="eastAsia"/>
          <w:sz w:val="24"/>
          <w:szCs w:val="22"/>
        </w:rPr>
        <w:t>、比选人将把合同授予中选人；在授予前，仍需进行资格审查。</w:t>
      </w:r>
    </w:p>
    <w:p w:rsidR="00D90377" w:rsidRDefault="004D5314">
      <w:pPr>
        <w:spacing w:line="360" w:lineRule="auto"/>
        <w:ind w:firstLineChars="200" w:firstLine="480"/>
        <w:rPr>
          <w:rFonts w:hAnsi="宋体"/>
          <w:sz w:val="24"/>
          <w:szCs w:val="22"/>
        </w:rPr>
      </w:pPr>
      <w:r>
        <w:rPr>
          <w:rFonts w:hAnsi="宋体" w:hint="eastAsia"/>
          <w:sz w:val="24"/>
          <w:szCs w:val="22"/>
        </w:rPr>
        <w:t>3</w:t>
      </w:r>
      <w:r>
        <w:rPr>
          <w:rFonts w:hAnsi="宋体" w:hint="eastAsia"/>
          <w:sz w:val="24"/>
          <w:szCs w:val="22"/>
        </w:rPr>
        <w:t>、中选人确定后，比选将通知中选人，并将中选结果公示在比选人公司集团官网。</w:t>
      </w:r>
    </w:p>
    <w:p w:rsidR="00D90377" w:rsidRDefault="004D5314">
      <w:pPr>
        <w:spacing w:line="360" w:lineRule="auto"/>
        <w:ind w:firstLineChars="200" w:firstLine="480"/>
        <w:rPr>
          <w:rFonts w:hAnsi="宋体"/>
          <w:sz w:val="24"/>
          <w:szCs w:val="22"/>
        </w:rPr>
      </w:pPr>
      <w:r>
        <w:rPr>
          <w:rFonts w:hAnsi="宋体" w:hint="eastAsia"/>
          <w:sz w:val="24"/>
          <w:szCs w:val="22"/>
        </w:rPr>
        <w:t>4</w:t>
      </w:r>
      <w:r>
        <w:rPr>
          <w:rFonts w:hAnsi="宋体" w:hint="eastAsia"/>
          <w:sz w:val="24"/>
          <w:szCs w:val="22"/>
        </w:rPr>
        <w:t>、中选通知对比选人和参选人具有法律效力。中选单位需在比选人通知中选后</w:t>
      </w:r>
      <w:r>
        <w:rPr>
          <w:rFonts w:hAnsi="宋体" w:hint="eastAsia"/>
          <w:sz w:val="24"/>
          <w:szCs w:val="22"/>
        </w:rPr>
        <w:t xml:space="preserve"> 10 </w:t>
      </w:r>
      <w:r>
        <w:rPr>
          <w:rFonts w:hAnsi="宋体" w:hint="eastAsia"/>
          <w:sz w:val="24"/>
          <w:szCs w:val="22"/>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D90377" w:rsidRDefault="004D5314">
      <w:pPr>
        <w:spacing w:line="360" w:lineRule="auto"/>
        <w:ind w:firstLineChars="200" w:firstLine="480"/>
        <w:rPr>
          <w:rFonts w:hAnsi="宋体"/>
          <w:sz w:val="24"/>
          <w:szCs w:val="22"/>
        </w:rPr>
      </w:pPr>
      <w:r>
        <w:rPr>
          <w:rFonts w:hAnsi="宋体" w:hint="eastAsia"/>
          <w:sz w:val="24"/>
          <w:szCs w:val="22"/>
        </w:rPr>
        <w:t>5</w:t>
      </w:r>
      <w:r>
        <w:rPr>
          <w:rFonts w:hAnsi="宋体" w:hint="eastAsia"/>
          <w:sz w:val="24"/>
          <w:szCs w:val="22"/>
        </w:rPr>
        <w:t>、中选人签署合同后必须履行合同要求。若因中选单位原因未在规定的时间内完成设计、采购、施工等相关工作，则比选人有权单方面取消中选单位的资格。由此给比选人造成的损失，比选人有权追究中选方的全部责任。</w:t>
      </w:r>
    </w:p>
    <w:p w:rsidR="00D90377" w:rsidRDefault="004D5314">
      <w:pPr>
        <w:spacing w:line="360" w:lineRule="auto"/>
        <w:ind w:firstLineChars="200" w:firstLine="480"/>
        <w:rPr>
          <w:rFonts w:hAnsi="宋体"/>
          <w:sz w:val="24"/>
          <w:szCs w:val="22"/>
        </w:rPr>
      </w:pPr>
      <w:r>
        <w:rPr>
          <w:rFonts w:hAnsi="宋体" w:hint="eastAsia"/>
          <w:sz w:val="24"/>
          <w:szCs w:val="22"/>
        </w:rPr>
        <w:t>6</w:t>
      </w:r>
      <w:r>
        <w:rPr>
          <w:rFonts w:hAnsi="宋体" w:hint="eastAsia"/>
          <w:sz w:val="24"/>
          <w:szCs w:val="22"/>
        </w:rPr>
        <w:t>、比选文件与合同附件作为签订合同的条款，比选文件合同条款中没有规定的内容，</w:t>
      </w:r>
      <w:r>
        <w:rPr>
          <w:rFonts w:hAnsi="宋体" w:hint="eastAsia"/>
          <w:sz w:val="24"/>
          <w:szCs w:val="22"/>
        </w:rPr>
        <w:t xml:space="preserve"> </w:t>
      </w:r>
      <w:r>
        <w:rPr>
          <w:rFonts w:hAnsi="宋体" w:hint="eastAsia"/>
          <w:sz w:val="24"/>
          <w:szCs w:val="22"/>
        </w:rPr>
        <w:t>比选人、参选人认为有必要进行补充，可另行商定解决。</w:t>
      </w:r>
    </w:p>
    <w:p w:rsidR="00D90377" w:rsidRDefault="004D5314">
      <w:pPr>
        <w:spacing w:line="360" w:lineRule="auto"/>
        <w:ind w:firstLineChars="200" w:firstLine="480"/>
        <w:rPr>
          <w:rFonts w:hAnsi="宋体"/>
          <w:sz w:val="24"/>
          <w:szCs w:val="22"/>
        </w:rPr>
      </w:pPr>
      <w:r>
        <w:rPr>
          <w:rFonts w:hAnsi="宋体" w:hint="eastAsia"/>
          <w:sz w:val="24"/>
          <w:szCs w:val="22"/>
        </w:rPr>
        <w:t>7</w:t>
      </w:r>
      <w:r>
        <w:rPr>
          <w:rFonts w:hAnsi="宋体" w:hint="eastAsia"/>
          <w:sz w:val="24"/>
          <w:szCs w:val="22"/>
        </w:rPr>
        <w:t>、接受和拒绝任何或所有参选的权利：比选人保留在授标之前任何时候接</w:t>
      </w:r>
      <w:r>
        <w:rPr>
          <w:rFonts w:hAnsi="宋体" w:hint="eastAsia"/>
          <w:sz w:val="24"/>
          <w:szCs w:val="22"/>
        </w:rPr>
        <w:lastRenderedPageBreak/>
        <w:t>受或拒绝任何比选，以及宣布比选程序无效或拒绝所有参选的权利，对受影响的参选人不承担任何责任。</w:t>
      </w:r>
    </w:p>
    <w:p w:rsidR="00D90377" w:rsidRDefault="00D90377">
      <w:pPr>
        <w:pStyle w:val="ab"/>
        <w:spacing w:line="360" w:lineRule="auto"/>
        <w:ind w:firstLineChars="200" w:firstLine="562"/>
        <w:rPr>
          <w:rFonts w:hAnsi="宋体"/>
          <w:b/>
          <w:sz w:val="28"/>
          <w:szCs w:val="28"/>
        </w:rPr>
      </w:pPr>
    </w:p>
    <w:p w:rsidR="00D90377" w:rsidRDefault="00D90377">
      <w:pPr>
        <w:pStyle w:val="ab"/>
        <w:spacing w:line="360" w:lineRule="auto"/>
        <w:jc w:val="right"/>
        <w:rPr>
          <w:rFonts w:hAnsi="宋体"/>
          <w:sz w:val="24"/>
          <w:szCs w:val="24"/>
        </w:rPr>
      </w:pPr>
    </w:p>
    <w:p w:rsidR="00D90377" w:rsidRDefault="004D5314">
      <w:pPr>
        <w:pStyle w:val="ab"/>
        <w:spacing w:line="360" w:lineRule="auto"/>
        <w:jc w:val="right"/>
        <w:rPr>
          <w:rFonts w:ascii="Times New Roman" w:hAnsi="宋体"/>
          <w:sz w:val="24"/>
          <w:szCs w:val="22"/>
        </w:rPr>
      </w:pPr>
      <w:r>
        <w:rPr>
          <w:rFonts w:ascii="Times New Roman" w:hAnsi="宋体" w:hint="eastAsia"/>
          <w:sz w:val="24"/>
          <w:szCs w:val="22"/>
        </w:rPr>
        <w:t>福建省福化环保科技有限公司</w:t>
      </w:r>
    </w:p>
    <w:p w:rsidR="00D90377" w:rsidRDefault="00890724">
      <w:pPr>
        <w:pStyle w:val="ab"/>
        <w:spacing w:line="360" w:lineRule="auto"/>
        <w:ind w:firstLineChars="2500" w:firstLine="6000"/>
        <w:rPr>
          <w:rFonts w:hAnsi="宋体"/>
          <w:sz w:val="24"/>
          <w:szCs w:val="24"/>
        </w:rPr>
      </w:pPr>
      <w:bookmarkStart w:id="6" w:name="_GoBack"/>
      <w:bookmarkEnd w:id="6"/>
      <w:r>
        <w:rPr>
          <w:rFonts w:hAnsi="宋体"/>
          <w:sz w:val="24"/>
          <w:szCs w:val="24"/>
        </w:rPr>
        <w:t>2019</w:t>
      </w:r>
      <w:r>
        <w:rPr>
          <w:rFonts w:hAnsi="宋体" w:hint="eastAsia"/>
          <w:sz w:val="24"/>
          <w:szCs w:val="24"/>
        </w:rPr>
        <w:t>年</w:t>
      </w:r>
      <w:r>
        <w:rPr>
          <w:rFonts w:hAnsi="宋体"/>
          <w:sz w:val="24"/>
          <w:szCs w:val="24"/>
        </w:rPr>
        <w:t>10</w:t>
      </w:r>
      <w:r>
        <w:rPr>
          <w:rFonts w:hAnsi="宋体" w:hint="eastAsia"/>
          <w:sz w:val="24"/>
          <w:szCs w:val="24"/>
        </w:rPr>
        <w:t>月</w:t>
      </w:r>
      <w:r>
        <w:rPr>
          <w:rFonts w:hAnsi="宋体"/>
          <w:sz w:val="24"/>
          <w:szCs w:val="24"/>
        </w:rPr>
        <w:t>14</w:t>
      </w:r>
      <w:r w:rsidR="004D5314">
        <w:rPr>
          <w:rFonts w:hAnsi="宋体" w:hint="eastAsia"/>
          <w:sz w:val="24"/>
          <w:szCs w:val="24"/>
        </w:rPr>
        <w:t>日</w:t>
      </w: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D90377">
      <w:pPr>
        <w:pStyle w:val="ab"/>
        <w:spacing w:line="360" w:lineRule="auto"/>
        <w:ind w:firstLineChars="2500" w:firstLine="6000"/>
        <w:rPr>
          <w:rFonts w:hAnsi="宋体"/>
          <w:sz w:val="24"/>
          <w:szCs w:val="24"/>
        </w:rPr>
      </w:pPr>
    </w:p>
    <w:p w:rsidR="00D90377" w:rsidRDefault="004D5314">
      <w:pPr>
        <w:pStyle w:val="ab"/>
        <w:spacing w:line="360" w:lineRule="auto"/>
        <w:rPr>
          <w:rFonts w:hAnsi="宋体"/>
          <w:b/>
          <w:sz w:val="52"/>
          <w:szCs w:val="52"/>
        </w:rPr>
      </w:pPr>
      <w:r>
        <w:rPr>
          <w:rFonts w:ascii="Times New Roman" w:hAnsi="宋体" w:hint="eastAsia"/>
          <w:sz w:val="24"/>
        </w:rPr>
        <w:t>附件一：</w:t>
      </w:r>
      <w:r>
        <w:rPr>
          <w:rFonts w:hAnsi="宋体" w:hint="eastAsia"/>
          <w:sz w:val="24"/>
        </w:rPr>
        <w:t>参选书、授权代表证明</w:t>
      </w:r>
    </w:p>
    <w:p w:rsidR="00D90377" w:rsidRDefault="00D90377">
      <w:pPr>
        <w:autoSpaceDE w:val="0"/>
        <w:autoSpaceDN w:val="0"/>
        <w:spacing w:line="500" w:lineRule="exact"/>
        <w:jc w:val="center"/>
        <w:rPr>
          <w:b/>
          <w:sz w:val="36"/>
          <w:szCs w:val="36"/>
        </w:rPr>
      </w:pPr>
    </w:p>
    <w:p w:rsidR="00D90377" w:rsidRDefault="004D5314">
      <w:pPr>
        <w:autoSpaceDE w:val="0"/>
        <w:autoSpaceDN w:val="0"/>
        <w:spacing w:line="500" w:lineRule="exact"/>
        <w:jc w:val="center"/>
        <w:rPr>
          <w:b/>
          <w:sz w:val="36"/>
          <w:szCs w:val="36"/>
        </w:rPr>
      </w:pPr>
      <w:r>
        <w:rPr>
          <w:rFonts w:ascii="宋体" w:hAnsi="宋体" w:cs="宋体" w:hint="eastAsia"/>
          <w:b/>
          <w:kern w:val="0"/>
          <w:sz w:val="36"/>
          <w:szCs w:val="36"/>
        </w:rPr>
        <w:t>参选书</w:t>
      </w:r>
    </w:p>
    <w:p w:rsidR="00D90377" w:rsidRDefault="00D90377">
      <w:pPr>
        <w:autoSpaceDE w:val="0"/>
        <w:autoSpaceDN w:val="0"/>
        <w:spacing w:line="500" w:lineRule="exact"/>
        <w:jc w:val="left"/>
        <w:rPr>
          <w:sz w:val="24"/>
          <w:szCs w:val="22"/>
        </w:rPr>
      </w:pPr>
    </w:p>
    <w:p w:rsidR="00D90377" w:rsidRDefault="004D5314">
      <w:pPr>
        <w:autoSpaceDE w:val="0"/>
        <w:autoSpaceDN w:val="0"/>
        <w:spacing w:line="500" w:lineRule="exact"/>
        <w:jc w:val="left"/>
        <w:rPr>
          <w:sz w:val="24"/>
          <w:szCs w:val="22"/>
        </w:rPr>
      </w:pPr>
      <w:r>
        <w:rPr>
          <w:rFonts w:ascii="宋体" w:hAnsi="宋体" w:cs="宋体" w:hint="eastAsia"/>
          <w:kern w:val="0"/>
          <w:sz w:val="24"/>
          <w:szCs w:val="22"/>
        </w:rPr>
        <w:t>致：福建省福化环保科技有限公司</w:t>
      </w:r>
    </w:p>
    <w:p w:rsidR="00D90377" w:rsidRDefault="004D5314">
      <w:pPr>
        <w:autoSpaceDE w:val="0"/>
        <w:autoSpaceDN w:val="0"/>
        <w:spacing w:line="500" w:lineRule="exact"/>
        <w:ind w:firstLineChars="200" w:firstLine="480"/>
        <w:jc w:val="left"/>
        <w:rPr>
          <w:rFonts w:ascii="宋体" w:hAnsi="宋体" w:cs="宋体"/>
          <w:kern w:val="0"/>
          <w:sz w:val="24"/>
          <w:szCs w:val="22"/>
        </w:rPr>
      </w:pPr>
      <w:r>
        <w:rPr>
          <w:rFonts w:ascii="宋体" w:hAnsi="宋体" w:cs="宋体" w:hint="eastAsia"/>
          <w:kern w:val="0"/>
          <w:sz w:val="24"/>
          <w:szCs w:val="22"/>
        </w:rPr>
        <w:t xml:space="preserve"> 根据贵方的比选文件， </w:t>
      </w:r>
      <w:r>
        <w:rPr>
          <w:rFonts w:ascii="宋体" w:hAnsi="宋体" w:cs="宋体" w:hint="eastAsia"/>
          <w:kern w:val="0"/>
          <w:sz w:val="24"/>
          <w:szCs w:val="22"/>
          <w:u w:val="single"/>
        </w:rPr>
        <w:t>（被授权代表人姓名）</w:t>
      </w:r>
      <w:r>
        <w:rPr>
          <w:rFonts w:ascii="宋体" w:hAnsi="宋体" w:cs="宋体" w:hint="eastAsia"/>
          <w:kern w:val="0"/>
          <w:sz w:val="24"/>
          <w:szCs w:val="22"/>
        </w:rPr>
        <w:t>被我方正式授权并代表我公司</w:t>
      </w:r>
      <w:r>
        <w:rPr>
          <w:rFonts w:ascii="宋体" w:hAnsi="宋体" w:cs="宋体" w:hint="eastAsia"/>
          <w:kern w:val="0"/>
          <w:sz w:val="24"/>
          <w:szCs w:val="22"/>
          <w:u w:val="single"/>
        </w:rPr>
        <w:t>（单位名称）</w:t>
      </w:r>
      <w:r>
        <w:rPr>
          <w:rFonts w:ascii="宋体" w:hAnsi="宋体" w:cs="宋体" w:hint="eastAsia"/>
          <w:kern w:val="0"/>
          <w:sz w:val="24"/>
          <w:szCs w:val="22"/>
        </w:rPr>
        <w:t>递交下述文件，并对此负责。</w:t>
      </w:r>
    </w:p>
    <w:p w:rsidR="00D90377" w:rsidRDefault="004D5314">
      <w:pPr>
        <w:autoSpaceDE w:val="0"/>
        <w:autoSpaceDN w:val="0"/>
        <w:spacing w:line="500" w:lineRule="exact"/>
        <w:ind w:firstLineChars="200" w:firstLine="480"/>
        <w:jc w:val="left"/>
        <w:rPr>
          <w:sz w:val="24"/>
          <w:szCs w:val="22"/>
        </w:rPr>
      </w:pPr>
      <w:r>
        <w:rPr>
          <w:rFonts w:ascii="宋体" w:hAnsi="宋体" w:cs="宋体" w:hint="eastAsia"/>
          <w:kern w:val="0"/>
          <w:sz w:val="24"/>
          <w:szCs w:val="22"/>
        </w:rPr>
        <w:t>（1）参选文件</w:t>
      </w:r>
    </w:p>
    <w:p w:rsidR="00D90377" w:rsidRDefault="004D5314">
      <w:pPr>
        <w:autoSpaceDE w:val="0"/>
        <w:autoSpaceDN w:val="0"/>
        <w:spacing w:line="500" w:lineRule="exact"/>
        <w:ind w:firstLineChars="200" w:firstLine="480"/>
        <w:jc w:val="left"/>
        <w:rPr>
          <w:sz w:val="24"/>
          <w:szCs w:val="22"/>
        </w:rPr>
      </w:pPr>
      <w:r>
        <w:rPr>
          <w:rFonts w:ascii="宋体" w:hAnsi="宋体" w:cs="宋体" w:hint="eastAsia"/>
          <w:kern w:val="0"/>
          <w:sz w:val="24"/>
          <w:szCs w:val="22"/>
        </w:rPr>
        <w:t>（2）法定代表人授权委托书</w:t>
      </w:r>
    </w:p>
    <w:p w:rsidR="00D90377" w:rsidRDefault="004D5314">
      <w:pPr>
        <w:autoSpaceDE w:val="0"/>
        <w:autoSpaceDN w:val="0"/>
        <w:spacing w:line="500" w:lineRule="exact"/>
        <w:ind w:firstLineChars="200" w:firstLine="480"/>
        <w:jc w:val="left"/>
        <w:rPr>
          <w:sz w:val="24"/>
          <w:szCs w:val="22"/>
        </w:rPr>
      </w:pPr>
      <w:r>
        <w:rPr>
          <w:rFonts w:ascii="宋体" w:hAnsi="宋体" w:cs="宋体" w:hint="eastAsia"/>
          <w:kern w:val="0"/>
          <w:sz w:val="24"/>
          <w:szCs w:val="22"/>
        </w:rPr>
        <w:t>（3）参选报价单</w:t>
      </w:r>
    </w:p>
    <w:p w:rsidR="00D90377" w:rsidRDefault="004D5314">
      <w:pPr>
        <w:autoSpaceDE w:val="0"/>
        <w:autoSpaceDN w:val="0"/>
        <w:spacing w:line="500" w:lineRule="exact"/>
        <w:ind w:firstLineChars="200" w:firstLine="480"/>
        <w:jc w:val="left"/>
        <w:rPr>
          <w:sz w:val="24"/>
          <w:szCs w:val="22"/>
        </w:rPr>
      </w:pPr>
      <w:r>
        <w:rPr>
          <w:rFonts w:ascii="宋体" w:hAnsi="宋体" w:cs="宋体" w:hint="eastAsia"/>
          <w:kern w:val="0"/>
          <w:sz w:val="24"/>
          <w:szCs w:val="22"/>
        </w:rPr>
        <w:t xml:space="preserve"> 据此参选书，我公司及签字代表宣布同意如下：</w:t>
      </w:r>
    </w:p>
    <w:p w:rsidR="00D90377" w:rsidRDefault="004D5314">
      <w:pPr>
        <w:autoSpaceDE w:val="0"/>
        <w:autoSpaceDN w:val="0"/>
        <w:spacing w:line="500" w:lineRule="exact"/>
        <w:jc w:val="left"/>
        <w:rPr>
          <w:sz w:val="24"/>
          <w:szCs w:val="22"/>
        </w:rPr>
      </w:pPr>
      <w:r>
        <w:rPr>
          <w:rFonts w:ascii="宋体" w:hAnsi="宋体" w:cs="宋体" w:hint="eastAsia"/>
          <w:kern w:val="0"/>
          <w:sz w:val="24"/>
          <w:szCs w:val="22"/>
        </w:rPr>
        <w:t xml:space="preserve">     1、所递交的文件真实合法有效，且不存在任何虚假陈述或记载。</w:t>
      </w:r>
    </w:p>
    <w:p w:rsidR="00D90377" w:rsidRDefault="004D5314">
      <w:pPr>
        <w:autoSpaceDE w:val="0"/>
        <w:autoSpaceDN w:val="0"/>
        <w:spacing w:line="500" w:lineRule="exact"/>
        <w:jc w:val="left"/>
        <w:rPr>
          <w:sz w:val="24"/>
          <w:szCs w:val="22"/>
        </w:rPr>
      </w:pPr>
      <w:r>
        <w:rPr>
          <w:rFonts w:ascii="宋体" w:hAnsi="宋体" w:cs="宋体" w:hint="eastAsia"/>
          <w:kern w:val="0"/>
          <w:sz w:val="24"/>
          <w:szCs w:val="22"/>
        </w:rPr>
        <w:t xml:space="preserve">     2、我方将履行比选文件规定的每一项要求：如我司中选，将严格按照服务合同约定履行各项义务。</w:t>
      </w:r>
    </w:p>
    <w:p w:rsidR="00D90377" w:rsidRDefault="004D5314">
      <w:pPr>
        <w:autoSpaceDE w:val="0"/>
        <w:autoSpaceDN w:val="0"/>
        <w:spacing w:line="500" w:lineRule="exact"/>
        <w:jc w:val="left"/>
        <w:rPr>
          <w:sz w:val="24"/>
          <w:szCs w:val="22"/>
        </w:rPr>
      </w:pPr>
      <w:r>
        <w:rPr>
          <w:rFonts w:ascii="宋体" w:hAnsi="宋体" w:cs="宋体" w:hint="eastAsia"/>
          <w:kern w:val="0"/>
          <w:sz w:val="24"/>
          <w:szCs w:val="22"/>
        </w:rPr>
        <w:t xml:space="preserve">     3、我公司报价有效期为比选文件收取时间截止期后30个工作日，如我司中选，有效期将延长至合同执行完毕。</w:t>
      </w:r>
    </w:p>
    <w:p w:rsidR="00D90377" w:rsidRDefault="00D90377">
      <w:pPr>
        <w:autoSpaceDE w:val="0"/>
        <w:autoSpaceDN w:val="0"/>
        <w:spacing w:line="500" w:lineRule="exact"/>
        <w:jc w:val="left"/>
        <w:rPr>
          <w:sz w:val="24"/>
          <w:szCs w:val="22"/>
        </w:rPr>
      </w:pPr>
    </w:p>
    <w:p w:rsidR="00D90377" w:rsidRDefault="004D5314">
      <w:pPr>
        <w:autoSpaceDE w:val="0"/>
        <w:autoSpaceDN w:val="0"/>
        <w:spacing w:line="500" w:lineRule="exact"/>
        <w:ind w:firstLineChars="200" w:firstLine="480"/>
        <w:jc w:val="left"/>
        <w:rPr>
          <w:sz w:val="24"/>
          <w:szCs w:val="22"/>
        </w:rPr>
      </w:pPr>
      <w:r>
        <w:rPr>
          <w:rFonts w:ascii="宋体" w:hAnsi="宋体" w:cs="宋体" w:hint="eastAsia"/>
          <w:kern w:val="0"/>
          <w:sz w:val="24"/>
          <w:szCs w:val="22"/>
        </w:rPr>
        <w:t>被授权代表姓名：</w:t>
      </w:r>
    </w:p>
    <w:p w:rsidR="00D90377" w:rsidRDefault="004D5314">
      <w:pPr>
        <w:autoSpaceDE w:val="0"/>
        <w:autoSpaceDN w:val="0"/>
        <w:spacing w:line="500" w:lineRule="exact"/>
        <w:ind w:firstLineChars="200" w:firstLine="480"/>
        <w:jc w:val="left"/>
        <w:rPr>
          <w:sz w:val="24"/>
          <w:szCs w:val="22"/>
        </w:rPr>
      </w:pPr>
      <w:r>
        <w:rPr>
          <w:rFonts w:ascii="宋体" w:hAnsi="宋体" w:cs="宋体" w:hint="eastAsia"/>
          <w:kern w:val="0"/>
          <w:sz w:val="24"/>
          <w:szCs w:val="22"/>
        </w:rPr>
        <w:t xml:space="preserve">        职务：</w:t>
      </w:r>
    </w:p>
    <w:p w:rsidR="00D90377" w:rsidRDefault="004D5314">
      <w:pPr>
        <w:autoSpaceDE w:val="0"/>
        <w:autoSpaceDN w:val="0"/>
        <w:spacing w:line="500" w:lineRule="exact"/>
        <w:ind w:firstLineChars="200" w:firstLine="480"/>
        <w:jc w:val="left"/>
        <w:rPr>
          <w:sz w:val="24"/>
          <w:szCs w:val="22"/>
        </w:rPr>
      </w:pPr>
      <w:r>
        <w:rPr>
          <w:rFonts w:ascii="宋体" w:hAnsi="宋体" w:cs="宋体" w:hint="eastAsia"/>
          <w:kern w:val="0"/>
          <w:sz w:val="24"/>
          <w:szCs w:val="22"/>
        </w:rPr>
        <w:t xml:space="preserve">    联系方式：</w:t>
      </w:r>
    </w:p>
    <w:p w:rsidR="00D90377" w:rsidRDefault="004D5314">
      <w:pPr>
        <w:autoSpaceDE w:val="0"/>
        <w:autoSpaceDN w:val="0"/>
        <w:spacing w:line="500" w:lineRule="exact"/>
        <w:ind w:firstLineChars="200" w:firstLine="480"/>
        <w:jc w:val="left"/>
        <w:rPr>
          <w:sz w:val="24"/>
          <w:szCs w:val="22"/>
        </w:rPr>
      </w:pPr>
      <w:r>
        <w:rPr>
          <w:rFonts w:ascii="宋体" w:hAnsi="宋体" w:cs="宋体" w:hint="eastAsia"/>
          <w:kern w:val="0"/>
          <w:sz w:val="24"/>
          <w:szCs w:val="22"/>
        </w:rPr>
        <w:t xml:space="preserve">        邮箱：</w:t>
      </w:r>
    </w:p>
    <w:p w:rsidR="00D90377" w:rsidRDefault="004D5314">
      <w:pPr>
        <w:autoSpaceDE w:val="0"/>
        <w:autoSpaceDN w:val="0"/>
        <w:spacing w:line="500" w:lineRule="exact"/>
        <w:ind w:firstLineChars="200" w:firstLine="480"/>
        <w:jc w:val="left"/>
        <w:rPr>
          <w:sz w:val="24"/>
          <w:szCs w:val="22"/>
        </w:rPr>
      </w:pPr>
      <w:r>
        <w:rPr>
          <w:rFonts w:ascii="宋体" w:hAnsi="宋体" w:cs="宋体" w:hint="eastAsia"/>
          <w:kern w:val="0"/>
          <w:sz w:val="24"/>
          <w:szCs w:val="22"/>
        </w:rPr>
        <w:t>被授权代表签字：</w:t>
      </w:r>
    </w:p>
    <w:p w:rsidR="00D90377" w:rsidRDefault="00D90377">
      <w:pPr>
        <w:pStyle w:val="af6"/>
        <w:adjustRightInd w:val="0"/>
        <w:spacing w:line="312" w:lineRule="atLeast"/>
      </w:pPr>
    </w:p>
    <w:p w:rsidR="00D90377" w:rsidRDefault="004D5314">
      <w:pPr>
        <w:pStyle w:val="af6"/>
        <w:adjustRightInd w:val="0"/>
        <w:spacing w:line="312" w:lineRule="atLeast"/>
        <w:jc w:val="center"/>
        <w:rPr>
          <w:szCs w:val="24"/>
        </w:rPr>
      </w:pPr>
      <w:r>
        <w:rPr>
          <w:rFonts w:hint="eastAsia"/>
          <w:szCs w:val="24"/>
        </w:rPr>
        <w:t>参选人：</w:t>
      </w:r>
      <w:r>
        <w:rPr>
          <w:rFonts w:ascii="宋体" w:hAnsi="宋体" w:cs="宋体" w:hint="eastAsia"/>
          <w:kern w:val="0"/>
          <w:szCs w:val="22"/>
          <w:u w:val="single"/>
        </w:rPr>
        <w:t>（单位名称）</w:t>
      </w:r>
    </w:p>
    <w:p w:rsidR="00D90377" w:rsidRDefault="004D5314">
      <w:pPr>
        <w:pStyle w:val="af6"/>
        <w:adjustRightInd w:val="0"/>
        <w:spacing w:line="312" w:lineRule="atLeast"/>
        <w:ind w:firstLine="420"/>
        <w:jc w:val="center"/>
        <w:rPr>
          <w:szCs w:val="24"/>
        </w:rPr>
      </w:pPr>
      <w:r>
        <w:rPr>
          <w:rFonts w:hint="eastAsia"/>
          <w:szCs w:val="24"/>
        </w:rPr>
        <w:t>法定代表人：</w:t>
      </w:r>
    </w:p>
    <w:p w:rsidR="00D90377" w:rsidRDefault="00D90377">
      <w:pPr>
        <w:pStyle w:val="af6"/>
        <w:adjustRightInd w:val="0"/>
        <w:spacing w:line="312" w:lineRule="atLeast"/>
        <w:jc w:val="center"/>
      </w:pPr>
    </w:p>
    <w:p w:rsidR="00D90377" w:rsidRDefault="00D90377">
      <w:pPr>
        <w:pStyle w:val="af6"/>
        <w:adjustRightInd w:val="0"/>
        <w:spacing w:line="312" w:lineRule="atLeast"/>
        <w:jc w:val="center"/>
      </w:pPr>
    </w:p>
    <w:p w:rsidR="00D90377" w:rsidRDefault="00D90377">
      <w:pPr>
        <w:autoSpaceDE w:val="0"/>
        <w:autoSpaceDN w:val="0"/>
        <w:spacing w:line="500" w:lineRule="exact"/>
        <w:rPr>
          <w:b/>
          <w:sz w:val="36"/>
          <w:szCs w:val="36"/>
        </w:rPr>
      </w:pPr>
    </w:p>
    <w:p w:rsidR="00D90377" w:rsidRDefault="00D90377">
      <w:pPr>
        <w:autoSpaceDE w:val="0"/>
        <w:autoSpaceDN w:val="0"/>
        <w:spacing w:line="500" w:lineRule="exact"/>
        <w:rPr>
          <w:b/>
          <w:sz w:val="36"/>
          <w:szCs w:val="36"/>
        </w:rPr>
      </w:pPr>
    </w:p>
    <w:p w:rsidR="00D90377" w:rsidRDefault="00D90377">
      <w:pPr>
        <w:autoSpaceDE w:val="0"/>
        <w:autoSpaceDN w:val="0"/>
        <w:spacing w:line="500" w:lineRule="exact"/>
        <w:rPr>
          <w:b/>
          <w:sz w:val="36"/>
          <w:szCs w:val="36"/>
        </w:rPr>
      </w:pPr>
    </w:p>
    <w:p w:rsidR="00D90377" w:rsidRDefault="004D5314">
      <w:pPr>
        <w:autoSpaceDE w:val="0"/>
        <w:autoSpaceDN w:val="0"/>
        <w:spacing w:line="500" w:lineRule="exact"/>
        <w:jc w:val="center"/>
        <w:rPr>
          <w:b/>
          <w:sz w:val="36"/>
          <w:szCs w:val="36"/>
        </w:rPr>
      </w:pPr>
      <w:r>
        <w:rPr>
          <w:rFonts w:ascii="宋体" w:hAnsi="宋体" w:cs="宋体" w:hint="eastAsia"/>
          <w:b/>
          <w:kern w:val="0"/>
          <w:sz w:val="36"/>
          <w:szCs w:val="36"/>
        </w:rPr>
        <w:lastRenderedPageBreak/>
        <w:t>法定代表人授权书</w:t>
      </w:r>
    </w:p>
    <w:p w:rsidR="00D90377" w:rsidRDefault="00D90377">
      <w:pPr>
        <w:autoSpaceDE w:val="0"/>
        <w:autoSpaceDN w:val="0"/>
        <w:spacing w:line="500" w:lineRule="exact"/>
        <w:jc w:val="center"/>
      </w:pPr>
    </w:p>
    <w:p w:rsidR="00D90377" w:rsidRDefault="004D5314">
      <w:pPr>
        <w:autoSpaceDE w:val="0"/>
        <w:autoSpaceDN w:val="0"/>
        <w:spacing w:line="500" w:lineRule="exact"/>
        <w:ind w:firstLineChars="200" w:firstLine="480"/>
        <w:jc w:val="left"/>
        <w:rPr>
          <w:sz w:val="24"/>
          <w:szCs w:val="22"/>
        </w:rPr>
      </w:pPr>
      <w:r>
        <w:rPr>
          <w:rFonts w:ascii="宋体" w:hAnsi="宋体" w:cs="宋体" w:hint="eastAsia"/>
          <w:kern w:val="0"/>
          <w:sz w:val="24"/>
          <w:szCs w:val="22"/>
        </w:rPr>
        <w:t>本授权书声明：注册于</w:t>
      </w:r>
      <w:r>
        <w:rPr>
          <w:rFonts w:ascii="宋体" w:hAnsi="宋体" w:cs="宋体" w:hint="eastAsia"/>
          <w:kern w:val="0"/>
          <w:sz w:val="24"/>
          <w:szCs w:val="22"/>
          <w:u w:val="single"/>
        </w:rPr>
        <w:t>（注册地址）</w:t>
      </w:r>
      <w:r>
        <w:rPr>
          <w:rFonts w:ascii="宋体" w:hAnsi="宋体" w:cs="宋体" w:hint="eastAsia"/>
          <w:kern w:val="0"/>
          <w:sz w:val="24"/>
          <w:szCs w:val="22"/>
        </w:rPr>
        <w:t>的</w:t>
      </w:r>
      <w:r>
        <w:rPr>
          <w:rFonts w:ascii="宋体" w:hAnsi="宋体" w:cs="宋体" w:hint="eastAsia"/>
          <w:kern w:val="0"/>
          <w:sz w:val="24"/>
          <w:szCs w:val="22"/>
          <w:u w:val="single"/>
        </w:rPr>
        <w:t>（公司名称）</w:t>
      </w:r>
      <w:r>
        <w:rPr>
          <w:rFonts w:ascii="宋体" w:hAnsi="宋体" w:cs="宋体" w:hint="eastAsia"/>
          <w:kern w:val="0"/>
          <w:sz w:val="24"/>
          <w:szCs w:val="22"/>
        </w:rPr>
        <w:t>的在下方签字（或签章）的</w:t>
      </w:r>
      <w:r>
        <w:rPr>
          <w:rFonts w:ascii="宋体" w:hAnsi="宋体" w:cs="宋体" w:hint="eastAsia"/>
          <w:kern w:val="0"/>
          <w:sz w:val="24"/>
          <w:szCs w:val="22"/>
          <w:u w:val="single"/>
        </w:rPr>
        <w:t>（法人代表姓名）</w:t>
      </w:r>
      <w:r>
        <w:rPr>
          <w:rFonts w:ascii="宋体" w:hAnsi="宋体" w:cs="宋体" w:hint="eastAsia"/>
          <w:kern w:val="0"/>
          <w:sz w:val="24"/>
          <w:szCs w:val="22"/>
        </w:rPr>
        <w:t>代表本公司授权</w:t>
      </w:r>
      <w:r>
        <w:rPr>
          <w:rFonts w:ascii="宋体" w:hAnsi="宋体" w:cs="宋体" w:hint="eastAsia"/>
          <w:kern w:val="0"/>
          <w:sz w:val="24"/>
          <w:szCs w:val="22"/>
          <w:u w:val="single"/>
        </w:rPr>
        <w:t>（被授权代表人姓名、职务）</w:t>
      </w:r>
      <w:r>
        <w:rPr>
          <w:rFonts w:ascii="宋体" w:hAnsi="宋体" w:cs="宋体" w:hint="eastAsia"/>
          <w:kern w:val="0"/>
          <w:sz w:val="24"/>
          <w:szCs w:val="22"/>
        </w:rPr>
        <w:t>为本公司的合法代理人，就</w:t>
      </w:r>
      <w:r w:rsidR="00132DC6">
        <w:rPr>
          <w:rFonts w:hAnsi="宋体" w:hint="eastAsia"/>
          <w:sz w:val="24"/>
          <w:szCs w:val="24"/>
        </w:rPr>
        <w:t>福建省福化环保科技有限公司办公楼装修</w:t>
      </w:r>
      <w:r w:rsidR="00132DC6">
        <w:rPr>
          <w:rFonts w:hAnsi="宋体"/>
          <w:sz w:val="24"/>
          <w:szCs w:val="24"/>
        </w:rPr>
        <w:t>EPC</w:t>
      </w:r>
      <w:r w:rsidR="00132DC6">
        <w:rPr>
          <w:rFonts w:hAnsi="宋体" w:hint="eastAsia"/>
          <w:sz w:val="24"/>
          <w:szCs w:val="24"/>
        </w:rPr>
        <w:t>总承包工程</w:t>
      </w:r>
      <w:r>
        <w:rPr>
          <w:rFonts w:ascii="宋体" w:hAnsi="宋体" w:cs="宋体" w:hint="eastAsia"/>
          <w:kern w:val="0"/>
          <w:sz w:val="24"/>
          <w:szCs w:val="22"/>
        </w:rPr>
        <w:t>公开自主比选，以本公司名义参与报价、合同执行并处理与之有关的其他事务，相关责任及后果由本公司承担。</w:t>
      </w:r>
    </w:p>
    <w:p w:rsidR="00D90377" w:rsidRDefault="004D5314">
      <w:pPr>
        <w:autoSpaceDE w:val="0"/>
        <w:autoSpaceDN w:val="0"/>
        <w:spacing w:line="500" w:lineRule="exact"/>
        <w:ind w:firstLineChars="200" w:firstLine="480"/>
        <w:jc w:val="left"/>
        <w:rPr>
          <w:sz w:val="24"/>
          <w:szCs w:val="22"/>
        </w:rPr>
      </w:pPr>
      <w:r>
        <w:rPr>
          <w:rFonts w:ascii="宋体" w:hAnsi="宋体" w:cs="宋体" w:hint="eastAsia"/>
          <w:kern w:val="0"/>
          <w:sz w:val="24"/>
          <w:szCs w:val="22"/>
        </w:rPr>
        <w:t>本授权书于</w:t>
      </w:r>
      <w:r>
        <w:rPr>
          <w:rFonts w:ascii="宋体" w:hAnsi="宋体" w:cs="宋体" w:hint="eastAsia"/>
          <w:kern w:val="0"/>
          <w:sz w:val="24"/>
          <w:szCs w:val="22"/>
          <w:u w:val="single"/>
        </w:rPr>
        <w:t>2019年  月   日</w:t>
      </w:r>
      <w:r>
        <w:rPr>
          <w:rFonts w:ascii="宋体" w:hAnsi="宋体" w:cs="宋体" w:hint="eastAsia"/>
          <w:kern w:val="0"/>
          <w:sz w:val="24"/>
          <w:szCs w:val="22"/>
        </w:rPr>
        <w:t>生效，本授权书有效期至此次报价，以及合同履行完毕时止。</w:t>
      </w:r>
    </w:p>
    <w:p w:rsidR="00D90377" w:rsidRDefault="004D5314">
      <w:pPr>
        <w:autoSpaceDE w:val="0"/>
        <w:autoSpaceDN w:val="0"/>
        <w:spacing w:line="500" w:lineRule="exact"/>
        <w:ind w:firstLineChars="200" w:firstLine="480"/>
        <w:jc w:val="left"/>
        <w:rPr>
          <w:sz w:val="24"/>
          <w:szCs w:val="22"/>
        </w:rPr>
      </w:pPr>
      <w:r>
        <w:rPr>
          <w:rFonts w:ascii="宋体" w:hAnsi="宋体" w:cs="宋体" w:hint="eastAsia"/>
          <w:kern w:val="0"/>
          <w:sz w:val="24"/>
          <w:szCs w:val="22"/>
        </w:rPr>
        <w:t>特此声明。</w:t>
      </w:r>
    </w:p>
    <w:p w:rsidR="00D90377" w:rsidRDefault="00D90377">
      <w:pPr>
        <w:pStyle w:val="af6"/>
        <w:adjustRightInd w:val="0"/>
        <w:spacing w:line="312" w:lineRule="atLeast"/>
      </w:pPr>
    </w:p>
    <w:p w:rsidR="00D90377" w:rsidRDefault="004D5314">
      <w:pPr>
        <w:autoSpaceDE w:val="0"/>
        <w:autoSpaceDN w:val="0"/>
        <w:spacing w:line="500" w:lineRule="exact"/>
        <w:jc w:val="left"/>
        <w:rPr>
          <w:sz w:val="24"/>
          <w:szCs w:val="22"/>
        </w:rPr>
      </w:pPr>
      <w:r>
        <w:rPr>
          <w:rFonts w:ascii="宋体" w:hAnsi="宋体" w:cs="宋体" w:hint="eastAsia"/>
          <w:kern w:val="0"/>
          <w:sz w:val="24"/>
          <w:szCs w:val="22"/>
        </w:rPr>
        <w:t xml:space="preserve">    法人代表（签字</w:t>
      </w:r>
      <w:r w:rsidR="00132DC6">
        <w:rPr>
          <w:rFonts w:ascii="宋体" w:hAnsi="宋体" w:cs="宋体" w:hint="eastAsia"/>
          <w:kern w:val="0"/>
          <w:sz w:val="24"/>
          <w:szCs w:val="22"/>
        </w:rPr>
        <w:t>或盖章</w:t>
      </w:r>
      <w:r>
        <w:rPr>
          <w:rFonts w:ascii="宋体" w:hAnsi="宋体" w:cs="宋体" w:hint="eastAsia"/>
          <w:kern w:val="0"/>
          <w:sz w:val="24"/>
          <w:szCs w:val="22"/>
        </w:rPr>
        <w:t>）：</w:t>
      </w:r>
    </w:p>
    <w:p w:rsidR="00D90377" w:rsidRDefault="00D90377">
      <w:pPr>
        <w:autoSpaceDE w:val="0"/>
        <w:autoSpaceDN w:val="0"/>
        <w:spacing w:line="500" w:lineRule="exact"/>
        <w:jc w:val="left"/>
        <w:rPr>
          <w:sz w:val="24"/>
          <w:szCs w:val="22"/>
        </w:rPr>
      </w:pPr>
    </w:p>
    <w:p w:rsidR="00D90377" w:rsidRDefault="004D5314">
      <w:pPr>
        <w:autoSpaceDE w:val="0"/>
        <w:autoSpaceDN w:val="0"/>
        <w:spacing w:line="500" w:lineRule="exact"/>
        <w:jc w:val="left"/>
        <w:rPr>
          <w:sz w:val="24"/>
          <w:szCs w:val="22"/>
        </w:rPr>
      </w:pPr>
      <w:r>
        <w:rPr>
          <w:rFonts w:ascii="宋体" w:hAnsi="宋体" w:cs="宋体" w:hint="eastAsia"/>
          <w:kern w:val="0"/>
          <w:sz w:val="24"/>
          <w:szCs w:val="22"/>
        </w:rPr>
        <w:t xml:space="preserve">    被授权代表签字：</w:t>
      </w:r>
    </w:p>
    <w:p w:rsidR="00D90377" w:rsidRDefault="00D90377">
      <w:pPr>
        <w:autoSpaceDE w:val="0"/>
        <w:autoSpaceDN w:val="0"/>
        <w:spacing w:line="500" w:lineRule="exact"/>
        <w:jc w:val="left"/>
        <w:rPr>
          <w:sz w:val="24"/>
          <w:szCs w:val="22"/>
        </w:rPr>
      </w:pPr>
    </w:p>
    <w:p w:rsidR="00D90377" w:rsidRDefault="004D5314">
      <w:pPr>
        <w:pStyle w:val="af6"/>
        <w:adjustRightInd w:val="0"/>
        <w:spacing w:line="312" w:lineRule="atLeast"/>
        <w:jc w:val="center"/>
        <w:rPr>
          <w:color w:val="4E6127"/>
        </w:rPr>
      </w:pPr>
      <w:r>
        <w:rPr>
          <w:rFonts w:ascii="宋体" w:hAnsi="Calibri" w:hint="eastAsia"/>
          <w:kern w:val="0"/>
          <w:szCs w:val="24"/>
        </w:rPr>
        <w:t xml:space="preserve">               单位名称：</w:t>
      </w:r>
      <w:r>
        <w:rPr>
          <w:rFonts w:ascii="宋体" w:hAnsi="宋体" w:cs="宋体" w:hint="eastAsia"/>
          <w:kern w:val="0"/>
          <w:szCs w:val="22"/>
          <w:u w:val="single"/>
        </w:rPr>
        <w:t>（公章）</w:t>
      </w:r>
    </w:p>
    <w:p w:rsidR="00D90377" w:rsidRDefault="00D90377">
      <w:pPr>
        <w:pStyle w:val="af6"/>
        <w:adjustRightInd w:val="0"/>
        <w:spacing w:line="312" w:lineRule="atLeast"/>
        <w:jc w:val="center"/>
        <w:rPr>
          <w:color w:val="4E6127"/>
        </w:rPr>
      </w:pPr>
    </w:p>
    <w:p w:rsidR="00D90377" w:rsidRDefault="00D90377">
      <w:pPr>
        <w:pStyle w:val="af6"/>
        <w:adjustRightInd w:val="0"/>
        <w:spacing w:line="312" w:lineRule="atLeast"/>
        <w:jc w:val="center"/>
      </w:pPr>
    </w:p>
    <w:p w:rsidR="00D90377" w:rsidRDefault="00D90377">
      <w:pPr>
        <w:pStyle w:val="af6"/>
        <w:adjustRightInd w:val="0"/>
        <w:spacing w:line="312" w:lineRule="atLeast"/>
        <w:jc w:val="center"/>
      </w:pPr>
    </w:p>
    <w:p w:rsidR="00D90377" w:rsidRDefault="00D90377">
      <w:pPr>
        <w:pStyle w:val="af6"/>
        <w:adjustRightInd w:val="0"/>
        <w:spacing w:line="312" w:lineRule="atLeast"/>
        <w:jc w:val="center"/>
      </w:pPr>
    </w:p>
    <w:p w:rsidR="00D90377" w:rsidRDefault="00D90377">
      <w:pPr>
        <w:pStyle w:val="af6"/>
        <w:adjustRightInd w:val="0"/>
        <w:spacing w:line="312" w:lineRule="atLeast"/>
        <w:jc w:val="center"/>
      </w:pPr>
    </w:p>
    <w:p w:rsidR="00D90377" w:rsidRDefault="00D90377">
      <w:pPr>
        <w:pStyle w:val="af6"/>
        <w:adjustRightInd w:val="0"/>
        <w:spacing w:line="312" w:lineRule="atLeast"/>
        <w:jc w:val="center"/>
      </w:pPr>
    </w:p>
    <w:p w:rsidR="00D90377" w:rsidRDefault="00D90377">
      <w:pPr>
        <w:pStyle w:val="af6"/>
        <w:adjustRightInd w:val="0"/>
        <w:spacing w:line="312" w:lineRule="atLeast"/>
        <w:jc w:val="center"/>
      </w:pPr>
    </w:p>
    <w:p w:rsidR="00D90377" w:rsidRDefault="00D90377">
      <w:pPr>
        <w:pStyle w:val="af6"/>
        <w:adjustRightInd w:val="0"/>
        <w:spacing w:line="312" w:lineRule="atLeast"/>
        <w:jc w:val="center"/>
      </w:pPr>
    </w:p>
    <w:p w:rsidR="00D90377" w:rsidRDefault="00D90377">
      <w:pPr>
        <w:pStyle w:val="af6"/>
        <w:adjustRightInd w:val="0"/>
        <w:spacing w:line="312" w:lineRule="atLeast"/>
        <w:jc w:val="center"/>
      </w:pPr>
    </w:p>
    <w:p w:rsidR="00D90377" w:rsidRDefault="00D90377">
      <w:pPr>
        <w:autoSpaceDE w:val="0"/>
        <w:autoSpaceDN w:val="0"/>
        <w:spacing w:line="500" w:lineRule="exact"/>
        <w:jc w:val="left"/>
        <w:rPr>
          <w:b/>
          <w:color w:val="4E6127"/>
          <w:sz w:val="36"/>
          <w:szCs w:val="36"/>
        </w:rPr>
      </w:pPr>
    </w:p>
    <w:p w:rsidR="00D90377" w:rsidRDefault="00D90377">
      <w:pPr>
        <w:pStyle w:val="ab"/>
        <w:spacing w:line="360" w:lineRule="auto"/>
        <w:ind w:firstLineChars="200" w:firstLine="1044"/>
        <w:jc w:val="center"/>
        <w:rPr>
          <w:rFonts w:hAnsi="宋体"/>
          <w:b/>
          <w:sz w:val="52"/>
          <w:szCs w:val="52"/>
        </w:rPr>
      </w:pPr>
    </w:p>
    <w:p w:rsidR="00D90377" w:rsidRDefault="00D90377">
      <w:pPr>
        <w:pStyle w:val="ab"/>
        <w:spacing w:line="360" w:lineRule="auto"/>
        <w:ind w:firstLineChars="200" w:firstLine="1044"/>
        <w:jc w:val="center"/>
        <w:rPr>
          <w:rFonts w:hAnsi="宋体"/>
          <w:b/>
          <w:sz w:val="52"/>
          <w:szCs w:val="52"/>
        </w:rPr>
      </w:pPr>
    </w:p>
    <w:p w:rsidR="00890724" w:rsidRDefault="00890724">
      <w:pPr>
        <w:pStyle w:val="ab"/>
        <w:spacing w:line="360" w:lineRule="auto"/>
        <w:ind w:firstLineChars="200" w:firstLine="1044"/>
        <w:jc w:val="center"/>
        <w:rPr>
          <w:rFonts w:hAnsi="宋体" w:hint="eastAsia"/>
          <w:b/>
          <w:sz w:val="52"/>
          <w:szCs w:val="52"/>
        </w:rPr>
      </w:pPr>
    </w:p>
    <w:p w:rsidR="00D90377" w:rsidRDefault="00D90377">
      <w:pPr>
        <w:pStyle w:val="ab"/>
        <w:spacing w:line="360" w:lineRule="auto"/>
        <w:rPr>
          <w:rFonts w:hAnsi="宋体" w:hint="eastAsia"/>
          <w:sz w:val="44"/>
          <w:szCs w:val="44"/>
        </w:rPr>
      </w:pPr>
    </w:p>
    <w:p w:rsidR="00D90377" w:rsidRDefault="004D5314">
      <w:pPr>
        <w:pStyle w:val="ab"/>
        <w:spacing w:line="360" w:lineRule="auto"/>
        <w:rPr>
          <w:rFonts w:ascii="Times New Roman" w:hAnsi="宋体"/>
          <w:sz w:val="24"/>
          <w:szCs w:val="22"/>
        </w:rPr>
      </w:pPr>
      <w:r>
        <w:rPr>
          <w:rFonts w:ascii="Times New Roman" w:hAnsi="宋体" w:hint="eastAsia"/>
          <w:sz w:val="24"/>
          <w:szCs w:val="22"/>
        </w:rPr>
        <w:t>附件二：报价单</w:t>
      </w:r>
    </w:p>
    <w:p w:rsidR="00D90377" w:rsidRDefault="00D90377">
      <w:pPr>
        <w:autoSpaceDE w:val="0"/>
        <w:autoSpaceDN w:val="0"/>
        <w:spacing w:line="500" w:lineRule="exact"/>
        <w:jc w:val="center"/>
        <w:rPr>
          <w:rFonts w:ascii="宋体" w:hAnsi="宋体" w:cs="宋体"/>
          <w:b/>
          <w:kern w:val="0"/>
          <w:sz w:val="36"/>
          <w:szCs w:val="36"/>
        </w:rPr>
      </w:pPr>
    </w:p>
    <w:p w:rsidR="00D90377" w:rsidRDefault="004D5314">
      <w:pPr>
        <w:autoSpaceDE w:val="0"/>
        <w:autoSpaceDN w:val="0"/>
        <w:spacing w:line="500" w:lineRule="exact"/>
        <w:jc w:val="center"/>
        <w:rPr>
          <w:rFonts w:ascii="宋体" w:hAnsi="宋体" w:cs="宋体"/>
          <w:b/>
          <w:kern w:val="0"/>
          <w:sz w:val="36"/>
          <w:szCs w:val="36"/>
        </w:rPr>
      </w:pPr>
      <w:r>
        <w:rPr>
          <w:rFonts w:ascii="宋体" w:hAnsi="宋体" w:cs="宋体" w:hint="eastAsia"/>
          <w:b/>
          <w:kern w:val="0"/>
          <w:sz w:val="36"/>
          <w:szCs w:val="36"/>
        </w:rPr>
        <w:t>报价单</w:t>
      </w:r>
    </w:p>
    <w:p w:rsidR="00D90377" w:rsidRDefault="00D90377">
      <w:pPr>
        <w:pStyle w:val="ab"/>
        <w:spacing w:line="360" w:lineRule="auto"/>
        <w:ind w:firstLineChars="200" w:firstLine="480"/>
        <w:jc w:val="center"/>
        <w:rPr>
          <w:rFonts w:hAnsi="宋体"/>
          <w:sz w:val="24"/>
        </w:rPr>
      </w:pPr>
    </w:p>
    <w:p w:rsidR="00D90377" w:rsidRDefault="004D5314">
      <w:pPr>
        <w:pStyle w:val="ab"/>
        <w:spacing w:line="360" w:lineRule="auto"/>
        <w:rPr>
          <w:rFonts w:hAnsi="宋体" w:cs="宋体"/>
          <w:kern w:val="0"/>
          <w:sz w:val="24"/>
          <w:szCs w:val="22"/>
        </w:rPr>
      </w:pPr>
      <w:r>
        <w:rPr>
          <w:rFonts w:hAnsi="宋体" w:cs="宋体" w:hint="eastAsia"/>
          <w:kern w:val="0"/>
          <w:sz w:val="24"/>
          <w:szCs w:val="22"/>
        </w:rPr>
        <w:t>福建省福化环保科技有限公司：</w:t>
      </w:r>
    </w:p>
    <w:p w:rsidR="00D90377" w:rsidRDefault="004D5314">
      <w:pPr>
        <w:pStyle w:val="ab"/>
        <w:spacing w:line="360" w:lineRule="auto"/>
        <w:ind w:firstLineChars="200" w:firstLine="480"/>
        <w:rPr>
          <w:rFonts w:hAnsi="宋体" w:cs="宋体"/>
          <w:kern w:val="0"/>
          <w:sz w:val="24"/>
          <w:szCs w:val="22"/>
        </w:rPr>
      </w:pPr>
      <w:r>
        <w:rPr>
          <w:rFonts w:hAnsi="宋体" w:cs="宋体" w:hint="eastAsia"/>
          <w:kern w:val="0"/>
          <w:sz w:val="24"/>
          <w:szCs w:val="22"/>
        </w:rPr>
        <w:t>我方认真研究了</w:t>
      </w:r>
      <w:bookmarkStart w:id="7" w:name="_Hlk21427338"/>
      <w:r>
        <w:rPr>
          <w:rFonts w:hAnsi="宋体" w:cs="宋体" w:hint="eastAsia"/>
          <w:kern w:val="0"/>
          <w:sz w:val="24"/>
          <w:szCs w:val="22"/>
        </w:rPr>
        <w:t>福建省福化环保科技有限公司办公室</w:t>
      </w:r>
      <w:bookmarkStart w:id="8" w:name="_Hlk21427348"/>
      <w:bookmarkEnd w:id="7"/>
      <w:r>
        <w:rPr>
          <w:rFonts w:hAnsi="宋体" w:cs="宋体" w:hint="eastAsia"/>
          <w:kern w:val="0"/>
          <w:sz w:val="24"/>
          <w:szCs w:val="22"/>
        </w:rPr>
        <w:t>装修</w:t>
      </w:r>
      <w:bookmarkEnd w:id="8"/>
      <w:r>
        <w:rPr>
          <w:rFonts w:hAnsi="宋体" w:cs="宋体" w:hint="eastAsia"/>
          <w:kern w:val="0"/>
          <w:sz w:val="24"/>
          <w:szCs w:val="22"/>
        </w:rPr>
        <w:t>EPC总承包工程比选文件，愿意遵守比选文件所有要求，承担比选文件规定的全部责任和义务。为此，我方承诺：</w:t>
      </w:r>
    </w:p>
    <w:p w:rsidR="00D90377" w:rsidRDefault="004D5314">
      <w:pPr>
        <w:pStyle w:val="ab"/>
        <w:spacing w:line="360" w:lineRule="auto"/>
        <w:ind w:firstLineChars="200" w:firstLine="480"/>
        <w:rPr>
          <w:rFonts w:hAnsi="宋体" w:cs="宋体"/>
          <w:kern w:val="0"/>
          <w:sz w:val="24"/>
          <w:szCs w:val="22"/>
        </w:rPr>
      </w:pPr>
      <w:r>
        <w:rPr>
          <w:rFonts w:hAnsi="宋体" w:cs="宋体" w:hint="eastAsia"/>
          <w:kern w:val="0"/>
          <w:sz w:val="24"/>
          <w:szCs w:val="22"/>
        </w:rPr>
        <w:t>1、我方愿意以___________________元人民币（￥_______元）承接福建省福化环保科技有限公司办公室装修EPC总承包工程任务。</w:t>
      </w:r>
    </w:p>
    <w:p w:rsidR="00D90377" w:rsidRDefault="004D5314">
      <w:pPr>
        <w:pStyle w:val="ab"/>
        <w:spacing w:line="360" w:lineRule="auto"/>
        <w:jc w:val="center"/>
        <w:rPr>
          <w:rFonts w:hAnsi="宋体"/>
          <w:b/>
          <w:sz w:val="28"/>
          <w:szCs w:val="28"/>
        </w:rPr>
      </w:pPr>
      <w:r>
        <w:rPr>
          <w:rFonts w:hAnsi="宋体" w:hint="eastAsia"/>
          <w:b/>
          <w:sz w:val="28"/>
          <w:szCs w:val="28"/>
        </w:rPr>
        <w:t>参选报价一览表</w:t>
      </w:r>
    </w:p>
    <w:tbl>
      <w:tblPr>
        <w:tblW w:w="8516" w:type="dxa"/>
        <w:jc w:val="center"/>
        <w:tblLayout w:type="fixed"/>
        <w:tblCellMar>
          <w:top w:w="15" w:type="dxa"/>
          <w:left w:w="15" w:type="dxa"/>
          <w:bottom w:w="15" w:type="dxa"/>
          <w:right w:w="15" w:type="dxa"/>
        </w:tblCellMar>
        <w:tblLook w:val="04A0" w:firstRow="1" w:lastRow="0" w:firstColumn="1" w:lastColumn="0" w:noHBand="0" w:noVBand="1"/>
      </w:tblPr>
      <w:tblGrid>
        <w:gridCol w:w="1260"/>
        <w:gridCol w:w="2625"/>
        <w:gridCol w:w="2055"/>
        <w:gridCol w:w="1260"/>
        <w:gridCol w:w="1316"/>
      </w:tblGrid>
      <w:tr w:rsidR="00D90377">
        <w:trPr>
          <w:trHeight w:val="573"/>
          <w:jc w:val="center"/>
        </w:trPr>
        <w:tc>
          <w:tcPr>
            <w:tcW w:w="1260" w:type="dxa"/>
            <w:tcBorders>
              <w:top w:val="single" w:sz="4" w:space="0" w:color="000000"/>
              <w:left w:val="single" w:sz="4" w:space="0" w:color="000000"/>
              <w:bottom w:val="single" w:sz="4" w:space="0" w:color="000000"/>
              <w:right w:val="single" w:sz="4" w:space="0" w:color="000000"/>
            </w:tcBorders>
            <w:vAlign w:val="center"/>
          </w:tcPr>
          <w:p w:rsidR="00D90377" w:rsidRDefault="004D5314">
            <w:pPr>
              <w:pStyle w:val="ab"/>
              <w:spacing w:line="360" w:lineRule="auto"/>
              <w:jc w:val="center"/>
              <w:rPr>
                <w:rFonts w:hAnsi="宋体" w:cs="宋体"/>
                <w:kern w:val="0"/>
                <w:sz w:val="24"/>
                <w:szCs w:val="22"/>
              </w:rPr>
            </w:pPr>
            <w:r>
              <w:rPr>
                <w:rFonts w:hAnsi="宋体" w:cs="宋体" w:hint="eastAsia"/>
                <w:kern w:val="0"/>
                <w:sz w:val="24"/>
                <w:szCs w:val="22"/>
              </w:rPr>
              <w:t>项目名称</w:t>
            </w:r>
          </w:p>
        </w:tc>
        <w:tc>
          <w:tcPr>
            <w:tcW w:w="2625" w:type="dxa"/>
            <w:tcBorders>
              <w:top w:val="single" w:sz="4" w:space="0" w:color="000000"/>
              <w:left w:val="single" w:sz="4" w:space="0" w:color="000000"/>
              <w:bottom w:val="single" w:sz="4" w:space="0" w:color="000000"/>
              <w:right w:val="single" w:sz="4" w:space="0" w:color="000000"/>
            </w:tcBorders>
            <w:vAlign w:val="center"/>
          </w:tcPr>
          <w:p w:rsidR="00D90377" w:rsidRDefault="004D5314">
            <w:pPr>
              <w:pStyle w:val="ab"/>
              <w:spacing w:line="360" w:lineRule="auto"/>
              <w:ind w:firstLineChars="200" w:firstLine="480"/>
              <w:jc w:val="center"/>
              <w:rPr>
                <w:rFonts w:hAnsi="宋体" w:cs="宋体"/>
                <w:kern w:val="0"/>
                <w:sz w:val="24"/>
                <w:szCs w:val="22"/>
              </w:rPr>
            </w:pPr>
            <w:r>
              <w:rPr>
                <w:rFonts w:hAnsi="宋体" w:cs="宋体" w:hint="eastAsia"/>
                <w:kern w:val="0"/>
                <w:sz w:val="24"/>
                <w:szCs w:val="22"/>
              </w:rPr>
              <w:t>报价子项</w:t>
            </w:r>
          </w:p>
        </w:tc>
        <w:tc>
          <w:tcPr>
            <w:tcW w:w="2055" w:type="dxa"/>
            <w:tcBorders>
              <w:top w:val="single" w:sz="4" w:space="0" w:color="000000"/>
              <w:left w:val="single" w:sz="4" w:space="0" w:color="000000"/>
              <w:bottom w:val="single" w:sz="4" w:space="0" w:color="000000"/>
              <w:right w:val="single" w:sz="4" w:space="0" w:color="000000"/>
            </w:tcBorders>
            <w:vAlign w:val="center"/>
          </w:tcPr>
          <w:p w:rsidR="00D90377" w:rsidRDefault="004D5314">
            <w:pPr>
              <w:pStyle w:val="ab"/>
              <w:spacing w:line="360" w:lineRule="auto"/>
              <w:ind w:firstLineChars="200" w:firstLine="480"/>
              <w:jc w:val="center"/>
              <w:rPr>
                <w:rFonts w:hAnsi="宋体" w:cs="宋体"/>
                <w:kern w:val="0"/>
                <w:sz w:val="24"/>
                <w:szCs w:val="22"/>
              </w:rPr>
            </w:pPr>
            <w:r>
              <w:rPr>
                <w:rFonts w:hAnsi="宋体" w:cs="宋体" w:hint="eastAsia"/>
                <w:kern w:val="0"/>
                <w:sz w:val="24"/>
                <w:szCs w:val="22"/>
              </w:rPr>
              <w:t>参选报价</w:t>
            </w:r>
          </w:p>
        </w:tc>
        <w:tc>
          <w:tcPr>
            <w:tcW w:w="1260" w:type="dxa"/>
            <w:tcBorders>
              <w:top w:val="single" w:sz="4" w:space="0" w:color="000000"/>
              <w:left w:val="single" w:sz="4" w:space="0" w:color="000000"/>
              <w:bottom w:val="single" w:sz="4" w:space="0" w:color="000000"/>
              <w:right w:val="single" w:sz="4" w:space="0" w:color="000000"/>
            </w:tcBorders>
            <w:vAlign w:val="center"/>
          </w:tcPr>
          <w:p w:rsidR="00D90377" w:rsidRDefault="004D5314">
            <w:pPr>
              <w:pStyle w:val="ab"/>
              <w:spacing w:line="360" w:lineRule="auto"/>
              <w:jc w:val="center"/>
              <w:rPr>
                <w:rFonts w:hAnsi="宋体" w:cs="宋体"/>
                <w:kern w:val="0"/>
                <w:sz w:val="24"/>
                <w:szCs w:val="22"/>
              </w:rPr>
            </w:pPr>
            <w:r>
              <w:rPr>
                <w:rFonts w:hAnsi="宋体" w:cs="宋体" w:hint="eastAsia"/>
                <w:kern w:val="0"/>
                <w:sz w:val="24"/>
                <w:szCs w:val="22"/>
              </w:rPr>
              <w:t>工期承诺</w:t>
            </w:r>
          </w:p>
        </w:tc>
        <w:tc>
          <w:tcPr>
            <w:tcW w:w="1316" w:type="dxa"/>
            <w:tcBorders>
              <w:top w:val="single" w:sz="4" w:space="0" w:color="000000"/>
              <w:left w:val="single" w:sz="4" w:space="0" w:color="000000"/>
              <w:bottom w:val="single" w:sz="4" w:space="0" w:color="000000"/>
              <w:right w:val="single" w:sz="4" w:space="0" w:color="000000"/>
            </w:tcBorders>
            <w:vAlign w:val="center"/>
          </w:tcPr>
          <w:p w:rsidR="00D90377" w:rsidRDefault="004D5314">
            <w:pPr>
              <w:pStyle w:val="ab"/>
              <w:spacing w:line="360" w:lineRule="auto"/>
              <w:jc w:val="center"/>
              <w:rPr>
                <w:rFonts w:hAnsi="宋体" w:cs="宋体"/>
                <w:kern w:val="0"/>
                <w:sz w:val="24"/>
                <w:szCs w:val="22"/>
              </w:rPr>
            </w:pPr>
            <w:r>
              <w:rPr>
                <w:rFonts w:hAnsi="宋体" w:cs="宋体" w:hint="eastAsia"/>
                <w:kern w:val="0"/>
                <w:sz w:val="24"/>
                <w:szCs w:val="22"/>
              </w:rPr>
              <w:t>质量承诺</w:t>
            </w:r>
          </w:p>
        </w:tc>
      </w:tr>
      <w:tr w:rsidR="00D90377">
        <w:trPr>
          <w:trHeight w:val="675"/>
          <w:jc w:val="center"/>
        </w:trPr>
        <w:tc>
          <w:tcPr>
            <w:tcW w:w="1260" w:type="dxa"/>
            <w:tcBorders>
              <w:top w:val="single" w:sz="4" w:space="0" w:color="000000"/>
              <w:left w:val="single" w:sz="4" w:space="0" w:color="000000"/>
              <w:right w:val="single" w:sz="4" w:space="0" w:color="000000"/>
            </w:tcBorders>
            <w:vAlign w:val="center"/>
          </w:tcPr>
          <w:p w:rsidR="00D90377" w:rsidRDefault="004D5314">
            <w:pPr>
              <w:pStyle w:val="ab"/>
              <w:spacing w:line="360" w:lineRule="auto"/>
              <w:jc w:val="center"/>
              <w:rPr>
                <w:rFonts w:hAnsi="宋体" w:cs="宋体"/>
                <w:kern w:val="0"/>
                <w:sz w:val="24"/>
                <w:szCs w:val="22"/>
              </w:rPr>
            </w:pPr>
            <w:r>
              <w:rPr>
                <w:rFonts w:hAnsi="宋体" w:cs="宋体" w:hint="eastAsia"/>
                <w:kern w:val="0"/>
                <w:sz w:val="24"/>
                <w:szCs w:val="22"/>
              </w:rPr>
              <w:t>1</w:t>
            </w:r>
          </w:p>
        </w:tc>
        <w:tc>
          <w:tcPr>
            <w:tcW w:w="2625" w:type="dxa"/>
            <w:tcBorders>
              <w:top w:val="single" w:sz="4" w:space="0" w:color="000000"/>
              <w:left w:val="single" w:sz="4" w:space="0" w:color="000000"/>
              <w:right w:val="single" w:sz="4" w:space="0" w:color="000000"/>
            </w:tcBorders>
            <w:vAlign w:val="center"/>
          </w:tcPr>
          <w:p w:rsidR="00D90377" w:rsidRDefault="004D5314">
            <w:pPr>
              <w:pStyle w:val="ab"/>
              <w:spacing w:line="360" w:lineRule="auto"/>
              <w:jc w:val="left"/>
              <w:rPr>
                <w:rFonts w:hAnsi="宋体" w:cs="宋体"/>
                <w:kern w:val="0"/>
                <w:sz w:val="24"/>
                <w:szCs w:val="22"/>
              </w:rPr>
            </w:pPr>
            <w:r>
              <w:rPr>
                <w:rFonts w:hAnsi="宋体" w:cs="宋体" w:hint="eastAsia"/>
                <w:kern w:val="0"/>
                <w:sz w:val="24"/>
                <w:szCs w:val="22"/>
              </w:rPr>
              <w:t>工程设计费（方案及施工图设计）</w:t>
            </w:r>
          </w:p>
        </w:tc>
        <w:tc>
          <w:tcPr>
            <w:tcW w:w="2055" w:type="dxa"/>
            <w:tcBorders>
              <w:top w:val="single" w:sz="4" w:space="0" w:color="000000"/>
              <w:left w:val="single" w:sz="4" w:space="0" w:color="000000"/>
              <w:right w:val="single" w:sz="4" w:space="0" w:color="000000"/>
            </w:tcBorders>
            <w:vAlign w:val="center"/>
          </w:tcPr>
          <w:p w:rsidR="00D90377" w:rsidRDefault="004D5314">
            <w:pPr>
              <w:pStyle w:val="ab"/>
              <w:spacing w:line="360" w:lineRule="auto"/>
              <w:ind w:firstLineChars="200" w:firstLine="480"/>
              <w:jc w:val="right"/>
              <w:rPr>
                <w:rFonts w:hAnsi="宋体" w:cs="宋体"/>
                <w:kern w:val="0"/>
                <w:sz w:val="24"/>
                <w:szCs w:val="22"/>
              </w:rPr>
            </w:pPr>
            <w:r>
              <w:rPr>
                <w:rFonts w:hAnsi="宋体" w:cs="宋体" w:hint="eastAsia"/>
                <w:kern w:val="0"/>
                <w:sz w:val="24"/>
                <w:szCs w:val="22"/>
              </w:rPr>
              <w:t>元</w:t>
            </w:r>
          </w:p>
        </w:tc>
        <w:tc>
          <w:tcPr>
            <w:tcW w:w="1260" w:type="dxa"/>
            <w:vMerge w:val="restart"/>
            <w:tcBorders>
              <w:top w:val="single" w:sz="4" w:space="0" w:color="000000"/>
              <w:left w:val="single" w:sz="4" w:space="0" w:color="000000"/>
              <w:right w:val="single" w:sz="4" w:space="0" w:color="000000"/>
            </w:tcBorders>
            <w:vAlign w:val="center"/>
          </w:tcPr>
          <w:p w:rsidR="00D90377" w:rsidRDefault="00D90377">
            <w:pPr>
              <w:pStyle w:val="ab"/>
              <w:spacing w:line="360" w:lineRule="auto"/>
              <w:ind w:firstLineChars="200" w:firstLine="480"/>
              <w:rPr>
                <w:rFonts w:hAnsi="宋体" w:cs="宋体"/>
                <w:kern w:val="0"/>
                <w:sz w:val="24"/>
                <w:szCs w:val="22"/>
              </w:rPr>
            </w:pPr>
          </w:p>
        </w:tc>
        <w:tc>
          <w:tcPr>
            <w:tcW w:w="1316" w:type="dxa"/>
            <w:vMerge w:val="restart"/>
            <w:tcBorders>
              <w:top w:val="single" w:sz="4" w:space="0" w:color="000000"/>
              <w:left w:val="single" w:sz="4" w:space="0" w:color="000000"/>
              <w:right w:val="single" w:sz="4" w:space="0" w:color="000000"/>
            </w:tcBorders>
            <w:vAlign w:val="center"/>
          </w:tcPr>
          <w:p w:rsidR="00D90377" w:rsidRDefault="00D90377">
            <w:pPr>
              <w:pStyle w:val="ab"/>
              <w:spacing w:line="360" w:lineRule="auto"/>
              <w:ind w:firstLineChars="200" w:firstLine="480"/>
              <w:rPr>
                <w:rFonts w:hAnsi="宋体" w:cs="宋体"/>
                <w:kern w:val="0"/>
                <w:sz w:val="24"/>
                <w:szCs w:val="22"/>
              </w:rPr>
            </w:pPr>
          </w:p>
        </w:tc>
      </w:tr>
      <w:tr w:rsidR="00D90377">
        <w:trPr>
          <w:trHeight w:val="993"/>
          <w:jc w:val="center"/>
        </w:trPr>
        <w:tc>
          <w:tcPr>
            <w:tcW w:w="1260" w:type="dxa"/>
            <w:tcBorders>
              <w:top w:val="single" w:sz="4" w:space="0" w:color="000000"/>
              <w:left w:val="single" w:sz="4" w:space="0" w:color="000000"/>
              <w:bottom w:val="single" w:sz="4" w:space="0" w:color="000000"/>
              <w:right w:val="single" w:sz="4" w:space="0" w:color="000000"/>
            </w:tcBorders>
            <w:vAlign w:val="center"/>
          </w:tcPr>
          <w:p w:rsidR="00D90377" w:rsidRDefault="004D5314">
            <w:pPr>
              <w:pStyle w:val="ab"/>
              <w:spacing w:line="360" w:lineRule="auto"/>
              <w:jc w:val="center"/>
              <w:rPr>
                <w:rFonts w:hAnsi="宋体" w:cs="宋体"/>
                <w:kern w:val="0"/>
                <w:sz w:val="24"/>
                <w:szCs w:val="22"/>
              </w:rPr>
            </w:pPr>
            <w:r>
              <w:rPr>
                <w:rFonts w:hAnsi="宋体" w:cs="宋体" w:hint="eastAsia"/>
                <w:kern w:val="0"/>
                <w:sz w:val="24"/>
                <w:szCs w:val="22"/>
              </w:rPr>
              <w:t>2</w:t>
            </w:r>
          </w:p>
        </w:tc>
        <w:tc>
          <w:tcPr>
            <w:tcW w:w="2625" w:type="dxa"/>
            <w:tcBorders>
              <w:top w:val="single" w:sz="4" w:space="0" w:color="000000"/>
              <w:left w:val="single" w:sz="4" w:space="0" w:color="000000"/>
              <w:bottom w:val="single" w:sz="4" w:space="0" w:color="000000"/>
              <w:right w:val="single" w:sz="4" w:space="0" w:color="000000"/>
            </w:tcBorders>
            <w:vAlign w:val="center"/>
          </w:tcPr>
          <w:p w:rsidR="00D90377" w:rsidRDefault="004D5314">
            <w:pPr>
              <w:pStyle w:val="ab"/>
              <w:spacing w:line="360" w:lineRule="auto"/>
              <w:jc w:val="left"/>
              <w:rPr>
                <w:rFonts w:hAnsi="宋体" w:cs="宋体"/>
                <w:kern w:val="0"/>
                <w:sz w:val="24"/>
                <w:szCs w:val="22"/>
              </w:rPr>
            </w:pPr>
            <w:r>
              <w:rPr>
                <w:rFonts w:hAnsi="宋体" w:cs="宋体" w:hint="eastAsia"/>
                <w:kern w:val="0"/>
                <w:sz w:val="24"/>
                <w:szCs w:val="22"/>
              </w:rPr>
              <w:t>二次装修施工费（含建筑与安装工程费、智能化）</w:t>
            </w:r>
          </w:p>
        </w:tc>
        <w:tc>
          <w:tcPr>
            <w:tcW w:w="2055" w:type="dxa"/>
            <w:tcBorders>
              <w:top w:val="single" w:sz="4" w:space="0" w:color="000000"/>
              <w:left w:val="single" w:sz="4" w:space="0" w:color="000000"/>
              <w:bottom w:val="single" w:sz="4" w:space="0" w:color="000000"/>
              <w:right w:val="single" w:sz="4" w:space="0" w:color="000000"/>
            </w:tcBorders>
            <w:vAlign w:val="center"/>
          </w:tcPr>
          <w:p w:rsidR="00D90377" w:rsidRDefault="004D5314">
            <w:pPr>
              <w:pStyle w:val="ab"/>
              <w:spacing w:line="360" w:lineRule="auto"/>
              <w:ind w:firstLineChars="200" w:firstLine="480"/>
              <w:jc w:val="right"/>
              <w:rPr>
                <w:rFonts w:hAnsi="宋体" w:cs="宋体"/>
                <w:kern w:val="0"/>
                <w:sz w:val="24"/>
                <w:szCs w:val="22"/>
              </w:rPr>
            </w:pPr>
            <w:r>
              <w:rPr>
                <w:rFonts w:hAnsi="宋体" w:cs="宋体" w:hint="eastAsia"/>
                <w:kern w:val="0"/>
                <w:sz w:val="24"/>
                <w:szCs w:val="22"/>
              </w:rPr>
              <w:t>总价元</w:t>
            </w:r>
          </w:p>
        </w:tc>
        <w:tc>
          <w:tcPr>
            <w:tcW w:w="1260" w:type="dxa"/>
            <w:vMerge/>
            <w:tcBorders>
              <w:left w:val="single" w:sz="4" w:space="0" w:color="000000"/>
              <w:right w:val="single" w:sz="4" w:space="0" w:color="000000"/>
            </w:tcBorders>
            <w:vAlign w:val="center"/>
          </w:tcPr>
          <w:p w:rsidR="00D90377" w:rsidRDefault="00D90377">
            <w:pPr>
              <w:pStyle w:val="ab"/>
              <w:spacing w:line="360" w:lineRule="auto"/>
              <w:ind w:firstLineChars="200" w:firstLine="480"/>
              <w:rPr>
                <w:rFonts w:hAnsi="宋体" w:cs="宋体"/>
                <w:kern w:val="0"/>
                <w:sz w:val="24"/>
                <w:szCs w:val="22"/>
              </w:rPr>
            </w:pPr>
          </w:p>
        </w:tc>
        <w:tc>
          <w:tcPr>
            <w:tcW w:w="1316" w:type="dxa"/>
            <w:vMerge/>
            <w:tcBorders>
              <w:left w:val="single" w:sz="4" w:space="0" w:color="000000"/>
              <w:right w:val="single" w:sz="4" w:space="0" w:color="000000"/>
            </w:tcBorders>
            <w:vAlign w:val="center"/>
          </w:tcPr>
          <w:p w:rsidR="00D90377" w:rsidRDefault="00D90377">
            <w:pPr>
              <w:pStyle w:val="ab"/>
              <w:spacing w:line="360" w:lineRule="auto"/>
              <w:ind w:firstLineChars="200" w:firstLine="480"/>
              <w:rPr>
                <w:rFonts w:hAnsi="宋体" w:cs="宋体"/>
                <w:kern w:val="0"/>
                <w:sz w:val="24"/>
                <w:szCs w:val="22"/>
              </w:rPr>
            </w:pPr>
          </w:p>
        </w:tc>
      </w:tr>
      <w:tr w:rsidR="00D90377">
        <w:trPr>
          <w:trHeight w:val="573"/>
          <w:jc w:val="center"/>
        </w:trPr>
        <w:tc>
          <w:tcPr>
            <w:tcW w:w="1260" w:type="dxa"/>
            <w:tcBorders>
              <w:top w:val="single" w:sz="4" w:space="0" w:color="000000"/>
              <w:left w:val="single" w:sz="4" w:space="0" w:color="000000"/>
              <w:bottom w:val="single" w:sz="4" w:space="0" w:color="000000"/>
              <w:right w:val="single" w:sz="4" w:space="0" w:color="000000"/>
            </w:tcBorders>
            <w:vAlign w:val="center"/>
          </w:tcPr>
          <w:p w:rsidR="00D90377" w:rsidRDefault="004D5314">
            <w:pPr>
              <w:pStyle w:val="ab"/>
              <w:spacing w:line="360" w:lineRule="auto"/>
              <w:jc w:val="center"/>
              <w:rPr>
                <w:rFonts w:hAnsi="宋体" w:cs="宋体"/>
                <w:kern w:val="0"/>
                <w:sz w:val="24"/>
                <w:szCs w:val="22"/>
              </w:rPr>
            </w:pPr>
            <w:r>
              <w:rPr>
                <w:rFonts w:hAnsi="宋体" w:cs="宋体" w:hint="eastAsia"/>
                <w:kern w:val="0"/>
                <w:sz w:val="24"/>
                <w:szCs w:val="22"/>
              </w:rPr>
              <w:t>3</w:t>
            </w:r>
          </w:p>
        </w:tc>
        <w:tc>
          <w:tcPr>
            <w:tcW w:w="2625" w:type="dxa"/>
            <w:tcBorders>
              <w:top w:val="single" w:sz="4" w:space="0" w:color="000000"/>
              <w:left w:val="single" w:sz="4" w:space="0" w:color="000000"/>
              <w:bottom w:val="single" w:sz="4" w:space="0" w:color="000000"/>
              <w:right w:val="single" w:sz="4" w:space="0" w:color="000000"/>
            </w:tcBorders>
            <w:vAlign w:val="center"/>
          </w:tcPr>
          <w:p w:rsidR="00D90377" w:rsidRDefault="004D5314">
            <w:pPr>
              <w:pStyle w:val="ab"/>
              <w:spacing w:line="360" w:lineRule="auto"/>
              <w:ind w:firstLineChars="200" w:firstLine="480"/>
              <w:jc w:val="left"/>
              <w:rPr>
                <w:rFonts w:hAnsi="宋体" w:cs="宋体"/>
                <w:kern w:val="0"/>
                <w:sz w:val="24"/>
                <w:szCs w:val="22"/>
              </w:rPr>
            </w:pPr>
            <w:r>
              <w:rPr>
                <w:rFonts w:hAnsi="宋体" w:cs="宋体" w:hint="eastAsia"/>
                <w:kern w:val="0"/>
                <w:sz w:val="24"/>
                <w:szCs w:val="22"/>
              </w:rPr>
              <w:t>总承包管理费</w:t>
            </w:r>
          </w:p>
        </w:tc>
        <w:tc>
          <w:tcPr>
            <w:tcW w:w="2055" w:type="dxa"/>
            <w:tcBorders>
              <w:top w:val="single" w:sz="4" w:space="0" w:color="000000"/>
              <w:left w:val="single" w:sz="4" w:space="0" w:color="000000"/>
              <w:bottom w:val="single" w:sz="4" w:space="0" w:color="000000"/>
              <w:right w:val="single" w:sz="4" w:space="0" w:color="000000"/>
            </w:tcBorders>
            <w:vAlign w:val="center"/>
          </w:tcPr>
          <w:p w:rsidR="00D90377" w:rsidRDefault="004D5314">
            <w:pPr>
              <w:pStyle w:val="ab"/>
              <w:spacing w:line="360" w:lineRule="auto"/>
              <w:ind w:firstLineChars="200" w:firstLine="480"/>
              <w:jc w:val="right"/>
              <w:rPr>
                <w:rFonts w:hAnsi="宋体" w:cs="宋体"/>
                <w:kern w:val="0"/>
                <w:sz w:val="24"/>
                <w:szCs w:val="22"/>
              </w:rPr>
            </w:pPr>
            <w:r>
              <w:rPr>
                <w:rFonts w:hAnsi="宋体" w:cs="宋体" w:hint="eastAsia"/>
                <w:kern w:val="0"/>
                <w:sz w:val="24"/>
                <w:szCs w:val="22"/>
              </w:rPr>
              <w:t>元</w:t>
            </w:r>
          </w:p>
        </w:tc>
        <w:tc>
          <w:tcPr>
            <w:tcW w:w="1260" w:type="dxa"/>
            <w:vMerge/>
            <w:tcBorders>
              <w:left w:val="single" w:sz="4" w:space="0" w:color="000000"/>
              <w:bottom w:val="single" w:sz="4" w:space="0" w:color="000000"/>
              <w:right w:val="single" w:sz="4" w:space="0" w:color="000000"/>
            </w:tcBorders>
            <w:vAlign w:val="center"/>
          </w:tcPr>
          <w:p w:rsidR="00D90377" w:rsidRDefault="00D90377">
            <w:pPr>
              <w:pStyle w:val="ab"/>
              <w:spacing w:line="360" w:lineRule="auto"/>
              <w:ind w:firstLineChars="200" w:firstLine="480"/>
              <w:rPr>
                <w:rFonts w:hAnsi="宋体" w:cs="宋体"/>
                <w:kern w:val="0"/>
                <w:sz w:val="24"/>
                <w:szCs w:val="22"/>
              </w:rPr>
            </w:pPr>
          </w:p>
        </w:tc>
        <w:tc>
          <w:tcPr>
            <w:tcW w:w="1316" w:type="dxa"/>
            <w:vMerge/>
            <w:tcBorders>
              <w:left w:val="single" w:sz="4" w:space="0" w:color="000000"/>
              <w:bottom w:val="single" w:sz="4" w:space="0" w:color="000000"/>
              <w:right w:val="single" w:sz="4" w:space="0" w:color="000000"/>
            </w:tcBorders>
            <w:vAlign w:val="center"/>
          </w:tcPr>
          <w:p w:rsidR="00D90377" w:rsidRDefault="00D90377">
            <w:pPr>
              <w:pStyle w:val="ab"/>
              <w:spacing w:line="360" w:lineRule="auto"/>
              <w:ind w:firstLineChars="200" w:firstLine="480"/>
              <w:rPr>
                <w:rFonts w:hAnsi="宋体" w:cs="宋体"/>
                <w:kern w:val="0"/>
                <w:sz w:val="24"/>
                <w:szCs w:val="22"/>
              </w:rPr>
            </w:pPr>
          </w:p>
        </w:tc>
      </w:tr>
      <w:tr w:rsidR="00D90377">
        <w:trPr>
          <w:trHeight w:val="573"/>
          <w:jc w:val="center"/>
        </w:trPr>
        <w:tc>
          <w:tcPr>
            <w:tcW w:w="1260" w:type="dxa"/>
            <w:tcBorders>
              <w:top w:val="single" w:sz="4" w:space="0" w:color="000000"/>
              <w:left w:val="single" w:sz="4" w:space="0" w:color="000000"/>
              <w:bottom w:val="single" w:sz="4" w:space="0" w:color="000000"/>
              <w:right w:val="single" w:sz="4" w:space="0" w:color="000000"/>
            </w:tcBorders>
            <w:vAlign w:val="center"/>
          </w:tcPr>
          <w:p w:rsidR="00D90377" w:rsidRDefault="004D5314">
            <w:pPr>
              <w:pStyle w:val="ab"/>
              <w:spacing w:line="360" w:lineRule="auto"/>
              <w:jc w:val="center"/>
              <w:rPr>
                <w:rFonts w:hAnsi="宋体" w:cs="宋体"/>
                <w:kern w:val="0"/>
                <w:sz w:val="24"/>
                <w:szCs w:val="22"/>
              </w:rPr>
            </w:pPr>
            <w:r>
              <w:rPr>
                <w:rFonts w:hAnsi="宋体" w:cs="宋体" w:hint="eastAsia"/>
                <w:kern w:val="0"/>
                <w:sz w:val="24"/>
                <w:szCs w:val="22"/>
              </w:rPr>
              <w:t>4</w:t>
            </w:r>
          </w:p>
        </w:tc>
        <w:tc>
          <w:tcPr>
            <w:tcW w:w="2625" w:type="dxa"/>
            <w:tcBorders>
              <w:top w:val="single" w:sz="4" w:space="0" w:color="000000"/>
              <w:left w:val="single" w:sz="4" w:space="0" w:color="000000"/>
              <w:bottom w:val="single" w:sz="4" w:space="0" w:color="000000"/>
              <w:right w:val="single" w:sz="4" w:space="0" w:color="000000"/>
            </w:tcBorders>
            <w:vAlign w:val="center"/>
          </w:tcPr>
          <w:p w:rsidR="00D90377" w:rsidRDefault="004D5314">
            <w:pPr>
              <w:pStyle w:val="ab"/>
              <w:spacing w:line="360" w:lineRule="auto"/>
              <w:jc w:val="left"/>
              <w:rPr>
                <w:rFonts w:hAnsi="宋体" w:cs="宋体"/>
                <w:kern w:val="0"/>
                <w:sz w:val="24"/>
                <w:szCs w:val="22"/>
              </w:rPr>
            </w:pPr>
            <w:r>
              <w:rPr>
                <w:rFonts w:hAnsi="宋体" w:cs="宋体" w:hint="eastAsia"/>
                <w:kern w:val="0"/>
                <w:sz w:val="24"/>
                <w:szCs w:val="22"/>
              </w:rPr>
              <w:t>暂估价（不可竞争报价）</w:t>
            </w:r>
          </w:p>
        </w:tc>
        <w:tc>
          <w:tcPr>
            <w:tcW w:w="2055" w:type="dxa"/>
            <w:tcBorders>
              <w:top w:val="single" w:sz="4" w:space="0" w:color="000000"/>
              <w:left w:val="single" w:sz="4" w:space="0" w:color="000000"/>
              <w:bottom w:val="single" w:sz="4" w:space="0" w:color="000000"/>
              <w:right w:val="single" w:sz="4" w:space="0" w:color="000000"/>
            </w:tcBorders>
            <w:vAlign w:val="center"/>
          </w:tcPr>
          <w:p w:rsidR="00D90377" w:rsidRDefault="004D5314">
            <w:pPr>
              <w:pStyle w:val="ab"/>
              <w:spacing w:line="360" w:lineRule="auto"/>
              <w:ind w:firstLineChars="200" w:firstLine="480"/>
              <w:jc w:val="right"/>
              <w:rPr>
                <w:rFonts w:hAnsi="宋体" w:cs="宋体"/>
                <w:kern w:val="0"/>
                <w:sz w:val="24"/>
                <w:szCs w:val="22"/>
              </w:rPr>
            </w:pPr>
            <w:r>
              <w:rPr>
                <w:rFonts w:hAnsi="宋体" w:cs="宋体" w:hint="eastAsia"/>
                <w:kern w:val="0"/>
                <w:sz w:val="24"/>
                <w:szCs w:val="22"/>
              </w:rPr>
              <w:t>元</w:t>
            </w:r>
          </w:p>
        </w:tc>
        <w:tc>
          <w:tcPr>
            <w:tcW w:w="1260" w:type="dxa"/>
            <w:vMerge/>
            <w:tcBorders>
              <w:left w:val="single" w:sz="4" w:space="0" w:color="000000"/>
              <w:bottom w:val="single" w:sz="4" w:space="0" w:color="000000"/>
              <w:right w:val="single" w:sz="4" w:space="0" w:color="000000"/>
            </w:tcBorders>
            <w:vAlign w:val="center"/>
          </w:tcPr>
          <w:p w:rsidR="00D90377" w:rsidRDefault="00D90377">
            <w:pPr>
              <w:pStyle w:val="ab"/>
              <w:spacing w:line="360" w:lineRule="auto"/>
              <w:ind w:firstLineChars="200" w:firstLine="480"/>
              <w:rPr>
                <w:rFonts w:hAnsi="宋体" w:cs="宋体"/>
                <w:kern w:val="0"/>
                <w:sz w:val="24"/>
                <w:szCs w:val="22"/>
              </w:rPr>
            </w:pPr>
          </w:p>
        </w:tc>
        <w:tc>
          <w:tcPr>
            <w:tcW w:w="1316" w:type="dxa"/>
            <w:vMerge/>
            <w:tcBorders>
              <w:left w:val="single" w:sz="4" w:space="0" w:color="000000"/>
              <w:bottom w:val="single" w:sz="4" w:space="0" w:color="000000"/>
              <w:right w:val="single" w:sz="4" w:space="0" w:color="000000"/>
            </w:tcBorders>
            <w:vAlign w:val="center"/>
          </w:tcPr>
          <w:p w:rsidR="00D90377" w:rsidRDefault="00D90377">
            <w:pPr>
              <w:pStyle w:val="ab"/>
              <w:spacing w:line="360" w:lineRule="auto"/>
              <w:ind w:firstLineChars="200" w:firstLine="480"/>
              <w:rPr>
                <w:rFonts w:hAnsi="宋体" w:cs="宋体"/>
                <w:kern w:val="0"/>
                <w:sz w:val="24"/>
                <w:szCs w:val="22"/>
              </w:rPr>
            </w:pPr>
          </w:p>
        </w:tc>
      </w:tr>
      <w:tr w:rsidR="00D90377">
        <w:trPr>
          <w:trHeight w:val="583"/>
          <w:jc w:val="center"/>
        </w:trPr>
        <w:tc>
          <w:tcPr>
            <w:tcW w:w="1260" w:type="dxa"/>
            <w:tcBorders>
              <w:top w:val="single" w:sz="4" w:space="0" w:color="000000"/>
              <w:left w:val="single" w:sz="4" w:space="0" w:color="000000"/>
              <w:bottom w:val="single" w:sz="4" w:space="0" w:color="000000"/>
              <w:right w:val="single" w:sz="4" w:space="0" w:color="000000"/>
            </w:tcBorders>
            <w:vAlign w:val="center"/>
          </w:tcPr>
          <w:p w:rsidR="00D90377" w:rsidRDefault="004D5314">
            <w:pPr>
              <w:pStyle w:val="ab"/>
              <w:spacing w:line="360" w:lineRule="auto"/>
              <w:jc w:val="center"/>
              <w:rPr>
                <w:rFonts w:hAnsi="宋体" w:cs="宋体"/>
                <w:kern w:val="0"/>
                <w:sz w:val="24"/>
                <w:szCs w:val="22"/>
              </w:rPr>
            </w:pPr>
            <w:r>
              <w:rPr>
                <w:rFonts w:hAnsi="宋体" w:cs="宋体" w:hint="eastAsia"/>
                <w:kern w:val="0"/>
                <w:sz w:val="24"/>
                <w:szCs w:val="22"/>
              </w:rPr>
              <w:t>备注</w:t>
            </w:r>
          </w:p>
        </w:tc>
        <w:tc>
          <w:tcPr>
            <w:tcW w:w="7256" w:type="dxa"/>
            <w:gridSpan w:val="4"/>
            <w:tcBorders>
              <w:top w:val="single" w:sz="4" w:space="0" w:color="000000"/>
              <w:left w:val="single" w:sz="4" w:space="0" w:color="000000"/>
              <w:bottom w:val="single" w:sz="4" w:space="0" w:color="000000"/>
              <w:right w:val="single" w:sz="4" w:space="0" w:color="000000"/>
            </w:tcBorders>
            <w:vAlign w:val="center"/>
          </w:tcPr>
          <w:p w:rsidR="00D90377" w:rsidRDefault="004D5314">
            <w:pPr>
              <w:pStyle w:val="ab"/>
              <w:spacing w:line="360" w:lineRule="auto"/>
              <w:ind w:firstLineChars="200" w:firstLine="480"/>
              <w:rPr>
                <w:rFonts w:hAnsi="宋体" w:cs="宋体"/>
                <w:kern w:val="0"/>
                <w:sz w:val="24"/>
                <w:szCs w:val="22"/>
              </w:rPr>
            </w:pPr>
            <w:r>
              <w:rPr>
                <w:rFonts w:hAnsi="宋体" w:cs="宋体" w:hint="eastAsia"/>
                <w:kern w:val="0"/>
                <w:sz w:val="24"/>
                <w:szCs w:val="22"/>
              </w:rPr>
              <w:t>提交施工图当天，需同时提交详细预算书。暂估费按实际发生在报价限额内据实结算，其他费用不予调整。</w:t>
            </w:r>
          </w:p>
        </w:tc>
      </w:tr>
    </w:tbl>
    <w:p w:rsidR="00D90377" w:rsidRDefault="004D5314">
      <w:pPr>
        <w:pStyle w:val="ab"/>
        <w:spacing w:line="360" w:lineRule="auto"/>
        <w:ind w:firstLineChars="200" w:firstLine="480"/>
        <w:rPr>
          <w:rFonts w:hAnsi="宋体" w:cs="宋体"/>
          <w:kern w:val="0"/>
          <w:sz w:val="24"/>
          <w:szCs w:val="22"/>
        </w:rPr>
      </w:pPr>
      <w:r>
        <w:rPr>
          <w:rFonts w:hAnsi="宋体" w:cs="宋体" w:hint="eastAsia"/>
          <w:kern w:val="0"/>
          <w:sz w:val="24"/>
          <w:szCs w:val="22"/>
        </w:rPr>
        <w:t>2、一旦我方中选，保证按合同要求进行施工,确保工程进度需要。</w:t>
      </w:r>
    </w:p>
    <w:p w:rsidR="00D90377" w:rsidRDefault="004D5314">
      <w:pPr>
        <w:pStyle w:val="ab"/>
        <w:spacing w:line="360" w:lineRule="auto"/>
        <w:ind w:firstLineChars="200" w:firstLine="480"/>
        <w:rPr>
          <w:rFonts w:hAnsi="宋体" w:cs="宋体"/>
          <w:kern w:val="0"/>
          <w:sz w:val="24"/>
          <w:szCs w:val="22"/>
        </w:rPr>
      </w:pPr>
      <w:r>
        <w:rPr>
          <w:rFonts w:hAnsi="宋体" w:cs="宋体" w:hint="eastAsia"/>
          <w:kern w:val="0"/>
          <w:sz w:val="24"/>
          <w:szCs w:val="22"/>
        </w:rPr>
        <w:t>3、我方自行承担此次报价的所有费用。</w:t>
      </w:r>
    </w:p>
    <w:p w:rsidR="00D90377" w:rsidRDefault="004D5314">
      <w:pPr>
        <w:pStyle w:val="ab"/>
        <w:spacing w:line="360" w:lineRule="auto"/>
        <w:ind w:firstLineChars="200" w:firstLine="480"/>
        <w:rPr>
          <w:rFonts w:hAnsi="宋体" w:cs="宋体"/>
          <w:kern w:val="0"/>
          <w:sz w:val="24"/>
          <w:szCs w:val="22"/>
        </w:rPr>
      </w:pPr>
      <w:r>
        <w:rPr>
          <w:rFonts w:hAnsi="宋体" w:cs="宋体" w:hint="eastAsia"/>
          <w:kern w:val="0"/>
          <w:sz w:val="24"/>
          <w:szCs w:val="22"/>
        </w:rPr>
        <w:t>4、所有关系到报价书的函电请按下列地址联系：</w:t>
      </w:r>
    </w:p>
    <w:p w:rsidR="00D90377" w:rsidRDefault="00D90377">
      <w:pPr>
        <w:pStyle w:val="ab"/>
        <w:spacing w:line="360" w:lineRule="auto"/>
        <w:ind w:firstLineChars="200" w:firstLine="480"/>
        <w:rPr>
          <w:rFonts w:hAnsi="宋体" w:cs="宋体"/>
          <w:kern w:val="0"/>
          <w:sz w:val="24"/>
          <w:szCs w:val="22"/>
        </w:rPr>
      </w:pPr>
    </w:p>
    <w:p w:rsidR="00D90377" w:rsidRDefault="00D90377">
      <w:pPr>
        <w:pStyle w:val="ab"/>
        <w:spacing w:line="360" w:lineRule="auto"/>
        <w:ind w:firstLineChars="200" w:firstLine="480"/>
        <w:rPr>
          <w:rFonts w:hAnsi="宋体" w:cs="宋体"/>
          <w:kern w:val="0"/>
          <w:sz w:val="24"/>
          <w:szCs w:val="22"/>
        </w:rPr>
      </w:pPr>
    </w:p>
    <w:p w:rsidR="00D90377" w:rsidRDefault="004D5314">
      <w:pPr>
        <w:pStyle w:val="ab"/>
        <w:spacing w:line="360" w:lineRule="auto"/>
        <w:ind w:firstLineChars="200" w:firstLine="480"/>
        <w:rPr>
          <w:rFonts w:hAnsi="宋体" w:cs="宋体"/>
          <w:kern w:val="0"/>
          <w:sz w:val="24"/>
          <w:szCs w:val="22"/>
        </w:rPr>
      </w:pPr>
      <w:r>
        <w:rPr>
          <w:rFonts w:hAnsi="宋体" w:cs="宋体" w:hint="eastAsia"/>
          <w:kern w:val="0"/>
          <w:sz w:val="24"/>
          <w:szCs w:val="22"/>
        </w:rPr>
        <w:t>参选人：（法人单位公章）法人代表：（签字或盖章）</w:t>
      </w:r>
    </w:p>
    <w:p w:rsidR="00D90377" w:rsidRDefault="00D90377">
      <w:pPr>
        <w:pStyle w:val="ab"/>
        <w:spacing w:line="360" w:lineRule="auto"/>
        <w:ind w:firstLineChars="200" w:firstLine="480"/>
        <w:rPr>
          <w:rFonts w:hAnsi="宋体" w:cs="宋体"/>
          <w:kern w:val="0"/>
          <w:sz w:val="24"/>
          <w:szCs w:val="22"/>
        </w:rPr>
      </w:pPr>
    </w:p>
    <w:p w:rsidR="00D90377" w:rsidRDefault="004D5314">
      <w:pPr>
        <w:pStyle w:val="ab"/>
        <w:spacing w:line="360" w:lineRule="auto"/>
        <w:ind w:firstLineChars="200" w:firstLine="480"/>
        <w:rPr>
          <w:rFonts w:hAnsi="宋体" w:cs="宋体"/>
          <w:kern w:val="0"/>
          <w:sz w:val="24"/>
          <w:szCs w:val="22"/>
        </w:rPr>
      </w:pPr>
      <w:r>
        <w:rPr>
          <w:rFonts w:hAnsi="宋体" w:cs="宋体" w:hint="eastAsia"/>
          <w:kern w:val="0"/>
          <w:sz w:val="24"/>
          <w:szCs w:val="22"/>
        </w:rPr>
        <w:t>授权代表：（签字或盖章）日期：年  月  日</w:t>
      </w:r>
    </w:p>
    <w:p w:rsidR="00D90377" w:rsidRDefault="00D90377">
      <w:pPr>
        <w:pStyle w:val="ab"/>
        <w:spacing w:line="360" w:lineRule="auto"/>
        <w:ind w:firstLineChars="2100" w:firstLine="5040"/>
        <w:rPr>
          <w:rFonts w:hAnsi="宋体"/>
          <w:sz w:val="24"/>
          <w:szCs w:val="24"/>
        </w:rPr>
      </w:pPr>
    </w:p>
    <w:p w:rsidR="00D90377" w:rsidRDefault="004D5314">
      <w:pPr>
        <w:pStyle w:val="ab"/>
        <w:spacing w:line="360" w:lineRule="auto"/>
        <w:rPr>
          <w:rFonts w:ascii="Times New Roman" w:hAnsi="宋体"/>
          <w:sz w:val="24"/>
        </w:rPr>
      </w:pPr>
      <w:r>
        <w:rPr>
          <w:rFonts w:ascii="Times New Roman" w:hAnsi="宋体" w:hint="eastAsia"/>
          <w:sz w:val="24"/>
        </w:rPr>
        <w:t>附件三：办公室装修</w:t>
      </w:r>
      <w:r>
        <w:rPr>
          <w:rFonts w:ascii="Times New Roman" w:hAnsi="宋体" w:hint="eastAsia"/>
          <w:sz w:val="24"/>
        </w:rPr>
        <w:t>EPC</w:t>
      </w:r>
      <w:r>
        <w:rPr>
          <w:rFonts w:ascii="Times New Roman" w:hAnsi="宋体" w:hint="eastAsia"/>
          <w:sz w:val="24"/>
        </w:rPr>
        <w:t>总承包工程合同</w:t>
      </w:r>
    </w:p>
    <w:p w:rsidR="00D90377" w:rsidRDefault="00D90377">
      <w:pPr>
        <w:pStyle w:val="ab"/>
        <w:spacing w:line="360" w:lineRule="auto"/>
        <w:rPr>
          <w:rFonts w:ascii="Times New Roman" w:hAnsi="宋体"/>
          <w:sz w:val="24"/>
        </w:rPr>
      </w:pPr>
    </w:p>
    <w:p w:rsidR="00D90377" w:rsidRDefault="004D5314">
      <w:pPr>
        <w:pStyle w:val="ab"/>
        <w:spacing w:line="360" w:lineRule="auto"/>
        <w:jc w:val="center"/>
        <w:rPr>
          <w:rFonts w:ascii="方正小标宋简体" w:eastAsia="方正小标宋简体" w:hAnsi="宋体"/>
          <w:b/>
          <w:sz w:val="36"/>
          <w:szCs w:val="36"/>
        </w:rPr>
      </w:pPr>
      <w:r>
        <w:rPr>
          <w:rFonts w:ascii="方正小标宋简体" w:eastAsia="方正小标宋简体" w:hAnsi="宋体" w:hint="eastAsia"/>
          <w:sz w:val="36"/>
          <w:szCs w:val="36"/>
        </w:rPr>
        <w:t>福建省福化环保科技有限公司办公室</w:t>
      </w:r>
      <w:r>
        <w:rPr>
          <w:rFonts w:ascii="方正小标宋简体" w:eastAsia="方正小标宋简体" w:hAnsi="宋体" w:hint="eastAsia"/>
          <w:b/>
          <w:sz w:val="36"/>
          <w:szCs w:val="36"/>
        </w:rPr>
        <w:t>装修</w:t>
      </w:r>
      <w:r>
        <w:rPr>
          <w:rFonts w:ascii="方正小标宋简体" w:eastAsia="方正小标宋简体" w:hAnsi="宋体" w:hint="eastAsia"/>
          <w:sz w:val="36"/>
          <w:szCs w:val="36"/>
        </w:rPr>
        <w:t>EPC</w:t>
      </w:r>
      <w:r>
        <w:rPr>
          <w:rFonts w:ascii="方正小标宋简体" w:eastAsia="方正小标宋简体" w:hAnsi="宋体" w:hint="eastAsia"/>
          <w:b/>
          <w:sz w:val="36"/>
          <w:szCs w:val="36"/>
        </w:rPr>
        <w:t>总承包工程合同</w:t>
      </w:r>
    </w:p>
    <w:p w:rsidR="00D90377" w:rsidRDefault="00D90377">
      <w:pPr>
        <w:pStyle w:val="ab"/>
        <w:spacing w:line="360" w:lineRule="auto"/>
        <w:jc w:val="center"/>
        <w:rPr>
          <w:rFonts w:ascii="方正小标宋简体" w:eastAsia="方正小标宋简体" w:hAnsi="宋体"/>
          <w:sz w:val="36"/>
          <w:szCs w:val="36"/>
        </w:rPr>
      </w:pPr>
    </w:p>
    <w:p w:rsidR="00D90377" w:rsidRDefault="004D5314">
      <w:pPr>
        <w:pStyle w:val="ab"/>
        <w:spacing w:line="360" w:lineRule="auto"/>
        <w:rPr>
          <w:rFonts w:hAnsi="宋体"/>
          <w:sz w:val="24"/>
          <w:szCs w:val="24"/>
        </w:rPr>
      </w:pPr>
      <w:r>
        <w:rPr>
          <w:rFonts w:hAnsi="宋体" w:hint="eastAsia"/>
          <w:sz w:val="24"/>
          <w:szCs w:val="24"/>
        </w:rPr>
        <w:t>甲方</w:t>
      </w:r>
      <w:r>
        <w:rPr>
          <w:rFonts w:hAnsi="宋体"/>
          <w:sz w:val="24"/>
          <w:szCs w:val="24"/>
        </w:rPr>
        <w:t>(</w:t>
      </w:r>
      <w:r>
        <w:rPr>
          <w:rFonts w:hAnsi="宋体" w:hint="eastAsia"/>
          <w:sz w:val="24"/>
          <w:szCs w:val="24"/>
        </w:rPr>
        <w:t>委托方</w:t>
      </w:r>
      <w:r>
        <w:rPr>
          <w:rFonts w:hAnsi="宋体"/>
          <w:sz w:val="24"/>
          <w:szCs w:val="24"/>
        </w:rPr>
        <w:t>)</w:t>
      </w:r>
      <w:r>
        <w:rPr>
          <w:rFonts w:hAnsi="宋体" w:hint="eastAsia"/>
          <w:sz w:val="24"/>
          <w:szCs w:val="24"/>
        </w:rPr>
        <w:t>：福建省福化环保科技有限公司</w:t>
      </w:r>
    </w:p>
    <w:p w:rsidR="00D90377" w:rsidRDefault="004D5314">
      <w:pPr>
        <w:pStyle w:val="ab"/>
        <w:spacing w:line="360" w:lineRule="auto"/>
        <w:rPr>
          <w:rFonts w:hAnsi="宋体"/>
          <w:sz w:val="24"/>
          <w:szCs w:val="24"/>
        </w:rPr>
      </w:pPr>
      <w:r>
        <w:rPr>
          <w:rFonts w:hAnsi="宋体" w:hint="eastAsia"/>
          <w:sz w:val="24"/>
          <w:szCs w:val="24"/>
        </w:rPr>
        <w:t>乙方</w:t>
      </w:r>
      <w:r>
        <w:rPr>
          <w:rFonts w:hAnsi="宋体"/>
          <w:sz w:val="24"/>
          <w:szCs w:val="24"/>
        </w:rPr>
        <w:t>(</w:t>
      </w:r>
      <w:r>
        <w:rPr>
          <w:rFonts w:hAnsi="宋体" w:hint="eastAsia"/>
          <w:sz w:val="24"/>
          <w:szCs w:val="24"/>
        </w:rPr>
        <w:t>受托方</w:t>
      </w:r>
      <w:r>
        <w:rPr>
          <w:rFonts w:hAnsi="宋体"/>
          <w:sz w:val="24"/>
          <w:szCs w:val="24"/>
        </w:rPr>
        <w:t>)</w:t>
      </w:r>
      <w:r>
        <w:rPr>
          <w:rFonts w:hAnsi="宋体" w:hint="eastAsia"/>
          <w:sz w:val="24"/>
          <w:szCs w:val="24"/>
        </w:rPr>
        <w:t>：</w:t>
      </w:r>
    </w:p>
    <w:p w:rsidR="00D90377" w:rsidRDefault="004D5314">
      <w:pPr>
        <w:pStyle w:val="ab"/>
        <w:spacing w:line="360" w:lineRule="auto"/>
        <w:ind w:firstLineChars="196" w:firstLine="470"/>
        <w:rPr>
          <w:rFonts w:hAnsi="宋体"/>
          <w:sz w:val="24"/>
          <w:szCs w:val="24"/>
        </w:rPr>
      </w:pPr>
      <w:r>
        <w:rPr>
          <w:rFonts w:hAnsi="宋体" w:hint="eastAsia"/>
          <w:sz w:val="24"/>
          <w:szCs w:val="24"/>
        </w:rPr>
        <w:t>依照《中华人民共和国合同法》、《中华人民共和国建筑法》及其他有关法律、法规，遵循平等、自愿、公平和诚实信用的原则，双方就福建省福化环保科技有限公司办公楼装修工程总承包事项协商一致，订立本合同，以供双方共同遵守执行：</w:t>
      </w:r>
    </w:p>
    <w:p w:rsidR="00D90377" w:rsidRDefault="004D5314">
      <w:pPr>
        <w:pStyle w:val="ab"/>
        <w:numPr>
          <w:ilvl w:val="0"/>
          <w:numId w:val="2"/>
        </w:numPr>
        <w:spacing w:line="360" w:lineRule="auto"/>
        <w:rPr>
          <w:rFonts w:hAnsi="宋体"/>
          <w:b/>
          <w:sz w:val="24"/>
          <w:szCs w:val="24"/>
        </w:rPr>
      </w:pPr>
      <w:r>
        <w:rPr>
          <w:rFonts w:hAnsi="宋体" w:hint="eastAsia"/>
          <w:b/>
          <w:sz w:val="24"/>
          <w:szCs w:val="24"/>
        </w:rPr>
        <w:t>工程概况</w:t>
      </w:r>
    </w:p>
    <w:p w:rsidR="00D90377" w:rsidRDefault="004D5314">
      <w:pPr>
        <w:pStyle w:val="ab"/>
        <w:numPr>
          <w:ilvl w:val="255"/>
          <w:numId w:val="0"/>
        </w:numPr>
        <w:spacing w:line="360" w:lineRule="auto"/>
        <w:ind w:firstLineChars="200" w:firstLine="480"/>
        <w:jc w:val="left"/>
        <w:rPr>
          <w:rFonts w:hAnsi="宋体"/>
          <w:sz w:val="24"/>
          <w:szCs w:val="24"/>
        </w:rPr>
      </w:pPr>
      <w:r>
        <w:rPr>
          <w:rFonts w:hAnsi="宋体"/>
          <w:sz w:val="24"/>
          <w:szCs w:val="24"/>
        </w:rPr>
        <w:t>1</w:t>
      </w:r>
      <w:r>
        <w:rPr>
          <w:rFonts w:hAnsi="宋体" w:hint="eastAsia"/>
          <w:sz w:val="24"/>
          <w:szCs w:val="24"/>
        </w:rPr>
        <w:t>、工程名称：福建省福化环保科技有限公司办公楼装修</w:t>
      </w:r>
      <w:r>
        <w:rPr>
          <w:rFonts w:hAnsi="宋体"/>
          <w:sz w:val="24"/>
          <w:szCs w:val="24"/>
        </w:rPr>
        <w:t>EPC</w:t>
      </w:r>
      <w:r>
        <w:rPr>
          <w:rFonts w:hAnsi="宋体" w:hint="eastAsia"/>
          <w:sz w:val="24"/>
          <w:szCs w:val="24"/>
        </w:rPr>
        <w:t>总承包工程</w:t>
      </w:r>
    </w:p>
    <w:p w:rsidR="00D90377" w:rsidRDefault="004D5314">
      <w:pPr>
        <w:pStyle w:val="ab"/>
        <w:numPr>
          <w:ilvl w:val="255"/>
          <w:numId w:val="0"/>
        </w:numPr>
        <w:spacing w:line="360" w:lineRule="auto"/>
        <w:ind w:firstLineChars="200" w:firstLine="480"/>
        <w:jc w:val="left"/>
        <w:rPr>
          <w:rFonts w:hAnsi="宋体"/>
          <w:sz w:val="24"/>
          <w:szCs w:val="24"/>
        </w:rPr>
      </w:pPr>
      <w:r>
        <w:rPr>
          <w:rFonts w:hAnsi="宋体"/>
          <w:sz w:val="24"/>
          <w:szCs w:val="24"/>
        </w:rPr>
        <w:t>2</w:t>
      </w:r>
      <w:r>
        <w:rPr>
          <w:rFonts w:hAnsi="宋体" w:hint="eastAsia"/>
          <w:sz w:val="24"/>
          <w:szCs w:val="24"/>
        </w:rPr>
        <w:t>、工程地点：福州市五四路</w:t>
      </w:r>
      <w:r>
        <w:rPr>
          <w:rFonts w:hAnsi="宋体"/>
          <w:sz w:val="24"/>
          <w:szCs w:val="24"/>
        </w:rPr>
        <w:t>239</w:t>
      </w:r>
      <w:r>
        <w:rPr>
          <w:rFonts w:hAnsi="宋体" w:hint="eastAsia"/>
          <w:sz w:val="24"/>
          <w:szCs w:val="24"/>
        </w:rPr>
        <w:t>号物资贸易中心南楼二层南侧及三楼北侧</w:t>
      </w:r>
    </w:p>
    <w:p w:rsidR="00D90377" w:rsidRDefault="004D5314">
      <w:pPr>
        <w:pStyle w:val="ab"/>
        <w:spacing w:line="360" w:lineRule="auto"/>
        <w:ind w:firstLine="480"/>
        <w:rPr>
          <w:rFonts w:hAnsi="宋体"/>
          <w:sz w:val="24"/>
          <w:szCs w:val="24"/>
        </w:rPr>
      </w:pPr>
      <w:r>
        <w:rPr>
          <w:rFonts w:hAnsi="宋体"/>
          <w:sz w:val="24"/>
          <w:szCs w:val="24"/>
        </w:rPr>
        <w:t>3</w:t>
      </w:r>
      <w:r>
        <w:rPr>
          <w:rFonts w:hAnsi="宋体" w:hint="eastAsia"/>
          <w:sz w:val="24"/>
          <w:szCs w:val="24"/>
        </w:rPr>
        <w:t>、工程承包范围及内容：福建省福化环保科技有限公司办公楼装修</w:t>
      </w:r>
      <w:r>
        <w:rPr>
          <w:rFonts w:hAnsi="宋体"/>
          <w:sz w:val="24"/>
          <w:szCs w:val="24"/>
        </w:rPr>
        <w:t>EPC</w:t>
      </w:r>
      <w:r>
        <w:rPr>
          <w:rFonts w:hAnsi="宋体" w:hint="eastAsia"/>
          <w:sz w:val="24"/>
          <w:szCs w:val="24"/>
        </w:rPr>
        <w:t>工程总承包方案与施工图设计（包含配套的水、电、智能化等专业）、施工、设备采购以及设备调试、试运行、交工验收及相关的服务、工程质量保修等工作</w:t>
      </w:r>
      <w:r>
        <w:rPr>
          <w:rFonts w:hAnsi="宋体"/>
          <w:sz w:val="24"/>
          <w:szCs w:val="24"/>
        </w:rPr>
        <w:t>,</w:t>
      </w:r>
      <w:r>
        <w:rPr>
          <w:rFonts w:hAnsi="宋体" w:hint="eastAsia"/>
          <w:sz w:val="24"/>
          <w:szCs w:val="24"/>
        </w:rPr>
        <w:t>二层面积约</w:t>
      </w:r>
      <w:r>
        <w:rPr>
          <w:rFonts w:hAnsi="宋体"/>
          <w:sz w:val="24"/>
          <w:szCs w:val="24"/>
        </w:rPr>
        <w:t>577</w:t>
      </w:r>
      <w:r>
        <w:rPr>
          <w:rFonts w:hAnsi="宋体" w:hint="eastAsia"/>
          <w:sz w:val="24"/>
          <w:szCs w:val="24"/>
        </w:rPr>
        <w:t>平方米、三层面积约</w:t>
      </w:r>
      <w:r>
        <w:rPr>
          <w:rFonts w:hAnsi="宋体"/>
          <w:sz w:val="24"/>
          <w:szCs w:val="24"/>
        </w:rPr>
        <w:t>350</w:t>
      </w:r>
      <w:r>
        <w:rPr>
          <w:rFonts w:hAnsi="宋体" w:hint="eastAsia"/>
          <w:sz w:val="24"/>
          <w:szCs w:val="24"/>
        </w:rPr>
        <w:t>平方米。</w:t>
      </w:r>
    </w:p>
    <w:p w:rsidR="00D90377" w:rsidRDefault="004D5314">
      <w:pPr>
        <w:pStyle w:val="ab"/>
        <w:spacing w:line="360" w:lineRule="auto"/>
        <w:ind w:firstLine="480"/>
        <w:rPr>
          <w:rFonts w:hAnsi="宋体"/>
          <w:sz w:val="24"/>
          <w:szCs w:val="24"/>
        </w:rPr>
      </w:pPr>
      <w:r>
        <w:rPr>
          <w:rFonts w:hAnsi="宋体"/>
          <w:sz w:val="24"/>
          <w:szCs w:val="24"/>
        </w:rPr>
        <w:t>4</w:t>
      </w:r>
      <w:r>
        <w:rPr>
          <w:rFonts w:hAnsi="宋体" w:hint="eastAsia"/>
          <w:sz w:val="24"/>
          <w:szCs w:val="24"/>
        </w:rPr>
        <w:t>、施工要求：达到国家工程施工质量验收规范合格标准。注：</w:t>
      </w:r>
      <w:r>
        <w:rPr>
          <w:rFonts w:hAnsi="宋体"/>
          <w:sz w:val="24"/>
          <w:szCs w:val="24"/>
        </w:rPr>
        <w:t>(</w:t>
      </w:r>
      <w:r>
        <w:rPr>
          <w:rFonts w:hAnsi="宋体" w:hint="eastAsia"/>
          <w:sz w:val="24"/>
          <w:szCs w:val="24"/>
        </w:rPr>
        <w:t>除二层卫生间历史遗留渗水问题，二、三楼外墙渗水问题，均按甲方要求按图确认方案施工，后期如渗水属历史遗留渗水问题不在保修范围</w:t>
      </w:r>
      <w:r>
        <w:rPr>
          <w:rFonts w:hAnsi="宋体"/>
          <w:sz w:val="24"/>
          <w:szCs w:val="24"/>
        </w:rPr>
        <w:t>)</w:t>
      </w:r>
      <w:r>
        <w:rPr>
          <w:rFonts w:hAnsi="宋体" w:hint="eastAsia"/>
          <w:sz w:val="24"/>
          <w:szCs w:val="24"/>
        </w:rPr>
        <w:t>。</w:t>
      </w:r>
    </w:p>
    <w:p w:rsidR="00D90377" w:rsidRDefault="004D5314">
      <w:pPr>
        <w:pStyle w:val="ab"/>
        <w:spacing w:line="360" w:lineRule="auto"/>
        <w:rPr>
          <w:rFonts w:hAnsi="宋体"/>
          <w:b/>
          <w:sz w:val="24"/>
          <w:szCs w:val="24"/>
        </w:rPr>
      </w:pPr>
      <w:r>
        <w:rPr>
          <w:rFonts w:hAnsi="宋体" w:hint="eastAsia"/>
          <w:b/>
          <w:sz w:val="24"/>
          <w:szCs w:val="24"/>
        </w:rPr>
        <w:t>二、承包方式：</w:t>
      </w:r>
    </w:p>
    <w:p w:rsidR="00D90377" w:rsidRDefault="004D5314">
      <w:pPr>
        <w:pStyle w:val="ab"/>
        <w:spacing w:line="360" w:lineRule="auto"/>
        <w:ind w:firstLineChars="196" w:firstLine="470"/>
        <w:rPr>
          <w:rFonts w:hAnsi="宋体"/>
          <w:sz w:val="24"/>
          <w:szCs w:val="24"/>
        </w:rPr>
      </w:pPr>
      <w:r>
        <w:rPr>
          <w:rFonts w:hAnsi="宋体" w:hint="eastAsia"/>
          <w:sz w:val="24"/>
          <w:szCs w:val="24"/>
        </w:rPr>
        <w:t>本项目总工期为</w:t>
      </w:r>
      <w:r>
        <w:rPr>
          <w:rFonts w:hAnsi="宋体"/>
          <w:sz w:val="24"/>
          <w:szCs w:val="24"/>
        </w:rPr>
        <w:t xml:space="preserve"> 40 </w:t>
      </w:r>
      <w:r>
        <w:rPr>
          <w:rFonts w:hAnsi="宋体" w:hint="eastAsia"/>
          <w:sz w:val="24"/>
          <w:szCs w:val="24"/>
        </w:rPr>
        <w:t>日历天，其中图纸设计交付工期为</w:t>
      </w:r>
      <w:r>
        <w:rPr>
          <w:rFonts w:hAnsi="宋体"/>
          <w:sz w:val="24"/>
          <w:szCs w:val="24"/>
        </w:rPr>
        <w:t xml:space="preserve"> 7 </w:t>
      </w:r>
      <w:r>
        <w:rPr>
          <w:rFonts w:hAnsi="宋体" w:hint="eastAsia"/>
          <w:sz w:val="24"/>
          <w:szCs w:val="24"/>
        </w:rPr>
        <w:t>日历天，施工工</w:t>
      </w:r>
      <w:r>
        <w:rPr>
          <w:rFonts w:hAnsi="宋体" w:hint="eastAsia"/>
          <w:sz w:val="24"/>
          <w:szCs w:val="24"/>
        </w:rPr>
        <w:lastRenderedPageBreak/>
        <w:t>期为</w:t>
      </w:r>
      <w:r>
        <w:rPr>
          <w:rFonts w:hAnsi="宋体"/>
          <w:sz w:val="24"/>
          <w:szCs w:val="24"/>
        </w:rPr>
        <w:t xml:space="preserve"> 33 </w:t>
      </w:r>
      <w:r>
        <w:rPr>
          <w:rFonts w:hAnsi="宋体" w:hint="eastAsia"/>
          <w:sz w:val="24"/>
          <w:szCs w:val="24"/>
        </w:rPr>
        <w:t>日历天，总工期从甲方通知之日起算。</w:t>
      </w:r>
    </w:p>
    <w:p w:rsidR="00D90377" w:rsidRDefault="004D5314">
      <w:pPr>
        <w:pStyle w:val="ab"/>
        <w:spacing w:line="360" w:lineRule="auto"/>
        <w:ind w:firstLineChars="200" w:firstLine="480"/>
        <w:rPr>
          <w:rFonts w:hAnsi="宋体"/>
          <w:sz w:val="24"/>
          <w:szCs w:val="24"/>
        </w:rPr>
      </w:pPr>
      <w:r>
        <w:rPr>
          <w:rFonts w:hAnsi="宋体" w:hint="eastAsia"/>
          <w:sz w:val="24"/>
          <w:szCs w:val="24"/>
        </w:rPr>
        <w:t>乙方原因造成建设工期延误，每延误一天按合同总价的</w:t>
      </w:r>
      <w:r>
        <w:rPr>
          <w:rFonts w:hAnsi="宋体"/>
          <w:sz w:val="24"/>
          <w:szCs w:val="24"/>
        </w:rPr>
        <w:t>1</w:t>
      </w:r>
      <w:r>
        <w:rPr>
          <w:rFonts w:hAnsi="宋体" w:hint="eastAsia"/>
          <w:sz w:val="24"/>
          <w:szCs w:val="24"/>
        </w:rPr>
        <w:t>‰支付违约金。</w:t>
      </w:r>
    </w:p>
    <w:p w:rsidR="00D90377" w:rsidRDefault="004D5314">
      <w:pPr>
        <w:pStyle w:val="ab"/>
        <w:spacing w:line="360" w:lineRule="auto"/>
        <w:rPr>
          <w:rFonts w:hAnsi="宋体"/>
          <w:b/>
          <w:sz w:val="24"/>
          <w:szCs w:val="24"/>
        </w:rPr>
      </w:pPr>
      <w:r>
        <w:rPr>
          <w:rFonts w:hAnsi="宋体" w:hint="eastAsia"/>
          <w:b/>
          <w:sz w:val="24"/>
          <w:szCs w:val="24"/>
        </w:rPr>
        <w:t>三、合同价款及工程量列表</w:t>
      </w:r>
    </w:p>
    <w:p w:rsidR="00D90377" w:rsidRDefault="004D5314">
      <w:pPr>
        <w:pStyle w:val="ab"/>
        <w:spacing w:line="360" w:lineRule="auto"/>
        <w:ind w:firstLineChars="196" w:firstLine="470"/>
        <w:rPr>
          <w:rFonts w:hAnsi="宋体"/>
          <w:sz w:val="24"/>
          <w:szCs w:val="24"/>
        </w:rPr>
      </w:pPr>
      <w:r>
        <w:rPr>
          <w:rFonts w:hAnsi="宋体" w:hint="eastAsia"/>
          <w:sz w:val="24"/>
          <w:szCs w:val="24"/>
        </w:rPr>
        <w:t>本工程为总承包项目，含税暂定总价人民币大写：元整（￥：元），</w:t>
      </w:r>
      <w:r w:rsidR="00132DC6">
        <w:rPr>
          <w:rFonts w:hAnsi="宋体" w:hint="eastAsia"/>
          <w:sz w:val="24"/>
          <w:szCs w:val="24"/>
        </w:rPr>
        <w:t>除项目业主对施工图做出变更、调整及合同约定可以调整因素结算审核外，设计方案内合同价款在合同实施期间保持不变，结算不审核</w:t>
      </w:r>
      <w:r>
        <w:rPr>
          <w:rFonts w:hAnsi="宋体" w:hint="eastAsia"/>
          <w:sz w:val="24"/>
          <w:szCs w:val="24"/>
        </w:rPr>
        <w:t>。</w:t>
      </w:r>
    </w:p>
    <w:p w:rsidR="00D90377" w:rsidRDefault="004D5314">
      <w:pPr>
        <w:pStyle w:val="ab"/>
        <w:spacing w:line="360" w:lineRule="auto"/>
        <w:jc w:val="center"/>
        <w:rPr>
          <w:rFonts w:hAnsi="宋体"/>
          <w:b/>
          <w:sz w:val="28"/>
          <w:szCs w:val="28"/>
        </w:rPr>
      </w:pPr>
      <w:r>
        <w:rPr>
          <w:rFonts w:hAnsi="宋体" w:hint="eastAsia"/>
          <w:b/>
          <w:sz w:val="28"/>
          <w:szCs w:val="28"/>
        </w:rPr>
        <w:t>合同价格</w:t>
      </w:r>
    </w:p>
    <w:tbl>
      <w:tblPr>
        <w:tblW w:w="8385" w:type="dxa"/>
        <w:jc w:val="center"/>
        <w:tblLayout w:type="fixed"/>
        <w:tblCellMar>
          <w:top w:w="15" w:type="dxa"/>
          <w:left w:w="15" w:type="dxa"/>
          <w:bottom w:w="15" w:type="dxa"/>
          <w:right w:w="15" w:type="dxa"/>
        </w:tblCellMar>
        <w:tblLook w:val="04A0" w:firstRow="1" w:lastRow="0" w:firstColumn="1" w:lastColumn="0" w:noHBand="0" w:noVBand="1"/>
      </w:tblPr>
      <w:tblGrid>
        <w:gridCol w:w="1260"/>
        <w:gridCol w:w="2625"/>
        <w:gridCol w:w="2055"/>
        <w:gridCol w:w="1260"/>
        <w:gridCol w:w="1185"/>
      </w:tblGrid>
      <w:tr w:rsidR="00D90377">
        <w:trPr>
          <w:trHeight w:val="573"/>
          <w:jc w:val="center"/>
        </w:trPr>
        <w:tc>
          <w:tcPr>
            <w:tcW w:w="1260"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项目名称</w:t>
            </w:r>
          </w:p>
        </w:tc>
        <w:tc>
          <w:tcPr>
            <w:tcW w:w="2625"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报价子项</w:t>
            </w:r>
          </w:p>
        </w:tc>
        <w:tc>
          <w:tcPr>
            <w:tcW w:w="2055"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报价</w:t>
            </w:r>
          </w:p>
        </w:tc>
        <w:tc>
          <w:tcPr>
            <w:tcW w:w="1260"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工期承诺</w:t>
            </w:r>
          </w:p>
        </w:tc>
        <w:tc>
          <w:tcPr>
            <w:tcW w:w="1185"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质量承诺</w:t>
            </w:r>
          </w:p>
        </w:tc>
      </w:tr>
      <w:tr w:rsidR="00D90377">
        <w:trPr>
          <w:trHeight w:val="675"/>
          <w:jc w:val="center"/>
        </w:trPr>
        <w:tc>
          <w:tcPr>
            <w:tcW w:w="1260" w:type="dxa"/>
            <w:tcBorders>
              <w:top w:val="single" w:sz="4" w:space="0" w:color="000000"/>
              <w:left w:val="single" w:sz="4" w:space="0" w:color="000000"/>
              <w:right w:val="single" w:sz="4" w:space="0" w:color="000000"/>
            </w:tcBorders>
            <w:vAlign w:val="center"/>
          </w:tcPr>
          <w:p w:rsidR="00D90377" w:rsidRDefault="004D5314">
            <w:pPr>
              <w:widowControl/>
              <w:spacing w:line="360" w:lineRule="auto"/>
              <w:jc w:val="center"/>
              <w:textAlignment w:val="center"/>
              <w:rPr>
                <w:rFonts w:ascii="宋体" w:hAnsi="宋体" w:cs="宋体"/>
                <w:color w:val="000000"/>
                <w:sz w:val="24"/>
                <w:szCs w:val="24"/>
              </w:rPr>
            </w:pPr>
            <w:r>
              <w:rPr>
                <w:rFonts w:ascii="宋体" w:hAnsi="宋体" w:cs="宋体"/>
                <w:color w:val="000000"/>
                <w:sz w:val="24"/>
                <w:szCs w:val="24"/>
              </w:rPr>
              <w:t>1</w:t>
            </w:r>
          </w:p>
        </w:tc>
        <w:tc>
          <w:tcPr>
            <w:tcW w:w="2625" w:type="dxa"/>
            <w:tcBorders>
              <w:top w:val="single" w:sz="4" w:space="0" w:color="000000"/>
              <w:left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工程设计费（方案及施工图设计）</w:t>
            </w:r>
          </w:p>
        </w:tc>
        <w:tc>
          <w:tcPr>
            <w:tcW w:w="2055" w:type="dxa"/>
            <w:tcBorders>
              <w:top w:val="single" w:sz="4" w:space="0" w:color="000000"/>
              <w:left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元</w:t>
            </w:r>
          </w:p>
        </w:tc>
        <w:tc>
          <w:tcPr>
            <w:tcW w:w="1260" w:type="dxa"/>
            <w:vMerge w:val="restart"/>
            <w:tcBorders>
              <w:top w:val="single" w:sz="4" w:space="0" w:color="000000"/>
              <w:left w:val="single" w:sz="4" w:space="0" w:color="000000"/>
              <w:right w:val="single" w:sz="4" w:space="0" w:color="000000"/>
            </w:tcBorders>
            <w:vAlign w:val="center"/>
          </w:tcPr>
          <w:p w:rsidR="00D90377" w:rsidRDefault="00D90377">
            <w:pPr>
              <w:widowControl/>
              <w:spacing w:line="360" w:lineRule="auto"/>
              <w:jc w:val="center"/>
              <w:textAlignment w:val="center"/>
              <w:rPr>
                <w:rFonts w:ascii="宋体" w:cs="宋体"/>
                <w:color w:val="000000"/>
                <w:sz w:val="24"/>
                <w:szCs w:val="24"/>
              </w:rPr>
            </w:pPr>
          </w:p>
        </w:tc>
        <w:tc>
          <w:tcPr>
            <w:tcW w:w="1185" w:type="dxa"/>
            <w:vMerge w:val="restart"/>
            <w:tcBorders>
              <w:top w:val="single" w:sz="4" w:space="0" w:color="000000"/>
              <w:left w:val="single" w:sz="4" w:space="0" w:color="000000"/>
              <w:right w:val="single" w:sz="4" w:space="0" w:color="000000"/>
            </w:tcBorders>
            <w:vAlign w:val="center"/>
          </w:tcPr>
          <w:p w:rsidR="00D90377" w:rsidRDefault="00D90377">
            <w:pPr>
              <w:widowControl/>
              <w:spacing w:line="360" w:lineRule="auto"/>
              <w:jc w:val="center"/>
              <w:textAlignment w:val="center"/>
              <w:rPr>
                <w:rFonts w:ascii="宋体" w:cs="宋体"/>
                <w:color w:val="000000"/>
                <w:sz w:val="24"/>
                <w:szCs w:val="24"/>
              </w:rPr>
            </w:pPr>
          </w:p>
        </w:tc>
      </w:tr>
      <w:tr w:rsidR="00D90377">
        <w:trPr>
          <w:trHeight w:val="993"/>
          <w:jc w:val="center"/>
        </w:trPr>
        <w:tc>
          <w:tcPr>
            <w:tcW w:w="1260"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hAnsi="宋体" w:cs="宋体"/>
                <w:color w:val="000000"/>
                <w:sz w:val="24"/>
                <w:szCs w:val="24"/>
              </w:rPr>
            </w:pPr>
            <w:r>
              <w:rPr>
                <w:rFonts w:ascii="宋体" w:hAnsi="宋体" w:cs="宋体"/>
                <w:color w:val="000000"/>
                <w:sz w:val="24"/>
                <w:szCs w:val="24"/>
              </w:rPr>
              <w:t>2</w:t>
            </w:r>
          </w:p>
        </w:tc>
        <w:tc>
          <w:tcPr>
            <w:tcW w:w="2625"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二次装修施工费（含建筑与安装工程费、智能化）</w:t>
            </w:r>
          </w:p>
        </w:tc>
        <w:tc>
          <w:tcPr>
            <w:tcW w:w="2055"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总价元</w:t>
            </w:r>
          </w:p>
        </w:tc>
        <w:tc>
          <w:tcPr>
            <w:tcW w:w="1260" w:type="dxa"/>
            <w:vMerge/>
            <w:tcBorders>
              <w:left w:val="single" w:sz="4" w:space="0" w:color="000000"/>
              <w:right w:val="single" w:sz="4" w:space="0" w:color="000000"/>
            </w:tcBorders>
            <w:vAlign w:val="center"/>
          </w:tcPr>
          <w:p w:rsidR="00D90377" w:rsidRDefault="00D90377">
            <w:pPr>
              <w:spacing w:line="360" w:lineRule="auto"/>
              <w:jc w:val="center"/>
              <w:rPr>
                <w:rFonts w:ascii="宋体" w:cs="宋体"/>
                <w:color w:val="000000"/>
                <w:sz w:val="24"/>
                <w:szCs w:val="24"/>
              </w:rPr>
            </w:pPr>
          </w:p>
        </w:tc>
        <w:tc>
          <w:tcPr>
            <w:tcW w:w="1185" w:type="dxa"/>
            <w:vMerge/>
            <w:tcBorders>
              <w:left w:val="single" w:sz="4" w:space="0" w:color="000000"/>
              <w:right w:val="single" w:sz="4" w:space="0" w:color="000000"/>
            </w:tcBorders>
            <w:vAlign w:val="center"/>
          </w:tcPr>
          <w:p w:rsidR="00D90377" w:rsidRDefault="00D90377">
            <w:pPr>
              <w:spacing w:line="360" w:lineRule="auto"/>
              <w:jc w:val="center"/>
              <w:rPr>
                <w:rFonts w:ascii="宋体" w:cs="宋体"/>
                <w:color w:val="000000"/>
                <w:sz w:val="24"/>
                <w:szCs w:val="24"/>
              </w:rPr>
            </w:pPr>
          </w:p>
        </w:tc>
      </w:tr>
      <w:tr w:rsidR="00D90377">
        <w:trPr>
          <w:trHeight w:val="573"/>
          <w:jc w:val="center"/>
        </w:trPr>
        <w:tc>
          <w:tcPr>
            <w:tcW w:w="1260"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color w:val="000000"/>
                <w:sz w:val="24"/>
                <w:szCs w:val="24"/>
              </w:rPr>
              <w:t>3</w:t>
            </w:r>
          </w:p>
        </w:tc>
        <w:tc>
          <w:tcPr>
            <w:tcW w:w="2625"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总承包管理费</w:t>
            </w:r>
          </w:p>
        </w:tc>
        <w:tc>
          <w:tcPr>
            <w:tcW w:w="2055"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元</w:t>
            </w:r>
          </w:p>
        </w:tc>
        <w:tc>
          <w:tcPr>
            <w:tcW w:w="1260" w:type="dxa"/>
            <w:vMerge/>
            <w:tcBorders>
              <w:left w:val="single" w:sz="4" w:space="0" w:color="000000"/>
              <w:bottom w:val="single" w:sz="4" w:space="0" w:color="000000"/>
              <w:right w:val="single" w:sz="4" w:space="0" w:color="000000"/>
            </w:tcBorders>
            <w:vAlign w:val="center"/>
          </w:tcPr>
          <w:p w:rsidR="00D90377" w:rsidRDefault="00D90377">
            <w:pPr>
              <w:widowControl/>
              <w:spacing w:line="360" w:lineRule="auto"/>
              <w:jc w:val="center"/>
              <w:textAlignment w:val="center"/>
              <w:rPr>
                <w:rFonts w:ascii="宋体" w:cs="宋体"/>
                <w:color w:val="000000"/>
                <w:sz w:val="24"/>
                <w:szCs w:val="24"/>
              </w:rPr>
            </w:pPr>
          </w:p>
        </w:tc>
        <w:tc>
          <w:tcPr>
            <w:tcW w:w="1185" w:type="dxa"/>
            <w:vMerge/>
            <w:tcBorders>
              <w:left w:val="single" w:sz="4" w:space="0" w:color="000000"/>
              <w:bottom w:val="single" w:sz="4" w:space="0" w:color="000000"/>
              <w:right w:val="single" w:sz="4" w:space="0" w:color="000000"/>
            </w:tcBorders>
            <w:vAlign w:val="center"/>
          </w:tcPr>
          <w:p w:rsidR="00D90377" w:rsidRDefault="00D90377">
            <w:pPr>
              <w:widowControl/>
              <w:spacing w:line="360" w:lineRule="auto"/>
              <w:jc w:val="center"/>
              <w:textAlignment w:val="center"/>
              <w:rPr>
                <w:rFonts w:ascii="宋体" w:cs="宋体"/>
                <w:color w:val="000000"/>
                <w:sz w:val="24"/>
                <w:szCs w:val="24"/>
              </w:rPr>
            </w:pPr>
          </w:p>
        </w:tc>
      </w:tr>
      <w:tr w:rsidR="00D90377">
        <w:trPr>
          <w:trHeight w:val="573"/>
          <w:jc w:val="center"/>
        </w:trPr>
        <w:tc>
          <w:tcPr>
            <w:tcW w:w="1260"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hAnsi="宋体" w:cs="宋体"/>
                <w:color w:val="000000"/>
                <w:sz w:val="24"/>
                <w:szCs w:val="24"/>
              </w:rPr>
            </w:pPr>
            <w:r>
              <w:rPr>
                <w:rFonts w:ascii="宋体" w:hAnsi="宋体" w:cs="宋体"/>
                <w:color w:val="000000"/>
                <w:sz w:val="24"/>
                <w:szCs w:val="24"/>
              </w:rPr>
              <w:t>4</w:t>
            </w:r>
          </w:p>
        </w:tc>
        <w:tc>
          <w:tcPr>
            <w:tcW w:w="2625"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暂估价</w:t>
            </w:r>
          </w:p>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（不可竞争报价）</w:t>
            </w:r>
          </w:p>
        </w:tc>
        <w:tc>
          <w:tcPr>
            <w:tcW w:w="2055"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元</w:t>
            </w:r>
          </w:p>
        </w:tc>
        <w:tc>
          <w:tcPr>
            <w:tcW w:w="1260" w:type="dxa"/>
            <w:vMerge/>
            <w:tcBorders>
              <w:left w:val="single" w:sz="4" w:space="0" w:color="000000"/>
              <w:bottom w:val="single" w:sz="4" w:space="0" w:color="000000"/>
              <w:right w:val="single" w:sz="4" w:space="0" w:color="000000"/>
            </w:tcBorders>
            <w:vAlign w:val="center"/>
          </w:tcPr>
          <w:p w:rsidR="00D90377" w:rsidRDefault="00D90377">
            <w:pPr>
              <w:widowControl/>
              <w:spacing w:line="360" w:lineRule="auto"/>
              <w:jc w:val="center"/>
              <w:textAlignment w:val="center"/>
              <w:rPr>
                <w:rFonts w:ascii="宋体" w:cs="宋体"/>
                <w:color w:val="000000"/>
                <w:sz w:val="24"/>
                <w:szCs w:val="24"/>
              </w:rPr>
            </w:pPr>
          </w:p>
        </w:tc>
        <w:tc>
          <w:tcPr>
            <w:tcW w:w="1185" w:type="dxa"/>
            <w:vMerge/>
            <w:tcBorders>
              <w:left w:val="single" w:sz="4" w:space="0" w:color="000000"/>
              <w:bottom w:val="single" w:sz="4" w:space="0" w:color="000000"/>
              <w:right w:val="single" w:sz="4" w:space="0" w:color="000000"/>
            </w:tcBorders>
            <w:vAlign w:val="center"/>
          </w:tcPr>
          <w:p w:rsidR="00D90377" w:rsidRDefault="00D90377">
            <w:pPr>
              <w:widowControl/>
              <w:spacing w:line="360" w:lineRule="auto"/>
              <w:jc w:val="center"/>
              <w:textAlignment w:val="center"/>
              <w:rPr>
                <w:rFonts w:ascii="宋体" w:cs="宋体"/>
                <w:color w:val="000000"/>
                <w:sz w:val="24"/>
                <w:szCs w:val="24"/>
              </w:rPr>
            </w:pPr>
          </w:p>
        </w:tc>
      </w:tr>
      <w:tr w:rsidR="00D90377">
        <w:trPr>
          <w:trHeight w:val="583"/>
          <w:jc w:val="center"/>
        </w:trPr>
        <w:tc>
          <w:tcPr>
            <w:tcW w:w="1260" w:type="dxa"/>
            <w:tcBorders>
              <w:top w:val="single" w:sz="4" w:space="0" w:color="000000"/>
              <w:left w:val="single" w:sz="4" w:space="0" w:color="000000"/>
              <w:bottom w:val="single" w:sz="4" w:space="0" w:color="000000"/>
              <w:right w:val="single" w:sz="4" w:space="0" w:color="000000"/>
            </w:tcBorders>
            <w:vAlign w:val="center"/>
          </w:tcPr>
          <w:p w:rsidR="00D90377" w:rsidRDefault="004D5314">
            <w:pPr>
              <w:widowControl/>
              <w:spacing w:line="360" w:lineRule="auto"/>
              <w:jc w:val="center"/>
              <w:textAlignment w:val="center"/>
              <w:rPr>
                <w:rFonts w:ascii="宋体" w:cs="宋体"/>
                <w:color w:val="000000"/>
                <w:sz w:val="24"/>
                <w:szCs w:val="24"/>
              </w:rPr>
            </w:pPr>
            <w:r>
              <w:rPr>
                <w:rFonts w:ascii="宋体" w:hAnsi="宋体" w:cs="宋体" w:hint="eastAsia"/>
                <w:color w:val="000000"/>
                <w:sz w:val="24"/>
                <w:szCs w:val="24"/>
              </w:rPr>
              <w:t>备注</w:t>
            </w:r>
          </w:p>
        </w:tc>
        <w:tc>
          <w:tcPr>
            <w:tcW w:w="7125" w:type="dxa"/>
            <w:gridSpan w:val="4"/>
            <w:tcBorders>
              <w:top w:val="single" w:sz="4" w:space="0" w:color="000000"/>
              <w:left w:val="single" w:sz="4" w:space="0" w:color="000000"/>
              <w:bottom w:val="single" w:sz="4" w:space="0" w:color="000000"/>
              <w:right w:val="single" w:sz="4" w:space="0" w:color="000000"/>
            </w:tcBorders>
            <w:vAlign w:val="center"/>
          </w:tcPr>
          <w:p w:rsidR="00D90377" w:rsidRDefault="004D5314">
            <w:pPr>
              <w:pStyle w:val="ab"/>
              <w:spacing w:line="360" w:lineRule="auto"/>
              <w:rPr>
                <w:rFonts w:hAnsi="宋体"/>
                <w:sz w:val="24"/>
                <w:szCs w:val="24"/>
              </w:rPr>
            </w:pPr>
            <w:r>
              <w:rPr>
                <w:rFonts w:hAnsi="宋体" w:cs="宋体" w:hint="eastAsia"/>
                <w:kern w:val="0"/>
                <w:sz w:val="24"/>
                <w:szCs w:val="22"/>
              </w:rPr>
              <w:t>暂估费按实际发生在报价限额内据实结算，其他费用不予调整。如甲方增加新的设计要求，按签证执行。</w:t>
            </w:r>
          </w:p>
        </w:tc>
      </w:tr>
    </w:tbl>
    <w:p w:rsidR="00D90377" w:rsidRDefault="004D5314">
      <w:pPr>
        <w:pStyle w:val="ab"/>
        <w:tabs>
          <w:tab w:val="center" w:pos="4365"/>
        </w:tabs>
        <w:spacing w:line="360" w:lineRule="auto"/>
        <w:rPr>
          <w:rFonts w:hAnsi="宋体"/>
          <w:b/>
          <w:sz w:val="24"/>
          <w:szCs w:val="24"/>
        </w:rPr>
      </w:pPr>
      <w:r>
        <w:rPr>
          <w:rFonts w:hAnsi="宋体" w:hint="eastAsia"/>
          <w:b/>
          <w:sz w:val="24"/>
          <w:szCs w:val="24"/>
        </w:rPr>
        <w:t>四、工期要求</w:t>
      </w:r>
      <w:r>
        <w:rPr>
          <w:rFonts w:eastAsia="PMingLiU" w:hAnsi="宋体"/>
          <w:b/>
          <w:sz w:val="24"/>
          <w:szCs w:val="24"/>
        </w:rPr>
        <w:tab/>
      </w:r>
    </w:p>
    <w:p w:rsidR="00D90377" w:rsidRDefault="004D5314">
      <w:pPr>
        <w:pStyle w:val="ab"/>
        <w:spacing w:line="360" w:lineRule="auto"/>
        <w:ind w:firstLineChars="196" w:firstLine="470"/>
        <w:rPr>
          <w:rFonts w:hAnsi="宋体"/>
          <w:sz w:val="24"/>
          <w:szCs w:val="24"/>
        </w:rPr>
      </w:pPr>
      <w:r>
        <w:rPr>
          <w:rFonts w:hAnsi="宋体"/>
          <w:sz w:val="24"/>
          <w:szCs w:val="24"/>
        </w:rPr>
        <w:t>1</w:t>
      </w:r>
      <w:r>
        <w:rPr>
          <w:rFonts w:hAnsi="宋体" w:hint="eastAsia"/>
          <w:sz w:val="24"/>
          <w:szCs w:val="24"/>
        </w:rPr>
        <w:t>、总工期为</w:t>
      </w:r>
      <w:r>
        <w:rPr>
          <w:rFonts w:hAnsi="宋体"/>
          <w:sz w:val="24"/>
          <w:szCs w:val="24"/>
        </w:rPr>
        <w:t>40</w:t>
      </w:r>
      <w:r>
        <w:rPr>
          <w:rFonts w:hAnsi="宋体" w:hint="eastAsia"/>
          <w:sz w:val="24"/>
          <w:szCs w:val="24"/>
        </w:rPr>
        <w:t>日历天，具体开工时间以甲方现场人员通知为准。</w:t>
      </w:r>
    </w:p>
    <w:p w:rsidR="00D90377" w:rsidRDefault="004D5314">
      <w:pPr>
        <w:pStyle w:val="ab"/>
        <w:spacing w:line="360" w:lineRule="auto"/>
        <w:ind w:firstLineChars="196" w:firstLine="470"/>
        <w:rPr>
          <w:rFonts w:hAnsi="宋体"/>
          <w:sz w:val="24"/>
          <w:szCs w:val="24"/>
        </w:rPr>
      </w:pPr>
      <w:r>
        <w:rPr>
          <w:rFonts w:hAnsi="宋体"/>
          <w:sz w:val="24"/>
          <w:szCs w:val="24"/>
        </w:rPr>
        <w:t>2</w:t>
      </w:r>
      <w:r>
        <w:rPr>
          <w:rFonts w:hAnsi="宋体" w:hint="eastAsia"/>
          <w:sz w:val="24"/>
          <w:szCs w:val="24"/>
        </w:rPr>
        <w:t>、遇不可抗力或甲方原因导致工期延误的给予顺延外，其余情况工期一律不予顺延。</w:t>
      </w:r>
    </w:p>
    <w:p w:rsidR="00D90377" w:rsidRDefault="004D5314">
      <w:pPr>
        <w:pStyle w:val="ab"/>
        <w:spacing w:line="360" w:lineRule="auto"/>
        <w:rPr>
          <w:rFonts w:hAnsi="宋体"/>
          <w:b/>
          <w:sz w:val="24"/>
          <w:szCs w:val="24"/>
        </w:rPr>
      </w:pPr>
      <w:r>
        <w:rPr>
          <w:rFonts w:hAnsi="宋体" w:hint="eastAsia"/>
          <w:b/>
          <w:sz w:val="24"/>
          <w:szCs w:val="24"/>
        </w:rPr>
        <w:t>五、质量要求</w:t>
      </w:r>
    </w:p>
    <w:p w:rsidR="00D90377" w:rsidRDefault="004D5314">
      <w:pPr>
        <w:pStyle w:val="ab"/>
        <w:spacing w:line="360" w:lineRule="auto"/>
        <w:ind w:firstLineChars="196" w:firstLine="470"/>
        <w:rPr>
          <w:rFonts w:hAnsi="宋体"/>
          <w:sz w:val="24"/>
          <w:szCs w:val="24"/>
        </w:rPr>
      </w:pPr>
      <w:r>
        <w:rPr>
          <w:rFonts w:hAnsi="宋体" w:hint="eastAsia"/>
          <w:sz w:val="24"/>
          <w:szCs w:val="24"/>
        </w:rPr>
        <w:t>按相关规定，工程质量达到合格要求。</w:t>
      </w:r>
    </w:p>
    <w:p w:rsidR="00D90377" w:rsidRDefault="004D5314">
      <w:pPr>
        <w:pStyle w:val="ab"/>
        <w:spacing w:line="360" w:lineRule="auto"/>
        <w:ind w:firstLineChars="196" w:firstLine="470"/>
        <w:rPr>
          <w:rFonts w:hAnsi="宋体"/>
          <w:sz w:val="24"/>
          <w:szCs w:val="24"/>
        </w:rPr>
      </w:pPr>
      <w:r>
        <w:rPr>
          <w:rFonts w:hAnsi="宋体" w:hint="eastAsia"/>
          <w:sz w:val="24"/>
          <w:szCs w:val="24"/>
        </w:rPr>
        <w:t>乙方应按甲方交底及现行施工规范、图集进行施工，若因乙方施工质量等原因造成本项目验收不合格的，乙方应返工改进，因此造成工期延误的应当按本合同规定支付工期延误违约金，其返工发生的一切费用全部由乙方承担，并赔偿由此给甲方造成的损失。</w:t>
      </w:r>
    </w:p>
    <w:p w:rsidR="00D90377" w:rsidRDefault="004D5314">
      <w:pPr>
        <w:pStyle w:val="ab"/>
        <w:spacing w:line="360" w:lineRule="auto"/>
        <w:rPr>
          <w:rFonts w:hAnsi="宋体"/>
          <w:b/>
          <w:sz w:val="24"/>
          <w:szCs w:val="24"/>
        </w:rPr>
      </w:pPr>
      <w:r>
        <w:rPr>
          <w:rFonts w:hAnsi="宋体" w:hint="eastAsia"/>
          <w:b/>
          <w:sz w:val="24"/>
          <w:szCs w:val="24"/>
        </w:rPr>
        <w:t>六、付款方式</w:t>
      </w:r>
    </w:p>
    <w:p w:rsidR="00D90377" w:rsidRDefault="004D5314">
      <w:pPr>
        <w:pStyle w:val="ab"/>
        <w:spacing w:line="360" w:lineRule="auto"/>
        <w:ind w:firstLineChars="200" w:firstLine="480"/>
        <w:rPr>
          <w:rFonts w:hAnsi="宋体"/>
          <w:sz w:val="24"/>
          <w:szCs w:val="24"/>
        </w:rPr>
      </w:pPr>
      <w:r>
        <w:rPr>
          <w:rFonts w:hAnsi="宋体"/>
          <w:sz w:val="24"/>
          <w:szCs w:val="24"/>
        </w:rPr>
        <w:lastRenderedPageBreak/>
        <w:t>1</w:t>
      </w:r>
      <w:r>
        <w:rPr>
          <w:rFonts w:hAnsi="宋体" w:hint="eastAsia"/>
          <w:sz w:val="24"/>
          <w:szCs w:val="24"/>
        </w:rPr>
        <w:t>、工程款支付：</w:t>
      </w:r>
    </w:p>
    <w:p w:rsidR="00D90377" w:rsidRDefault="004D5314">
      <w:pPr>
        <w:pStyle w:val="ab"/>
        <w:spacing w:line="360" w:lineRule="auto"/>
        <w:ind w:firstLineChars="200" w:firstLine="480"/>
        <w:rPr>
          <w:rFonts w:hAnsi="宋体"/>
          <w:sz w:val="24"/>
          <w:szCs w:val="24"/>
        </w:rPr>
      </w:pPr>
      <w:r>
        <w:rPr>
          <w:rFonts w:hAnsi="宋体" w:hint="eastAsia"/>
          <w:sz w:val="24"/>
          <w:szCs w:val="24"/>
        </w:rPr>
        <w:t>（</w:t>
      </w:r>
      <w:r>
        <w:rPr>
          <w:rFonts w:hAnsi="宋体"/>
          <w:sz w:val="24"/>
          <w:szCs w:val="24"/>
        </w:rPr>
        <w:t>1</w:t>
      </w:r>
      <w:r>
        <w:rPr>
          <w:rFonts w:hAnsi="宋体" w:hint="eastAsia"/>
          <w:sz w:val="24"/>
          <w:szCs w:val="24"/>
        </w:rPr>
        <w:t>）合同价款支付：工程完工后经甲方（相关单位）验收合格后，甲方凭乙方提供工程结算书十五个工作日支付</w:t>
      </w:r>
      <w:r>
        <w:rPr>
          <w:rFonts w:hAnsi="宋体"/>
          <w:sz w:val="24"/>
          <w:szCs w:val="24"/>
        </w:rPr>
        <w:t>80%</w:t>
      </w:r>
      <w:r>
        <w:rPr>
          <w:rFonts w:hAnsi="宋体" w:hint="eastAsia"/>
          <w:sz w:val="24"/>
          <w:szCs w:val="24"/>
        </w:rPr>
        <w:t>，工程结算审核后十五个工作日内支付总价款的</w:t>
      </w:r>
      <w:r>
        <w:rPr>
          <w:rFonts w:hAnsi="宋体"/>
          <w:sz w:val="24"/>
          <w:szCs w:val="24"/>
        </w:rPr>
        <w:t>97%</w:t>
      </w:r>
      <w:r>
        <w:rPr>
          <w:rFonts w:hAnsi="宋体" w:hint="eastAsia"/>
          <w:sz w:val="24"/>
          <w:szCs w:val="24"/>
        </w:rPr>
        <w:t>，余下</w:t>
      </w:r>
      <w:r>
        <w:rPr>
          <w:rFonts w:hAnsi="宋体"/>
          <w:sz w:val="24"/>
          <w:szCs w:val="24"/>
        </w:rPr>
        <w:t>3%</w:t>
      </w:r>
      <w:r>
        <w:rPr>
          <w:rFonts w:hAnsi="宋体" w:hint="eastAsia"/>
          <w:sz w:val="24"/>
          <w:szCs w:val="24"/>
        </w:rPr>
        <w:t>为保修金。</w:t>
      </w:r>
    </w:p>
    <w:p w:rsidR="00D90377" w:rsidRDefault="004D5314">
      <w:pPr>
        <w:pStyle w:val="ab"/>
        <w:spacing w:line="360" w:lineRule="auto"/>
        <w:ind w:firstLineChars="200" w:firstLine="480"/>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）保修金：工程验收合格满一年后，工程无因施工质量问题，甲方十五个工作日内支付保修金，其保修金不计利息。</w:t>
      </w:r>
    </w:p>
    <w:p w:rsidR="00D90377" w:rsidRDefault="004D5314">
      <w:pPr>
        <w:pStyle w:val="ab"/>
        <w:spacing w:line="360" w:lineRule="auto"/>
        <w:ind w:firstLineChars="200" w:firstLine="480"/>
        <w:rPr>
          <w:rFonts w:hAnsi="宋体"/>
          <w:sz w:val="24"/>
          <w:szCs w:val="24"/>
        </w:rPr>
      </w:pPr>
      <w:r>
        <w:rPr>
          <w:rFonts w:hAnsi="宋体"/>
          <w:sz w:val="24"/>
          <w:szCs w:val="24"/>
        </w:rPr>
        <w:t>2</w:t>
      </w:r>
      <w:r>
        <w:rPr>
          <w:rFonts w:hAnsi="宋体" w:hint="eastAsia"/>
          <w:sz w:val="24"/>
          <w:szCs w:val="24"/>
        </w:rPr>
        <w:t>、若发生违约金、罚金等，甲方可直接在工程款中扣除。</w:t>
      </w:r>
    </w:p>
    <w:p w:rsidR="00D90377" w:rsidRDefault="004D5314">
      <w:pPr>
        <w:pStyle w:val="ab"/>
        <w:spacing w:line="360" w:lineRule="auto"/>
        <w:rPr>
          <w:rFonts w:hAnsi="宋体"/>
          <w:b/>
          <w:sz w:val="24"/>
          <w:szCs w:val="24"/>
        </w:rPr>
      </w:pPr>
      <w:r>
        <w:rPr>
          <w:rFonts w:hAnsi="宋体" w:hint="eastAsia"/>
          <w:b/>
          <w:sz w:val="24"/>
          <w:szCs w:val="24"/>
        </w:rPr>
        <w:t>七、安全责任</w:t>
      </w:r>
    </w:p>
    <w:p w:rsidR="00D90377" w:rsidRDefault="004D5314">
      <w:pPr>
        <w:pStyle w:val="ab"/>
        <w:spacing w:line="360" w:lineRule="auto"/>
        <w:ind w:firstLineChars="200" w:firstLine="480"/>
        <w:rPr>
          <w:rFonts w:hAnsi="宋体"/>
          <w:sz w:val="24"/>
          <w:szCs w:val="24"/>
        </w:rPr>
      </w:pPr>
      <w:r>
        <w:rPr>
          <w:sz w:val="24"/>
          <w:szCs w:val="24"/>
        </w:rPr>
        <w:t>1</w:t>
      </w:r>
      <w:r>
        <w:rPr>
          <w:rFonts w:hAnsi="宋体" w:hint="eastAsia"/>
          <w:sz w:val="24"/>
          <w:szCs w:val="24"/>
        </w:rPr>
        <w:t>、乙方应遵守工程建设安全生产有关管理规定，严格按安全标准、规定进行施工，并随时接受行业安全检查人员依法实施的监督检查，消除事故隐患。因施工引起的一切责任和因此发生的费用均由乙方自行承担。</w:t>
      </w:r>
    </w:p>
    <w:p w:rsidR="00D90377" w:rsidRDefault="004D5314">
      <w:pPr>
        <w:pStyle w:val="ab"/>
        <w:spacing w:line="360" w:lineRule="auto"/>
        <w:ind w:firstLineChars="200" w:firstLine="480"/>
        <w:rPr>
          <w:rFonts w:hAnsi="宋体"/>
          <w:sz w:val="24"/>
          <w:szCs w:val="24"/>
        </w:rPr>
      </w:pPr>
      <w:r>
        <w:rPr>
          <w:rFonts w:hAnsi="宋体"/>
          <w:sz w:val="24"/>
          <w:szCs w:val="24"/>
        </w:rPr>
        <w:t>2</w:t>
      </w:r>
      <w:r>
        <w:rPr>
          <w:rFonts w:hAnsi="宋体" w:hint="eastAsia"/>
          <w:sz w:val="24"/>
          <w:szCs w:val="24"/>
        </w:rPr>
        <w:t>、乙方必须对进场的工人，在施工前进行相应安全生产教育和交底，确保安全生产。</w:t>
      </w:r>
    </w:p>
    <w:p w:rsidR="00D90377" w:rsidRDefault="004D5314">
      <w:pPr>
        <w:pStyle w:val="ab"/>
        <w:spacing w:line="360" w:lineRule="auto"/>
        <w:ind w:firstLineChars="200" w:firstLine="480"/>
        <w:rPr>
          <w:rFonts w:hAnsi="宋体"/>
          <w:sz w:val="24"/>
          <w:szCs w:val="24"/>
        </w:rPr>
      </w:pPr>
      <w:r>
        <w:rPr>
          <w:rFonts w:hAnsi="宋体"/>
          <w:sz w:val="24"/>
          <w:szCs w:val="24"/>
        </w:rPr>
        <w:t>3</w:t>
      </w:r>
      <w:r>
        <w:rPr>
          <w:rFonts w:hAnsi="宋体" w:hint="eastAsia"/>
          <w:sz w:val="24"/>
          <w:szCs w:val="24"/>
        </w:rPr>
        <w:t>、对进场施工人员一切安全交通事故由乙方负责。</w:t>
      </w:r>
    </w:p>
    <w:p w:rsidR="00D90377" w:rsidRDefault="004D5314">
      <w:pPr>
        <w:pStyle w:val="ab"/>
        <w:spacing w:line="360" w:lineRule="auto"/>
        <w:ind w:firstLineChars="200" w:firstLine="480"/>
        <w:rPr>
          <w:rFonts w:hAnsi="宋体"/>
          <w:sz w:val="24"/>
          <w:szCs w:val="24"/>
        </w:rPr>
      </w:pPr>
      <w:r>
        <w:rPr>
          <w:rFonts w:hAnsi="宋体"/>
          <w:sz w:val="24"/>
          <w:szCs w:val="24"/>
        </w:rPr>
        <w:t>4</w:t>
      </w:r>
      <w:r>
        <w:rPr>
          <w:rFonts w:hAnsi="宋体" w:hint="eastAsia"/>
          <w:sz w:val="24"/>
          <w:szCs w:val="24"/>
        </w:rPr>
        <w:t>、本工程所有安全防护措施费用由乙方承担。乙方在施工现场内使用的安全保护用品，由其自行解决。</w:t>
      </w:r>
    </w:p>
    <w:p w:rsidR="00D90377" w:rsidRDefault="004D5314">
      <w:pPr>
        <w:pStyle w:val="ab"/>
        <w:spacing w:line="360" w:lineRule="auto"/>
        <w:ind w:firstLineChars="200" w:firstLine="480"/>
        <w:rPr>
          <w:rFonts w:hAnsi="宋体"/>
          <w:b/>
          <w:sz w:val="24"/>
          <w:szCs w:val="24"/>
        </w:rPr>
      </w:pPr>
      <w:r>
        <w:rPr>
          <w:rFonts w:hAnsi="宋体"/>
          <w:sz w:val="24"/>
          <w:szCs w:val="24"/>
        </w:rPr>
        <w:t>5</w:t>
      </w:r>
      <w:r>
        <w:rPr>
          <w:rFonts w:hAnsi="宋体" w:hint="eastAsia"/>
          <w:sz w:val="24"/>
          <w:szCs w:val="24"/>
        </w:rPr>
        <w:t>、若发生安全事故，乙方应按有关规定立即上报有关部门并报告甲方，同时按国家有关法律、行政法规对事故处理。</w:t>
      </w:r>
    </w:p>
    <w:p w:rsidR="00D90377" w:rsidRDefault="004D5314">
      <w:pPr>
        <w:pStyle w:val="ab"/>
        <w:spacing w:line="360" w:lineRule="auto"/>
        <w:rPr>
          <w:rFonts w:hAnsi="宋体"/>
          <w:b/>
          <w:sz w:val="24"/>
          <w:szCs w:val="24"/>
        </w:rPr>
      </w:pPr>
      <w:r>
        <w:rPr>
          <w:rFonts w:hAnsi="宋体" w:hint="eastAsia"/>
          <w:b/>
          <w:sz w:val="24"/>
          <w:szCs w:val="24"/>
        </w:rPr>
        <w:t>八、双方职责</w:t>
      </w:r>
    </w:p>
    <w:p w:rsidR="00D90377" w:rsidRDefault="004D5314">
      <w:pPr>
        <w:pStyle w:val="ab"/>
        <w:spacing w:line="360" w:lineRule="auto"/>
        <w:ind w:firstLineChars="150" w:firstLine="360"/>
        <w:rPr>
          <w:rFonts w:hAnsi="宋体"/>
          <w:b/>
          <w:sz w:val="24"/>
          <w:szCs w:val="24"/>
        </w:rPr>
      </w:pPr>
      <w:r>
        <w:rPr>
          <w:rFonts w:hAnsi="宋体" w:hint="eastAsia"/>
          <w:sz w:val="24"/>
          <w:szCs w:val="24"/>
        </w:rPr>
        <w:t>（一）甲方职责：</w:t>
      </w:r>
    </w:p>
    <w:p w:rsidR="00D90377" w:rsidRDefault="004D5314">
      <w:pPr>
        <w:pStyle w:val="ab"/>
        <w:spacing w:line="360" w:lineRule="auto"/>
        <w:ind w:firstLineChars="200" w:firstLine="480"/>
        <w:rPr>
          <w:rFonts w:hAnsi="宋体"/>
          <w:sz w:val="24"/>
          <w:szCs w:val="24"/>
        </w:rPr>
      </w:pPr>
      <w:r>
        <w:rPr>
          <w:rFonts w:hAnsi="宋体"/>
          <w:sz w:val="24"/>
          <w:szCs w:val="24"/>
        </w:rPr>
        <w:t>1</w:t>
      </w:r>
      <w:r>
        <w:rPr>
          <w:rFonts w:hAnsi="宋体" w:hint="eastAsia"/>
          <w:sz w:val="24"/>
          <w:szCs w:val="24"/>
        </w:rPr>
        <w:t>、甲方有权利对整个工程的工期、质量、安全、文明施工等项工作进行动态跟踪管理，确保各项任务的完成。</w:t>
      </w:r>
    </w:p>
    <w:p w:rsidR="00D90377" w:rsidRDefault="004D5314">
      <w:pPr>
        <w:pStyle w:val="ab"/>
        <w:spacing w:line="360" w:lineRule="auto"/>
        <w:ind w:firstLineChars="200" w:firstLine="480"/>
        <w:rPr>
          <w:rFonts w:hAnsi="宋体"/>
          <w:sz w:val="24"/>
          <w:szCs w:val="24"/>
        </w:rPr>
      </w:pPr>
      <w:r>
        <w:rPr>
          <w:rFonts w:hAnsi="宋体"/>
          <w:sz w:val="24"/>
          <w:szCs w:val="24"/>
        </w:rPr>
        <w:t>2</w:t>
      </w:r>
      <w:r>
        <w:rPr>
          <w:rFonts w:hAnsi="宋体" w:hint="eastAsia"/>
          <w:sz w:val="24"/>
          <w:szCs w:val="24"/>
        </w:rPr>
        <w:t>、甲方有权利根据工程需要对本合同工程内容范围做出合理的调整。</w:t>
      </w:r>
    </w:p>
    <w:p w:rsidR="00D90377" w:rsidRDefault="004D5314">
      <w:pPr>
        <w:pStyle w:val="ab"/>
        <w:spacing w:line="360" w:lineRule="auto"/>
        <w:ind w:firstLineChars="200" w:firstLine="480"/>
        <w:rPr>
          <w:rFonts w:hAnsi="宋体"/>
          <w:sz w:val="24"/>
          <w:szCs w:val="24"/>
        </w:rPr>
      </w:pPr>
      <w:r>
        <w:rPr>
          <w:rFonts w:hAnsi="宋体"/>
          <w:sz w:val="24"/>
          <w:szCs w:val="24"/>
        </w:rPr>
        <w:t>3</w:t>
      </w:r>
      <w:r>
        <w:rPr>
          <w:rFonts w:hAnsi="宋体" w:hint="eastAsia"/>
          <w:sz w:val="24"/>
          <w:szCs w:val="24"/>
        </w:rPr>
        <w:t>、甲方有权利让乙方停止并更正不符合合同内容的工作；如因乙方违约，甲方有权利解除合同。乙方三天内退场并承担由此而造成的一切损失和后果。</w:t>
      </w:r>
    </w:p>
    <w:p w:rsidR="00D90377" w:rsidRDefault="004D5314">
      <w:pPr>
        <w:pStyle w:val="ab"/>
        <w:spacing w:line="360" w:lineRule="auto"/>
        <w:ind w:firstLineChars="150" w:firstLine="360"/>
        <w:rPr>
          <w:rFonts w:hAnsi="宋体"/>
          <w:sz w:val="24"/>
          <w:szCs w:val="24"/>
        </w:rPr>
      </w:pPr>
      <w:r>
        <w:rPr>
          <w:rFonts w:hAnsi="宋体" w:hint="eastAsia"/>
          <w:sz w:val="24"/>
          <w:szCs w:val="24"/>
        </w:rPr>
        <w:t>（二）乙方职责：</w:t>
      </w:r>
    </w:p>
    <w:p w:rsidR="00D90377" w:rsidRDefault="004D5314">
      <w:pPr>
        <w:pStyle w:val="ab"/>
        <w:spacing w:line="360" w:lineRule="auto"/>
        <w:ind w:firstLineChars="200" w:firstLine="480"/>
        <w:rPr>
          <w:rFonts w:hAnsi="宋体"/>
          <w:sz w:val="24"/>
          <w:szCs w:val="24"/>
        </w:rPr>
      </w:pPr>
      <w:r>
        <w:rPr>
          <w:rFonts w:hAnsi="宋体"/>
          <w:sz w:val="24"/>
          <w:szCs w:val="24"/>
        </w:rPr>
        <w:t>1</w:t>
      </w:r>
      <w:r>
        <w:rPr>
          <w:rFonts w:hAnsi="宋体" w:hint="eastAsia"/>
          <w:sz w:val="24"/>
          <w:szCs w:val="24"/>
        </w:rPr>
        <w:t>、全面履行本合同，应根据甲方要求组织工程施工，所购材料须符合要求，应组织具有相应熟练工人和机械设备投入施工。</w:t>
      </w:r>
    </w:p>
    <w:p w:rsidR="00D90377" w:rsidRDefault="004D5314">
      <w:pPr>
        <w:pStyle w:val="ab"/>
        <w:spacing w:line="360" w:lineRule="auto"/>
        <w:ind w:firstLineChars="200" w:firstLine="480"/>
        <w:rPr>
          <w:rFonts w:hAnsi="宋体"/>
          <w:sz w:val="24"/>
          <w:szCs w:val="24"/>
        </w:rPr>
      </w:pPr>
      <w:r>
        <w:rPr>
          <w:rFonts w:hAnsi="宋体"/>
          <w:sz w:val="24"/>
          <w:szCs w:val="24"/>
        </w:rPr>
        <w:t>2</w:t>
      </w:r>
      <w:r>
        <w:rPr>
          <w:rFonts w:hAnsi="宋体" w:hint="eastAsia"/>
          <w:sz w:val="24"/>
          <w:szCs w:val="24"/>
        </w:rPr>
        <w:t>、要科学安排作业计划，投入足够的人力、物力、机械、保证工程质量及</w:t>
      </w:r>
      <w:r>
        <w:rPr>
          <w:rFonts w:hAnsi="宋体" w:hint="eastAsia"/>
          <w:sz w:val="24"/>
          <w:szCs w:val="24"/>
        </w:rPr>
        <w:lastRenderedPageBreak/>
        <w:t>进度。</w:t>
      </w:r>
    </w:p>
    <w:p w:rsidR="00D90377" w:rsidRDefault="004D5314">
      <w:pPr>
        <w:pStyle w:val="ab"/>
        <w:spacing w:line="360" w:lineRule="auto"/>
        <w:ind w:firstLineChars="200" w:firstLine="480"/>
        <w:rPr>
          <w:rFonts w:hAnsi="宋体"/>
          <w:sz w:val="24"/>
          <w:szCs w:val="24"/>
        </w:rPr>
      </w:pPr>
      <w:r>
        <w:rPr>
          <w:rFonts w:hAnsi="宋体"/>
          <w:sz w:val="24"/>
          <w:szCs w:val="24"/>
        </w:rPr>
        <w:t>3</w:t>
      </w:r>
      <w:r>
        <w:rPr>
          <w:rFonts w:hAnsi="宋体" w:hint="eastAsia"/>
          <w:sz w:val="24"/>
          <w:szCs w:val="24"/>
        </w:rPr>
        <w:t>、乙方应严格按照指定地点施工，应妥善处理好因施工可能造成与周边单位之间的矛盾。</w:t>
      </w:r>
    </w:p>
    <w:p w:rsidR="00D90377" w:rsidRDefault="004D5314">
      <w:pPr>
        <w:pStyle w:val="ab"/>
        <w:spacing w:line="360" w:lineRule="auto"/>
        <w:rPr>
          <w:rFonts w:hAnsi="宋体"/>
          <w:b/>
          <w:sz w:val="24"/>
          <w:szCs w:val="24"/>
        </w:rPr>
      </w:pPr>
      <w:r>
        <w:rPr>
          <w:rFonts w:hAnsi="宋体" w:hint="eastAsia"/>
          <w:b/>
          <w:sz w:val="24"/>
          <w:szCs w:val="24"/>
        </w:rPr>
        <w:t>九、违约责任</w:t>
      </w:r>
    </w:p>
    <w:p w:rsidR="00D90377" w:rsidRDefault="004D5314">
      <w:pPr>
        <w:pStyle w:val="ab"/>
        <w:spacing w:line="360" w:lineRule="auto"/>
        <w:ind w:firstLineChars="196" w:firstLine="470"/>
        <w:rPr>
          <w:rFonts w:hAnsi="宋体"/>
          <w:sz w:val="24"/>
          <w:szCs w:val="24"/>
        </w:rPr>
      </w:pPr>
      <w:r>
        <w:rPr>
          <w:rFonts w:hAnsi="宋体" w:hint="eastAsia"/>
          <w:sz w:val="24"/>
          <w:szCs w:val="24"/>
        </w:rPr>
        <w:t>一方违约后，另一方要求违约方继续履行合同时，违约方应在承担违约责任和给另一方造成的所有经济损失之后，继续履行本合同。</w:t>
      </w:r>
    </w:p>
    <w:p w:rsidR="00D90377" w:rsidRDefault="004D5314">
      <w:pPr>
        <w:pStyle w:val="ab"/>
        <w:spacing w:line="360" w:lineRule="auto"/>
        <w:rPr>
          <w:rFonts w:hAnsi="宋体"/>
          <w:b/>
          <w:sz w:val="24"/>
          <w:szCs w:val="24"/>
        </w:rPr>
      </w:pPr>
      <w:r>
        <w:rPr>
          <w:rFonts w:hAnsi="宋体" w:hint="eastAsia"/>
          <w:b/>
          <w:sz w:val="24"/>
          <w:szCs w:val="24"/>
        </w:rPr>
        <w:t>十、保险</w:t>
      </w:r>
    </w:p>
    <w:p w:rsidR="00D90377" w:rsidRDefault="004D5314">
      <w:pPr>
        <w:pStyle w:val="ab"/>
        <w:spacing w:line="360" w:lineRule="auto"/>
        <w:ind w:firstLineChars="250" w:firstLine="600"/>
        <w:rPr>
          <w:rFonts w:hAnsi="宋体"/>
          <w:sz w:val="24"/>
          <w:szCs w:val="24"/>
        </w:rPr>
      </w:pPr>
      <w:r>
        <w:rPr>
          <w:rFonts w:hAnsi="宋体" w:hint="eastAsia"/>
          <w:sz w:val="24"/>
          <w:szCs w:val="24"/>
        </w:rPr>
        <w:t>劳工险和第三者责任险由乙方负责投保，其费用已含在合同总价中。若乙方违约实际没有投保有关保险，发生事故的，乙方承担全部费用。</w:t>
      </w:r>
    </w:p>
    <w:p w:rsidR="00D90377" w:rsidRDefault="004D5314">
      <w:pPr>
        <w:pStyle w:val="ab"/>
        <w:spacing w:line="360" w:lineRule="auto"/>
        <w:rPr>
          <w:rFonts w:hAnsi="宋体"/>
          <w:b/>
          <w:sz w:val="24"/>
          <w:szCs w:val="24"/>
        </w:rPr>
      </w:pPr>
      <w:r>
        <w:rPr>
          <w:rFonts w:hAnsi="宋体" w:hint="eastAsia"/>
          <w:b/>
          <w:sz w:val="24"/>
          <w:szCs w:val="24"/>
        </w:rPr>
        <w:t>十一、其他</w:t>
      </w:r>
    </w:p>
    <w:p w:rsidR="00D90377" w:rsidRDefault="004D5314">
      <w:pPr>
        <w:pStyle w:val="ab"/>
        <w:spacing w:line="360" w:lineRule="auto"/>
        <w:ind w:firstLineChars="196" w:firstLine="470"/>
        <w:rPr>
          <w:rFonts w:hAnsi="宋体"/>
          <w:sz w:val="24"/>
          <w:szCs w:val="24"/>
        </w:rPr>
      </w:pPr>
      <w:r>
        <w:rPr>
          <w:rFonts w:hAnsi="宋体"/>
          <w:sz w:val="24"/>
          <w:szCs w:val="24"/>
        </w:rPr>
        <w:t>1</w:t>
      </w:r>
      <w:r>
        <w:rPr>
          <w:rFonts w:hAnsi="宋体" w:hint="eastAsia"/>
          <w:sz w:val="24"/>
          <w:szCs w:val="24"/>
        </w:rPr>
        <w:t>、本合同未尽事宜双方可另行协商签订补充协议。</w:t>
      </w:r>
    </w:p>
    <w:p w:rsidR="00D90377" w:rsidRDefault="004D5314">
      <w:pPr>
        <w:pStyle w:val="ab"/>
        <w:spacing w:line="360" w:lineRule="auto"/>
        <w:ind w:firstLineChars="196" w:firstLine="470"/>
        <w:rPr>
          <w:rFonts w:hAnsi="宋体"/>
          <w:sz w:val="24"/>
          <w:szCs w:val="24"/>
        </w:rPr>
      </w:pPr>
      <w:r>
        <w:rPr>
          <w:rFonts w:hAnsi="宋体"/>
          <w:sz w:val="24"/>
          <w:szCs w:val="24"/>
        </w:rPr>
        <w:t>2</w:t>
      </w:r>
      <w:r>
        <w:rPr>
          <w:rFonts w:hAnsi="宋体" w:hint="eastAsia"/>
          <w:sz w:val="24"/>
          <w:szCs w:val="24"/>
        </w:rPr>
        <w:t>、本合同经双方签字盖章后生效。本合同壹式陆份，甲、乙双方各执叁份，具有同等的法律效力。</w:t>
      </w:r>
    </w:p>
    <w:p w:rsidR="00D90377" w:rsidRDefault="004D5314">
      <w:pPr>
        <w:pStyle w:val="ab"/>
        <w:spacing w:line="360" w:lineRule="auto"/>
        <w:ind w:firstLineChars="196" w:firstLine="470"/>
        <w:rPr>
          <w:rFonts w:hAnsi="宋体"/>
          <w:sz w:val="24"/>
          <w:szCs w:val="24"/>
        </w:rPr>
      </w:pPr>
      <w:r>
        <w:rPr>
          <w:rFonts w:hAnsi="宋体"/>
          <w:sz w:val="24"/>
          <w:szCs w:val="24"/>
        </w:rPr>
        <w:t>3</w:t>
      </w:r>
      <w:r>
        <w:rPr>
          <w:rFonts w:hAnsi="宋体" w:hint="eastAsia"/>
          <w:sz w:val="24"/>
          <w:szCs w:val="24"/>
        </w:rPr>
        <w:t>、合同有效期：乙方完成所有合同约定施工任务并在质量保修期内全部履行完工程质量保修责任，本合同项下双方的权利义务全部履行完毕之后合同自然终止。</w:t>
      </w:r>
    </w:p>
    <w:p w:rsidR="00D90377" w:rsidRDefault="004D5314">
      <w:pPr>
        <w:pStyle w:val="ab"/>
        <w:spacing w:line="360" w:lineRule="auto"/>
        <w:ind w:firstLineChars="196" w:firstLine="470"/>
        <w:rPr>
          <w:rFonts w:hAnsi="宋体"/>
          <w:sz w:val="24"/>
          <w:szCs w:val="24"/>
        </w:rPr>
      </w:pPr>
      <w:r>
        <w:rPr>
          <w:rFonts w:hAnsi="宋体"/>
          <w:sz w:val="24"/>
          <w:szCs w:val="24"/>
        </w:rPr>
        <w:t>4</w:t>
      </w:r>
      <w:r>
        <w:rPr>
          <w:rFonts w:hAnsi="宋体" w:hint="eastAsia"/>
          <w:sz w:val="24"/>
          <w:szCs w:val="24"/>
        </w:rPr>
        <w:t>、合同争议：合同履行过程中如有争议，双方友好协商，协商不成可提请</w:t>
      </w:r>
      <w:r w:rsidR="00132DC6">
        <w:rPr>
          <w:rFonts w:hAnsi="宋体" w:hint="eastAsia"/>
          <w:sz w:val="24"/>
          <w:szCs w:val="24"/>
        </w:rPr>
        <w:t>福州仲裁委员会</w:t>
      </w:r>
      <w:r>
        <w:rPr>
          <w:rFonts w:hAnsi="宋体" w:hint="eastAsia"/>
          <w:sz w:val="24"/>
          <w:szCs w:val="24"/>
        </w:rPr>
        <w:t>并按该会仲裁规则进行仲裁，仲裁结果是最终的。</w:t>
      </w:r>
    </w:p>
    <w:p w:rsidR="00D90377" w:rsidRDefault="00D90377">
      <w:pPr>
        <w:pStyle w:val="ab"/>
        <w:spacing w:line="360" w:lineRule="auto"/>
        <w:rPr>
          <w:rFonts w:hAnsi="宋体"/>
          <w:sz w:val="24"/>
          <w:szCs w:val="24"/>
        </w:rPr>
      </w:pPr>
    </w:p>
    <w:p w:rsidR="00D90377" w:rsidRDefault="004D5314">
      <w:pPr>
        <w:pStyle w:val="ab"/>
        <w:spacing w:line="360" w:lineRule="auto"/>
        <w:rPr>
          <w:rFonts w:hAnsi="宋体"/>
          <w:sz w:val="24"/>
          <w:szCs w:val="24"/>
        </w:rPr>
      </w:pPr>
      <w:r>
        <w:rPr>
          <w:rFonts w:hAnsi="宋体" w:hint="eastAsia"/>
          <w:sz w:val="24"/>
          <w:szCs w:val="24"/>
        </w:rPr>
        <w:t>甲方（委托方）：乙方（受托方）：</w:t>
      </w:r>
    </w:p>
    <w:p w:rsidR="00D90377" w:rsidRDefault="00D90377">
      <w:pPr>
        <w:pStyle w:val="ab"/>
        <w:spacing w:line="360" w:lineRule="auto"/>
        <w:rPr>
          <w:rFonts w:hAnsi="宋体"/>
          <w:sz w:val="24"/>
          <w:szCs w:val="24"/>
        </w:rPr>
      </w:pPr>
    </w:p>
    <w:p w:rsidR="00D90377" w:rsidRDefault="004D5314">
      <w:pPr>
        <w:pStyle w:val="ab"/>
        <w:spacing w:line="360" w:lineRule="auto"/>
        <w:ind w:firstLineChars="400" w:firstLine="960"/>
        <w:rPr>
          <w:rFonts w:hAnsi="宋体"/>
          <w:sz w:val="24"/>
          <w:szCs w:val="24"/>
        </w:rPr>
      </w:pPr>
      <w:r>
        <w:rPr>
          <w:rFonts w:hAnsi="宋体" w:hint="eastAsia"/>
          <w:sz w:val="24"/>
          <w:szCs w:val="24"/>
        </w:rPr>
        <w:t>（公章）（公章）</w:t>
      </w:r>
    </w:p>
    <w:p w:rsidR="00D90377" w:rsidRDefault="00D90377">
      <w:pPr>
        <w:pStyle w:val="ab"/>
        <w:spacing w:line="360" w:lineRule="auto"/>
        <w:ind w:firstLineChars="400" w:firstLine="960"/>
        <w:rPr>
          <w:rFonts w:hAnsi="宋体"/>
          <w:sz w:val="24"/>
          <w:szCs w:val="24"/>
        </w:rPr>
      </w:pPr>
    </w:p>
    <w:p w:rsidR="00D90377" w:rsidRDefault="004D5314">
      <w:pPr>
        <w:pStyle w:val="ab"/>
        <w:spacing w:line="360" w:lineRule="auto"/>
        <w:rPr>
          <w:rFonts w:hAnsi="宋体"/>
          <w:sz w:val="24"/>
          <w:szCs w:val="24"/>
        </w:rPr>
      </w:pPr>
      <w:r>
        <w:rPr>
          <w:rFonts w:hAnsi="宋体" w:hint="eastAsia"/>
          <w:sz w:val="24"/>
          <w:szCs w:val="24"/>
        </w:rPr>
        <w:t>法定代表人（或授权代理人）：法定代表人（或授权代理人）：</w:t>
      </w:r>
    </w:p>
    <w:p w:rsidR="00D90377" w:rsidRDefault="00D90377">
      <w:pPr>
        <w:pStyle w:val="ab"/>
        <w:spacing w:line="360" w:lineRule="auto"/>
        <w:rPr>
          <w:rFonts w:hAnsi="宋体"/>
          <w:sz w:val="24"/>
          <w:szCs w:val="24"/>
        </w:rPr>
      </w:pPr>
    </w:p>
    <w:p w:rsidR="00D90377" w:rsidRDefault="00D90377">
      <w:pPr>
        <w:pStyle w:val="ab"/>
        <w:spacing w:line="360" w:lineRule="auto"/>
        <w:rPr>
          <w:rFonts w:hAnsi="宋体"/>
          <w:sz w:val="24"/>
          <w:szCs w:val="24"/>
        </w:rPr>
      </w:pPr>
    </w:p>
    <w:p w:rsidR="00D90377" w:rsidRDefault="00D90377">
      <w:pPr>
        <w:pStyle w:val="ab"/>
        <w:spacing w:line="360" w:lineRule="auto"/>
        <w:rPr>
          <w:rFonts w:hAnsi="宋体"/>
          <w:sz w:val="24"/>
          <w:szCs w:val="24"/>
        </w:rPr>
      </w:pPr>
    </w:p>
    <w:p w:rsidR="00D90377" w:rsidRDefault="004D5314">
      <w:pPr>
        <w:tabs>
          <w:tab w:val="left" w:pos="3570"/>
        </w:tabs>
        <w:spacing w:line="360" w:lineRule="auto"/>
        <w:jc w:val="left"/>
        <w:rPr>
          <w:rFonts w:hAnsi="宋体"/>
          <w:sz w:val="24"/>
          <w:szCs w:val="24"/>
        </w:rPr>
      </w:pPr>
      <w:bookmarkStart w:id="9" w:name="_Hlk21682787"/>
      <w:r>
        <w:rPr>
          <w:rFonts w:hAnsi="宋体" w:hint="eastAsia"/>
          <w:sz w:val="24"/>
          <w:szCs w:val="24"/>
        </w:rPr>
        <w:t>开户银行：开户银行：</w:t>
      </w:r>
    </w:p>
    <w:p w:rsidR="00D90377" w:rsidRDefault="00D90377">
      <w:pPr>
        <w:tabs>
          <w:tab w:val="left" w:pos="3570"/>
        </w:tabs>
        <w:spacing w:line="360" w:lineRule="auto"/>
        <w:jc w:val="left"/>
        <w:rPr>
          <w:rFonts w:hAnsi="宋体"/>
          <w:sz w:val="24"/>
          <w:szCs w:val="24"/>
        </w:rPr>
      </w:pPr>
    </w:p>
    <w:bookmarkEnd w:id="9"/>
    <w:p w:rsidR="00D90377" w:rsidRDefault="00D90377">
      <w:pPr>
        <w:tabs>
          <w:tab w:val="left" w:pos="3570"/>
        </w:tabs>
        <w:spacing w:line="360" w:lineRule="auto"/>
        <w:jc w:val="left"/>
        <w:rPr>
          <w:rFonts w:hAnsi="宋体"/>
          <w:sz w:val="24"/>
          <w:szCs w:val="24"/>
        </w:rPr>
      </w:pPr>
    </w:p>
    <w:p w:rsidR="00D90377" w:rsidRDefault="004D5314">
      <w:pPr>
        <w:tabs>
          <w:tab w:val="left" w:pos="3570"/>
        </w:tabs>
        <w:spacing w:line="360" w:lineRule="auto"/>
        <w:jc w:val="left"/>
        <w:rPr>
          <w:rFonts w:hAnsi="宋体"/>
          <w:sz w:val="24"/>
          <w:szCs w:val="24"/>
        </w:rPr>
      </w:pPr>
      <w:bookmarkStart w:id="10" w:name="_Hlk21682796"/>
      <w:r>
        <w:rPr>
          <w:rFonts w:hAnsi="宋体" w:hint="eastAsia"/>
          <w:sz w:val="24"/>
          <w:szCs w:val="24"/>
        </w:rPr>
        <w:lastRenderedPageBreak/>
        <w:t>账号：</w:t>
      </w:r>
      <w:bookmarkEnd w:id="10"/>
      <w:r>
        <w:rPr>
          <w:rFonts w:hAnsi="宋体" w:hint="eastAsia"/>
          <w:sz w:val="24"/>
          <w:szCs w:val="24"/>
        </w:rPr>
        <w:t>账号：</w:t>
      </w:r>
    </w:p>
    <w:p w:rsidR="00D90377" w:rsidRDefault="00D90377">
      <w:pPr>
        <w:tabs>
          <w:tab w:val="left" w:pos="3570"/>
        </w:tabs>
        <w:spacing w:line="360" w:lineRule="auto"/>
        <w:jc w:val="left"/>
        <w:rPr>
          <w:rFonts w:hAnsi="宋体"/>
          <w:sz w:val="24"/>
          <w:szCs w:val="24"/>
        </w:rPr>
      </w:pPr>
    </w:p>
    <w:sectPr w:rsidR="00D90377" w:rsidSect="00D90377">
      <w:headerReference w:type="even" r:id="rId9"/>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B3B" w:rsidRDefault="00C86B3B" w:rsidP="00D90377">
      <w:r>
        <w:separator/>
      </w:r>
    </w:p>
  </w:endnote>
  <w:endnote w:type="continuationSeparator" w:id="0">
    <w:p w:rsidR="00C86B3B" w:rsidRDefault="00C86B3B" w:rsidP="00D9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default"/>
    <w:sig w:usb0="00000000"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方正小标宋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377" w:rsidRDefault="00D90377">
    <w:pPr>
      <w:pStyle w:val="af1"/>
      <w:jc w:val="center"/>
    </w:pPr>
    <w:r>
      <w:rPr>
        <w:b/>
        <w:bCs/>
      </w:rPr>
      <w:fldChar w:fldCharType="begin"/>
    </w:r>
    <w:r w:rsidR="004D5314">
      <w:rPr>
        <w:b/>
        <w:bCs/>
      </w:rPr>
      <w:instrText>PAGE</w:instrText>
    </w:r>
    <w:r>
      <w:rPr>
        <w:b/>
        <w:bCs/>
      </w:rPr>
      <w:fldChar w:fldCharType="separate"/>
    </w:r>
    <w:r w:rsidR="00132DC6">
      <w:rPr>
        <w:b/>
        <w:bCs/>
        <w:noProof/>
      </w:rPr>
      <w:t>13</w:t>
    </w:r>
    <w:r>
      <w:rPr>
        <w:b/>
        <w:bCs/>
      </w:rPr>
      <w:fldChar w:fldCharType="end"/>
    </w:r>
    <w:r w:rsidR="004D5314">
      <w:rPr>
        <w:lang w:val="zh-CN" w:eastAsia="zh-TW"/>
      </w:rPr>
      <w:t xml:space="preserve"> / </w:t>
    </w:r>
    <w:r>
      <w:rPr>
        <w:b/>
        <w:bCs/>
      </w:rPr>
      <w:fldChar w:fldCharType="begin"/>
    </w:r>
    <w:r w:rsidR="004D5314">
      <w:rPr>
        <w:b/>
        <w:bCs/>
      </w:rPr>
      <w:instrText>NUMPAGES</w:instrText>
    </w:r>
    <w:r>
      <w:rPr>
        <w:b/>
        <w:bCs/>
      </w:rPr>
      <w:fldChar w:fldCharType="separate"/>
    </w:r>
    <w:r w:rsidR="00132DC6">
      <w:rPr>
        <w:b/>
        <w:bCs/>
        <w:noProof/>
      </w:rPr>
      <w:t>13</w:t>
    </w:r>
    <w:r>
      <w:rPr>
        <w:b/>
        <w:bCs/>
      </w:rPr>
      <w:fldChar w:fldCharType="end"/>
    </w:r>
  </w:p>
  <w:p w:rsidR="00D90377" w:rsidRDefault="00D9037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B3B" w:rsidRDefault="00C86B3B" w:rsidP="00D90377">
      <w:r>
        <w:separator/>
      </w:r>
    </w:p>
  </w:footnote>
  <w:footnote w:type="continuationSeparator" w:id="0">
    <w:p w:rsidR="00C86B3B" w:rsidRDefault="00C86B3B" w:rsidP="00D90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377" w:rsidRDefault="00D90377">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377" w:rsidRDefault="00D90377">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B51FA"/>
    <w:multiLevelType w:val="multilevel"/>
    <w:tmpl w:val="1DAB51FA"/>
    <w:lvl w:ilvl="0">
      <w:start w:val="1"/>
      <w:numFmt w:val="japaneseCounting"/>
      <w:lvlText w:val="%1、"/>
      <w:lvlJc w:val="left"/>
      <w:pPr>
        <w:ind w:left="1202" w:hanging="720"/>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1" w15:restartNumberingAfterBreak="0">
    <w:nsid w:val="5D76FE57"/>
    <w:multiLevelType w:val="singleLevel"/>
    <w:tmpl w:val="5D76FE57"/>
    <w:lvl w:ilvl="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90B10"/>
    <w:rsid w:val="000535BE"/>
    <w:rsid w:val="0005527A"/>
    <w:rsid w:val="00060326"/>
    <w:rsid w:val="0006585D"/>
    <w:rsid w:val="00073137"/>
    <w:rsid w:val="0009533D"/>
    <w:rsid w:val="000A5F10"/>
    <w:rsid w:val="000E76DE"/>
    <w:rsid w:val="000F2A54"/>
    <w:rsid w:val="0010146B"/>
    <w:rsid w:val="0010499B"/>
    <w:rsid w:val="00105AC6"/>
    <w:rsid w:val="00132DC6"/>
    <w:rsid w:val="001344B8"/>
    <w:rsid w:val="00140552"/>
    <w:rsid w:val="001742B4"/>
    <w:rsid w:val="00190B10"/>
    <w:rsid w:val="001B4BF9"/>
    <w:rsid w:val="00207DE5"/>
    <w:rsid w:val="0021371E"/>
    <w:rsid w:val="00282F75"/>
    <w:rsid w:val="002956B6"/>
    <w:rsid w:val="002A29DC"/>
    <w:rsid w:val="002E3A49"/>
    <w:rsid w:val="002F0A55"/>
    <w:rsid w:val="00303ABF"/>
    <w:rsid w:val="003311CA"/>
    <w:rsid w:val="003468B9"/>
    <w:rsid w:val="00353DFA"/>
    <w:rsid w:val="003542FB"/>
    <w:rsid w:val="003714D1"/>
    <w:rsid w:val="00374C3A"/>
    <w:rsid w:val="0038193F"/>
    <w:rsid w:val="003A7A87"/>
    <w:rsid w:val="003C43A5"/>
    <w:rsid w:val="003D72AE"/>
    <w:rsid w:val="00405F03"/>
    <w:rsid w:val="00462E98"/>
    <w:rsid w:val="00466892"/>
    <w:rsid w:val="004D5314"/>
    <w:rsid w:val="0051056B"/>
    <w:rsid w:val="00523182"/>
    <w:rsid w:val="00535E55"/>
    <w:rsid w:val="00537447"/>
    <w:rsid w:val="00574EAC"/>
    <w:rsid w:val="00583B20"/>
    <w:rsid w:val="005A3941"/>
    <w:rsid w:val="005C2C80"/>
    <w:rsid w:val="005C48F1"/>
    <w:rsid w:val="00615BDD"/>
    <w:rsid w:val="006231B1"/>
    <w:rsid w:val="00646C5A"/>
    <w:rsid w:val="0066384A"/>
    <w:rsid w:val="00670724"/>
    <w:rsid w:val="00677372"/>
    <w:rsid w:val="00683F63"/>
    <w:rsid w:val="00696F36"/>
    <w:rsid w:val="006B53C1"/>
    <w:rsid w:val="006C0F67"/>
    <w:rsid w:val="006C594A"/>
    <w:rsid w:val="006E635A"/>
    <w:rsid w:val="006E64A5"/>
    <w:rsid w:val="00713D8A"/>
    <w:rsid w:val="00736D70"/>
    <w:rsid w:val="0074737B"/>
    <w:rsid w:val="007B1684"/>
    <w:rsid w:val="007B69BB"/>
    <w:rsid w:val="007B6E9D"/>
    <w:rsid w:val="007E00A3"/>
    <w:rsid w:val="008151B9"/>
    <w:rsid w:val="00827EA9"/>
    <w:rsid w:val="0083793A"/>
    <w:rsid w:val="00843EA6"/>
    <w:rsid w:val="00886AAE"/>
    <w:rsid w:val="00890724"/>
    <w:rsid w:val="008D6C65"/>
    <w:rsid w:val="008E69E6"/>
    <w:rsid w:val="0090127F"/>
    <w:rsid w:val="00962F25"/>
    <w:rsid w:val="00965FB1"/>
    <w:rsid w:val="009A2F67"/>
    <w:rsid w:val="009B62A4"/>
    <w:rsid w:val="009C71FB"/>
    <w:rsid w:val="009D0DDC"/>
    <w:rsid w:val="009E282E"/>
    <w:rsid w:val="009F4C56"/>
    <w:rsid w:val="00A34AC1"/>
    <w:rsid w:val="00A64ACA"/>
    <w:rsid w:val="00A80088"/>
    <w:rsid w:val="00AB62A2"/>
    <w:rsid w:val="00AB734A"/>
    <w:rsid w:val="00AD18C0"/>
    <w:rsid w:val="00AE07EF"/>
    <w:rsid w:val="00AF1EB5"/>
    <w:rsid w:val="00AF5B14"/>
    <w:rsid w:val="00B4474D"/>
    <w:rsid w:val="00B648CB"/>
    <w:rsid w:val="00B678F5"/>
    <w:rsid w:val="00B847FC"/>
    <w:rsid w:val="00BC5138"/>
    <w:rsid w:val="00BD31F2"/>
    <w:rsid w:val="00BE1C33"/>
    <w:rsid w:val="00BF20DF"/>
    <w:rsid w:val="00C65771"/>
    <w:rsid w:val="00C86B3B"/>
    <w:rsid w:val="00CC34E7"/>
    <w:rsid w:val="00CE54F8"/>
    <w:rsid w:val="00D87F6C"/>
    <w:rsid w:val="00D90377"/>
    <w:rsid w:val="00DD5424"/>
    <w:rsid w:val="00DE1F05"/>
    <w:rsid w:val="00E011D1"/>
    <w:rsid w:val="00E6350A"/>
    <w:rsid w:val="00EA74FB"/>
    <w:rsid w:val="00F077AF"/>
    <w:rsid w:val="00F32E32"/>
    <w:rsid w:val="00F5254E"/>
    <w:rsid w:val="00F62F73"/>
    <w:rsid w:val="00F70FFF"/>
    <w:rsid w:val="00FC70AC"/>
    <w:rsid w:val="00FF3C8C"/>
    <w:rsid w:val="0281676A"/>
    <w:rsid w:val="059735C0"/>
    <w:rsid w:val="06F5208B"/>
    <w:rsid w:val="07A654AF"/>
    <w:rsid w:val="09C329AE"/>
    <w:rsid w:val="09C45DDA"/>
    <w:rsid w:val="0C022486"/>
    <w:rsid w:val="0C4B7AEB"/>
    <w:rsid w:val="0D2605B9"/>
    <w:rsid w:val="0D9A57F5"/>
    <w:rsid w:val="0E3D63EB"/>
    <w:rsid w:val="0E417143"/>
    <w:rsid w:val="0E4371A2"/>
    <w:rsid w:val="0E593CD2"/>
    <w:rsid w:val="0E8535E4"/>
    <w:rsid w:val="0ED6475D"/>
    <w:rsid w:val="0FE92402"/>
    <w:rsid w:val="10342471"/>
    <w:rsid w:val="133E3415"/>
    <w:rsid w:val="15595AED"/>
    <w:rsid w:val="160964A2"/>
    <w:rsid w:val="165816FA"/>
    <w:rsid w:val="180038B7"/>
    <w:rsid w:val="180D249E"/>
    <w:rsid w:val="184F4DA5"/>
    <w:rsid w:val="186F56B0"/>
    <w:rsid w:val="19106FB9"/>
    <w:rsid w:val="19F62431"/>
    <w:rsid w:val="1B156413"/>
    <w:rsid w:val="1B7A5039"/>
    <w:rsid w:val="1C2E5B60"/>
    <w:rsid w:val="1C730D37"/>
    <w:rsid w:val="1EA82F90"/>
    <w:rsid w:val="1F6B281D"/>
    <w:rsid w:val="1F6D6BFA"/>
    <w:rsid w:val="21407522"/>
    <w:rsid w:val="227F6BF5"/>
    <w:rsid w:val="234015A5"/>
    <w:rsid w:val="245741E3"/>
    <w:rsid w:val="24650F1B"/>
    <w:rsid w:val="249F5AC6"/>
    <w:rsid w:val="24BA779D"/>
    <w:rsid w:val="24EC5D42"/>
    <w:rsid w:val="25ED6815"/>
    <w:rsid w:val="263F600C"/>
    <w:rsid w:val="26596662"/>
    <w:rsid w:val="266D0AFC"/>
    <w:rsid w:val="26744743"/>
    <w:rsid w:val="267815F5"/>
    <w:rsid w:val="26A75024"/>
    <w:rsid w:val="26D079AA"/>
    <w:rsid w:val="270B054C"/>
    <w:rsid w:val="28417346"/>
    <w:rsid w:val="29CB079C"/>
    <w:rsid w:val="2AC81813"/>
    <w:rsid w:val="2AE33627"/>
    <w:rsid w:val="2B326CA8"/>
    <w:rsid w:val="2B327F38"/>
    <w:rsid w:val="2B5A5F57"/>
    <w:rsid w:val="2B6F518F"/>
    <w:rsid w:val="2C663033"/>
    <w:rsid w:val="2C9F0C7F"/>
    <w:rsid w:val="2D425485"/>
    <w:rsid w:val="2D855DEF"/>
    <w:rsid w:val="2DB9359E"/>
    <w:rsid w:val="2E051E23"/>
    <w:rsid w:val="2E96243D"/>
    <w:rsid w:val="2F94252E"/>
    <w:rsid w:val="358C0F1F"/>
    <w:rsid w:val="36607BD2"/>
    <w:rsid w:val="36E25C01"/>
    <w:rsid w:val="376A77A4"/>
    <w:rsid w:val="37F42179"/>
    <w:rsid w:val="380148D3"/>
    <w:rsid w:val="392C14FE"/>
    <w:rsid w:val="3AD46023"/>
    <w:rsid w:val="3B242BB8"/>
    <w:rsid w:val="3BF50BEA"/>
    <w:rsid w:val="3C611DB3"/>
    <w:rsid w:val="3CD77BCA"/>
    <w:rsid w:val="3D236524"/>
    <w:rsid w:val="3D9B23CF"/>
    <w:rsid w:val="3DD52E86"/>
    <w:rsid w:val="3DE05D7B"/>
    <w:rsid w:val="3E631306"/>
    <w:rsid w:val="3F4B1D84"/>
    <w:rsid w:val="3FB90670"/>
    <w:rsid w:val="40A7449F"/>
    <w:rsid w:val="42410A96"/>
    <w:rsid w:val="436F4A9E"/>
    <w:rsid w:val="441976AB"/>
    <w:rsid w:val="444141AB"/>
    <w:rsid w:val="445C00FF"/>
    <w:rsid w:val="446A0888"/>
    <w:rsid w:val="44BC2ADF"/>
    <w:rsid w:val="467C37ED"/>
    <w:rsid w:val="4978326D"/>
    <w:rsid w:val="49BC1CBA"/>
    <w:rsid w:val="49F25078"/>
    <w:rsid w:val="4A975326"/>
    <w:rsid w:val="4B465774"/>
    <w:rsid w:val="4CBF4973"/>
    <w:rsid w:val="4DC62599"/>
    <w:rsid w:val="4E437599"/>
    <w:rsid w:val="4F9C5570"/>
    <w:rsid w:val="504B0B7D"/>
    <w:rsid w:val="51BF3DDE"/>
    <w:rsid w:val="52465736"/>
    <w:rsid w:val="54601F6D"/>
    <w:rsid w:val="548B25D9"/>
    <w:rsid w:val="55A64319"/>
    <w:rsid w:val="561608EE"/>
    <w:rsid w:val="56270C14"/>
    <w:rsid w:val="569638B0"/>
    <w:rsid w:val="59B13E08"/>
    <w:rsid w:val="5A7D5BBC"/>
    <w:rsid w:val="5D044E43"/>
    <w:rsid w:val="5EB13878"/>
    <w:rsid w:val="5FBE229E"/>
    <w:rsid w:val="602860EE"/>
    <w:rsid w:val="606306D7"/>
    <w:rsid w:val="60D13B9A"/>
    <w:rsid w:val="61C70D65"/>
    <w:rsid w:val="622162D3"/>
    <w:rsid w:val="624F2DEA"/>
    <w:rsid w:val="62ED5340"/>
    <w:rsid w:val="653866A4"/>
    <w:rsid w:val="664D6D52"/>
    <w:rsid w:val="66D3796E"/>
    <w:rsid w:val="6810598E"/>
    <w:rsid w:val="69C756A9"/>
    <w:rsid w:val="69D967B2"/>
    <w:rsid w:val="6B2975C6"/>
    <w:rsid w:val="6C2B64F2"/>
    <w:rsid w:val="6CBB5DA0"/>
    <w:rsid w:val="6D445C80"/>
    <w:rsid w:val="6E9B2B46"/>
    <w:rsid w:val="6ECB3162"/>
    <w:rsid w:val="6FE67BDD"/>
    <w:rsid w:val="6FED045F"/>
    <w:rsid w:val="71293DC5"/>
    <w:rsid w:val="721B367F"/>
    <w:rsid w:val="728B0E6C"/>
    <w:rsid w:val="73861714"/>
    <w:rsid w:val="75210EBF"/>
    <w:rsid w:val="752803A3"/>
    <w:rsid w:val="76717978"/>
    <w:rsid w:val="775276B8"/>
    <w:rsid w:val="787247BF"/>
    <w:rsid w:val="78B84B52"/>
    <w:rsid w:val="793B020D"/>
    <w:rsid w:val="7A98396F"/>
    <w:rsid w:val="7B6A7047"/>
    <w:rsid w:val="7CE10802"/>
    <w:rsid w:val="7D95173E"/>
    <w:rsid w:val="7DCD0322"/>
    <w:rsid w:val="7EB73D82"/>
    <w:rsid w:val="7F5669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C571FA"/>
  <w15:docId w15:val="{DD6D2253-3AED-40BE-BF83-E681E3CE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locked="1" w:semiHidden="1" w:uiPriority="9" w:unhideWhenUsed="1" w:qFormat="1"/>
    <w:lsdException w:name="heading 4" w:locked="1" w:semiHidden="1" w:uiPriority="9" w:unhideWhenUsed="1" w:qFormat="1"/>
    <w:lsdException w:name="heading 5" w:semiHidden="1"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qFormat="1"/>
    <w:lsdException w:name="line number" w:locked="1" w:semiHidden="1" w:unhideWhenUsed="1"/>
    <w:lsdException w:name="page number" w:semiHidden="1" w:unhideWhenUsed="1"/>
    <w:lsdException w:name="endnote reference" w:locked="1" w:semiHidden="1" w:unhideWhenUsed="1"/>
    <w:lsdException w:name="endnote text" w:uiPriority="0"/>
    <w:lsdException w:name="table of authorities" w:locked="1" w:semiHidden="1" w:unhideWhenUsed="1"/>
    <w:lsdException w:name="macro" w:locked="1" w:semiHidden="1" w:unhideWhenUsed="1"/>
    <w:lsdException w:name="toa heading" w:uiPriority="0"/>
    <w:lsdException w:name="List" w:qFormat="1"/>
    <w:lsdException w:name="List Bullet" w:locked="1" w:semiHidden="1" w:unhideWhenUsed="1"/>
    <w:lsdException w:name="List Number" w:locked="1" w:semiHidden="1" w:unhideWhenUsed="1"/>
    <w:lsdException w:name="List 2" w:semiHidden="1" w:unhideWhenUsed="1" w:qFormat="1"/>
    <w:lsdException w:name="List 3" w:locked="1" w:semiHidden="1" w:unhideWhenUsed="1"/>
    <w:lsdException w:name="List 4" w:semiHidden="1" w:unhideWhenUsed="1" w:qFormat="1"/>
    <w:lsdException w:name="List 5" w:semiHidden="1" w:unhideWhenUsed="1" w:qFormat="1"/>
    <w:lsdException w:name="List Bullet 2" w:locked="1" w:semiHidden="1" w:unhideWhenUsed="1"/>
    <w:lsdException w:name="List Bullet 3" w:semiHidden="1" w:unhideWhenUsed="1" w:qFormat="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qFormat="1"/>
    <w:lsdException w:name="List Continue 2" w:qFormat="1"/>
    <w:lsdException w:name="List Continue 3" w:qFormat="1"/>
    <w:lsdException w:name="List Continue 4" w:qFormat="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semiHidden="1" w:unhideWhenUsed="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semiHidden="1" w:unhideWhenUsed="1" w:qFormat="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90377"/>
    <w:pPr>
      <w:widowControl w:val="0"/>
      <w:jc w:val="both"/>
    </w:pPr>
    <w:rPr>
      <w:kern w:val="2"/>
      <w:sz w:val="21"/>
    </w:rPr>
  </w:style>
  <w:style w:type="paragraph" w:styleId="1">
    <w:name w:val="heading 1"/>
    <w:basedOn w:val="a"/>
    <w:next w:val="a"/>
    <w:link w:val="10"/>
    <w:uiPriority w:val="99"/>
    <w:qFormat/>
    <w:rsid w:val="00D90377"/>
    <w:pPr>
      <w:keepNext/>
      <w:keepLines/>
      <w:adjustRightInd w:val="0"/>
      <w:spacing w:before="120" w:after="120" w:line="360" w:lineRule="auto"/>
      <w:textAlignment w:val="baseline"/>
      <w:outlineLvl w:val="0"/>
    </w:pPr>
    <w:rPr>
      <w:rFonts w:ascii="宋体" w:hAnsi="宋体"/>
      <w:b/>
      <w:kern w:val="44"/>
      <w:sz w:val="32"/>
    </w:rPr>
  </w:style>
  <w:style w:type="paragraph" w:styleId="2">
    <w:name w:val="heading 2"/>
    <w:basedOn w:val="a"/>
    <w:next w:val="a"/>
    <w:link w:val="20"/>
    <w:uiPriority w:val="99"/>
    <w:qFormat/>
    <w:rsid w:val="00D90377"/>
    <w:pPr>
      <w:keepNext/>
      <w:keepLines/>
      <w:adjustRightInd w:val="0"/>
      <w:spacing w:before="240" w:after="120" w:line="360" w:lineRule="auto"/>
      <w:textAlignment w:val="baseline"/>
      <w:outlineLvl w:val="1"/>
    </w:pPr>
    <w:rPr>
      <w:rFonts w:ascii="宋体" w:hAnsi="宋体"/>
      <w:b/>
      <w:kern w:val="44"/>
      <w:sz w:val="28"/>
    </w:rPr>
  </w:style>
  <w:style w:type="paragraph" w:styleId="5">
    <w:name w:val="heading 5"/>
    <w:basedOn w:val="a"/>
    <w:next w:val="a"/>
    <w:link w:val="50"/>
    <w:uiPriority w:val="99"/>
    <w:qFormat/>
    <w:rsid w:val="00D90377"/>
    <w:pPr>
      <w:adjustRightInd w:val="0"/>
      <w:spacing w:line="360" w:lineRule="auto"/>
      <w:textAlignment w:val="baseline"/>
      <w:outlineLvl w:val="4"/>
    </w:pPr>
    <w:rPr>
      <w:rFonts w:ascii="宋体" w:hAnsi="宋体"/>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D90377"/>
    <w:pPr>
      <w:spacing w:before="152" w:after="160"/>
    </w:pPr>
    <w:rPr>
      <w:rFonts w:ascii="Arial" w:eastAsia="黑体" w:hAnsi="Arial"/>
      <w:sz w:val="20"/>
    </w:rPr>
  </w:style>
  <w:style w:type="paragraph" w:styleId="a4">
    <w:name w:val="annotation text"/>
    <w:basedOn w:val="a"/>
    <w:link w:val="a5"/>
    <w:uiPriority w:val="99"/>
    <w:qFormat/>
    <w:rsid w:val="00D90377"/>
    <w:pPr>
      <w:jc w:val="left"/>
    </w:pPr>
  </w:style>
  <w:style w:type="paragraph" w:styleId="3">
    <w:name w:val="List Bullet 3"/>
    <w:basedOn w:val="a"/>
    <w:uiPriority w:val="99"/>
    <w:qFormat/>
    <w:rsid w:val="00D90377"/>
    <w:pPr>
      <w:tabs>
        <w:tab w:val="left" w:pos="420"/>
      </w:tabs>
      <w:spacing w:line="360" w:lineRule="auto"/>
      <w:ind w:left="420" w:hanging="420"/>
    </w:pPr>
    <w:rPr>
      <w:rFonts w:ascii="Verdana" w:hAnsi="Verdana"/>
      <w:color w:val="000000"/>
      <w:sz w:val="24"/>
    </w:rPr>
  </w:style>
  <w:style w:type="paragraph" w:styleId="a6">
    <w:name w:val="Body Text"/>
    <w:basedOn w:val="a"/>
    <w:link w:val="a7"/>
    <w:uiPriority w:val="99"/>
    <w:qFormat/>
    <w:rsid w:val="00D90377"/>
    <w:pPr>
      <w:spacing w:after="120"/>
    </w:pPr>
    <w:rPr>
      <w:sz w:val="28"/>
    </w:rPr>
  </w:style>
  <w:style w:type="paragraph" w:styleId="a8">
    <w:name w:val="Body Text Indent"/>
    <w:basedOn w:val="a"/>
    <w:link w:val="a9"/>
    <w:uiPriority w:val="99"/>
    <w:qFormat/>
    <w:rsid w:val="00D90377"/>
    <w:pPr>
      <w:spacing w:after="120"/>
      <w:ind w:leftChars="200" w:left="420"/>
    </w:pPr>
  </w:style>
  <w:style w:type="paragraph" w:styleId="21">
    <w:name w:val="List 2"/>
    <w:basedOn w:val="a"/>
    <w:uiPriority w:val="99"/>
    <w:qFormat/>
    <w:rsid w:val="00D90377"/>
    <w:pPr>
      <w:ind w:leftChars="200" w:left="100" w:hangingChars="200" w:hanging="200"/>
    </w:pPr>
    <w:rPr>
      <w:sz w:val="28"/>
    </w:rPr>
  </w:style>
  <w:style w:type="paragraph" w:styleId="aa">
    <w:name w:val="List Continue"/>
    <w:basedOn w:val="a"/>
    <w:uiPriority w:val="99"/>
    <w:qFormat/>
    <w:rsid w:val="00D90377"/>
    <w:pPr>
      <w:spacing w:after="120"/>
      <w:ind w:leftChars="200" w:left="420"/>
    </w:pPr>
    <w:rPr>
      <w:sz w:val="28"/>
    </w:rPr>
  </w:style>
  <w:style w:type="paragraph" w:styleId="ab">
    <w:name w:val="Plain Text"/>
    <w:basedOn w:val="a"/>
    <w:link w:val="ac"/>
    <w:uiPriority w:val="99"/>
    <w:qFormat/>
    <w:rsid w:val="00D90377"/>
    <w:rPr>
      <w:rFonts w:ascii="宋体" w:hAnsi="Courier New"/>
      <w:sz w:val="18"/>
    </w:rPr>
  </w:style>
  <w:style w:type="paragraph" w:styleId="ad">
    <w:name w:val="Date"/>
    <w:basedOn w:val="a"/>
    <w:next w:val="a"/>
    <w:link w:val="ae"/>
    <w:uiPriority w:val="99"/>
    <w:qFormat/>
    <w:rsid w:val="00D90377"/>
    <w:pPr>
      <w:adjustRightInd w:val="0"/>
      <w:spacing w:line="360" w:lineRule="atLeast"/>
      <w:textAlignment w:val="baseline"/>
    </w:pPr>
    <w:rPr>
      <w:rFonts w:ascii="宋体"/>
      <w:kern w:val="0"/>
      <w:sz w:val="24"/>
    </w:rPr>
  </w:style>
  <w:style w:type="paragraph" w:styleId="af">
    <w:name w:val="Balloon Text"/>
    <w:basedOn w:val="a"/>
    <w:link w:val="af0"/>
    <w:uiPriority w:val="99"/>
    <w:semiHidden/>
    <w:qFormat/>
    <w:rsid w:val="00D90377"/>
    <w:rPr>
      <w:sz w:val="18"/>
      <w:szCs w:val="18"/>
    </w:rPr>
  </w:style>
  <w:style w:type="paragraph" w:styleId="af1">
    <w:name w:val="footer"/>
    <w:basedOn w:val="a"/>
    <w:link w:val="af2"/>
    <w:uiPriority w:val="99"/>
    <w:qFormat/>
    <w:rsid w:val="00D90377"/>
    <w:pPr>
      <w:tabs>
        <w:tab w:val="center" w:pos="4153"/>
        <w:tab w:val="right" w:pos="8306"/>
      </w:tabs>
      <w:snapToGrid w:val="0"/>
      <w:jc w:val="left"/>
    </w:pPr>
    <w:rPr>
      <w:sz w:val="18"/>
    </w:rPr>
  </w:style>
  <w:style w:type="paragraph" w:styleId="af3">
    <w:name w:val="header"/>
    <w:basedOn w:val="a"/>
    <w:link w:val="af4"/>
    <w:uiPriority w:val="99"/>
    <w:qFormat/>
    <w:rsid w:val="00D90377"/>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99"/>
    <w:qFormat/>
    <w:rsid w:val="00D90377"/>
    <w:pPr>
      <w:tabs>
        <w:tab w:val="left" w:pos="1120"/>
        <w:tab w:val="right" w:leader="dot" w:pos="9345"/>
      </w:tabs>
      <w:spacing w:beforeLines="50" w:afterLines="50" w:line="360" w:lineRule="auto"/>
    </w:pPr>
    <w:rPr>
      <w:rFonts w:ascii="Times" w:hAnsi="Times"/>
      <w:b/>
      <w:sz w:val="28"/>
    </w:rPr>
  </w:style>
  <w:style w:type="paragraph" w:styleId="4">
    <w:name w:val="List Continue 4"/>
    <w:basedOn w:val="a"/>
    <w:uiPriority w:val="99"/>
    <w:qFormat/>
    <w:rsid w:val="00D90377"/>
    <w:pPr>
      <w:spacing w:after="120"/>
      <w:ind w:leftChars="800" w:left="1680"/>
    </w:pPr>
    <w:rPr>
      <w:sz w:val="28"/>
    </w:rPr>
  </w:style>
  <w:style w:type="paragraph" w:styleId="af5">
    <w:name w:val="List"/>
    <w:basedOn w:val="a"/>
    <w:uiPriority w:val="99"/>
    <w:qFormat/>
    <w:rsid w:val="00D90377"/>
    <w:pPr>
      <w:ind w:left="200" w:hangingChars="200" w:hanging="200"/>
    </w:pPr>
    <w:rPr>
      <w:sz w:val="28"/>
    </w:rPr>
  </w:style>
  <w:style w:type="paragraph" w:styleId="51">
    <w:name w:val="List 5"/>
    <w:basedOn w:val="a"/>
    <w:uiPriority w:val="99"/>
    <w:qFormat/>
    <w:rsid w:val="00D90377"/>
    <w:pPr>
      <w:ind w:leftChars="800" w:left="100" w:hangingChars="200" w:hanging="200"/>
    </w:pPr>
    <w:rPr>
      <w:sz w:val="28"/>
    </w:rPr>
  </w:style>
  <w:style w:type="paragraph" w:styleId="40">
    <w:name w:val="List 4"/>
    <w:basedOn w:val="a"/>
    <w:uiPriority w:val="99"/>
    <w:qFormat/>
    <w:rsid w:val="00D90377"/>
    <w:pPr>
      <w:ind w:leftChars="600" w:left="100" w:hangingChars="200" w:hanging="200"/>
    </w:pPr>
    <w:rPr>
      <w:sz w:val="28"/>
    </w:rPr>
  </w:style>
  <w:style w:type="paragraph" w:styleId="22">
    <w:name w:val="List Continue 2"/>
    <w:basedOn w:val="a"/>
    <w:uiPriority w:val="99"/>
    <w:qFormat/>
    <w:rsid w:val="00D90377"/>
    <w:pPr>
      <w:spacing w:after="120"/>
      <w:ind w:leftChars="400" w:left="840"/>
    </w:pPr>
    <w:rPr>
      <w:sz w:val="28"/>
    </w:rPr>
  </w:style>
  <w:style w:type="paragraph" w:styleId="af6">
    <w:name w:val="Normal (Web)"/>
    <w:basedOn w:val="a"/>
    <w:uiPriority w:val="99"/>
    <w:semiHidden/>
    <w:unhideWhenUsed/>
    <w:locked/>
    <w:rsid w:val="00D90377"/>
    <w:rPr>
      <w:sz w:val="24"/>
    </w:rPr>
  </w:style>
  <w:style w:type="paragraph" w:styleId="30">
    <w:name w:val="List Continue 3"/>
    <w:basedOn w:val="a"/>
    <w:uiPriority w:val="99"/>
    <w:qFormat/>
    <w:rsid w:val="00D90377"/>
    <w:pPr>
      <w:spacing w:after="120"/>
      <w:ind w:leftChars="600" w:left="1260"/>
    </w:pPr>
    <w:rPr>
      <w:sz w:val="28"/>
    </w:rPr>
  </w:style>
  <w:style w:type="paragraph" w:styleId="af7">
    <w:name w:val="Title"/>
    <w:basedOn w:val="a"/>
    <w:next w:val="a"/>
    <w:link w:val="af8"/>
    <w:uiPriority w:val="99"/>
    <w:qFormat/>
    <w:rsid w:val="00D90377"/>
    <w:pPr>
      <w:spacing w:before="240" w:after="60"/>
      <w:jc w:val="center"/>
      <w:outlineLvl w:val="0"/>
    </w:pPr>
    <w:rPr>
      <w:rFonts w:ascii="Cambria" w:hAnsi="Cambria"/>
      <w:b/>
      <w:bCs/>
      <w:sz w:val="32"/>
      <w:szCs w:val="32"/>
    </w:rPr>
  </w:style>
  <w:style w:type="character" w:styleId="af9">
    <w:name w:val="page number"/>
    <w:uiPriority w:val="99"/>
    <w:rsid w:val="00D90377"/>
    <w:rPr>
      <w:rFonts w:cs="Times New Roman"/>
    </w:rPr>
  </w:style>
  <w:style w:type="character" w:styleId="afa">
    <w:name w:val="annotation reference"/>
    <w:uiPriority w:val="99"/>
    <w:qFormat/>
    <w:rsid w:val="00D90377"/>
    <w:rPr>
      <w:rFonts w:cs="Times New Roman"/>
      <w:sz w:val="21"/>
    </w:rPr>
  </w:style>
  <w:style w:type="table" w:styleId="afb">
    <w:name w:val="Table Grid"/>
    <w:basedOn w:val="a1"/>
    <w:uiPriority w:val="99"/>
    <w:qFormat/>
    <w:rsid w:val="00D90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
    <w:qFormat/>
    <w:rsid w:val="00D90377"/>
    <w:rPr>
      <w:b/>
      <w:bCs/>
      <w:kern w:val="44"/>
      <w:sz w:val="44"/>
      <w:szCs w:val="44"/>
    </w:rPr>
  </w:style>
  <w:style w:type="character" w:customStyle="1" w:styleId="20">
    <w:name w:val="标题 2 字符"/>
    <w:link w:val="2"/>
    <w:uiPriority w:val="9"/>
    <w:semiHidden/>
    <w:qFormat/>
    <w:rsid w:val="00D90377"/>
    <w:rPr>
      <w:rFonts w:ascii="Cambria" w:eastAsia="宋体" w:hAnsi="Cambria" w:cs="Times New Roman"/>
      <w:b/>
      <w:bCs/>
      <w:sz w:val="32"/>
      <w:szCs w:val="32"/>
    </w:rPr>
  </w:style>
  <w:style w:type="character" w:customStyle="1" w:styleId="50">
    <w:name w:val="标题 5 字符"/>
    <w:link w:val="5"/>
    <w:uiPriority w:val="9"/>
    <w:semiHidden/>
    <w:qFormat/>
    <w:rsid w:val="00D90377"/>
    <w:rPr>
      <w:b/>
      <w:bCs/>
      <w:sz w:val="28"/>
      <w:szCs w:val="28"/>
    </w:rPr>
  </w:style>
  <w:style w:type="character" w:customStyle="1" w:styleId="a5">
    <w:name w:val="批注文字 字符"/>
    <w:link w:val="a4"/>
    <w:uiPriority w:val="99"/>
    <w:semiHidden/>
    <w:qFormat/>
    <w:rsid w:val="00D90377"/>
    <w:rPr>
      <w:szCs w:val="20"/>
    </w:rPr>
  </w:style>
  <w:style w:type="character" w:customStyle="1" w:styleId="a7">
    <w:name w:val="正文文本 字符"/>
    <w:link w:val="a6"/>
    <w:uiPriority w:val="99"/>
    <w:semiHidden/>
    <w:qFormat/>
    <w:rsid w:val="00D90377"/>
    <w:rPr>
      <w:szCs w:val="20"/>
    </w:rPr>
  </w:style>
  <w:style w:type="character" w:customStyle="1" w:styleId="a9">
    <w:name w:val="正文文本缩进 字符"/>
    <w:link w:val="a8"/>
    <w:uiPriority w:val="99"/>
    <w:semiHidden/>
    <w:qFormat/>
    <w:rsid w:val="00D90377"/>
    <w:rPr>
      <w:szCs w:val="20"/>
    </w:rPr>
  </w:style>
  <w:style w:type="character" w:customStyle="1" w:styleId="ac">
    <w:name w:val="纯文本 字符"/>
    <w:link w:val="ab"/>
    <w:uiPriority w:val="99"/>
    <w:qFormat/>
    <w:locked/>
    <w:rsid w:val="00D90377"/>
    <w:rPr>
      <w:rFonts w:ascii="宋体" w:hAnsi="Courier New"/>
      <w:kern w:val="2"/>
      <w:sz w:val="18"/>
    </w:rPr>
  </w:style>
  <w:style w:type="character" w:customStyle="1" w:styleId="ae">
    <w:name w:val="日期 字符"/>
    <w:link w:val="ad"/>
    <w:uiPriority w:val="99"/>
    <w:semiHidden/>
    <w:qFormat/>
    <w:rsid w:val="00D90377"/>
    <w:rPr>
      <w:szCs w:val="20"/>
    </w:rPr>
  </w:style>
  <w:style w:type="character" w:customStyle="1" w:styleId="af0">
    <w:name w:val="批注框文本 字符"/>
    <w:link w:val="af"/>
    <w:uiPriority w:val="99"/>
    <w:semiHidden/>
    <w:qFormat/>
    <w:rsid w:val="00D90377"/>
    <w:rPr>
      <w:sz w:val="0"/>
      <w:szCs w:val="0"/>
    </w:rPr>
  </w:style>
  <w:style w:type="character" w:customStyle="1" w:styleId="af2">
    <w:name w:val="页脚 字符"/>
    <w:link w:val="af1"/>
    <w:uiPriority w:val="99"/>
    <w:semiHidden/>
    <w:qFormat/>
    <w:rsid w:val="00D90377"/>
    <w:rPr>
      <w:sz w:val="18"/>
      <w:szCs w:val="18"/>
    </w:rPr>
  </w:style>
  <w:style w:type="character" w:customStyle="1" w:styleId="af4">
    <w:name w:val="页眉 字符"/>
    <w:link w:val="af3"/>
    <w:uiPriority w:val="99"/>
    <w:semiHidden/>
    <w:qFormat/>
    <w:rsid w:val="00D90377"/>
    <w:rPr>
      <w:sz w:val="18"/>
      <w:szCs w:val="18"/>
    </w:rPr>
  </w:style>
  <w:style w:type="character" w:customStyle="1" w:styleId="af8">
    <w:name w:val="标题 字符"/>
    <w:link w:val="af7"/>
    <w:uiPriority w:val="99"/>
    <w:qFormat/>
    <w:locked/>
    <w:rsid w:val="00D90377"/>
    <w:rPr>
      <w:rFonts w:ascii="Cambria" w:hAnsi="Cambria"/>
      <w:b/>
      <w:kern w:val="2"/>
      <w:sz w:val="32"/>
    </w:rPr>
  </w:style>
  <w:style w:type="paragraph" w:customStyle="1" w:styleId="23">
    <w:name w:val="样式2"/>
    <w:basedOn w:val="TOC1"/>
    <w:uiPriority w:val="99"/>
    <w:qFormat/>
    <w:rsid w:val="00D90377"/>
    <w:pPr>
      <w:tabs>
        <w:tab w:val="clear" w:pos="1120"/>
        <w:tab w:val="clear" w:pos="9345"/>
        <w:tab w:val="right" w:leader="dot" w:pos="8392"/>
      </w:tabs>
      <w:spacing w:line="240" w:lineRule="atLeast"/>
      <w:jc w:val="center"/>
      <w:outlineLvl w:val="0"/>
    </w:pPr>
    <w:rPr>
      <w:caps/>
      <w:sz w:val="32"/>
    </w:rPr>
  </w:style>
  <w:style w:type="paragraph" w:customStyle="1" w:styleId="Style4">
    <w:name w:val="_Style 4"/>
    <w:basedOn w:val="a"/>
    <w:uiPriority w:val="99"/>
    <w:qFormat/>
    <w:rsid w:val="00D90377"/>
  </w:style>
  <w:style w:type="paragraph" w:customStyle="1" w:styleId="11">
    <w:name w:val="纯文本1"/>
    <w:basedOn w:val="a"/>
    <w:uiPriority w:val="99"/>
    <w:qFormat/>
    <w:rsid w:val="00D90377"/>
    <w:pPr>
      <w:suppressAutoHyphens/>
    </w:pPr>
    <w:rPr>
      <w:rFonts w:ascii="宋体" w:hAnsi="宋体"/>
      <w:lang w:eastAsia="ar-SA"/>
    </w:rPr>
  </w:style>
  <w:style w:type="paragraph" w:customStyle="1" w:styleId="CharCharCharCharCharCharChar">
    <w:name w:val="Char Char Char Char Char Char Char"/>
    <w:basedOn w:val="a"/>
    <w:uiPriority w:val="99"/>
    <w:rsid w:val="00D90377"/>
    <w:pPr>
      <w:tabs>
        <w:tab w:val="left" w:pos="425"/>
      </w:tabs>
      <w:adjustRightInd w:val="0"/>
      <w:ind w:left="1191" w:hanging="1191"/>
      <w:textAlignment w:val="baseline"/>
    </w:pPr>
    <w:rPr>
      <w:rFonts w:ascii="宋体"/>
      <w:kern w:val="0"/>
    </w:rPr>
  </w:style>
  <w:style w:type="paragraph" w:customStyle="1" w:styleId="CharCharCharCharCharCharCharCharChar1CharCharCharChar">
    <w:name w:val="Char Char Char Char Char Char Char Char Char1 Char Char Char Char"/>
    <w:basedOn w:val="a"/>
    <w:uiPriority w:val="99"/>
    <w:qFormat/>
    <w:rsid w:val="00D90377"/>
    <w:pPr>
      <w:adjustRightInd w:val="0"/>
      <w:spacing w:line="360" w:lineRule="auto"/>
    </w:pPr>
  </w:style>
  <w:style w:type="paragraph" w:customStyle="1" w:styleId="12">
    <w:name w:val="样式1"/>
    <w:basedOn w:val="a"/>
    <w:uiPriority w:val="99"/>
    <w:qFormat/>
    <w:rsid w:val="00D90377"/>
    <w:pPr>
      <w:adjustRightInd w:val="0"/>
      <w:spacing w:line="420" w:lineRule="auto"/>
      <w:jc w:val="center"/>
      <w:textAlignment w:val="baseline"/>
    </w:pPr>
    <w:rPr>
      <w:rFonts w:ascii="宋体"/>
      <w:kern w:val="0"/>
      <w:sz w:val="24"/>
    </w:rPr>
  </w:style>
  <w:style w:type="paragraph" w:customStyle="1" w:styleId="13">
    <w:name w:val="正文1"/>
    <w:basedOn w:val="a"/>
    <w:uiPriority w:val="99"/>
    <w:rsid w:val="00D90377"/>
    <w:pPr>
      <w:adjustRightInd w:val="0"/>
      <w:spacing w:line="410" w:lineRule="atLeast"/>
      <w:jc w:val="left"/>
      <w:textAlignment w:val="baseline"/>
    </w:pPr>
    <w:rPr>
      <w:rFonts w:ascii="宋体"/>
      <w:kern w:val="0"/>
      <w:sz w:val="24"/>
    </w:rPr>
  </w:style>
  <w:style w:type="paragraph" w:customStyle="1" w:styleId="24">
    <w:name w:val="纯文本2"/>
    <w:basedOn w:val="a"/>
    <w:uiPriority w:val="99"/>
    <w:rsid w:val="00D90377"/>
    <w:pPr>
      <w:adjustRightInd w:val="0"/>
      <w:textAlignment w:val="baseline"/>
    </w:pPr>
    <w:rPr>
      <w:rFonts w:ascii="宋体"/>
      <w:kern w:val="0"/>
    </w:rPr>
  </w:style>
  <w:style w:type="paragraph" w:customStyle="1" w:styleId="14">
    <w:name w:val="修订1"/>
    <w:hidden/>
    <w:uiPriority w:val="99"/>
    <w:qFormat/>
    <w:rsid w:val="00D9037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182CC2-34A7-44EE-BCE9-BF404F55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898</Words>
  <Characters>5122</Characters>
  <Application>Microsoft Office Word</Application>
  <DocSecurity>0</DocSecurity>
  <Lines>42</Lines>
  <Paragraphs>12</Paragraphs>
  <ScaleCrop>false</ScaleCrop>
  <Company>China</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邀  请  函</dc:title>
  <dc:creator>power04</dc:creator>
  <cp:lastModifiedBy>夏 鸿波</cp:lastModifiedBy>
  <cp:revision>14</cp:revision>
  <cp:lastPrinted>2019-09-10T01:52:00Z</cp:lastPrinted>
  <dcterms:created xsi:type="dcterms:W3CDTF">2019-10-12T02:31:00Z</dcterms:created>
  <dcterms:modified xsi:type="dcterms:W3CDTF">2019-10-14T07:06:00Z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