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7BF6" w:rsidRPr="00517BF6" w:rsidRDefault="00517BF6" w:rsidP="00517BF6">
      <w:pPr>
        <w:tabs>
          <w:tab w:val="left" w:pos="1272"/>
        </w:tabs>
        <w:spacing w:line="355" w:lineRule="exact"/>
        <w:ind w:left="9"/>
        <w:jc w:val="center"/>
        <w:rPr>
          <w:rFonts w:hint="eastAsia"/>
          <w:b/>
          <w:spacing w:val="-1"/>
          <w:w w:val="95"/>
          <w:sz w:val="28"/>
          <w:lang w:eastAsia="zh-CN"/>
        </w:rPr>
      </w:pPr>
      <w:r w:rsidRPr="00517BF6">
        <w:rPr>
          <w:rFonts w:hint="eastAsia"/>
          <w:b/>
          <w:spacing w:val="-1"/>
          <w:w w:val="95"/>
          <w:sz w:val="28"/>
          <w:lang w:eastAsia="zh-CN"/>
        </w:rPr>
        <w:t>泄漏检测与修复（</w:t>
      </w:r>
      <w:r w:rsidRPr="00517BF6">
        <w:rPr>
          <w:b/>
          <w:spacing w:val="-1"/>
          <w:w w:val="95"/>
          <w:sz w:val="28"/>
          <w:lang w:eastAsia="zh-CN"/>
        </w:rPr>
        <w:t>LDAR）追加</w:t>
      </w:r>
      <w:r w:rsidRPr="00517BF6">
        <w:rPr>
          <w:rFonts w:hint="eastAsia"/>
          <w:b/>
          <w:spacing w:val="-1"/>
          <w:w w:val="95"/>
          <w:sz w:val="28"/>
          <w:lang w:eastAsia="zh-CN"/>
        </w:rPr>
        <w:t>（首次检测</w:t>
      </w:r>
      <w:r w:rsidRPr="00517BF6">
        <w:rPr>
          <w:b/>
          <w:spacing w:val="-1"/>
          <w:w w:val="95"/>
          <w:sz w:val="28"/>
          <w:lang w:eastAsia="zh-CN"/>
        </w:rPr>
        <w:t>）</w:t>
      </w:r>
    </w:p>
    <w:p w:rsidR="00517BF6" w:rsidRDefault="00517BF6" w:rsidP="00517BF6">
      <w:pPr>
        <w:tabs>
          <w:tab w:val="left" w:pos="1272"/>
        </w:tabs>
        <w:spacing w:line="355" w:lineRule="exact"/>
        <w:ind w:left="9"/>
        <w:jc w:val="center"/>
        <w:rPr>
          <w:b/>
          <w:sz w:val="28"/>
          <w:lang w:eastAsia="zh-CN"/>
        </w:rPr>
      </w:pPr>
      <w:r>
        <w:rPr>
          <w:b/>
          <w:spacing w:val="-1"/>
          <w:w w:val="95"/>
          <w:sz w:val="28"/>
          <w:lang w:eastAsia="zh-CN"/>
        </w:rPr>
        <w:t>比选公</w:t>
      </w:r>
      <w:r>
        <w:rPr>
          <w:b/>
          <w:w w:val="95"/>
          <w:sz w:val="28"/>
          <w:lang w:eastAsia="zh-CN"/>
        </w:rPr>
        <w:t>告</w:t>
      </w:r>
    </w:p>
    <w:p w:rsidR="00517BF6" w:rsidRPr="002E3036" w:rsidRDefault="00517BF6" w:rsidP="00517BF6">
      <w:pPr>
        <w:pStyle w:val="a5"/>
        <w:spacing w:line="400" w:lineRule="exact"/>
        <w:ind w:left="118" w:right="121" w:firstLine="511"/>
        <w:jc w:val="both"/>
        <w:rPr>
          <w:lang w:eastAsia="zh-CN"/>
        </w:rPr>
      </w:pPr>
      <w:r>
        <w:rPr>
          <w:rFonts w:hint="eastAsia"/>
          <w:lang w:eastAsia="zh-CN"/>
        </w:rPr>
        <w:t>腾龙芳烃</w:t>
      </w:r>
      <w:r>
        <w:rPr>
          <w:lang w:eastAsia="zh-CN"/>
        </w:rPr>
        <w:t>（漳州）有限公司</w:t>
      </w:r>
      <w:r w:rsidRPr="002E3036">
        <w:rPr>
          <w:lang w:eastAsia="zh-CN"/>
        </w:rPr>
        <w:t>拟对本公司</w:t>
      </w:r>
      <w:r w:rsidRPr="005518F3">
        <w:rPr>
          <w:rFonts w:hint="eastAsia"/>
          <w:u w:val="single"/>
          <w:lang w:eastAsia="zh-CN"/>
        </w:rPr>
        <w:t>泄漏检测与修复（</w:t>
      </w:r>
      <w:r w:rsidRPr="005518F3">
        <w:rPr>
          <w:u w:val="single"/>
          <w:lang w:eastAsia="zh-CN"/>
        </w:rPr>
        <w:t>LDAR）追加</w:t>
      </w:r>
      <w:r w:rsidRPr="00A62247">
        <w:rPr>
          <w:rFonts w:hint="eastAsia"/>
          <w:u w:val="single"/>
          <w:lang w:eastAsia="zh-CN"/>
        </w:rPr>
        <w:t>（首次检测）</w:t>
      </w:r>
      <w:r w:rsidRPr="002E3036">
        <w:rPr>
          <w:lang w:eastAsia="zh-CN"/>
        </w:rPr>
        <w:t>进行公开比选。为了“公开、公平、公正、透明”，引导参选人进行正确参选，特制定本规定文件。</w:t>
      </w:r>
    </w:p>
    <w:p w:rsidR="00517BF6" w:rsidRPr="002E3036" w:rsidRDefault="00517BF6" w:rsidP="00517BF6">
      <w:pPr>
        <w:pStyle w:val="a5"/>
        <w:spacing w:before="26" w:line="400" w:lineRule="exact"/>
        <w:ind w:left="118" w:right="121" w:firstLine="511"/>
        <w:jc w:val="both"/>
        <w:rPr>
          <w:lang w:eastAsia="zh-CN"/>
        </w:rPr>
      </w:pPr>
      <w:r>
        <w:rPr>
          <w:rFonts w:hint="eastAsia"/>
          <w:lang w:eastAsia="zh-CN"/>
        </w:rPr>
        <w:t>腾龙芳烃</w:t>
      </w:r>
      <w:r>
        <w:rPr>
          <w:lang w:eastAsia="zh-CN"/>
        </w:rPr>
        <w:t>（漳州）有限公司</w:t>
      </w:r>
      <w:r w:rsidRPr="002E3036">
        <w:rPr>
          <w:lang w:eastAsia="zh-CN"/>
        </w:rPr>
        <w:t>承诺本次自主比选不存在任何障碍，保证本公告的内容不存在任何重大遗漏、虚假陈述或严重误导，并对其内容的真实性、完整性和有效性负责。</w:t>
      </w:r>
    </w:p>
    <w:p w:rsidR="00517BF6" w:rsidRPr="002E3036" w:rsidRDefault="00517BF6" w:rsidP="00517BF6">
      <w:pPr>
        <w:pStyle w:val="2"/>
        <w:spacing w:before="24" w:line="400" w:lineRule="exact"/>
        <w:ind w:left="0" w:firstLineChars="100" w:firstLine="241"/>
        <w:rPr>
          <w:lang w:eastAsia="zh-CN"/>
        </w:rPr>
      </w:pPr>
      <w:bookmarkStart w:id="0" w:name="_GoBack"/>
      <w:bookmarkEnd w:id="0"/>
      <w:r w:rsidRPr="002E3036">
        <w:rPr>
          <w:lang w:eastAsia="zh-CN"/>
        </w:rPr>
        <w:t>一、参选人资格要求：</w:t>
      </w:r>
    </w:p>
    <w:p w:rsidR="00517BF6" w:rsidRPr="00263085" w:rsidRDefault="00517BF6" w:rsidP="00517BF6">
      <w:pPr>
        <w:spacing w:line="400" w:lineRule="exact"/>
        <w:ind w:firstLineChars="200" w:firstLine="480"/>
        <w:rPr>
          <w:sz w:val="24"/>
          <w:szCs w:val="24"/>
          <w:lang w:eastAsia="zh-CN"/>
        </w:rPr>
      </w:pPr>
      <w:r>
        <w:rPr>
          <w:rFonts w:hint="eastAsia"/>
          <w:sz w:val="24"/>
          <w:szCs w:val="24"/>
          <w:lang w:eastAsia="zh-CN"/>
        </w:rPr>
        <w:t>1、参选人</w:t>
      </w:r>
      <w:r w:rsidRPr="00263085">
        <w:rPr>
          <w:rFonts w:hint="eastAsia"/>
          <w:sz w:val="24"/>
          <w:szCs w:val="24"/>
          <w:lang w:eastAsia="zh-CN"/>
        </w:rPr>
        <w:t>需具有合法注册的独立法人资格，注册资本不低于</w:t>
      </w:r>
      <w:r w:rsidRPr="00263085">
        <w:rPr>
          <w:sz w:val="24"/>
          <w:szCs w:val="24"/>
          <w:lang w:eastAsia="zh-CN"/>
        </w:rPr>
        <w:t>1</w:t>
      </w:r>
      <w:r w:rsidRPr="00263085">
        <w:rPr>
          <w:rFonts w:hint="eastAsia"/>
          <w:sz w:val="24"/>
          <w:szCs w:val="24"/>
          <w:lang w:eastAsia="zh-CN"/>
        </w:rPr>
        <w:t>000万元。</w:t>
      </w:r>
    </w:p>
    <w:p w:rsidR="00517BF6" w:rsidRPr="00263085" w:rsidRDefault="00517BF6" w:rsidP="00517BF6">
      <w:pPr>
        <w:spacing w:line="400" w:lineRule="exact"/>
        <w:ind w:firstLineChars="200" w:firstLine="480"/>
        <w:rPr>
          <w:sz w:val="24"/>
          <w:szCs w:val="24"/>
          <w:lang w:eastAsia="zh-CN"/>
        </w:rPr>
      </w:pPr>
      <w:r w:rsidRPr="00263085">
        <w:rPr>
          <w:sz w:val="24"/>
          <w:szCs w:val="24"/>
          <w:lang w:eastAsia="zh-CN"/>
        </w:rPr>
        <w:t>2</w:t>
      </w:r>
      <w:r w:rsidRPr="00263085">
        <w:rPr>
          <w:rFonts w:hint="eastAsia"/>
          <w:sz w:val="24"/>
          <w:szCs w:val="24"/>
          <w:lang w:eastAsia="zh-CN"/>
        </w:rPr>
        <w:t>、</w:t>
      </w:r>
      <w:r>
        <w:rPr>
          <w:rFonts w:hint="eastAsia"/>
          <w:sz w:val="24"/>
          <w:szCs w:val="24"/>
          <w:lang w:eastAsia="zh-CN"/>
        </w:rPr>
        <w:t>参选人具</w:t>
      </w:r>
      <w:r w:rsidRPr="00263085">
        <w:rPr>
          <w:rFonts w:hint="eastAsia"/>
          <w:sz w:val="24"/>
          <w:szCs w:val="24"/>
          <w:lang w:eastAsia="zh-CN"/>
        </w:rPr>
        <w:t>有相关大型石油化工等相关企业单个合同大于或等于</w:t>
      </w:r>
      <w:r w:rsidRPr="00263085">
        <w:rPr>
          <w:sz w:val="24"/>
          <w:szCs w:val="24"/>
          <w:lang w:eastAsia="zh-CN"/>
        </w:rPr>
        <w:t>10</w:t>
      </w:r>
      <w:r w:rsidRPr="00263085">
        <w:rPr>
          <w:rFonts w:hint="eastAsia"/>
          <w:sz w:val="24"/>
          <w:szCs w:val="24"/>
          <w:lang w:eastAsia="zh-CN"/>
        </w:rPr>
        <w:t>0万元的LDAR业绩（提供合同首页、工作范围、双方签字盖章页）</w:t>
      </w:r>
      <w:r>
        <w:rPr>
          <w:rFonts w:hint="eastAsia"/>
          <w:sz w:val="24"/>
          <w:szCs w:val="24"/>
          <w:lang w:eastAsia="zh-CN"/>
        </w:rPr>
        <w:t>。</w:t>
      </w:r>
    </w:p>
    <w:p w:rsidR="00517BF6" w:rsidRPr="00263085" w:rsidRDefault="00517BF6" w:rsidP="00517BF6">
      <w:pPr>
        <w:spacing w:line="400" w:lineRule="exact"/>
        <w:ind w:firstLineChars="200" w:firstLine="480"/>
        <w:rPr>
          <w:sz w:val="24"/>
          <w:szCs w:val="24"/>
          <w:lang w:eastAsia="zh-CN"/>
        </w:rPr>
      </w:pPr>
      <w:r w:rsidRPr="00263085">
        <w:rPr>
          <w:sz w:val="24"/>
          <w:szCs w:val="24"/>
          <w:lang w:eastAsia="zh-CN"/>
        </w:rPr>
        <w:t>3</w:t>
      </w:r>
      <w:r w:rsidRPr="00263085">
        <w:rPr>
          <w:rFonts w:hint="eastAsia"/>
          <w:sz w:val="24"/>
          <w:szCs w:val="24"/>
          <w:lang w:eastAsia="zh-CN"/>
        </w:rPr>
        <w:t>、项目服务的建档人员与现场检测人员应具有相关专业能力和大型石化企业LDAR项目服务经验。配备的检测人员数量、检测仪器设备数量、性能应能满足本项目实施要求。</w:t>
      </w:r>
    </w:p>
    <w:p w:rsidR="00517BF6" w:rsidRDefault="00517BF6" w:rsidP="00517BF6">
      <w:pPr>
        <w:spacing w:line="400" w:lineRule="exact"/>
        <w:ind w:firstLineChars="200" w:firstLine="480"/>
        <w:rPr>
          <w:sz w:val="24"/>
          <w:szCs w:val="24"/>
          <w:lang w:eastAsia="zh-CN"/>
        </w:rPr>
      </w:pPr>
      <w:r>
        <w:rPr>
          <w:rFonts w:hint="eastAsia"/>
          <w:sz w:val="24"/>
          <w:szCs w:val="24"/>
          <w:lang w:eastAsia="zh-CN"/>
        </w:rPr>
        <w:t xml:space="preserve">4、本项目不接受联合体参选，不许非法分包、杜绝转包。 </w:t>
      </w:r>
    </w:p>
    <w:p w:rsidR="00517BF6" w:rsidRPr="00BD607C" w:rsidRDefault="00517BF6" w:rsidP="00517BF6">
      <w:pPr>
        <w:spacing w:line="400" w:lineRule="exact"/>
        <w:ind w:firstLineChars="100" w:firstLine="257"/>
        <w:rPr>
          <w:b/>
          <w:snapToGrid w:val="0"/>
          <w:color w:val="000000" w:themeColor="text1"/>
          <w:spacing w:val="8"/>
          <w:sz w:val="24"/>
          <w:szCs w:val="24"/>
          <w:lang w:eastAsia="zh-CN"/>
        </w:rPr>
      </w:pPr>
      <w:r w:rsidRPr="00BD607C">
        <w:rPr>
          <w:rFonts w:hint="eastAsia"/>
          <w:b/>
          <w:snapToGrid w:val="0"/>
          <w:color w:val="000000" w:themeColor="text1"/>
          <w:spacing w:val="8"/>
          <w:sz w:val="24"/>
          <w:szCs w:val="24"/>
          <w:lang w:eastAsia="zh-CN"/>
        </w:rPr>
        <w:t>二、参选文件递交的截止时间：</w:t>
      </w:r>
      <w:r w:rsidRPr="00BD607C">
        <w:rPr>
          <w:rFonts w:hint="eastAsia"/>
          <w:b/>
          <w:color w:val="000000" w:themeColor="text1"/>
          <w:sz w:val="24"/>
          <w:szCs w:val="24"/>
          <w:lang w:eastAsia="zh-CN"/>
        </w:rPr>
        <w:t>2019年</w:t>
      </w:r>
      <w:r>
        <w:rPr>
          <w:rFonts w:hint="eastAsia"/>
          <w:b/>
          <w:color w:val="000000" w:themeColor="text1"/>
          <w:sz w:val="24"/>
          <w:szCs w:val="24"/>
          <w:lang w:eastAsia="zh-CN"/>
        </w:rPr>
        <w:t>10</w:t>
      </w:r>
      <w:r w:rsidRPr="00BD607C">
        <w:rPr>
          <w:rFonts w:hint="eastAsia"/>
          <w:b/>
          <w:color w:val="000000" w:themeColor="text1"/>
          <w:sz w:val="24"/>
          <w:szCs w:val="24"/>
          <w:lang w:eastAsia="zh-CN"/>
        </w:rPr>
        <w:t>月</w:t>
      </w:r>
      <w:r>
        <w:rPr>
          <w:rFonts w:hint="eastAsia"/>
          <w:b/>
          <w:color w:val="000000" w:themeColor="text1"/>
          <w:sz w:val="24"/>
          <w:szCs w:val="24"/>
          <w:lang w:eastAsia="zh-CN"/>
        </w:rPr>
        <w:t>18</w:t>
      </w:r>
      <w:r w:rsidRPr="00BD607C">
        <w:rPr>
          <w:rFonts w:hint="eastAsia"/>
          <w:b/>
          <w:color w:val="000000" w:themeColor="text1"/>
          <w:sz w:val="24"/>
          <w:szCs w:val="24"/>
          <w:lang w:eastAsia="zh-CN"/>
        </w:rPr>
        <w:t>日</w:t>
      </w:r>
      <w:r>
        <w:rPr>
          <w:rFonts w:hint="eastAsia"/>
          <w:b/>
          <w:color w:val="000000" w:themeColor="text1"/>
          <w:sz w:val="24"/>
          <w:szCs w:val="24"/>
          <w:lang w:eastAsia="zh-CN"/>
        </w:rPr>
        <w:t>15</w:t>
      </w:r>
      <w:r w:rsidRPr="00BD607C">
        <w:rPr>
          <w:rFonts w:hint="eastAsia"/>
          <w:b/>
          <w:color w:val="000000" w:themeColor="text1"/>
          <w:sz w:val="24"/>
          <w:szCs w:val="24"/>
          <w:lang w:eastAsia="zh-CN"/>
        </w:rPr>
        <w:t>时00分</w:t>
      </w:r>
      <w:r w:rsidRPr="00BD607C">
        <w:rPr>
          <w:rFonts w:hint="eastAsia"/>
          <w:b/>
          <w:snapToGrid w:val="0"/>
          <w:color w:val="000000" w:themeColor="text1"/>
          <w:spacing w:val="8"/>
          <w:sz w:val="24"/>
          <w:szCs w:val="24"/>
          <w:lang w:eastAsia="zh-CN"/>
        </w:rPr>
        <w:t>。</w:t>
      </w:r>
    </w:p>
    <w:p w:rsidR="00517BF6" w:rsidRPr="00BD607C" w:rsidRDefault="00517BF6" w:rsidP="00517BF6">
      <w:pPr>
        <w:spacing w:line="400" w:lineRule="exact"/>
        <w:ind w:firstLineChars="100" w:firstLine="257"/>
        <w:rPr>
          <w:b/>
          <w:bCs/>
          <w:snapToGrid w:val="0"/>
          <w:color w:val="000000" w:themeColor="text1"/>
          <w:spacing w:val="8"/>
          <w:sz w:val="24"/>
          <w:szCs w:val="24"/>
          <w:lang w:eastAsia="zh-CN"/>
        </w:rPr>
      </w:pPr>
      <w:r w:rsidRPr="00BD607C">
        <w:rPr>
          <w:rFonts w:hint="eastAsia"/>
          <w:b/>
          <w:bCs/>
          <w:snapToGrid w:val="0"/>
          <w:color w:val="000000" w:themeColor="text1"/>
          <w:spacing w:val="8"/>
          <w:sz w:val="24"/>
          <w:szCs w:val="24"/>
          <w:lang w:eastAsia="zh-CN"/>
        </w:rPr>
        <w:t>三、本自主比选采用技术参选文件满足</w:t>
      </w:r>
      <w:r w:rsidRPr="002F755A">
        <w:rPr>
          <w:rFonts w:hint="eastAsia"/>
          <w:b/>
          <w:bCs/>
          <w:snapToGrid w:val="0"/>
          <w:color w:val="000000" w:themeColor="text1"/>
          <w:spacing w:val="8"/>
          <w:sz w:val="24"/>
          <w:szCs w:val="24"/>
          <w:lang w:eastAsia="zh-CN"/>
        </w:rPr>
        <w:t>要求商务报价</w:t>
      </w:r>
      <w:r>
        <w:rPr>
          <w:rFonts w:hint="eastAsia"/>
          <w:b/>
          <w:bCs/>
          <w:snapToGrid w:val="0"/>
          <w:color w:val="000000" w:themeColor="text1"/>
          <w:spacing w:val="8"/>
          <w:sz w:val="24"/>
          <w:szCs w:val="24"/>
          <w:lang w:eastAsia="zh-CN"/>
        </w:rPr>
        <w:t>最低</w:t>
      </w:r>
      <w:r w:rsidRPr="002F755A">
        <w:rPr>
          <w:rFonts w:hint="eastAsia"/>
          <w:b/>
          <w:bCs/>
          <w:snapToGrid w:val="0"/>
          <w:color w:val="000000" w:themeColor="text1"/>
          <w:spacing w:val="8"/>
          <w:sz w:val="24"/>
          <w:szCs w:val="24"/>
          <w:lang w:eastAsia="zh-CN"/>
        </w:rPr>
        <w:t>者中选的</w:t>
      </w:r>
      <w:r w:rsidRPr="00BD607C">
        <w:rPr>
          <w:rFonts w:hint="eastAsia"/>
          <w:b/>
          <w:bCs/>
          <w:snapToGrid w:val="0"/>
          <w:color w:val="000000" w:themeColor="text1"/>
          <w:spacing w:val="8"/>
          <w:sz w:val="24"/>
          <w:szCs w:val="24"/>
          <w:lang w:eastAsia="zh-CN"/>
        </w:rPr>
        <w:t>评标办法。</w:t>
      </w:r>
    </w:p>
    <w:p w:rsidR="00517BF6" w:rsidRPr="002E3036" w:rsidRDefault="00517BF6" w:rsidP="00517BF6">
      <w:pPr>
        <w:spacing w:line="400" w:lineRule="exact"/>
        <w:ind w:firstLineChars="200" w:firstLine="480"/>
        <w:rPr>
          <w:sz w:val="24"/>
          <w:szCs w:val="24"/>
          <w:lang w:eastAsia="zh-CN"/>
        </w:rPr>
      </w:pPr>
      <w:r>
        <w:rPr>
          <w:rFonts w:hint="eastAsia"/>
          <w:sz w:val="24"/>
          <w:szCs w:val="24"/>
          <w:lang w:eastAsia="zh-CN"/>
        </w:rPr>
        <w:t>腾龙芳烃（漳州）有限公司</w:t>
      </w:r>
      <w:r w:rsidRPr="002E3036">
        <w:rPr>
          <w:rFonts w:hint="eastAsia"/>
          <w:sz w:val="24"/>
          <w:szCs w:val="24"/>
          <w:lang w:eastAsia="zh-CN"/>
        </w:rPr>
        <w:t>承诺本次自主比选不存在任何障碍，保证本公告的内容不存在任何重大遗漏、虚假陈述或严重误导，并对其内容的真实性、完整性和有效性负责。</w:t>
      </w:r>
    </w:p>
    <w:p w:rsidR="00517BF6" w:rsidRPr="002E3036" w:rsidRDefault="00517BF6" w:rsidP="00517BF6">
      <w:pPr>
        <w:spacing w:line="400" w:lineRule="exact"/>
        <w:ind w:firstLineChars="200" w:firstLine="480"/>
        <w:rPr>
          <w:sz w:val="24"/>
          <w:szCs w:val="24"/>
          <w:lang w:eastAsia="zh-CN"/>
        </w:rPr>
      </w:pPr>
      <w:r w:rsidRPr="002E3036">
        <w:rPr>
          <w:rFonts w:hint="eastAsia"/>
          <w:sz w:val="24"/>
          <w:szCs w:val="24"/>
          <w:lang w:eastAsia="zh-CN"/>
        </w:rPr>
        <w:t>为了“公开、公平、公正、透明”，引导参选人进行正确参选，特制定本规定文件。</w:t>
      </w:r>
    </w:p>
    <w:p w:rsidR="00517BF6" w:rsidRPr="002E3036" w:rsidRDefault="00517BF6" w:rsidP="00517BF6">
      <w:pPr>
        <w:spacing w:line="400" w:lineRule="exact"/>
        <w:ind w:firstLineChars="200" w:firstLine="480"/>
        <w:rPr>
          <w:sz w:val="24"/>
          <w:szCs w:val="24"/>
          <w:lang w:eastAsia="zh-CN"/>
        </w:rPr>
      </w:pPr>
      <w:r w:rsidRPr="002E3036">
        <w:rPr>
          <w:rFonts w:hint="eastAsia"/>
          <w:sz w:val="24"/>
          <w:szCs w:val="24"/>
          <w:lang w:eastAsia="zh-CN"/>
        </w:rPr>
        <w:t xml:space="preserve">   </w:t>
      </w:r>
    </w:p>
    <w:p w:rsidR="00517BF6" w:rsidRPr="002E3036" w:rsidRDefault="00517BF6" w:rsidP="00517BF6">
      <w:pPr>
        <w:spacing w:line="400" w:lineRule="exact"/>
        <w:ind w:firstLineChars="200" w:firstLine="480"/>
        <w:rPr>
          <w:sz w:val="24"/>
          <w:szCs w:val="24"/>
          <w:lang w:eastAsia="zh-CN"/>
        </w:rPr>
      </w:pPr>
      <w:r w:rsidRPr="002E3036">
        <w:rPr>
          <w:rFonts w:hint="eastAsia"/>
          <w:sz w:val="24"/>
          <w:szCs w:val="24"/>
          <w:lang w:eastAsia="zh-CN"/>
        </w:rPr>
        <w:t>联 系 人：张华娟</w:t>
      </w:r>
    </w:p>
    <w:p w:rsidR="00517BF6" w:rsidRPr="002E3036" w:rsidRDefault="00517BF6" w:rsidP="00517BF6">
      <w:pPr>
        <w:spacing w:line="400" w:lineRule="exact"/>
        <w:ind w:firstLineChars="200" w:firstLine="480"/>
        <w:rPr>
          <w:sz w:val="24"/>
          <w:szCs w:val="24"/>
          <w:lang w:eastAsia="zh-CN"/>
        </w:rPr>
      </w:pPr>
      <w:r w:rsidRPr="002E3036">
        <w:rPr>
          <w:rFonts w:hint="eastAsia"/>
          <w:sz w:val="24"/>
          <w:szCs w:val="24"/>
          <w:lang w:eastAsia="zh-CN"/>
        </w:rPr>
        <w:t>电    话：0596-6311821</w:t>
      </w:r>
    </w:p>
    <w:p w:rsidR="00517BF6" w:rsidRPr="002E3036" w:rsidRDefault="00517BF6" w:rsidP="00517BF6">
      <w:pPr>
        <w:spacing w:line="400" w:lineRule="exact"/>
        <w:ind w:firstLineChars="200" w:firstLine="480"/>
        <w:rPr>
          <w:sz w:val="24"/>
          <w:szCs w:val="24"/>
          <w:lang w:eastAsia="zh-CN"/>
        </w:rPr>
      </w:pPr>
      <w:r w:rsidRPr="002E3036">
        <w:rPr>
          <w:rFonts w:hint="eastAsia"/>
          <w:sz w:val="24"/>
          <w:szCs w:val="24"/>
          <w:lang w:eastAsia="zh-CN"/>
        </w:rPr>
        <w:t>联系地址：漳州市漳浦县</w:t>
      </w:r>
      <w:proofErr w:type="gramStart"/>
      <w:r w:rsidRPr="002E3036">
        <w:rPr>
          <w:rFonts w:hint="eastAsia"/>
          <w:sz w:val="24"/>
          <w:szCs w:val="24"/>
          <w:lang w:eastAsia="zh-CN"/>
        </w:rPr>
        <w:t>杜浔镇杜昌路</w:t>
      </w:r>
      <w:proofErr w:type="gramEnd"/>
      <w:r w:rsidRPr="002E3036">
        <w:rPr>
          <w:rFonts w:hint="eastAsia"/>
          <w:sz w:val="24"/>
          <w:szCs w:val="24"/>
          <w:lang w:eastAsia="zh-CN"/>
        </w:rPr>
        <w:t>9号（福海创办公楼二楼，企管部）</w:t>
      </w:r>
    </w:p>
    <w:p w:rsidR="00517BF6" w:rsidRPr="002E3036" w:rsidRDefault="00517BF6" w:rsidP="00517BF6">
      <w:pPr>
        <w:spacing w:line="400" w:lineRule="exact"/>
        <w:ind w:firstLineChars="200" w:firstLine="480"/>
        <w:rPr>
          <w:sz w:val="24"/>
          <w:szCs w:val="24"/>
          <w:lang w:eastAsia="zh-CN"/>
        </w:rPr>
      </w:pPr>
      <w:proofErr w:type="gramStart"/>
      <w:r w:rsidRPr="002E3036">
        <w:rPr>
          <w:rFonts w:hint="eastAsia"/>
          <w:sz w:val="24"/>
          <w:szCs w:val="24"/>
          <w:lang w:eastAsia="zh-CN"/>
        </w:rPr>
        <w:t>邮</w:t>
      </w:r>
      <w:proofErr w:type="gramEnd"/>
      <w:r w:rsidRPr="002E3036">
        <w:rPr>
          <w:rFonts w:hint="eastAsia"/>
          <w:sz w:val="24"/>
          <w:szCs w:val="24"/>
          <w:lang w:eastAsia="zh-CN"/>
        </w:rPr>
        <w:t xml:space="preserve">    编：363216</w:t>
      </w:r>
    </w:p>
    <w:p w:rsidR="00517BF6" w:rsidRPr="002E3036" w:rsidRDefault="00517BF6" w:rsidP="00517BF6">
      <w:pPr>
        <w:spacing w:line="360" w:lineRule="auto"/>
        <w:ind w:firstLineChars="200" w:firstLine="480"/>
        <w:rPr>
          <w:sz w:val="24"/>
          <w:szCs w:val="24"/>
          <w:lang w:eastAsia="zh-CN"/>
        </w:rPr>
      </w:pPr>
    </w:p>
    <w:p w:rsidR="00517BF6" w:rsidRPr="002E3036" w:rsidRDefault="00517BF6" w:rsidP="00517BF6">
      <w:pPr>
        <w:spacing w:line="360" w:lineRule="auto"/>
        <w:ind w:firstLineChars="200" w:firstLine="480"/>
        <w:rPr>
          <w:sz w:val="24"/>
          <w:szCs w:val="24"/>
          <w:lang w:eastAsia="zh-CN"/>
        </w:rPr>
      </w:pPr>
      <w:r w:rsidRPr="002E3036">
        <w:rPr>
          <w:rFonts w:hint="eastAsia"/>
          <w:sz w:val="24"/>
          <w:szCs w:val="24"/>
          <w:lang w:eastAsia="zh-CN"/>
        </w:rPr>
        <w:t xml:space="preserve">               </w:t>
      </w:r>
      <w:r>
        <w:rPr>
          <w:rFonts w:hint="eastAsia"/>
          <w:sz w:val="24"/>
          <w:szCs w:val="24"/>
          <w:lang w:eastAsia="zh-CN"/>
        </w:rPr>
        <w:t xml:space="preserve">                    腾龙芳烃（漳州）有限公司</w:t>
      </w:r>
      <w:r w:rsidRPr="002E3036">
        <w:rPr>
          <w:rFonts w:hint="eastAsia"/>
          <w:sz w:val="24"/>
          <w:szCs w:val="24"/>
          <w:lang w:eastAsia="zh-CN"/>
        </w:rPr>
        <w:t xml:space="preserve"> </w:t>
      </w:r>
    </w:p>
    <w:p w:rsidR="001F2FF7" w:rsidRDefault="00517BF6" w:rsidP="00517BF6">
      <w:pPr>
        <w:spacing w:line="360" w:lineRule="auto"/>
        <w:ind w:firstLineChars="200" w:firstLine="480"/>
        <w:rPr>
          <w:rFonts w:hint="eastAsia"/>
          <w:lang w:eastAsia="zh-CN"/>
        </w:rPr>
      </w:pPr>
      <w:r w:rsidRPr="002E3036">
        <w:rPr>
          <w:rFonts w:hint="eastAsia"/>
          <w:sz w:val="24"/>
          <w:szCs w:val="24"/>
          <w:lang w:eastAsia="zh-CN"/>
        </w:rPr>
        <w:t xml:space="preserve">                                      2019年</w:t>
      </w:r>
      <w:r>
        <w:rPr>
          <w:rFonts w:hint="eastAsia"/>
          <w:sz w:val="24"/>
          <w:szCs w:val="24"/>
          <w:lang w:eastAsia="zh-CN"/>
        </w:rPr>
        <w:t>10</w:t>
      </w:r>
      <w:r w:rsidRPr="002E3036">
        <w:rPr>
          <w:rFonts w:hint="eastAsia"/>
          <w:sz w:val="24"/>
          <w:szCs w:val="24"/>
          <w:lang w:eastAsia="zh-CN"/>
        </w:rPr>
        <w:t>月</w:t>
      </w:r>
      <w:r>
        <w:rPr>
          <w:rFonts w:hint="eastAsia"/>
          <w:sz w:val="24"/>
          <w:szCs w:val="24"/>
          <w:lang w:eastAsia="zh-CN"/>
        </w:rPr>
        <w:t>9日</w:t>
      </w:r>
    </w:p>
    <w:sectPr w:rsidR="001F2FF7" w:rsidSect="001F2FF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D3106" w:rsidRDefault="002D3106" w:rsidP="00517BF6">
      <w:r>
        <w:separator/>
      </w:r>
    </w:p>
  </w:endnote>
  <w:endnote w:type="continuationSeparator" w:id="0">
    <w:p w:rsidR="002D3106" w:rsidRDefault="002D3106" w:rsidP="00517B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D3106" w:rsidRDefault="002D3106" w:rsidP="00517BF6">
      <w:r>
        <w:separator/>
      </w:r>
    </w:p>
  </w:footnote>
  <w:footnote w:type="continuationSeparator" w:id="0">
    <w:p w:rsidR="002D3106" w:rsidRDefault="002D3106" w:rsidP="00517B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savePreviewPicture/>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17BF6"/>
    <w:rsid w:val="001F2FF7"/>
    <w:rsid w:val="002D3106"/>
    <w:rsid w:val="00517B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1"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517BF6"/>
    <w:pPr>
      <w:widowControl w:val="0"/>
      <w:autoSpaceDE w:val="0"/>
      <w:autoSpaceDN w:val="0"/>
    </w:pPr>
    <w:rPr>
      <w:rFonts w:ascii="宋体" w:eastAsia="宋体" w:hAnsi="宋体" w:cs="宋体"/>
      <w:kern w:val="0"/>
      <w:sz w:val="22"/>
      <w:lang w:eastAsia="en-US"/>
    </w:rPr>
  </w:style>
  <w:style w:type="paragraph" w:styleId="1">
    <w:name w:val="heading 1"/>
    <w:basedOn w:val="a"/>
    <w:next w:val="a"/>
    <w:link w:val="1Char"/>
    <w:qFormat/>
    <w:rsid w:val="00517BF6"/>
    <w:pPr>
      <w:ind w:left="538"/>
      <w:outlineLvl w:val="0"/>
    </w:pPr>
    <w:rPr>
      <w:b/>
      <w:bCs/>
      <w:sz w:val="28"/>
      <w:szCs w:val="28"/>
    </w:rPr>
  </w:style>
  <w:style w:type="paragraph" w:styleId="2">
    <w:name w:val="heading 2"/>
    <w:basedOn w:val="a"/>
    <w:next w:val="a"/>
    <w:link w:val="2Char"/>
    <w:qFormat/>
    <w:rsid w:val="00517BF6"/>
    <w:pPr>
      <w:ind w:left="629"/>
      <w:outlineLvl w:val="1"/>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17BF6"/>
    <w:pPr>
      <w:pBdr>
        <w:bottom w:val="single" w:sz="6" w:space="1" w:color="auto"/>
      </w:pBdr>
      <w:tabs>
        <w:tab w:val="center" w:pos="4153"/>
        <w:tab w:val="right" w:pos="8306"/>
      </w:tabs>
      <w:autoSpaceDE/>
      <w:autoSpaceDN/>
      <w:snapToGrid w:val="0"/>
      <w:jc w:val="center"/>
    </w:pPr>
    <w:rPr>
      <w:rFonts w:asciiTheme="minorHAnsi" w:eastAsiaTheme="minorEastAsia" w:hAnsiTheme="minorHAnsi" w:cstheme="minorBidi"/>
      <w:kern w:val="2"/>
      <w:sz w:val="18"/>
      <w:szCs w:val="18"/>
      <w:lang w:eastAsia="zh-CN"/>
    </w:rPr>
  </w:style>
  <w:style w:type="character" w:customStyle="1" w:styleId="Char">
    <w:name w:val="页眉 Char"/>
    <w:basedOn w:val="a0"/>
    <w:link w:val="a3"/>
    <w:uiPriority w:val="99"/>
    <w:semiHidden/>
    <w:rsid w:val="00517BF6"/>
    <w:rPr>
      <w:sz w:val="18"/>
      <w:szCs w:val="18"/>
    </w:rPr>
  </w:style>
  <w:style w:type="paragraph" w:styleId="a4">
    <w:name w:val="footer"/>
    <w:basedOn w:val="a"/>
    <w:link w:val="Char0"/>
    <w:uiPriority w:val="99"/>
    <w:semiHidden/>
    <w:unhideWhenUsed/>
    <w:rsid w:val="00517BF6"/>
    <w:pPr>
      <w:tabs>
        <w:tab w:val="center" w:pos="4153"/>
        <w:tab w:val="right" w:pos="8306"/>
      </w:tabs>
      <w:autoSpaceDE/>
      <w:autoSpaceDN/>
      <w:snapToGrid w:val="0"/>
    </w:pPr>
    <w:rPr>
      <w:rFonts w:asciiTheme="minorHAnsi" w:eastAsiaTheme="minorEastAsia" w:hAnsiTheme="minorHAnsi" w:cstheme="minorBidi"/>
      <w:kern w:val="2"/>
      <w:sz w:val="18"/>
      <w:szCs w:val="18"/>
      <w:lang w:eastAsia="zh-CN"/>
    </w:rPr>
  </w:style>
  <w:style w:type="character" w:customStyle="1" w:styleId="Char0">
    <w:name w:val="页脚 Char"/>
    <w:basedOn w:val="a0"/>
    <w:link w:val="a4"/>
    <w:uiPriority w:val="99"/>
    <w:semiHidden/>
    <w:rsid w:val="00517BF6"/>
    <w:rPr>
      <w:sz w:val="18"/>
      <w:szCs w:val="18"/>
    </w:rPr>
  </w:style>
  <w:style w:type="character" w:customStyle="1" w:styleId="1Char">
    <w:name w:val="标题 1 Char"/>
    <w:basedOn w:val="a0"/>
    <w:link w:val="1"/>
    <w:rsid w:val="00517BF6"/>
    <w:rPr>
      <w:rFonts w:ascii="宋体" w:eastAsia="宋体" w:hAnsi="宋体" w:cs="宋体"/>
      <w:b/>
      <w:bCs/>
      <w:kern w:val="0"/>
      <w:sz w:val="28"/>
      <w:szCs w:val="28"/>
      <w:lang w:eastAsia="en-US"/>
    </w:rPr>
  </w:style>
  <w:style w:type="character" w:customStyle="1" w:styleId="2Char">
    <w:name w:val="标题 2 Char"/>
    <w:basedOn w:val="a0"/>
    <w:link w:val="2"/>
    <w:rsid w:val="00517BF6"/>
    <w:rPr>
      <w:rFonts w:ascii="宋体" w:eastAsia="宋体" w:hAnsi="宋体" w:cs="宋体"/>
      <w:b/>
      <w:bCs/>
      <w:kern w:val="0"/>
      <w:sz w:val="24"/>
      <w:szCs w:val="24"/>
      <w:lang w:eastAsia="en-US"/>
    </w:rPr>
  </w:style>
  <w:style w:type="paragraph" w:styleId="a5">
    <w:name w:val="Body Text"/>
    <w:basedOn w:val="a"/>
    <w:link w:val="Char1"/>
    <w:qFormat/>
    <w:rsid w:val="00517BF6"/>
    <w:rPr>
      <w:sz w:val="24"/>
      <w:szCs w:val="24"/>
    </w:rPr>
  </w:style>
  <w:style w:type="character" w:customStyle="1" w:styleId="Char2">
    <w:name w:val="正文文本 Char"/>
    <w:basedOn w:val="a0"/>
    <w:link w:val="a5"/>
    <w:uiPriority w:val="99"/>
    <w:semiHidden/>
    <w:rsid w:val="00517BF6"/>
    <w:rPr>
      <w:rFonts w:ascii="宋体" w:eastAsia="宋体" w:hAnsi="宋体" w:cs="宋体"/>
      <w:kern w:val="0"/>
      <w:sz w:val="22"/>
      <w:lang w:eastAsia="en-US"/>
    </w:rPr>
  </w:style>
  <w:style w:type="character" w:customStyle="1" w:styleId="Char1">
    <w:name w:val="正文文本 Char1"/>
    <w:basedOn w:val="a0"/>
    <w:link w:val="a5"/>
    <w:rsid w:val="00517BF6"/>
    <w:rPr>
      <w:rFonts w:ascii="宋体" w:eastAsia="宋体" w:hAnsi="宋体" w:cs="宋体"/>
      <w:kern w:val="0"/>
      <w:sz w:val="24"/>
      <w:szCs w:val="24"/>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114</Words>
  <Characters>654</Characters>
  <Application>Microsoft Office Word</Application>
  <DocSecurity>0</DocSecurity>
  <Lines>5</Lines>
  <Paragraphs>1</Paragraphs>
  <ScaleCrop>false</ScaleCrop>
  <Company>Microsoft</Company>
  <LinksUpToDate>false</LinksUpToDate>
  <CharactersWithSpaces>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AutoBVT</cp:lastModifiedBy>
  <cp:revision>2</cp:revision>
  <dcterms:created xsi:type="dcterms:W3CDTF">2019-10-09T06:47:00Z</dcterms:created>
  <dcterms:modified xsi:type="dcterms:W3CDTF">2019-10-09T06:48:00Z</dcterms:modified>
</cp:coreProperties>
</file>