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D6" w:rsidRDefault="00595CD6" w:rsidP="00595CD6">
      <w:pPr>
        <w:tabs>
          <w:tab w:val="left" w:pos="1272"/>
        </w:tabs>
        <w:spacing w:line="355" w:lineRule="exact"/>
        <w:ind w:left="9"/>
        <w:jc w:val="center"/>
        <w:rPr>
          <w:b/>
          <w:w w:val="95"/>
          <w:sz w:val="28"/>
          <w:lang w:eastAsia="zh-CN"/>
        </w:rPr>
      </w:pPr>
      <w:r w:rsidRPr="00595CD6">
        <w:rPr>
          <w:rFonts w:hint="eastAsia"/>
          <w:b/>
          <w:w w:val="95"/>
          <w:sz w:val="28"/>
          <w:lang w:eastAsia="zh-CN"/>
        </w:rPr>
        <w:t>腾龙芳烃（漳州）有限公司热电厂</w:t>
      </w:r>
      <w:r w:rsidRPr="00595CD6">
        <w:rPr>
          <w:b/>
          <w:w w:val="95"/>
          <w:sz w:val="28"/>
          <w:lang w:eastAsia="zh-CN"/>
        </w:rPr>
        <w:t>#4锅炉A级检修</w:t>
      </w:r>
    </w:p>
    <w:p w:rsidR="00595CD6" w:rsidRDefault="009A5BFC" w:rsidP="00595CD6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>
        <w:rPr>
          <w:rFonts w:hint="eastAsia"/>
          <w:b/>
          <w:spacing w:val="-1"/>
          <w:w w:val="95"/>
          <w:sz w:val="28"/>
          <w:lang w:eastAsia="zh-CN"/>
        </w:rPr>
        <w:t>第二轮</w:t>
      </w:r>
      <w:r w:rsidR="00595CD6">
        <w:rPr>
          <w:b/>
          <w:spacing w:val="-1"/>
          <w:w w:val="95"/>
          <w:sz w:val="28"/>
          <w:lang w:eastAsia="zh-CN"/>
        </w:rPr>
        <w:t>比选公</w:t>
      </w:r>
      <w:r w:rsidR="00595CD6">
        <w:rPr>
          <w:b/>
          <w:w w:val="95"/>
          <w:sz w:val="28"/>
          <w:lang w:eastAsia="zh-CN"/>
        </w:rPr>
        <w:t>告</w:t>
      </w:r>
    </w:p>
    <w:p w:rsidR="00595CD6" w:rsidRPr="002E3036" w:rsidRDefault="00595CD6" w:rsidP="00595CD6">
      <w:pPr>
        <w:pStyle w:val="a5"/>
        <w:spacing w:line="360" w:lineRule="auto"/>
        <w:ind w:left="118" w:right="121" w:firstLine="511"/>
        <w:jc w:val="both"/>
        <w:rPr>
          <w:lang w:eastAsia="zh-CN"/>
        </w:rPr>
      </w:pPr>
      <w:r w:rsidRPr="002E3036">
        <w:rPr>
          <w:lang w:eastAsia="zh-CN"/>
        </w:rPr>
        <w:t>福建福海创石油化工有限公司拟对本公司</w:t>
      </w:r>
      <w:r w:rsidRPr="005C1874">
        <w:rPr>
          <w:rFonts w:hint="eastAsia"/>
          <w:u w:val="single"/>
          <w:lang w:eastAsia="zh-CN"/>
        </w:rPr>
        <w:t>腾龙芳烃（漳州）有限公司热电厂</w:t>
      </w:r>
      <w:r w:rsidRPr="005C1874">
        <w:rPr>
          <w:u w:val="single"/>
          <w:lang w:eastAsia="zh-CN"/>
        </w:rPr>
        <w:t>#4锅炉A级检修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595CD6" w:rsidRPr="002E3036" w:rsidRDefault="00595CD6" w:rsidP="00595CD6">
      <w:pPr>
        <w:pStyle w:val="a5"/>
        <w:spacing w:before="26" w:line="360" w:lineRule="auto"/>
        <w:ind w:left="118" w:right="121" w:firstLine="511"/>
        <w:jc w:val="both"/>
        <w:rPr>
          <w:lang w:eastAsia="zh-CN"/>
        </w:rPr>
      </w:pPr>
      <w:r w:rsidRPr="002E3036">
        <w:rPr>
          <w:lang w:eastAsia="zh-CN"/>
        </w:rPr>
        <w:t>福建福海创石油化工有限公司承诺本次自主比选不存在任何障碍，保证本公告的内容不存在任何重大遗漏、虚假陈述或严重误导，并对其内容的真实性、完整性和有效性负责。</w:t>
      </w:r>
    </w:p>
    <w:p w:rsidR="00595CD6" w:rsidRPr="00420DBE" w:rsidRDefault="00595CD6" w:rsidP="00595CD6">
      <w:pPr>
        <w:pStyle w:val="2"/>
        <w:spacing w:before="24" w:line="360" w:lineRule="auto"/>
        <w:ind w:left="0" w:firstLineChars="100" w:firstLine="241"/>
        <w:rPr>
          <w:lang w:eastAsia="zh-CN"/>
        </w:rPr>
      </w:pPr>
      <w:bookmarkStart w:id="0" w:name="_GoBack"/>
      <w:bookmarkEnd w:id="0"/>
      <w:r w:rsidRPr="002E3036">
        <w:rPr>
          <w:lang w:eastAsia="zh-CN"/>
        </w:rPr>
        <w:t>一、参选人资格要求：</w:t>
      </w:r>
    </w:p>
    <w:p w:rsidR="00595CD6" w:rsidRPr="00420DBE" w:rsidRDefault="00595CD6" w:rsidP="00595CD6">
      <w:pPr>
        <w:pStyle w:val="a5"/>
        <w:spacing w:before="26" w:line="360" w:lineRule="auto"/>
        <w:ind w:left="118" w:right="121" w:firstLine="511"/>
        <w:jc w:val="both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1.</w:t>
      </w:r>
      <w:r w:rsidRPr="00420DBE">
        <w:rPr>
          <w:color w:val="000000" w:themeColor="text1"/>
          <w:lang w:eastAsia="zh-CN"/>
        </w:rPr>
        <w:t>本次</w:t>
      </w:r>
      <w:r>
        <w:rPr>
          <w:rFonts w:hint="eastAsia"/>
          <w:color w:val="000000" w:themeColor="text1"/>
          <w:lang w:eastAsia="zh-CN"/>
        </w:rPr>
        <w:t>比选</w:t>
      </w:r>
      <w:r w:rsidRPr="00420DBE">
        <w:rPr>
          <w:color w:val="000000" w:themeColor="text1"/>
          <w:lang w:eastAsia="zh-CN"/>
        </w:rPr>
        <w:t>要求</w:t>
      </w:r>
      <w:r>
        <w:rPr>
          <w:rFonts w:hint="eastAsia"/>
          <w:color w:val="000000" w:themeColor="text1"/>
          <w:lang w:eastAsia="zh-CN"/>
        </w:rPr>
        <w:t>参选</w:t>
      </w:r>
      <w:r w:rsidRPr="00420DBE">
        <w:rPr>
          <w:color w:val="000000" w:themeColor="text1"/>
          <w:lang w:eastAsia="zh-CN"/>
        </w:rPr>
        <w:t>人须具备如下资质：</w:t>
      </w:r>
    </w:p>
    <w:p w:rsidR="00595CD6" w:rsidRPr="00420DBE" w:rsidRDefault="00595CD6" w:rsidP="00595CD6">
      <w:pPr>
        <w:pStyle w:val="a5"/>
        <w:spacing w:before="26" w:line="360" w:lineRule="auto"/>
        <w:ind w:left="118" w:right="121" w:firstLine="511"/>
        <w:jc w:val="both"/>
        <w:rPr>
          <w:color w:val="000000" w:themeColor="text1"/>
          <w:lang w:eastAsia="zh-CN"/>
        </w:rPr>
      </w:pPr>
      <w:r w:rsidRPr="00420DBE">
        <w:rPr>
          <w:color w:val="000000" w:themeColor="text1"/>
          <w:lang w:eastAsia="zh-CN"/>
        </w:rPr>
        <w:t>1）</w:t>
      </w:r>
      <w:r>
        <w:rPr>
          <w:rFonts w:hint="eastAsia"/>
          <w:color w:val="000000" w:themeColor="text1"/>
          <w:lang w:eastAsia="zh-CN"/>
        </w:rPr>
        <w:t>参选单位</w:t>
      </w:r>
      <w:r w:rsidRPr="00420DBE">
        <w:rPr>
          <w:color w:val="000000" w:themeColor="text1"/>
          <w:lang w:eastAsia="zh-CN"/>
        </w:rPr>
        <w:t>必须具有中华人民共和国独立法人资格</w:t>
      </w:r>
      <w:r>
        <w:rPr>
          <w:rFonts w:hint="eastAsia"/>
          <w:color w:val="000000" w:themeColor="text1"/>
          <w:lang w:eastAsia="zh-CN"/>
        </w:rPr>
        <w:t>。</w:t>
      </w:r>
    </w:p>
    <w:p w:rsidR="00595CD6" w:rsidRPr="00420DBE" w:rsidRDefault="00595CD6" w:rsidP="00595CD6">
      <w:pPr>
        <w:pStyle w:val="a5"/>
        <w:spacing w:before="26" w:line="360" w:lineRule="auto"/>
        <w:ind w:left="118" w:right="121" w:firstLine="511"/>
        <w:jc w:val="both"/>
        <w:rPr>
          <w:color w:val="000000" w:themeColor="text1"/>
          <w:lang w:eastAsia="zh-CN"/>
        </w:rPr>
      </w:pPr>
      <w:r w:rsidRPr="00420DBE">
        <w:rPr>
          <w:color w:val="000000" w:themeColor="text1"/>
          <w:lang w:eastAsia="zh-CN"/>
        </w:rPr>
        <w:t>2）</w:t>
      </w:r>
      <w:r>
        <w:rPr>
          <w:rFonts w:hint="eastAsia"/>
          <w:color w:val="000000" w:themeColor="text1"/>
          <w:lang w:eastAsia="zh-CN"/>
        </w:rPr>
        <w:t>参选单位</w:t>
      </w:r>
      <w:r w:rsidRPr="00420DBE">
        <w:rPr>
          <w:color w:val="000000" w:themeColor="text1"/>
          <w:lang w:eastAsia="zh-CN"/>
        </w:rPr>
        <w:t>具备能源局电力监管机构颁发的有效的《中华人民共和国承装（修、试）电力设施许可证》，且承修类、承试类等级均为不低于</w:t>
      </w:r>
      <w:r w:rsidRPr="00420DBE">
        <w:rPr>
          <w:rFonts w:hint="eastAsia"/>
          <w:color w:val="000000" w:themeColor="text1"/>
          <w:lang w:eastAsia="zh-CN"/>
        </w:rPr>
        <w:t>三</w:t>
      </w:r>
      <w:r w:rsidRPr="00420DBE">
        <w:rPr>
          <w:color w:val="000000" w:themeColor="text1"/>
          <w:lang w:eastAsia="zh-CN"/>
        </w:rPr>
        <w:t>级</w:t>
      </w:r>
      <w:r w:rsidRPr="00420DBE">
        <w:rPr>
          <w:rFonts w:hint="eastAsia"/>
          <w:color w:val="000000" w:themeColor="text1"/>
          <w:lang w:eastAsia="zh-CN"/>
        </w:rPr>
        <w:t>；且具有锅炉特种设备安装、改造、修理一级资质。</w:t>
      </w:r>
    </w:p>
    <w:p w:rsidR="00595CD6" w:rsidRPr="00420DBE" w:rsidRDefault="00595CD6" w:rsidP="00595CD6">
      <w:pPr>
        <w:pStyle w:val="a5"/>
        <w:spacing w:before="26" w:line="360" w:lineRule="auto"/>
        <w:ind w:left="118" w:right="121" w:firstLine="511"/>
        <w:jc w:val="both"/>
        <w:rPr>
          <w:color w:val="000000" w:themeColor="text1"/>
          <w:lang w:eastAsia="zh-CN"/>
        </w:rPr>
      </w:pPr>
      <w:r w:rsidRPr="00420DBE">
        <w:rPr>
          <w:color w:val="000000" w:themeColor="text1"/>
          <w:lang w:eastAsia="zh-CN"/>
        </w:rPr>
        <w:t>3）</w:t>
      </w:r>
      <w:r>
        <w:rPr>
          <w:rFonts w:hint="eastAsia"/>
          <w:color w:val="000000" w:themeColor="text1"/>
          <w:lang w:eastAsia="zh-CN"/>
        </w:rPr>
        <w:t>参选单位</w:t>
      </w:r>
      <w:r w:rsidRPr="00420DBE">
        <w:rPr>
          <w:color w:val="000000" w:themeColor="text1"/>
          <w:lang w:eastAsia="zh-CN"/>
        </w:rPr>
        <w:t>应通过ISO9001质量管理体系认证；通过ISO14001环境管理体系认证；通过GB/T28001职业健康安全管理体系认证或（OSHMS）职业安全健康管理体系认证。</w:t>
      </w:r>
    </w:p>
    <w:p w:rsidR="00595CD6" w:rsidRPr="00420DBE" w:rsidRDefault="00595CD6" w:rsidP="00595CD6">
      <w:pPr>
        <w:pStyle w:val="a5"/>
        <w:spacing w:before="26" w:line="360" w:lineRule="auto"/>
        <w:ind w:left="118" w:right="121" w:firstLine="511"/>
        <w:jc w:val="both"/>
        <w:rPr>
          <w:color w:val="000000" w:themeColor="text1"/>
          <w:lang w:eastAsia="zh-CN"/>
        </w:rPr>
      </w:pPr>
      <w:r w:rsidRPr="00420DBE">
        <w:rPr>
          <w:color w:val="000000" w:themeColor="text1"/>
          <w:lang w:eastAsia="zh-CN"/>
        </w:rPr>
        <w:t>4）</w:t>
      </w:r>
      <w:r>
        <w:rPr>
          <w:rFonts w:hint="eastAsia"/>
          <w:color w:val="000000" w:themeColor="text1"/>
          <w:lang w:eastAsia="zh-CN"/>
        </w:rPr>
        <w:t>参选单位</w:t>
      </w:r>
      <w:r w:rsidRPr="00420DBE">
        <w:rPr>
          <w:color w:val="000000" w:themeColor="text1"/>
          <w:lang w:eastAsia="zh-CN"/>
        </w:rPr>
        <w:t>具有</w:t>
      </w:r>
      <w:r w:rsidRPr="00420DBE">
        <w:rPr>
          <w:rFonts w:hint="eastAsia"/>
          <w:color w:val="000000" w:themeColor="text1"/>
          <w:lang w:eastAsia="zh-CN"/>
        </w:rPr>
        <w:t>670t/h</w:t>
      </w:r>
      <w:r w:rsidRPr="00420DBE">
        <w:rPr>
          <w:color w:val="000000" w:themeColor="text1"/>
          <w:lang w:eastAsia="zh-CN"/>
        </w:rPr>
        <w:t>及以上</w:t>
      </w:r>
      <w:r w:rsidRPr="00420DBE">
        <w:rPr>
          <w:rFonts w:hint="eastAsia"/>
          <w:color w:val="000000" w:themeColor="text1"/>
          <w:lang w:eastAsia="zh-CN"/>
        </w:rPr>
        <w:t>燃煤锅炉</w:t>
      </w:r>
      <w:r w:rsidRPr="00420DBE">
        <w:rPr>
          <w:color w:val="000000" w:themeColor="text1"/>
          <w:lang w:eastAsia="zh-CN"/>
        </w:rPr>
        <w:t>（发电厂）或同类型、同容量以上</w:t>
      </w:r>
      <w:r w:rsidRPr="00420DBE">
        <w:rPr>
          <w:rFonts w:hint="eastAsia"/>
          <w:color w:val="000000" w:themeColor="text1"/>
          <w:lang w:eastAsia="zh-CN"/>
        </w:rPr>
        <w:t>锅炉</w:t>
      </w:r>
      <w:r w:rsidRPr="00420DBE">
        <w:rPr>
          <w:color w:val="000000" w:themeColor="text1"/>
          <w:lang w:eastAsia="zh-CN"/>
        </w:rPr>
        <w:t>的3次A级检修经历。</w:t>
      </w:r>
    </w:p>
    <w:p w:rsidR="00595CD6" w:rsidRPr="00420DBE" w:rsidRDefault="00595CD6" w:rsidP="00595CD6">
      <w:pPr>
        <w:pStyle w:val="a5"/>
        <w:spacing w:before="26" w:line="360" w:lineRule="auto"/>
        <w:ind w:left="118" w:right="121" w:firstLine="511"/>
        <w:jc w:val="both"/>
        <w:rPr>
          <w:color w:val="000000" w:themeColor="text1"/>
          <w:lang w:eastAsia="zh-CN"/>
        </w:rPr>
      </w:pPr>
      <w:r w:rsidRPr="00420DBE">
        <w:rPr>
          <w:color w:val="000000" w:themeColor="text1"/>
          <w:lang w:eastAsia="zh-CN"/>
        </w:rPr>
        <w:t>2.</w:t>
      </w:r>
      <w:r>
        <w:rPr>
          <w:rFonts w:hint="eastAsia"/>
          <w:color w:val="000000" w:themeColor="text1"/>
          <w:lang w:eastAsia="zh-CN"/>
        </w:rPr>
        <w:t>参选单位</w:t>
      </w:r>
      <w:r w:rsidRPr="00420DBE">
        <w:rPr>
          <w:color w:val="000000" w:themeColor="text1"/>
          <w:lang w:eastAsia="zh-CN"/>
        </w:rPr>
        <w:t>应提供相关证明，其符合</w:t>
      </w:r>
      <w:r>
        <w:rPr>
          <w:rFonts w:hint="eastAsia"/>
          <w:color w:val="000000" w:themeColor="text1"/>
          <w:lang w:eastAsia="zh-CN"/>
        </w:rPr>
        <w:t>参选</w:t>
      </w:r>
      <w:r w:rsidRPr="00420DBE">
        <w:rPr>
          <w:color w:val="000000" w:themeColor="text1"/>
          <w:lang w:eastAsia="zh-CN"/>
        </w:rPr>
        <w:t>合格条件和具有履行合同能力，在</w:t>
      </w:r>
      <w:r>
        <w:rPr>
          <w:rFonts w:hint="eastAsia"/>
          <w:color w:val="000000" w:themeColor="text1"/>
          <w:lang w:eastAsia="zh-CN"/>
        </w:rPr>
        <w:t>参选</w:t>
      </w:r>
      <w:r w:rsidRPr="00420DBE">
        <w:rPr>
          <w:color w:val="000000" w:themeColor="text1"/>
          <w:lang w:eastAsia="zh-CN"/>
        </w:rPr>
        <w:t>文件中应有下列资料：</w:t>
      </w:r>
    </w:p>
    <w:p w:rsidR="00595CD6" w:rsidRPr="00420DBE" w:rsidRDefault="00595CD6" w:rsidP="00595CD6">
      <w:pPr>
        <w:pStyle w:val="a5"/>
        <w:spacing w:before="26" w:line="360" w:lineRule="auto"/>
        <w:ind w:left="118" w:right="121" w:firstLine="511"/>
        <w:jc w:val="both"/>
        <w:rPr>
          <w:color w:val="000000" w:themeColor="text1"/>
          <w:lang w:eastAsia="zh-CN"/>
        </w:rPr>
      </w:pPr>
      <w:r w:rsidRPr="00420DBE">
        <w:rPr>
          <w:rFonts w:hint="eastAsia"/>
          <w:color w:val="000000" w:themeColor="text1"/>
          <w:lang w:eastAsia="zh-CN"/>
        </w:rPr>
        <w:t>1)</w:t>
      </w:r>
      <w:r w:rsidRPr="00420DBE">
        <w:rPr>
          <w:color w:val="000000" w:themeColor="text1"/>
          <w:lang w:eastAsia="zh-CN"/>
        </w:rPr>
        <w:t>有关确立投标法律地位的原始文件的副本（包括营业执照、资质等级证书、税务登记、机构代码证、能监办颁发的电力</w:t>
      </w:r>
      <w:r>
        <w:rPr>
          <w:color w:val="000000" w:themeColor="text1"/>
          <w:lang w:eastAsia="zh-CN"/>
        </w:rPr>
        <w:t>设施承装修试许可证、技术监督局的锅炉检修许可证、安全许可证等）</w:t>
      </w:r>
      <w:r>
        <w:rPr>
          <w:rFonts w:hint="eastAsia"/>
          <w:color w:val="000000" w:themeColor="text1"/>
          <w:lang w:eastAsia="zh-CN"/>
        </w:rPr>
        <w:t>。</w:t>
      </w:r>
    </w:p>
    <w:p w:rsidR="00595CD6" w:rsidRPr="00420DBE" w:rsidRDefault="00595CD6" w:rsidP="00595CD6">
      <w:pPr>
        <w:pStyle w:val="a5"/>
        <w:spacing w:before="26" w:line="360" w:lineRule="auto"/>
        <w:ind w:left="118" w:right="121" w:firstLine="511"/>
        <w:jc w:val="both"/>
        <w:rPr>
          <w:color w:val="000000" w:themeColor="text1"/>
          <w:lang w:eastAsia="zh-CN"/>
        </w:rPr>
      </w:pPr>
      <w:r w:rsidRPr="00420DBE">
        <w:rPr>
          <w:rFonts w:hint="eastAsia"/>
          <w:color w:val="000000" w:themeColor="text1"/>
          <w:lang w:eastAsia="zh-CN"/>
        </w:rPr>
        <w:t>2) 提供670t/h及以上机组（发电厂）或同类型、同容量以上机组的三次A级检修合同复印件及对方公司公章确认的评价资料。</w:t>
      </w:r>
    </w:p>
    <w:p w:rsidR="00595CD6" w:rsidRPr="00420DBE" w:rsidRDefault="00595CD6" w:rsidP="00595CD6">
      <w:pPr>
        <w:pStyle w:val="a5"/>
        <w:spacing w:before="26" w:line="360" w:lineRule="auto"/>
        <w:ind w:left="118" w:right="121" w:firstLine="511"/>
        <w:jc w:val="both"/>
        <w:rPr>
          <w:color w:val="000000" w:themeColor="text1"/>
          <w:lang w:eastAsia="zh-CN"/>
        </w:rPr>
      </w:pPr>
      <w:r w:rsidRPr="00420DBE">
        <w:rPr>
          <w:rFonts w:hint="eastAsia"/>
          <w:color w:val="000000" w:themeColor="text1"/>
          <w:lang w:eastAsia="zh-CN"/>
        </w:rPr>
        <w:t>3．其它要求</w:t>
      </w:r>
    </w:p>
    <w:p w:rsidR="00595CD6" w:rsidRPr="00420DBE" w:rsidRDefault="00595CD6" w:rsidP="00595CD6">
      <w:pPr>
        <w:pStyle w:val="a5"/>
        <w:spacing w:before="26" w:line="360" w:lineRule="auto"/>
        <w:ind w:left="118" w:right="121" w:firstLine="511"/>
        <w:jc w:val="both"/>
        <w:rPr>
          <w:color w:val="000000" w:themeColor="text1"/>
          <w:lang w:eastAsia="zh-CN"/>
        </w:rPr>
      </w:pPr>
      <w:r w:rsidRPr="00420DBE">
        <w:rPr>
          <w:rFonts w:hint="eastAsia"/>
          <w:color w:val="000000" w:themeColor="text1"/>
          <w:lang w:eastAsia="zh-CN"/>
        </w:rPr>
        <w:t>1</w:t>
      </w:r>
      <w:r w:rsidRPr="00420DBE">
        <w:rPr>
          <w:color w:val="000000" w:themeColor="text1"/>
          <w:lang w:eastAsia="zh-CN"/>
        </w:rPr>
        <w:t>）与</w:t>
      </w:r>
      <w:r>
        <w:rPr>
          <w:rFonts w:hint="eastAsia"/>
          <w:color w:val="000000" w:themeColor="text1"/>
          <w:lang w:eastAsia="zh-CN"/>
        </w:rPr>
        <w:t>比选</w:t>
      </w:r>
      <w:r w:rsidRPr="00420DBE">
        <w:rPr>
          <w:color w:val="000000" w:themeColor="text1"/>
          <w:lang w:eastAsia="zh-CN"/>
        </w:rPr>
        <w:t>人存在利害关系可能影响</w:t>
      </w:r>
      <w:r>
        <w:rPr>
          <w:rFonts w:hint="eastAsia"/>
          <w:color w:val="000000" w:themeColor="text1"/>
          <w:lang w:eastAsia="zh-CN"/>
        </w:rPr>
        <w:t>比选</w:t>
      </w:r>
      <w:r w:rsidRPr="00420DBE">
        <w:rPr>
          <w:color w:val="000000" w:themeColor="text1"/>
          <w:lang w:eastAsia="zh-CN"/>
        </w:rPr>
        <w:t>公正性的法人，不得参加</w:t>
      </w:r>
      <w:r>
        <w:rPr>
          <w:rFonts w:hint="eastAsia"/>
          <w:color w:val="000000" w:themeColor="text1"/>
          <w:lang w:eastAsia="zh-CN"/>
        </w:rPr>
        <w:t>比选</w:t>
      </w:r>
      <w:r w:rsidRPr="00420DBE">
        <w:rPr>
          <w:color w:val="000000" w:themeColor="text1"/>
          <w:lang w:eastAsia="zh-CN"/>
        </w:rPr>
        <w:t>。</w:t>
      </w:r>
    </w:p>
    <w:p w:rsidR="00595CD6" w:rsidRPr="00420DBE" w:rsidRDefault="00595CD6" w:rsidP="00595CD6">
      <w:pPr>
        <w:pStyle w:val="a5"/>
        <w:spacing w:before="26" w:line="360" w:lineRule="auto"/>
        <w:ind w:left="118" w:right="121" w:firstLine="511"/>
        <w:jc w:val="both"/>
        <w:rPr>
          <w:color w:val="000000" w:themeColor="text1"/>
          <w:lang w:eastAsia="zh-CN"/>
        </w:rPr>
      </w:pPr>
      <w:r w:rsidRPr="00420DBE">
        <w:rPr>
          <w:rFonts w:hint="eastAsia"/>
          <w:color w:val="000000" w:themeColor="text1"/>
          <w:lang w:eastAsia="zh-CN"/>
        </w:rPr>
        <w:t>2</w:t>
      </w:r>
      <w:r w:rsidRPr="00420DBE">
        <w:rPr>
          <w:color w:val="000000" w:themeColor="text1"/>
          <w:lang w:eastAsia="zh-CN"/>
        </w:rPr>
        <w:t>）单位负责人为同一人或者存在控股、管理关系的不同单位，不得同时</w:t>
      </w:r>
      <w:r w:rsidRPr="00420DBE">
        <w:rPr>
          <w:color w:val="000000" w:themeColor="text1"/>
          <w:lang w:eastAsia="zh-CN"/>
        </w:rPr>
        <w:lastRenderedPageBreak/>
        <w:t>参加本</w:t>
      </w:r>
      <w:r>
        <w:rPr>
          <w:rFonts w:hint="eastAsia"/>
          <w:color w:val="000000" w:themeColor="text1"/>
          <w:lang w:eastAsia="zh-CN"/>
        </w:rPr>
        <w:t>比选</w:t>
      </w:r>
      <w:r w:rsidRPr="00420DBE">
        <w:rPr>
          <w:color w:val="000000" w:themeColor="text1"/>
          <w:lang w:eastAsia="zh-CN"/>
        </w:rPr>
        <w:t>项目。</w:t>
      </w:r>
    </w:p>
    <w:p w:rsidR="00595CD6" w:rsidRPr="00420DBE" w:rsidRDefault="00595CD6" w:rsidP="00595CD6">
      <w:pPr>
        <w:pStyle w:val="a5"/>
        <w:spacing w:before="26" w:line="360" w:lineRule="auto"/>
        <w:ind w:left="118" w:right="121" w:firstLine="511"/>
        <w:jc w:val="both"/>
        <w:rPr>
          <w:color w:val="000000" w:themeColor="text1"/>
          <w:lang w:eastAsia="zh-CN"/>
        </w:rPr>
      </w:pPr>
      <w:r w:rsidRPr="00420DBE">
        <w:rPr>
          <w:rFonts w:hint="eastAsia"/>
          <w:color w:val="000000" w:themeColor="text1"/>
          <w:lang w:eastAsia="zh-CN"/>
        </w:rPr>
        <w:t>3</w:t>
      </w:r>
      <w:r w:rsidRPr="00420DBE">
        <w:rPr>
          <w:color w:val="000000" w:themeColor="text1"/>
          <w:lang w:eastAsia="zh-CN"/>
        </w:rPr>
        <w:t>）</w:t>
      </w:r>
      <w:r>
        <w:rPr>
          <w:rFonts w:hint="eastAsia"/>
          <w:lang w:eastAsia="zh-CN"/>
        </w:rPr>
        <w:t>本项目不接受联合体参选</w:t>
      </w:r>
      <w:r w:rsidRPr="00420DBE">
        <w:rPr>
          <w:color w:val="000000" w:themeColor="text1"/>
          <w:lang w:eastAsia="zh-CN"/>
        </w:rPr>
        <w:t>。</w:t>
      </w:r>
    </w:p>
    <w:p w:rsidR="00595CD6" w:rsidRPr="00BD607C" w:rsidRDefault="00595CD6" w:rsidP="00595CD6">
      <w:pPr>
        <w:spacing w:line="360" w:lineRule="auto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2019年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10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 w:rsidR="006F5C4B">
        <w:rPr>
          <w:rFonts w:hint="eastAsia"/>
          <w:b/>
          <w:color w:val="000000" w:themeColor="text1"/>
          <w:sz w:val="24"/>
          <w:szCs w:val="24"/>
          <w:lang w:eastAsia="zh-CN"/>
        </w:rPr>
        <w:t>1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8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595CD6" w:rsidRPr="00BD607C" w:rsidRDefault="00595CD6" w:rsidP="00595CD6">
      <w:pPr>
        <w:spacing w:line="360" w:lineRule="auto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三、本自主比选采用技术参选文件满足要求商务报价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者中选的评标办法。</w:t>
      </w: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福建福海创石油化工有限公司承诺本次自主比选不存在任何障碍，保证本公告的内容不存在任何重大遗漏、虚假陈述或严重误导，并对其内容的真实性、完整性和有效性负责。</w:t>
      </w: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FF21C7" w:rsidRDefault="00FF21C7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</w:t>
      </w:r>
      <w:proofErr w:type="gramStart"/>
      <w:r w:rsidRPr="002E3036">
        <w:rPr>
          <w:rFonts w:hint="eastAsia"/>
          <w:sz w:val="24"/>
          <w:szCs w:val="24"/>
          <w:lang w:eastAsia="zh-CN"/>
        </w:rPr>
        <w:t>杜浔镇杜昌路</w:t>
      </w:r>
      <w:proofErr w:type="gramEnd"/>
      <w:r w:rsidRPr="002E3036">
        <w:rPr>
          <w:rFonts w:hint="eastAsia"/>
          <w:sz w:val="24"/>
          <w:szCs w:val="24"/>
          <w:lang w:eastAsia="zh-CN"/>
        </w:rPr>
        <w:t>9号（福海创办公楼二楼，企管部）</w:t>
      </w: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proofErr w:type="gramStart"/>
      <w:r w:rsidRPr="002E3036">
        <w:rPr>
          <w:rFonts w:hint="eastAsia"/>
          <w:sz w:val="24"/>
          <w:szCs w:val="24"/>
          <w:lang w:eastAsia="zh-CN"/>
        </w:rPr>
        <w:t>邮</w:t>
      </w:r>
      <w:proofErr w:type="gramEnd"/>
      <w:r w:rsidRPr="002E3036">
        <w:rPr>
          <w:rFonts w:hint="eastAsia"/>
          <w:sz w:val="24"/>
          <w:szCs w:val="24"/>
          <w:lang w:eastAsia="zh-CN"/>
        </w:rPr>
        <w:t xml:space="preserve">    编：363216</w:t>
      </w: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 w:rsidR="00FF21C7">
        <w:rPr>
          <w:rFonts w:hint="eastAsia"/>
          <w:sz w:val="24"/>
          <w:szCs w:val="24"/>
          <w:lang w:eastAsia="zh-CN"/>
        </w:rPr>
        <w:t xml:space="preserve">                        </w:t>
      </w:r>
      <w:r w:rsidRPr="002E3036">
        <w:rPr>
          <w:rFonts w:hint="eastAsia"/>
          <w:sz w:val="24"/>
          <w:szCs w:val="24"/>
          <w:lang w:eastAsia="zh-CN"/>
        </w:rPr>
        <w:t xml:space="preserve">福建福海创石油化工有限公司 </w:t>
      </w: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                     </w:t>
      </w:r>
      <w:r w:rsidR="00FF21C7">
        <w:rPr>
          <w:rFonts w:hint="eastAsia"/>
          <w:sz w:val="24"/>
          <w:szCs w:val="24"/>
          <w:lang w:eastAsia="zh-CN"/>
        </w:rPr>
        <w:t xml:space="preserve">  </w:t>
      </w:r>
      <w:r w:rsidRPr="002E3036">
        <w:rPr>
          <w:rFonts w:hint="eastAsia"/>
          <w:sz w:val="24"/>
          <w:szCs w:val="24"/>
          <w:lang w:eastAsia="zh-CN"/>
        </w:rPr>
        <w:t>2019年</w:t>
      </w:r>
      <w:r w:rsidR="006F5C4B">
        <w:rPr>
          <w:rFonts w:hint="eastAsia"/>
          <w:sz w:val="24"/>
          <w:szCs w:val="24"/>
          <w:lang w:eastAsia="zh-CN"/>
        </w:rPr>
        <w:t>10</w:t>
      </w:r>
      <w:r w:rsidRPr="002E3036">
        <w:rPr>
          <w:rFonts w:hint="eastAsia"/>
          <w:sz w:val="24"/>
          <w:szCs w:val="24"/>
          <w:lang w:eastAsia="zh-CN"/>
        </w:rPr>
        <w:t>月</w:t>
      </w:r>
      <w:r w:rsidR="006F5C4B">
        <w:rPr>
          <w:rFonts w:hint="eastAsia"/>
          <w:sz w:val="24"/>
          <w:szCs w:val="24"/>
          <w:lang w:eastAsia="zh-CN"/>
        </w:rPr>
        <w:t>8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B9030B" w:rsidRDefault="00B9030B"/>
    <w:sectPr w:rsidR="00B9030B" w:rsidSect="00B9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6EE" w:rsidRDefault="00D706EE" w:rsidP="00595CD6">
      <w:r>
        <w:separator/>
      </w:r>
    </w:p>
  </w:endnote>
  <w:endnote w:type="continuationSeparator" w:id="0">
    <w:p w:rsidR="00D706EE" w:rsidRDefault="00D706EE" w:rsidP="00595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6EE" w:rsidRDefault="00D706EE" w:rsidP="00595CD6">
      <w:r>
        <w:separator/>
      </w:r>
    </w:p>
  </w:footnote>
  <w:footnote w:type="continuationSeparator" w:id="0">
    <w:p w:rsidR="00D706EE" w:rsidRDefault="00D706EE" w:rsidP="00595C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CD6"/>
    <w:rsid w:val="00073C47"/>
    <w:rsid w:val="003A301F"/>
    <w:rsid w:val="00595CD6"/>
    <w:rsid w:val="006F5C4B"/>
    <w:rsid w:val="009A5BFC"/>
    <w:rsid w:val="00A25DFA"/>
    <w:rsid w:val="00B9030B"/>
    <w:rsid w:val="00CE4873"/>
    <w:rsid w:val="00D706EE"/>
    <w:rsid w:val="00F573BA"/>
    <w:rsid w:val="00FF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5CD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uiPriority w:val="1"/>
    <w:qFormat/>
    <w:rsid w:val="00595CD6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CD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595C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CD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595CD6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595CD6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595CD6"/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595CD6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2019-09-20T08:43:00Z</dcterms:created>
  <dcterms:modified xsi:type="dcterms:W3CDTF">2019-10-08T06:00:00Z</dcterms:modified>
</cp:coreProperties>
</file>