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227D" w:rsidRDefault="00C5227D">
      <w:pPr>
        <w:jc w:val="center"/>
        <w:rPr>
          <w:rFonts w:asciiTheme="minorEastAsia" w:eastAsiaTheme="minorEastAsia" w:hAnsiTheme="minorEastAsia" w:cs="黑体"/>
          <w:b/>
          <w:bCs/>
          <w:sz w:val="52"/>
          <w:szCs w:val="52"/>
        </w:rPr>
      </w:pPr>
    </w:p>
    <w:p w:rsidR="00C5227D" w:rsidRDefault="00C5227D">
      <w:pPr>
        <w:jc w:val="center"/>
        <w:rPr>
          <w:rFonts w:asciiTheme="minorEastAsia" w:eastAsiaTheme="minorEastAsia" w:hAnsiTheme="minorEastAsia" w:cs="黑体"/>
          <w:b/>
          <w:bCs/>
          <w:sz w:val="52"/>
          <w:szCs w:val="52"/>
        </w:rPr>
      </w:pPr>
    </w:p>
    <w:p w:rsidR="00C5227D" w:rsidRDefault="003048B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C5227D" w:rsidRDefault="003048B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w:t>
      </w: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年液氯钢瓶运输项目</w:t>
      </w:r>
    </w:p>
    <w:p w:rsidR="00C5227D" w:rsidRDefault="00C5227D">
      <w:pPr>
        <w:jc w:val="center"/>
        <w:rPr>
          <w:rFonts w:asciiTheme="minorEastAsia" w:eastAsiaTheme="minorEastAsia" w:hAnsiTheme="minorEastAsia" w:cs="黑体"/>
          <w:b/>
          <w:bCs/>
          <w:sz w:val="52"/>
          <w:szCs w:val="52"/>
        </w:rPr>
      </w:pPr>
    </w:p>
    <w:p w:rsidR="00C5227D" w:rsidRDefault="00C5227D">
      <w:pPr>
        <w:rPr>
          <w:rFonts w:asciiTheme="minorEastAsia" w:eastAsiaTheme="minorEastAsia" w:hAnsiTheme="minorEastAsia" w:cs="黑体"/>
          <w:b/>
          <w:bCs/>
          <w:sz w:val="52"/>
          <w:szCs w:val="52"/>
        </w:rPr>
      </w:pPr>
    </w:p>
    <w:p w:rsidR="00C5227D" w:rsidRDefault="003048BF">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C5227D" w:rsidRDefault="00C5227D">
      <w:pPr>
        <w:jc w:val="center"/>
        <w:rPr>
          <w:rFonts w:asciiTheme="minorEastAsia" w:eastAsiaTheme="minorEastAsia" w:hAnsiTheme="minorEastAsia" w:cs="黑体"/>
          <w:b/>
          <w:bCs/>
          <w:sz w:val="52"/>
          <w:szCs w:val="52"/>
        </w:rPr>
      </w:pPr>
    </w:p>
    <w:p w:rsidR="00C5227D" w:rsidRDefault="00C5227D">
      <w:pPr>
        <w:jc w:val="center"/>
        <w:rPr>
          <w:rFonts w:asciiTheme="minorEastAsia" w:eastAsiaTheme="minorEastAsia" w:hAnsiTheme="minorEastAsia" w:cs="黑体"/>
          <w:b/>
          <w:bCs/>
          <w:sz w:val="52"/>
          <w:szCs w:val="52"/>
        </w:rPr>
      </w:pPr>
    </w:p>
    <w:p w:rsidR="00C5227D" w:rsidRDefault="00C5227D">
      <w:pPr>
        <w:jc w:val="center"/>
        <w:rPr>
          <w:rFonts w:asciiTheme="minorEastAsia" w:eastAsiaTheme="minorEastAsia" w:hAnsiTheme="minorEastAsia" w:cs="黑体"/>
          <w:b/>
          <w:bCs/>
          <w:sz w:val="52"/>
          <w:szCs w:val="52"/>
        </w:rPr>
      </w:pPr>
    </w:p>
    <w:p w:rsidR="00C5227D" w:rsidRDefault="00C5227D">
      <w:pPr>
        <w:jc w:val="center"/>
        <w:rPr>
          <w:rFonts w:asciiTheme="minorEastAsia" w:eastAsiaTheme="minorEastAsia" w:hAnsiTheme="minorEastAsia" w:cs="黑体"/>
          <w:b/>
          <w:bCs/>
          <w:sz w:val="52"/>
          <w:szCs w:val="52"/>
        </w:rPr>
      </w:pPr>
    </w:p>
    <w:p w:rsidR="00C5227D" w:rsidRDefault="00C5227D">
      <w:pPr>
        <w:jc w:val="center"/>
        <w:rPr>
          <w:rFonts w:asciiTheme="minorEastAsia" w:eastAsiaTheme="minorEastAsia" w:hAnsiTheme="minorEastAsia" w:cs="黑体"/>
          <w:b/>
          <w:bCs/>
          <w:sz w:val="52"/>
          <w:szCs w:val="52"/>
        </w:rPr>
      </w:pPr>
    </w:p>
    <w:p w:rsidR="00C5227D" w:rsidRDefault="003048B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C5227D" w:rsidRDefault="003048BF">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Pr>
          <w:rFonts w:asciiTheme="minorEastAsia" w:eastAsiaTheme="minorEastAsia" w:hAnsiTheme="minorEastAsia" w:cs="黑体" w:hint="eastAsia"/>
          <w:b/>
          <w:bCs/>
          <w:sz w:val="32"/>
          <w:szCs w:val="32"/>
        </w:rPr>
        <w:t>九</w:t>
      </w:r>
      <w:r>
        <w:rPr>
          <w:rFonts w:asciiTheme="minorEastAsia" w:eastAsiaTheme="minorEastAsia" w:hAnsiTheme="minorEastAsia" w:cs="黑体" w:hint="eastAsia"/>
          <w:b/>
          <w:bCs/>
          <w:sz w:val="32"/>
          <w:szCs w:val="32"/>
        </w:rPr>
        <w:t>年</w:t>
      </w:r>
      <w:r>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C5227D" w:rsidRDefault="00C5227D">
      <w:pPr>
        <w:ind w:firstLineChars="200" w:firstLine="560"/>
        <w:jc w:val="center"/>
        <w:rPr>
          <w:rFonts w:asciiTheme="minorEastAsia" w:eastAsiaTheme="minorEastAsia" w:hAnsiTheme="minorEastAsia" w:cs="宋体"/>
          <w:sz w:val="28"/>
          <w:szCs w:val="28"/>
        </w:rPr>
      </w:pPr>
    </w:p>
    <w:p w:rsidR="00C5227D" w:rsidRDefault="00C5227D">
      <w:pPr>
        <w:ind w:firstLineChars="200" w:firstLine="560"/>
        <w:jc w:val="center"/>
        <w:rPr>
          <w:rFonts w:asciiTheme="minorEastAsia" w:eastAsiaTheme="minorEastAsia" w:hAnsiTheme="minorEastAsia" w:cs="宋体"/>
          <w:sz w:val="28"/>
          <w:szCs w:val="28"/>
        </w:rPr>
      </w:pPr>
    </w:p>
    <w:p w:rsidR="00C5227D" w:rsidRDefault="003048BF">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C5227D" w:rsidRDefault="00C5227D">
      <w:pPr>
        <w:jc w:val="left"/>
        <w:rPr>
          <w:rFonts w:asciiTheme="minorEastAsia" w:eastAsiaTheme="minorEastAsia" w:hAnsiTheme="minorEastAsia" w:cs="宋体"/>
          <w:color w:val="000000"/>
          <w:sz w:val="32"/>
          <w:szCs w:val="32"/>
        </w:rPr>
      </w:pP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C5227D" w:rsidRDefault="003048BF">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C5227D" w:rsidRDefault="003048BF">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C5227D" w:rsidRDefault="003048BF">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w:t>
      </w:r>
      <w:r>
        <w:rPr>
          <w:rFonts w:asciiTheme="minorEastAsia" w:eastAsiaTheme="minorEastAsia" w:hAnsiTheme="minorEastAsia" w:cs="宋体" w:hint="eastAsia"/>
          <w:color w:val="000000"/>
          <w:sz w:val="32"/>
          <w:szCs w:val="32"/>
        </w:rPr>
        <w:t>八</w:t>
      </w:r>
      <w:r>
        <w:rPr>
          <w:rFonts w:asciiTheme="minorEastAsia" w:eastAsiaTheme="minorEastAsia" w:hAnsiTheme="minorEastAsia" w:cs="宋体" w:hint="eastAsia"/>
          <w:color w:val="000000"/>
          <w:sz w:val="32"/>
          <w:szCs w:val="32"/>
        </w:rPr>
        <w:t>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C5227D" w:rsidRDefault="00C5227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C5227D" w:rsidRDefault="00C5227D">
      <w:pPr>
        <w:ind w:firstLineChars="225" w:firstLine="720"/>
        <w:jc w:val="left"/>
        <w:rPr>
          <w:rFonts w:asciiTheme="minorEastAsia" w:eastAsiaTheme="minorEastAsia" w:hAnsiTheme="minorEastAsia" w:cs="宋体"/>
          <w:color w:val="000000"/>
          <w:sz w:val="32"/>
          <w:szCs w:val="32"/>
        </w:rPr>
      </w:pPr>
    </w:p>
    <w:p w:rsidR="00C5227D" w:rsidRDefault="003048B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C5227D" w:rsidRDefault="003048B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C5227D" w:rsidRDefault="003048BF">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C5227D" w:rsidRDefault="003048BF">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C5227D" w:rsidRDefault="00C5227D">
      <w:pPr>
        <w:ind w:firstLineChars="200" w:firstLine="560"/>
        <w:jc w:val="center"/>
        <w:rPr>
          <w:rFonts w:asciiTheme="minorEastAsia" w:eastAsiaTheme="minorEastAsia" w:hAnsiTheme="minorEastAsia" w:cs="宋体"/>
          <w:sz w:val="28"/>
          <w:szCs w:val="28"/>
        </w:rPr>
      </w:pPr>
    </w:p>
    <w:p w:rsidR="00C5227D" w:rsidRDefault="00C5227D">
      <w:pPr>
        <w:ind w:firstLineChars="200" w:firstLine="560"/>
        <w:jc w:val="center"/>
        <w:rPr>
          <w:rFonts w:asciiTheme="minorEastAsia" w:eastAsiaTheme="minorEastAsia" w:hAnsiTheme="minorEastAsia" w:cs="宋体"/>
          <w:sz w:val="28"/>
          <w:szCs w:val="28"/>
        </w:rPr>
      </w:pPr>
    </w:p>
    <w:p w:rsidR="00C5227D" w:rsidRDefault="00C5227D">
      <w:pPr>
        <w:ind w:firstLineChars="200" w:firstLine="560"/>
        <w:jc w:val="center"/>
        <w:rPr>
          <w:rFonts w:asciiTheme="minorEastAsia" w:eastAsiaTheme="minorEastAsia" w:hAnsiTheme="minorEastAsia" w:cs="宋体"/>
          <w:sz w:val="28"/>
          <w:szCs w:val="28"/>
        </w:rPr>
      </w:pPr>
    </w:p>
    <w:p w:rsidR="00C5227D" w:rsidRDefault="00C5227D">
      <w:pPr>
        <w:ind w:firstLineChars="200" w:firstLine="560"/>
        <w:jc w:val="center"/>
        <w:rPr>
          <w:rFonts w:asciiTheme="minorEastAsia" w:eastAsiaTheme="minorEastAsia" w:hAnsiTheme="minorEastAsia" w:cs="宋体"/>
          <w:sz w:val="28"/>
          <w:szCs w:val="28"/>
        </w:rPr>
      </w:pPr>
    </w:p>
    <w:p w:rsidR="00C5227D" w:rsidRDefault="00C5227D">
      <w:pPr>
        <w:rPr>
          <w:rFonts w:asciiTheme="minorEastAsia" w:eastAsiaTheme="minorEastAsia" w:hAnsiTheme="minorEastAsia" w:cs="宋体"/>
          <w:sz w:val="28"/>
          <w:szCs w:val="28"/>
        </w:rPr>
      </w:pPr>
    </w:p>
    <w:p w:rsidR="00C5227D" w:rsidRDefault="00C5227D">
      <w:pPr>
        <w:rPr>
          <w:rFonts w:asciiTheme="minorEastAsia" w:eastAsiaTheme="minorEastAsia" w:hAnsiTheme="minorEastAsia" w:cs="宋体"/>
          <w:sz w:val="28"/>
          <w:szCs w:val="28"/>
        </w:rPr>
      </w:pPr>
    </w:p>
    <w:p w:rsidR="00C5227D" w:rsidRDefault="003048BF">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年液氯钢瓶运输项目</w:t>
      </w:r>
      <w:r>
        <w:rPr>
          <w:rFonts w:ascii="宋体" w:hAnsi="宋体" w:hint="eastAsia"/>
          <w:snapToGrid w:val="0"/>
          <w:spacing w:val="8"/>
          <w:sz w:val="28"/>
          <w:szCs w:val="28"/>
        </w:rPr>
        <w:t>进行国内公开比选。本项目最</w:t>
      </w:r>
      <w:r>
        <w:rPr>
          <w:rFonts w:ascii="宋体" w:hAnsi="宋体" w:hint="eastAsia"/>
          <w:snapToGrid w:val="0"/>
          <w:spacing w:val="8"/>
          <w:sz w:val="28"/>
          <w:szCs w:val="28"/>
        </w:rPr>
        <w:t>高</w:t>
      </w:r>
      <w:r>
        <w:rPr>
          <w:rFonts w:ascii="宋体" w:hAnsi="宋体" w:hint="eastAsia"/>
          <w:snapToGrid w:val="0"/>
          <w:spacing w:val="8"/>
          <w:sz w:val="28"/>
          <w:szCs w:val="28"/>
        </w:rPr>
        <w:t>限价</w:t>
      </w:r>
      <w:r>
        <w:rPr>
          <w:rFonts w:ascii="宋体" w:hAnsi="宋体" w:hint="eastAsia"/>
          <w:snapToGrid w:val="0"/>
          <w:spacing w:val="8"/>
          <w:sz w:val="28"/>
          <w:szCs w:val="28"/>
          <w:u w:val="single"/>
        </w:rPr>
        <w:t>100</w:t>
      </w:r>
      <w:r>
        <w:rPr>
          <w:rFonts w:ascii="宋体" w:hAnsi="宋体" w:hint="eastAsia"/>
          <w:snapToGrid w:val="0"/>
          <w:spacing w:val="8"/>
          <w:sz w:val="28"/>
          <w:szCs w:val="28"/>
          <w:u w:val="single"/>
        </w:rPr>
        <w:t>元</w:t>
      </w:r>
      <w:r>
        <w:rPr>
          <w:rFonts w:ascii="宋体" w:hAnsi="宋体" w:hint="eastAsia"/>
          <w:snapToGrid w:val="0"/>
          <w:spacing w:val="8"/>
          <w:sz w:val="28"/>
          <w:szCs w:val="28"/>
          <w:u w:val="single"/>
        </w:rPr>
        <w:t>/</w:t>
      </w:r>
      <w:proofErr w:type="gramStart"/>
      <w:r>
        <w:rPr>
          <w:rFonts w:ascii="宋体" w:hAnsi="宋体" w:hint="eastAsia"/>
          <w:snapToGrid w:val="0"/>
          <w:spacing w:val="8"/>
          <w:sz w:val="28"/>
          <w:szCs w:val="28"/>
          <w:u w:val="single"/>
        </w:rPr>
        <w:t>个</w:t>
      </w:r>
      <w:proofErr w:type="gramEnd"/>
      <w:r>
        <w:rPr>
          <w:rFonts w:ascii="宋体" w:hAnsi="宋体" w:hint="eastAsia"/>
          <w:snapToGrid w:val="0"/>
          <w:spacing w:val="8"/>
          <w:sz w:val="28"/>
          <w:szCs w:val="28"/>
          <w:u w:val="single"/>
        </w:rPr>
        <w:t>（单程）</w:t>
      </w:r>
      <w:r>
        <w:rPr>
          <w:rFonts w:ascii="宋体" w:hAnsi="宋体" w:hint="eastAsia"/>
          <w:snapToGrid w:val="0"/>
          <w:spacing w:val="8"/>
          <w:sz w:val="28"/>
          <w:szCs w:val="28"/>
        </w:rPr>
        <w:t>。</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C5227D" w:rsidRDefault="003048BF">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年液氯钢瓶运输</w:t>
      </w:r>
      <w:r>
        <w:rPr>
          <w:rFonts w:ascii="宋体" w:hAnsi="宋体" w:hint="eastAsia"/>
          <w:snapToGrid w:val="0"/>
          <w:spacing w:val="8"/>
          <w:sz w:val="28"/>
          <w:szCs w:val="28"/>
          <w:u w:val="single"/>
        </w:rPr>
        <w:t>。</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C5227D" w:rsidRDefault="003048BF">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要求</w:t>
      </w:r>
      <w:r>
        <w:rPr>
          <w:rFonts w:ascii="宋体" w:hAnsi="宋体" w:hint="eastAsia"/>
          <w:snapToGrid w:val="0"/>
          <w:spacing w:val="8"/>
          <w:sz w:val="28"/>
          <w:szCs w:val="28"/>
        </w:rPr>
        <w:t>：</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范围。</w:t>
      </w:r>
    </w:p>
    <w:p w:rsidR="00C5227D" w:rsidRDefault="003048BF">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w:t>
      </w:r>
      <w:r>
        <w:rPr>
          <w:rFonts w:ascii="宋体" w:hAnsi="宋体" w:hint="eastAsia"/>
          <w:snapToGrid w:val="0"/>
          <w:spacing w:val="8"/>
          <w:sz w:val="28"/>
          <w:szCs w:val="28"/>
          <w:u w:val="single"/>
        </w:rPr>
        <w:t>件中提供有效的法人营业执照副本复印件和道路运输经营许可证可证复印件</w:t>
      </w:r>
      <w:r>
        <w:rPr>
          <w:rFonts w:ascii="宋体" w:hAnsi="宋体" w:hint="eastAsia"/>
          <w:snapToGrid w:val="0"/>
          <w:spacing w:val="8"/>
          <w:sz w:val="28"/>
          <w:szCs w:val="28"/>
          <w:u w:val="single"/>
        </w:rPr>
        <w:t>，并加盖参选人单位公章）。</w:t>
      </w:r>
    </w:p>
    <w:p w:rsidR="00C5227D" w:rsidRDefault="003048BF">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10</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9</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10</w:t>
      </w:r>
      <w:r>
        <w:rPr>
          <w:rFonts w:ascii="宋体" w:hAnsi="宋体" w:hint="eastAsia"/>
          <w:sz w:val="28"/>
          <w:szCs w:val="28"/>
          <w:highlight w:val="yellow"/>
          <w:u w:val="single"/>
        </w:rPr>
        <w:t>月</w:t>
      </w:r>
      <w:r>
        <w:rPr>
          <w:rFonts w:ascii="宋体" w:hAnsi="宋体" w:hint="eastAsia"/>
          <w:sz w:val="28"/>
          <w:szCs w:val="28"/>
          <w:highlight w:val="yellow"/>
          <w:u w:val="single"/>
        </w:rPr>
        <w:t>18</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备注：参选人必须对项目的全部货物与服务进行参选，不得仅对项目中的部分货物或服务进行参选，否则其参选文件将被拒绝。</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highlight w:val="yellow"/>
          <w:u w:val="single"/>
        </w:rPr>
        <w:t xml:space="preserve"> 2019</w:t>
      </w:r>
      <w:r>
        <w:rPr>
          <w:rFonts w:ascii="宋体" w:hAnsi="宋体" w:hint="eastAsia"/>
          <w:sz w:val="28"/>
          <w:szCs w:val="28"/>
          <w:highlight w:val="yellow"/>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10</w:t>
      </w:r>
      <w:r>
        <w:rPr>
          <w:rFonts w:ascii="宋体" w:hAnsi="宋体" w:hint="eastAsia"/>
          <w:sz w:val="28"/>
          <w:szCs w:val="28"/>
          <w:highlight w:val="yellow"/>
        </w:rPr>
        <w:t>月</w:t>
      </w:r>
      <w:r>
        <w:rPr>
          <w:rFonts w:ascii="宋体" w:hAnsi="宋体" w:hint="eastAsia"/>
          <w:sz w:val="28"/>
          <w:szCs w:val="28"/>
          <w:highlight w:val="yellow"/>
          <w:u w:val="single"/>
        </w:rPr>
        <w:t>18</w:t>
      </w:r>
      <w:r>
        <w:rPr>
          <w:rFonts w:ascii="宋体" w:hAnsi="宋体" w:hint="eastAsia"/>
          <w:sz w:val="28"/>
          <w:szCs w:val="28"/>
          <w:highlight w:val="yellow"/>
        </w:rPr>
        <w:t>日下午</w:t>
      </w:r>
      <w:r>
        <w:rPr>
          <w:rFonts w:ascii="宋体" w:hAnsi="宋体" w:hint="eastAsia"/>
          <w:sz w:val="28"/>
          <w:szCs w:val="28"/>
          <w:highlight w:val="yellow"/>
        </w:rPr>
        <w:t>16</w:t>
      </w:r>
      <w:r>
        <w:rPr>
          <w:rFonts w:ascii="宋体" w:hAnsi="宋体" w:hint="eastAsia"/>
          <w:sz w:val="28"/>
          <w:szCs w:val="28"/>
          <w:highlight w:val="yellow"/>
        </w:rPr>
        <w:t>时</w:t>
      </w:r>
      <w:r>
        <w:rPr>
          <w:rFonts w:ascii="宋体" w:hAnsi="宋体" w:hint="eastAsia"/>
          <w:sz w:val="28"/>
          <w:szCs w:val="28"/>
          <w:highlight w:val="yellow"/>
        </w:rPr>
        <w:t>00</w:t>
      </w:r>
      <w:r>
        <w:rPr>
          <w:rFonts w:ascii="宋体" w:hAnsi="宋体" w:hint="eastAsia"/>
          <w:sz w:val="28"/>
          <w:szCs w:val="28"/>
          <w:highlight w:val="yellow"/>
        </w:rPr>
        <w:t>分</w:t>
      </w:r>
      <w:r>
        <w:rPr>
          <w:rFonts w:ascii="宋体" w:hAnsi="宋体" w:hint="eastAsia"/>
          <w:snapToGrid w:val="0"/>
          <w:spacing w:val="8"/>
          <w:sz w:val="28"/>
          <w:szCs w:val="28"/>
          <w:highlight w:val="yellow"/>
        </w:rPr>
        <w:t>。</w:t>
      </w:r>
    </w:p>
    <w:p w:rsidR="00C5227D" w:rsidRDefault="003048BF">
      <w:pPr>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C5227D" w:rsidRDefault="003048BF">
      <w:pPr>
        <w:ind w:firstLineChars="200" w:firstLine="592"/>
        <w:rPr>
          <w:rFonts w:ascii="宋体" w:hAnsi="宋体"/>
          <w:sz w:val="28"/>
          <w:szCs w:val="28"/>
        </w:rPr>
      </w:pPr>
      <w:r>
        <w:rPr>
          <w:rFonts w:ascii="宋体" w:hAnsi="宋体" w:hint="eastAsia"/>
          <w:snapToGrid w:val="0"/>
          <w:spacing w:val="8"/>
          <w:sz w:val="28"/>
          <w:szCs w:val="28"/>
        </w:rPr>
        <w:lastRenderedPageBreak/>
        <w:t>六、本公司将在参选文件截止日期后另行择日组织比选会议。</w:t>
      </w:r>
    </w:p>
    <w:p w:rsidR="00C5227D" w:rsidRDefault="003048BF">
      <w:pPr>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 xml:space="preserve"> </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C5227D" w:rsidRDefault="003048BF">
      <w:pPr>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sz w:val="28"/>
          <w:szCs w:val="28"/>
        </w:rPr>
        <w:t>2317</w:t>
      </w:r>
    </w:p>
    <w:p w:rsidR="00C5227D" w:rsidRDefault="003048BF">
      <w:pPr>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C5227D" w:rsidRDefault="003048BF">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C5227D" w:rsidRDefault="003048BF">
      <w:pPr>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C5227D" w:rsidRDefault="003048BF">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C5227D" w:rsidRDefault="003048BF">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10</w:t>
      </w:r>
      <w:r>
        <w:rPr>
          <w:rFonts w:ascii="宋体" w:hAnsi="宋体" w:hint="eastAsia"/>
          <w:sz w:val="28"/>
          <w:szCs w:val="28"/>
          <w:highlight w:val="yellow"/>
        </w:rPr>
        <w:t>月</w:t>
      </w:r>
      <w:r>
        <w:rPr>
          <w:rFonts w:ascii="宋体" w:hAnsi="宋体"/>
          <w:sz w:val="28"/>
          <w:szCs w:val="28"/>
          <w:highlight w:val="yellow"/>
        </w:rPr>
        <w:t>9</w:t>
      </w:r>
      <w:bookmarkStart w:id="0" w:name="_GoBack"/>
      <w:bookmarkEnd w:id="0"/>
      <w:r>
        <w:rPr>
          <w:rFonts w:ascii="宋体" w:hAnsi="宋体" w:hint="eastAsia"/>
          <w:sz w:val="28"/>
          <w:szCs w:val="28"/>
          <w:highlight w:val="yellow"/>
        </w:rPr>
        <w:t>日</w:t>
      </w: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C5227D">
      <w:pPr>
        <w:tabs>
          <w:tab w:val="left" w:pos="2595"/>
          <w:tab w:val="center" w:pos="4593"/>
        </w:tabs>
        <w:spacing w:line="480" w:lineRule="exact"/>
        <w:jc w:val="center"/>
        <w:rPr>
          <w:rFonts w:asciiTheme="minorEastAsia" w:eastAsiaTheme="minorEastAsia" w:hAnsiTheme="minorEastAsia"/>
          <w:b/>
          <w:sz w:val="28"/>
          <w:szCs w:val="28"/>
        </w:rPr>
      </w:pPr>
    </w:p>
    <w:p w:rsidR="00C5227D" w:rsidRDefault="003048BF">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5227D" w:rsidRDefault="003048BF">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5227D" w:rsidRDefault="003048BF">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年液氯钢瓶运输项目。</w:t>
      </w:r>
    </w:p>
    <w:p w:rsidR="00C5227D" w:rsidRDefault="003048BF">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、运输清单如下：</w:t>
      </w:r>
    </w:p>
    <w:tbl>
      <w:tblPr>
        <w:tblStyle w:val="ab"/>
        <w:tblW w:w="9560" w:type="dxa"/>
        <w:jc w:val="center"/>
        <w:tblLayout w:type="fixed"/>
        <w:tblLook w:val="04A0" w:firstRow="1" w:lastRow="0" w:firstColumn="1" w:lastColumn="0" w:noHBand="0" w:noVBand="1"/>
      </w:tblPr>
      <w:tblGrid>
        <w:gridCol w:w="1050"/>
        <w:gridCol w:w="2775"/>
        <w:gridCol w:w="2887"/>
        <w:gridCol w:w="1707"/>
        <w:gridCol w:w="1141"/>
      </w:tblGrid>
      <w:tr w:rsidR="00C5227D">
        <w:trPr>
          <w:trHeight w:val="90"/>
          <w:jc w:val="center"/>
        </w:trPr>
        <w:tc>
          <w:tcPr>
            <w:tcW w:w="1050"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lang w:bidi="ar"/>
              </w:rPr>
              <w:t>序号</w:t>
            </w:r>
          </w:p>
        </w:tc>
        <w:tc>
          <w:tcPr>
            <w:tcW w:w="2775"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装运地点</w:t>
            </w:r>
          </w:p>
        </w:tc>
        <w:tc>
          <w:tcPr>
            <w:tcW w:w="2887"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运达地点</w:t>
            </w:r>
          </w:p>
        </w:tc>
        <w:tc>
          <w:tcPr>
            <w:tcW w:w="1707"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lang w:bidi="ar"/>
              </w:rPr>
              <w:t>运输货物</w:t>
            </w:r>
          </w:p>
        </w:tc>
        <w:tc>
          <w:tcPr>
            <w:tcW w:w="1141"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规格</w:t>
            </w:r>
          </w:p>
        </w:tc>
      </w:tr>
      <w:tr w:rsidR="00C5227D">
        <w:trPr>
          <w:trHeight w:val="90"/>
          <w:jc w:val="center"/>
        </w:trPr>
        <w:tc>
          <w:tcPr>
            <w:tcW w:w="1050"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rPr>
              <w:t>1</w:t>
            </w:r>
          </w:p>
        </w:tc>
        <w:tc>
          <w:tcPr>
            <w:tcW w:w="2775" w:type="dxa"/>
            <w:vAlign w:val="center"/>
          </w:tcPr>
          <w:p w:rsidR="00C5227D" w:rsidRDefault="003048BF">
            <w:pPr>
              <w:jc w:val="center"/>
              <w:rPr>
                <w:rFonts w:ascii="宋体" w:hAnsi="宋体" w:cs="宋体"/>
                <w:sz w:val="28"/>
                <w:szCs w:val="28"/>
              </w:rPr>
            </w:pPr>
            <w:r>
              <w:rPr>
                <w:rFonts w:ascii="宋体" w:hAnsi="宋体" w:cs="宋体" w:hint="eastAsia"/>
                <w:sz w:val="28"/>
                <w:szCs w:val="28"/>
              </w:rPr>
              <w:t>福清江阴福建省东南电化股份有公司</w:t>
            </w:r>
          </w:p>
        </w:tc>
        <w:tc>
          <w:tcPr>
            <w:tcW w:w="2887" w:type="dxa"/>
            <w:vAlign w:val="center"/>
          </w:tcPr>
          <w:p w:rsidR="00C5227D" w:rsidRDefault="003048BF">
            <w:pPr>
              <w:jc w:val="center"/>
              <w:rPr>
                <w:rFonts w:ascii="宋体" w:hAnsi="宋体" w:cs="宋体"/>
                <w:sz w:val="28"/>
                <w:szCs w:val="28"/>
              </w:rPr>
            </w:pPr>
            <w:r>
              <w:rPr>
                <w:rFonts w:ascii="宋体" w:hAnsi="宋体" w:cs="宋体" w:hint="eastAsia"/>
                <w:sz w:val="28"/>
                <w:szCs w:val="28"/>
              </w:rPr>
              <w:t>泉州泉港福建</w:t>
            </w:r>
            <w:proofErr w:type="gramStart"/>
            <w:r>
              <w:rPr>
                <w:rFonts w:ascii="宋体" w:hAnsi="宋体" w:cs="宋体" w:hint="eastAsia"/>
                <w:sz w:val="28"/>
                <w:szCs w:val="28"/>
              </w:rPr>
              <w:t>湄洲湾</w:t>
            </w:r>
            <w:proofErr w:type="gramEnd"/>
            <w:r>
              <w:rPr>
                <w:rFonts w:ascii="宋体" w:hAnsi="宋体" w:cs="宋体" w:hint="eastAsia"/>
                <w:sz w:val="28"/>
                <w:szCs w:val="28"/>
              </w:rPr>
              <w:t>氯</w:t>
            </w:r>
            <w:proofErr w:type="gramStart"/>
            <w:r>
              <w:rPr>
                <w:rFonts w:ascii="宋体" w:hAnsi="宋体" w:cs="宋体" w:hint="eastAsia"/>
                <w:sz w:val="28"/>
                <w:szCs w:val="28"/>
              </w:rPr>
              <w:t>碱工业</w:t>
            </w:r>
            <w:proofErr w:type="gramEnd"/>
            <w:r>
              <w:rPr>
                <w:rFonts w:ascii="宋体" w:hAnsi="宋体" w:cs="宋体" w:hint="eastAsia"/>
                <w:sz w:val="28"/>
                <w:szCs w:val="28"/>
              </w:rPr>
              <w:t>有限公司</w:t>
            </w:r>
          </w:p>
        </w:tc>
        <w:tc>
          <w:tcPr>
            <w:tcW w:w="1707" w:type="dxa"/>
            <w:vAlign w:val="center"/>
          </w:tcPr>
          <w:p w:rsidR="00C5227D" w:rsidRDefault="003048BF">
            <w:pPr>
              <w:jc w:val="center"/>
              <w:rPr>
                <w:rFonts w:ascii="宋体" w:hAnsi="宋体" w:cs="宋体"/>
                <w:sz w:val="28"/>
                <w:szCs w:val="28"/>
              </w:rPr>
            </w:pPr>
            <w:r>
              <w:rPr>
                <w:rFonts w:ascii="宋体" w:hAnsi="宋体" w:cs="宋体" w:hint="eastAsia"/>
                <w:sz w:val="28"/>
                <w:szCs w:val="28"/>
              </w:rPr>
              <w:t>空液氯钢瓶</w:t>
            </w:r>
          </w:p>
        </w:tc>
        <w:tc>
          <w:tcPr>
            <w:tcW w:w="1141"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800L</w:t>
            </w:r>
          </w:p>
        </w:tc>
      </w:tr>
      <w:tr w:rsidR="00C5227D">
        <w:trPr>
          <w:trHeight w:val="90"/>
          <w:jc w:val="center"/>
        </w:trPr>
        <w:tc>
          <w:tcPr>
            <w:tcW w:w="1050"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rPr>
              <w:t>2</w:t>
            </w:r>
          </w:p>
        </w:tc>
        <w:tc>
          <w:tcPr>
            <w:tcW w:w="2775" w:type="dxa"/>
            <w:vAlign w:val="center"/>
          </w:tcPr>
          <w:p w:rsidR="00C5227D" w:rsidRDefault="003048BF">
            <w:pPr>
              <w:jc w:val="center"/>
              <w:rPr>
                <w:rFonts w:ascii="宋体" w:hAnsi="宋体" w:cs="宋体"/>
                <w:sz w:val="28"/>
                <w:szCs w:val="28"/>
              </w:rPr>
            </w:pPr>
            <w:r>
              <w:rPr>
                <w:rFonts w:ascii="宋体" w:hAnsi="宋体" w:cs="宋体" w:hint="eastAsia"/>
                <w:sz w:val="28"/>
                <w:szCs w:val="28"/>
              </w:rPr>
              <w:t>泉州泉港福建</w:t>
            </w:r>
            <w:proofErr w:type="gramStart"/>
            <w:r>
              <w:rPr>
                <w:rFonts w:ascii="宋体" w:hAnsi="宋体" w:cs="宋体" w:hint="eastAsia"/>
                <w:sz w:val="28"/>
                <w:szCs w:val="28"/>
              </w:rPr>
              <w:t>湄洲湾</w:t>
            </w:r>
            <w:proofErr w:type="gramEnd"/>
            <w:r>
              <w:rPr>
                <w:rFonts w:ascii="宋体" w:hAnsi="宋体" w:cs="宋体" w:hint="eastAsia"/>
                <w:sz w:val="28"/>
                <w:szCs w:val="28"/>
              </w:rPr>
              <w:t>氯</w:t>
            </w:r>
            <w:proofErr w:type="gramStart"/>
            <w:r>
              <w:rPr>
                <w:rFonts w:ascii="宋体" w:hAnsi="宋体" w:cs="宋体" w:hint="eastAsia"/>
                <w:sz w:val="28"/>
                <w:szCs w:val="28"/>
              </w:rPr>
              <w:t>碱工业</w:t>
            </w:r>
            <w:proofErr w:type="gramEnd"/>
            <w:r>
              <w:rPr>
                <w:rFonts w:ascii="宋体" w:hAnsi="宋体" w:cs="宋体" w:hint="eastAsia"/>
                <w:sz w:val="28"/>
                <w:szCs w:val="28"/>
              </w:rPr>
              <w:t>有限公司</w:t>
            </w:r>
          </w:p>
        </w:tc>
        <w:tc>
          <w:tcPr>
            <w:tcW w:w="2887" w:type="dxa"/>
            <w:vAlign w:val="center"/>
          </w:tcPr>
          <w:p w:rsidR="00C5227D" w:rsidRDefault="003048BF">
            <w:pPr>
              <w:jc w:val="center"/>
              <w:rPr>
                <w:rFonts w:ascii="宋体" w:hAnsi="宋体" w:cs="宋体"/>
                <w:sz w:val="28"/>
                <w:szCs w:val="28"/>
              </w:rPr>
            </w:pPr>
            <w:r>
              <w:rPr>
                <w:rFonts w:ascii="宋体" w:hAnsi="宋体" w:cs="宋体" w:hint="eastAsia"/>
                <w:sz w:val="28"/>
                <w:szCs w:val="28"/>
              </w:rPr>
              <w:t>福清江阴福建省东南电化股份有公司</w:t>
            </w:r>
          </w:p>
        </w:tc>
        <w:tc>
          <w:tcPr>
            <w:tcW w:w="1707" w:type="dxa"/>
            <w:vAlign w:val="center"/>
          </w:tcPr>
          <w:p w:rsidR="00C5227D" w:rsidRDefault="003048BF">
            <w:pPr>
              <w:jc w:val="center"/>
              <w:rPr>
                <w:rFonts w:ascii="宋体" w:hAnsi="宋体" w:cs="宋体"/>
                <w:sz w:val="28"/>
                <w:szCs w:val="28"/>
              </w:rPr>
            </w:pPr>
            <w:r>
              <w:rPr>
                <w:rFonts w:ascii="宋体" w:hAnsi="宋体" w:cs="宋体" w:hint="eastAsia"/>
                <w:sz w:val="28"/>
                <w:szCs w:val="28"/>
              </w:rPr>
              <w:t>空液氯钢瓶</w:t>
            </w:r>
          </w:p>
        </w:tc>
        <w:tc>
          <w:tcPr>
            <w:tcW w:w="1141"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800L</w:t>
            </w:r>
          </w:p>
        </w:tc>
      </w:tr>
    </w:tbl>
    <w:p w:rsidR="00C5227D" w:rsidRDefault="003048BF">
      <w:pPr>
        <w:jc w:val="left"/>
        <w:rPr>
          <w:rFonts w:ascii="宋体" w:hAnsi="宋体" w:cs="宋体"/>
          <w:b/>
          <w:bCs/>
          <w:sz w:val="28"/>
          <w:szCs w:val="28"/>
        </w:rPr>
      </w:pPr>
      <w:r>
        <w:rPr>
          <w:rFonts w:ascii="宋体" w:hAnsi="宋体" w:cs="宋体" w:hint="eastAsia"/>
          <w:b/>
          <w:bCs/>
          <w:sz w:val="28"/>
          <w:szCs w:val="28"/>
        </w:rPr>
        <w:t xml:space="preserve">   </w:t>
      </w:r>
      <w:r>
        <w:rPr>
          <w:rFonts w:ascii="宋体" w:hAnsi="宋体" w:cs="宋体" w:hint="eastAsia"/>
          <w:sz w:val="28"/>
          <w:szCs w:val="28"/>
        </w:rPr>
        <w:t xml:space="preserve"> 1.3</w:t>
      </w:r>
      <w:r>
        <w:rPr>
          <w:rFonts w:ascii="宋体" w:hAnsi="宋体" w:cs="宋体" w:hint="eastAsia"/>
          <w:sz w:val="28"/>
          <w:szCs w:val="28"/>
        </w:rPr>
        <w:t>、服务期限</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11</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31</w:t>
      </w:r>
      <w:r>
        <w:rPr>
          <w:rFonts w:ascii="宋体" w:hAnsi="宋体" w:cs="宋体" w:hint="eastAsia"/>
          <w:sz w:val="28"/>
          <w:szCs w:val="28"/>
        </w:rPr>
        <w:t>日。</w:t>
      </w:r>
    </w:p>
    <w:p w:rsidR="00C5227D" w:rsidRDefault="003048BF">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C5227D" w:rsidRDefault="003048BF">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5227D" w:rsidRDefault="003048BF">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C5227D" w:rsidRDefault="003048BF">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5227D" w:rsidRDefault="003048BF">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运输等以及其他类似的义务。</w:t>
      </w:r>
    </w:p>
    <w:p w:rsidR="00C5227D" w:rsidRDefault="003048BF">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5227D" w:rsidRDefault="003048BF">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C5227D" w:rsidRDefault="003048BF">
      <w:pPr>
        <w:ind w:firstLineChars="200" w:firstLine="560"/>
        <w:jc w:val="left"/>
        <w:rPr>
          <w:rFonts w:ascii="宋体"/>
          <w:sz w:val="28"/>
          <w:szCs w:val="28"/>
        </w:rPr>
      </w:pPr>
      <w:r>
        <w:rPr>
          <w:rFonts w:ascii="宋体" w:hAnsi="宋体" w:cs="宋体" w:hint="eastAsia"/>
          <w:sz w:val="28"/>
          <w:szCs w:val="28"/>
        </w:rPr>
        <w:lastRenderedPageBreak/>
        <w:t>比选公告、比选须知、合同书格式、报价单、承诺函等。</w:t>
      </w:r>
    </w:p>
    <w:p w:rsidR="00C5227D" w:rsidRDefault="003048BF">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5227D" w:rsidRDefault="003048BF">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C5227D" w:rsidRDefault="003048BF">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C5227D" w:rsidRDefault="003048BF">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5227D" w:rsidRDefault="003048BF">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w:t>
      </w:r>
      <w:r>
        <w:rPr>
          <w:rFonts w:ascii="宋体" w:hAnsi="宋体" w:cs="宋体" w:hint="eastAsia"/>
          <w:sz w:val="28"/>
          <w:szCs w:val="28"/>
        </w:rPr>
        <w:t>知后应立即以书面形式予以确认；参选人未按规定时间予以确认或未按规定时间地点领取书面文件的，视比选通知已收到。</w:t>
      </w:r>
    </w:p>
    <w:p w:rsidR="00C5227D" w:rsidRDefault="003048BF">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C5227D" w:rsidRDefault="003048BF">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C5227D" w:rsidRDefault="003048BF">
      <w:pPr>
        <w:jc w:val="left"/>
        <w:rPr>
          <w:rFonts w:asciiTheme="minorEastAsia" w:eastAsiaTheme="minorEastAsia" w:hAnsiTheme="minorEastAsia"/>
          <w:color w:val="000000" w:themeColor="text1"/>
          <w:sz w:val="28"/>
          <w:szCs w:val="28"/>
        </w:rPr>
      </w:pPr>
      <w:r>
        <w:rPr>
          <w:rFonts w:ascii="宋体" w:hAnsi="宋体" w:cs="宋体"/>
          <w:b/>
          <w:bCs/>
          <w:sz w:val="28"/>
          <w:szCs w:val="28"/>
        </w:rPr>
        <w:t>6</w:t>
      </w:r>
      <w:r>
        <w:rPr>
          <w:rFonts w:asciiTheme="minorEastAsia" w:eastAsiaTheme="minorEastAsia" w:hAnsiTheme="minorEastAsia" w:hint="eastAsia"/>
          <w:color w:val="000000" w:themeColor="text1"/>
          <w:sz w:val="28"/>
          <w:szCs w:val="28"/>
        </w:rPr>
        <w:t>、参选人资格</w:t>
      </w:r>
    </w:p>
    <w:p w:rsidR="00C5227D" w:rsidRDefault="003048B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 xml:space="preserve">6.1 </w:t>
      </w:r>
      <w:r>
        <w:rPr>
          <w:rFonts w:asciiTheme="minorEastAsia" w:eastAsiaTheme="minorEastAsia" w:hAnsiTheme="minorEastAsia" w:hint="eastAsia"/>
          <w:color w:val="000000" w:themeColor="text1"/>
          <w:sz w:val="28"/>
          <w:szCs w:val="28"/>
        </w:rPr>
        <w:t>本次要求参选人具有独立法人资格，具备道路运输经营许可</w:t>
      </w:r>
      <w:r>
        <w:rPr>
          <w:rFonts w:asciiTheme="minorEastAsia" w:eastAsiaTheme="minorEastAsia" w:hAnsiTheme="minorEastAsia" w:hint="eastAsia"/>
          <w:color w:val="000000" w:themeColor="text1"/>
          <w:sz w:val="28"/>
          <w:szCs w:val="28"/>
        </w:rPr>
        <w:t>及</w:t>
      </w:r>
      <w:r>
        <w:rPr>
          <w:rFonts w:asciiTheme="minorEastAsia" w:eastAsiaTheme="minorEastAsia" w:hAnsiTheme="minorEastAsia" w:hint="eastAsia"/>
          <w:color w:val="000000" w:themeColor="text1"/>
          <w:sz w:val="28"/>
          <w:szCs w:val="28"/>
        </w:rPr>
        <w:t>相关经营资质并具有独立承担民事责任的能力。</w:t>
      </w:r>
    </w:p>
    <w:p w:rsidR="00C5227D" w:rsidRDefault="003048BF">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w:t>
      </w:r>
      <w:r>
        <w:rPr>
          <w:rFonts w:asciiTheme="minorEastAsia" w:eastAsiaTheme="minorEastAsia" w:hAnsiTheme="minorEastAsia" w:hint="eastAsia"/>
          <w:color w:val="000000" w:themeColor="text1"/>
          <w:sz w:val="28"/>
          <w:szCs w:val="28"/>
        </w:rPr>
        <w:t>服务</w:t>
      </w:r>
      <w:r>
        <w:rPr>
          <w:rFonts w:asciiTheme="minorEastAsia" w:eastAsiaTheme="minorEastAsia" w:hAnsiTheme="minorEastAsia" w:hint="eastAsia"/>
          <w:color w:val="000000" w:themeColor="text1"/>
          <w:sz w:val="28"/>
          <w:szCs w:val="28"/>
        </w:rPr>
        <w:t>能力，可按照我司需求及时提供</w:t>
      </w:r>
      <w:r>
        <w:rPr>
          <w:rFonts w:asciiTheme="minorEastAsia" w:eastAsiaTheme="minorEastAsia" w:hAnsiTheme="minorEastAsia" w:hint="eastAsia"/>
          <w:color w:val="000000" w:themeColor="text1"/>
          <w:sz w:val="28"/>
          <w:szCs w:val="28"/>
        </w:rPr>
        <w:t>车辆进行运输</w:t>
      </w:r>
      <w:r>
        <w:rPr>
          <w:rFonts w:asciiTheme="minorEastAsia" w:eastAsiaTheme="minorEastAsia" w:hAnsiTheme="minorEastAsia" w:hint="eastAsia"/>
          <w:color w:val="000000" w:themeColor="text1"/>
          <w:sz w:val="28"/>
          <w:szCs w:val="28"/>
        </w:rPr>
        <w:t>服务。</w:t>
      </w:r>
    </w:p>
    <w:p w:rsidR="00C5227D" w:rsidRDefault="003048B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C5227D" w:rsidRDefault="003048BF">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C5227D" w:rsidRDefault="003048BF">
      <w:pPr>
        <w:numPr>
          <w:ilvl w:val="0"/>
          <w:numId w:val="1"/>
        </w:num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参选保证金</w:t>
      </w:r>
    </w:p>
    <w:p w:rsidR="00C5227D" w:rsidRDefault="003048BF">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7.1</w:t>
      </w:r>
      <w:r>
        <w:rPr>
          <w:rFonts w:asciiTheme="minorEastAsia" w:eastAsiaTheme="minorEastAsia" w:hAnsiTheme="minorEastAsia" w:hint="eastAsia"/>
          <w:color w:val="000000" w:themeColor="text1"/>
          <w:sz w:val="28"/>
          <w:szCs w:val="28"/>
        </w:rPr>
        <w:t>无参选保证金。</w:t>
      </w:r>
    </w:p>
    <w:p w:rsidR="00C5227D" w:rsidRDefault="003048BF">
      <w:pPr>
        <w:jc w:val="left"/>
        <w:rPr>
          <w:rFonts w:ascii="宋体"/>
          <w:b/>
          <w:bCs/>
          <w:sz w:val="28"/>
          <w:szCs w:val="28"/>
        </w:rPr>
      </w:pPr>
      <w:r>
        <w:rPr>
          <w:rFonts w:ascii="宋体" w:hAnsi="宋体" w:cs="宋体" w:hint="eastAsia"/>
          <w:b/>
          <w:bCs/>
          <w:sz w:val="28"/>
          <w:szCs w:val="28"/>
        </w:rPr>
        <w:t>8</w:t>
      </w:r>
      <w:r>
        <w:rPr>
          <w:rFonts w:ascii="宋体" w:hAnsi="宋体" w:cs="宋体" w:hint="eastAsia"/>
          <w:b/>
          <w:bCs/>
          <w:sz w:val="28"/>
          <w:szCs w:val="28"/>
        </w:rPr>
        <w:t>、比选文件的递交</w:t>
      </w:r>
    </w:p>
    <w:p w:rsidR="00C5227D" w:rsidRDefault="003048BF">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hint="eastAsia"/>
          <w:sz w:val="28"/>
          <w:szCs w:val="28"/>
          <w:highlight w:val="yellow"/>
        </w:rPr>
        <w:t>10</w:t>
      </w:r>
      <w:r>
        <w:rPr>
          <w:rFonts w:ascii="宋体" w:hAnsi="宋体" w:cs="宋体" w:hint="eastAsia"/>
          <w:sz w:val="28"/>
          <w:szCs w:val="28"/>
          <w:highlight w:val="yellow"/>
        </w:rPr>
        <w:t>月</w:t>
      </w:r>
      <w:r>
        <w:rPr>
          <w:rFonts w:ascii="宋体" w:hAnsi="宋体" w:cs="宋体" w:hint="eastAsia"/>
          <w:sz w:val="28"/>
          <w:szCs w:val="28"/>
          <w:highlight w:val="yellow"/>
        </w:rPr>
        <w:t>18</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C5227D" w:rsidRDefault="003048BF">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proofErr w:type="gramEnd"/>
      <w:r>
        <w:rPr>
          <w:rFonts w:ascii="宋体" w:hAnsi="宋体" w:cs="宋体" w:hint="eastAsia"/>
          <w:sz w:val="28"/>
          <w:szCs w:val="28"/>
        </w:rPr>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C5227D" w:rsidRDefault="003048BF">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逾期送达的或未送达指定地点或投标文件密封不符合规定要求的投标文件，比选人不予受理。</w:t>
      </w:r>
    </w:p>
    <w:p w:rsidR="00C5227D" w:rsidRDefault="00C5227D">
      <w:pPr>
        <w:ind w:firstLineChars="200" w:firstLine="560"/>
        <w:jc w:val="left"/>
        <w:rPr>
          <w:rFonts w:ascii="宋体" w:hAnsi="宋体" w:cs="宋体"/>
          <w:sz w:val="28"/>
          <w:szCs w:val="28"/>
        </w:rPr>
      </w:pPr>
    </w:p>
    <w:p w:rsidR="00C5227D" w:rsidRDefault="00C5227D">
      <w:pPr>
        <w:ind w:firstLineChars="200" w:firstLine="560"/>
        <w:jc w:val="left"/>
        <w:rPr>
          <w:rFonts w:ascii="宋体" w:hAnsi="宋体" w:cs="宋体"/>
          <w:sz w:val="28"/>
          <w:szCs w:val="28"/>
        </w:rPr>
      </w:pPr>
    </w:p>
    <w:p w:rsidR="00C5227D" w:rsidRDefault="00C5227D">
      <w:pPr>
        <w:ind w:firstLineChars="200" w:firstLine="560"/>
        <w:jc w:val="left"/>
        <w:rPr>
          <w:rFonts w:ascii="宋体" w:hAnsi="宋体" w:cs="宋体"/>
          <w:sz w:val="28"/>
          <w:szCs w:val="28"/>
        </w:rPr>
      </w:pPr>
    </w:p>
    <w:p w:rsidR="00C5227D" w:rsidRDefault="00C5227D">
      <w:pPr>
        <w:ind w:firstLineChars="200" w:firstLine="560"/>
        <w:jc w:val="left"/>
        <w:rPr>
          <w:rFonts w:ascii="宋体" w:hAnsi="宋体" w:cs="宋体"/>
          <w:sz w:val="28"/>
          <w:szCs w:val="28"/>
        </w:rPr>
      </w:pPr>
    </w:p>
    <w:p w:rsidR="00C5227D" w:rsidRDefault="00C5227D">
      <w:pPr>
        <w:ind w:firstLineChars="200" w:firstLine="560"/>
        <w:jc w:val="left"/>
        <w:rPr>
          <w:rFonts w:ascii="宋体" w:hAnsi="宋体" w:cs="宋体"/>
          <w:sz w:val="28"/>
          <w:szCs w:val="28"/>
        </w:rPr>
      </w:pPr>
    </w:p>
    <w:p w:rsidR="00C5227D" w:rsidRDefault="00C5227D">
      <w:pPr>
        <w:jc w:val="left"/>
        <w:rPr>
          <w:rFonts w:ascii="宋体" w:hAnsi="宋体" w:cs="宋体"/>
          <w:sz w:val="28"/>
          <w:szCs w:val="28"/>
        </w:rPr>
      </w:pPr>
    </w:p>
    <w:p w:rsidR="00C5227D" w:rsidRDefault="003048BF">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5227D" w:rsidRDefault="003048BF">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5227D" w:rsidRDefault="003048BF">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C5227D" w:rsidRDefault="003048BF">
      <w:pPr>
        <w:spacing w:line="360" w:lineRule="auto"/>
        <w:ind w:firstLineChars="200" w:firstLine="560"/>
        <w:rPr>
          <w:rFonts w:ascii="宋体" w:hAnsi="宋体" w:cs="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参选单位企业概况（企业简介、经营状况、近三年业绩）、营业执照、道路运输经营许可证</w:t>
      </w:r>
      <w:r>
        <w:rPr>
          <w:rFonts w:ascii="宋体" w:hAnsi="宋体" w:cs="宋体" w:hint="eastAsia"/>
          <w:color w:val="000000"/>
          <w:sz w:val="28"/>
          <w:szCs w:val="28"/>
        </w:rPr>
        <w:t>（经年检或年审合格的）</w:t>
      </w:r>
      <w:r>
        <w:rPr>
          <w:rFonts w:ascii="宋体" w:hAnsi="宋体" w:cs="宋体" w:hint="eastAsia"/>
          <w:sz w:val="28"/>
          <w:szCs w:val="28"/>
        </w:rPr>
        <w:t>等。</w:t>
      </w:r>
    </w:p>
    <w:p w:rsidR="00C5227D" w:rsidRDefault="003048BF">
      <w:pPr>
        <w:spacing w:line="360" w:lineRule="auto"/>
        <w:ind w:firstLineChars="200" w:firstLine="560"/>
        <w:rPr>
          <w:rFonts w:ascii="宋体" w:hAnsi="宋体" w:cs="宋体"/>
          <w:sz w:val="28"/>
          <w:szCs w:val="28"/>
        </w:rPr>
      </w:pPr>
      <w:r>
        <w:rPr>
          <w:rFonts w:ascii="宋体" w:hAnsi="宋体" w:cs="宋体" w:hint="eastAsia"/>
          <w:sz w:val="28"/>
          <w:szCs w:val="28"/>
        </w:rPr>
        <w:t>③参选单位</w:t>
      </w:r>
      <w:r>
        <w:rPr>
          <w:rFonts w:ascii="宋体" w:hAnsi="宋体" w:cs="宋体" w:hint="eastAsia"/>
          <w:sz w:val="28"/>
          <w:szCs w:val="28"/>
        </w:rPr>
        <w:t>所具备的相关营运车辆的车辆登记证书及驾驶员的驾驶证等。</w:t>
      </w:r>
    </w:p>
    <w:p w:rsidR="00C5227D" w:rsidRDefault="003048BF">
      <w:pPr>
        <w:spacing w:line="360" w:lineRule="auto"/>
        <w:ind w:firstLineChars="200" w:firstLine="560"/>
        <w:rPr>
          <w:rFonts w:ascii="宋体"/>
          <w:sz w:val="28"/>
          <w:szCs w:val="28"/>
        </w:rPr>
      </w:pPr>
      <w:r>
        <w:rPr>
          <w:rFonts w:ascii="宋体" w:hAnsi="宋体" w:cs="宋体" w:hint="eastAsia"/>
          <w:color w:val="000000"/>
          <w:sz w:val="28"/>
          <w:szCs w:val="28"/>
        </w:rPr>
        <w:t>④</w:t>
      </w:r>
      <w:r>
        <w:rPr>
          <w:rFonts w:ascii="宋体" w:hAnsi="宋体" w:cs="宋体" w:hint="eastAsia"/>
          <w:sz w:val="28"/>
          <w:szCs w:val="28"/>
        </w:rPr>
        <w:t>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C5227D" w:rsidRDefault="003048BF">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w:t>
      </w:r>
      <w:r>
        <w:rPr>
          <w:rFonts w:ascii="宋体" w:hAnsi="宋体" w:cs="宋体" w:hint="eastAsia"/>
          <w:color w:val="000000"/>
          <w:sz w:val="28"/>
          <w:szCs w:val="28"/>
        </w:rPr>
        <w:t>二</w:t>
      </w:r>
      <w:r>
        <w:rPr>
          <w:rFonts w:ascii="宋体" w:hAnsi="宋体" w:cs="宋体" w:hint="eastAsia"/>
          <w:color w:val="000000"/>
          <w:sz w:val="28"/>
          <w:szCs w:val="28"/>
        </w:rPr>
        <w:t>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C5227D" w:rsidRDefault="003048BF">
      <w:pPr>
        <w:spacing w:line="360" w:lineRule="auto"/>
        <w:ind w:firstLineChars="200" w:firstLine="560"/>
        <w:rPr>
          <w:rFonts w:ascii="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C5227D" w:rsidRDefault="003048BF">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5227D" w:rsidRDefault="003048BF">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C5227D" w:rsidRDefault="003048BF">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5227D" w:rsidRDefault="003048BF">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C5227D" w:rsidRDefault="003048BF">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C5227D" w:rsidRDefault="003048BF">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5227D" w:rsidRDefault="003048BF">
      <w:pPr>
        <w:widowControl/>
        <w:snapToGrid w:val="0"/>
        <w:spacing w:line="360" w:lineRule="auto"/>
        <w:rPr>
          <w:rFonts w:ascii="宋体"/>
          <w:sz w:val="28"/>
          <w:szCs w:val="28"/>
        </w:rPr>
      </w:pPr>
      <w:r>
        <w:rPr>
          <w:rFonts w:ascii="宋体" w:hAnsi="宋体" w:cs="宋体" w:hint="eastAsia"/>
          <w:sz w:val="28"/>
          <w:szCs w:val="28"/>
        </w:rPr>
        <w:lastRenderedPageBreak/>
        <w:t>不负担上述费用。</w:t>
      </w:r>
    </w:p>
    <w:p w:rsidR="00C5227D" w:rsidRDefault="003048BF">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5227D" w:rsidRDefault="003048BF">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C5227D" w:rsidRDefault="00C5227D">
      <w:pPr>
        <w:snapToGrid w:val="0"/>
        <w:spacing w:line="360" w:lineRule="auto"/>
        <w:jc w:val="center"/>
        <w:rPr>
          <w:rFonts w:ascii="宋体"/>
          <w:b/>
          <w:bCs/>
          <w:color w:val="000000"/>
          <w:sz w:val="28"/>
          <w:szCs w:val="28"/>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3048BF">
      <w:pPr>
        <w:spacing w:line="360" w:lineRule="auto"/>
        <w:ind w:firstLineChars="200" w:firstLine="640"/>
        <w:jc w:val="center"/>
        <w:rPr>
          <w:rFonts w:ascii="宋体"/>
          <w:color w:val="000000"/>
          <w:sz w:val="32"/>
          <w:szCs w:val="32"/>
        </w:rPr>
      </w:pPr>
      <w:bookmarkStart w:id="1" w:name="_Toc497143411"/>
      <w:r>
        <w:rPr>
          <w:rFonts w:ascii="宋体" w:hint="eastAsia"/>
          <w:color w:val="000000"/>
          <w:sz w:val="32"/>
          <w:szCs w:val="32"/>
        </w:rPr>
        <w:lastRenderedPageBreak/>
        <w:t>第四章</w:t>
      </w:r>
      <w:r>
        <w:rPr>
          <w:rFonts w:ascii="宋体" w:hint="eastAsia"/>
          <w:color w:val="000000"/>
          <w:sz w:val="32"/>
          <w:szCs w:val="32"/>
        </w:rPr>
        <w:t xml:space="preserve">  </w:t>
      </w:r>
      <w:r>
        <w:rPr>
          <w:rFonts w:ascii="宋体" w:hint="eastAsia"/>
          <w:color w:val="000000"/>
          <w:sz w:val="32"/>
          <w:szCs w:val="32"/>
        </w:rPr>
        <w:t>评比规则</w:t>
      </w:r>
      <w:bookmarkEnd w:id="1"/>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、规则</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比选人在评选时，</w:t>
      </w:r>
      <w:r>
        <w:rPr>
          <w:rFonts w:ascii="宋体" w:hint="eastAsia"/>
          <w:color w:val="000000"/>
          <w:sz w:val="28"/>
          <w:szCs w:val="28"/>
        </w:rPr>
        <w:t>原则上以参选</w:t>
      </w:r>
      <w:r>
        <w:rPr>
          <w:rFonts w:ascii="宋体" w:hint="eastAsia"/>
          <w:color w:val="000000"/>
          <w:sz w:val="28"/>
          <w:szCs w:val="28"/>
        </w:rPr>
        <w:t>单位的报价</w:t>
      </w:r>
      <w:proofErr w:type="gramStart"/>
      <w:r>
        <w:rPr>
          <w:rFonts w:ascii="宋体" w:hint="eastAsia"/>
          <w:color w:val="000000"/>
          <w:sz w:val="28"/>
          <w:szCs w:val="28"/>
        </w:rPr>
        <w:t>做为</w:t>
      </w:r>
      <w:proofErr w:type="gramEnd"/>
      <w:r>
        <w:rPr>
          <w:rFonts w:ascii="宋体" w:hint="eastAsia"/>
          <w:color w:val="000000"/>
          <w:sz w:val="28"/>
          <w:szCs w:val="28"/>
        </w:rPr>
        <w:t>比选标准。</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1.2</w:t>
      </w:r>
      <w:r>
        <w:rPr>
          <w:rFonts w:ascii="宋体" w:hint="eastAsia"/>
          <w:color w:val="000000"/>
          <w:sz w:val="28"/>
          <w:szCs w:val="28"/>
        </w:rPr>
        <w:t>、</w:t>
      </w:r>
      <w:r>
        <w:rPr>
          <w:rFonts w:ascii="宋体" w:hint="eastAsia"/>
          <w:color w:val="00000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2</w:t>
      </w:r>
      <w:r>
        <w:rPr>
          <w:rFonts w:ascii="宋体" w:hint="eastAsia"/>
          <w:color w:val="000000"/>
          <w:sz w:val="28"/>
          <w:szCs w:val="28"/>
        </w:rPr>
        <w:t>、资格审查</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w:t>
      </w:r>
      <w:r>
        <w:rPr>
          <w:rFonts w:ascii="宋体" w:hint="eastAsia"/>
          <w:color w:val="000000"/>
          <w:sz w:val="28"/>
          <w:szCs w:val="28"/>
        </w:rPr>
        <w:t>履行合同。经上述资格审查合格的参选人进入下一程序的评审，经上述资格审查不合格的参选文件，其参选资格将被评标委员会予以否决。</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3</w:t>
      </w:r>
      <w:r>
        <w:rPr>
          <w:rFonts w:ascii="宋体" w:hint="eastAsia"/>
          <w:color w:val="000000"/>
          <w:sz w:val="28"/>
          <w:szCs w:val="28"/>
        </w:rPr>
        <w:t>、评标办法</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3.1</w:t>
      </w:r>
      <w:r>
        <w:rPr>
          <w:rFonts w:ascii="宋体" w:hint="eastAsia"/>
          <w:color w:val="000000"/>
          <w:sz w:val="28"/>
          <w:szCs w:val="28"/>
        </w:rPr>
        <w:t>、</w:t>
      </w:r>
      <w:r>
        <w:rPr>
          <w:rFonts w:ascii="宋体" w:hint="eastAsia"/>
          <w:color w:val="000000"/>
          <w:sz w:val="28"/>
          <w:szCs w:val="28"/>
        </w:rPr>
        <w:t>评标委员会将对通过资格及实质响应性</w:t>
      </w:r>
      <w:r>
        <w:rPr>
          <w:rFonts w:ascii="宋体" w:hint="eastAsia"/>
          <w:color w:val="000000"/>
          <w:sz w:val="28"/>
          <w:szCs w:val="28"/>
        </w:rPr>
        <w:t>比</w:t>
      </w:r>
      <w:proofErr w:type="gramStart"/>
      <w:r>
        <w:rPr>
          <w:rFonts w:ascii="宋体" w:hint="eastAsia"/>
          <w:color w:val="000000"/>
          <w:sz w:val="28"/>
          <w:szCs w:val="28"/>
        </w:rPr>
        <w:t>选文件</w:t>
      </w:r>
      <w:proofErr w:type="gramEnd"/>
      <w:r>
        <w:rPr>
          <w:rFonts w:ascii="宋体" w:hint="eastAsia"/>
          <w:color w:val="000000"/>
          <w:sz w:val="28"/>
          <w:szCs w:val="28"/>
        </w:rPr>
        <w:t>的各合格参选人</w:t>
      </w:r>
      <w:r>
        <w:rPr>
          <w:rFonts w:ascii="宋体" w:hint="eastAsia"/>
          <w:color w:val="000000"/>
          <w:sz w:val="28"/>
          <w:szCs w:val="28"/>
        </w:rPr>
        <w:t>进行评选。</w:t>
      </w:r>
    </w:p>
    <w:p w:rsidR="00C5227D" w:rsidRDefault="003048BF">
      <w:pPr>
        <w:spacing w:line="360" w:lineRule="auto"/>
        <w:ind w:firstLineChars="200" w:firstLine="560"/>
        <w:rPr>
          <w:rFonts w:ascii="宋体" w:hAnsi="宋体" w:cs="宋体"/>
          <w:sz w:val="28"/>
          <w:szCs w:val="28"/>
        </w:rPr>
      </w:pPr>
      <w:r>
        <w:rPr>
          <w:rFonts w:ascii="宋体" w:hint="eastAsia"/>
          <w:color w:val="000000"/>
          <w:sz w:val="28"/>
          <w:szCs w:val="28"/>
        </w:rPr>
        <w:t>3.2</w:t>
      </w:r>
      <w:r>
        <w:rPr>
          <w:rFonts w:ascii="宋体" w:hint="eastAsia"/>
          <w:color w:val="000000"/>
          <w:sz w:val="28"/>
          <w:szCs w:val="28"/>
        </w:rPr>
        <w:t>、</w:t>
      </w:r>
      <w:r>
        <w:rPr>
          <w:rFonts w:ascii="宋体" w:hint="eastAsia"/>
          <w:color w:val="000000"/>
          <w:sz w:val="28"/>
          <w:szCs w:val="28"/>
        </w:rPr>
        <w:t>评标委员会</w:t>
      </w:r>
      <w:r>
        <w:rPr>
          <w:rFonts w:ascii="宋体" w:hint="eastAsia"/>
          <w:color w:val="000000"/>
          <w:sz w:val="28"/>
          <w:szCs w:val="28"/>
        </w:rPr>
        <w:t>将根据</w:t>
      </w:r>
      <w:r>
        <w:rPr>
          <w:rFonts w:ascii="宋体" w:hint="eastAsia"/>
          <w:color w:val="000000"/>
          <w:sz w:val="28"/>
          <w:szCs w:val="28"/>
        </w:rPr>
        <w:t>各合格参选人</w:t>
      </w:r>
      <w:r>
        <w:rPr>
          <w:rFonts w:ascii="宋体" w:hint="eastAsia"/>
          <w:color w:val="000000"/>
          <w:sz w:val="28"/>
          <w:szCs w:val="28"/>
        </w:rPr>
        <w:t>报价进行评选，比选人将</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最低者</w:t>
      </w:r>
      <w:proofErr w:type="gramStart"/>
      <w:r>
        <w:rPr>
          <w:rFonts w:ascii="宋体" w:hAnsi="宋体" w:cs="宋体" w:hint="eastAsia"/>
          <w:sz w:val="28"/>
          <w:szCs w:val="28"/>
        </w:rPr>
        <w:t>做为</w:t>
      </w:r>
      <w:proofErr w:type="gramEnd"/>
      <w:r>
        <w:rPr>
          <w:rFonts w:ascii="宋体" w:hAnsi="宋体" w:cs="宋体" w:hint="eastAsia"/>
          <w:sz w:val="28"/>
          <w:szCs w:val="28"/>
        </w:rPr>
        <w:t>中选单位。</w:t>
      </w:r>
    </w:p>
    <w:p w:rsidR="00C5227D" w:rsidRDefault="003048BF">
      <w:pPr>
        <w:spacing w:line="360" w:lineRule="auto"/>
        <w:ind w:firstLineChars="200" w:firstLine="560"/>
        <w:rPr>
          <w:rFonts w:ascii="宋体" w:hAnsi="宋体" w:cs="宋体"/>
          <w:sz w:val="28"/>
          <w:szCs w:val="28"/>
        </w:rPr>
      </w:pPr>
      <w:r>
        <w:rPr>
          <w:rFonts w:ascii="宋体" w:hAnsi="宋体" w:cs="宋体" w:hint="eastAsia"/>
          <w:sz w:val="28"/>
          <w:szCs w:val="28"/>
        </w:rPr>
        <w:t xml:space="preserve">   </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lastRenderedPageBreak/>
        <w:t>4</w:t>
      </w:r>
      <w:r>
        <w:rPr>
          <w:rFonts w:ascii="宋体" w:hint="eastAsia"/>
          <w:color w:val="000000"/>
          <w:sz w:val="28"/>
          <w:szCs w:val="28"/>
        </w:rPr>
        <w:t>、以下情况作废标处理</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对比</w:t>
      </w:r>
      <w:proofErr w:type="gramStart"/>
      <w:r>
        <w:rPr>
          <w:rFonts w:ascii="宋体" w:hint="eastAsia"/>
          <w:color w:val="000000"/>
          <w:sz w:val="28"/>
          <w:szCs w:val="28"/>
        </w:rPr>
        <w:t>选文件</w:t>
      </w:r>
      <w:proofErr w:type="gramEnd"/>
      <w:r>
        <w:rPr>
          <w:rFonts w:ascii="宋体" w:hint="eastAsia"/>
          <w:color w:val="000000"/>
          <w:sz w:val="28"/>
          <w:szCs w:val="28"/>
        </w:rPr>
        <w:t>提出的实质性要求和条件，参选文件未能在实质上响应的。</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参选文件存在重大偏差的。</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3</w:t>
      </w:r>
      <w:r>
        <w:rPr>
          <w:rFonts w:ascii="宋体" w:hint="eastAsia"/>
          <w:color w:val="000000"/>
          <w:sz w:val="28"/>
          <w:szCs w:val="28"/>
        </w:rPr>
        <w:t>、</w:t>
      </w:r>
      <w:r>
        <w:rPr>
          <w:rFonts w:ascii="宋体" w:hint="eastAsia"/>
          <w:color w:val="000000"/>
          <w:sz w:val="28"/>
          <w:szCs w:val="28"/>
        </w:rPr>
        <w:t>未按规定格式要求编制参选文件的。</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4</w:t>
      </w:r>
      <w:r>
        <w:rPr>
          <w:rFonts w:ascii="宋体" w:hint="eastAsia"/>
          <w:color w:val="000000"/>
          <w:sz w:val="28"/>
          <w:szCs w:val="28"/>
        </w:rPr>
        <w:t>、</w:t>
      </w:r>
      <w:r>
        <w:rPr>
          <w:rFonts w:ascii="宋体" w:hint="eastAsia"/>
          <w:color w:val="000000"/>
          <w:sz w:val="28"/>
          <w:szCs w:val="28"/>
        </w:rPr>
        <w:t>违反规定</w:t>
      </w:r>
      <w:proofErr w:type="gramStart"/>
      <w:r>
        <w:rPr>
          <w:rFonts w:ascii="宋体" w:hint="eastAsia"/>
          <w:color w:val="000000"/>
          <w:sz w:val="28"/>
          <w:szCs w:val="28"/>
        </w:rPr>
        <w:t>影响开选评选</w:t>
      </w:r>
      <w:proofErr w:type="gramEnd"/>
      <w:r>
        <w:rPr>
          <w:rFonts w:ascii="宋体" w:hint="eastAsia"/>
          <w:color w:val="000000"/>
          <w:sz w:val="28"/>
          <w:szCs w:val="28"/>
        </w:rPr>
        <w:t>工作或采取其他方式对比选人施加影响的。</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5</w:t>
      </w:r>
      <w:r>
        <w:rPr>
          <w:rFonts w:ascii="宋体" w:hint="eastAsia"/>
          <w:color w:val="000000"/>
          <w:sz w:val="28"/>
          <w:szCs w:val="28"/>
        </w:rPr>
        <w:t>、</w:t>
      </w:r>
      <w:r>
        <w:rPr>
          <w:rFonts w:ascii="宋体" w:hint="eastAsia"/>
          <w:color w:val="000000"/>
          <w:sz w:val="28"/>
          <w:szCs w:val="28"/>
        </w:rPr>
        <w:t>参选人串标、相互勾结故意压低标价以排挤竞争对手的公平竞争的，其参选无效。</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、评标</w:t>
      </w:r>
    </w:p>
    <w:p w:rsidR="00C5227D" w:rsidRDefault="003048BF">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比选人将在参选文件截止日期后另行择日组织比选会，参选人选定工作在比选人有关部门监督下，由比选人依法组建的评标委员会负责。</w:t>
      </w:r>
    </w:p>
    <w:p w:rsidR="00C5227D" w:rsidRDefault="003048BF">
      <w:pPr>
        <w:spacing w:line="360" w:lineRule="auto"/>
        <w:ind w:firstLineChars="200" w:firstLine="560"/>
        <w:rPr>
          <w:rFonts w:ascii="宋体"/>
          <w:color w:val="000000"/>
          <w:sz w:val="32"/>
          <w:szCs w:val="32"/>
        </w:rPr>
      </w:pPr>
      <w:r>
        <w:rPr>
          <w:rFonts w:ascii="宋体" w:hint="eastAsia"/>
          <w:color w:val="000000"/>
          <w:sz w:val="28"/>
          <w:szCs w:val="28"/>
        </w:rPr>
        <w:t>5.2</w:t>
      </w:r>
      <w:r>
        <w:rPr>
          <w:rFonts w:ascii="宋体" w:hint="eastAsia"/>
          <w:color w:val="000000"/>
          <w:sz w:val="28"/>
          <w:szCs w:val="28"/>
        </w:rPr>
        <w:t>、</w:t>
      </w:r>
      <w:r>
        <w:rPr>
          <w:rFonts w:ascii="宋体" w:hint="eastAsia"/>
          <w:color w:val="000000"/>
          <w:sz w:val="28"/>
          <w:szCs w:val="28"/>
        </w:rPr>
        <w:t>比选人将做开标记录。</w:t>
      </w: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C5227D">
      <w:pPr>
        <w:rPr>
          <w:rFonts w:ascii="宋体"/>
          <w:color w:val="000000"/>
          <w:sz w:val="32"/>
          <w:szCs w:val="32"/>
        </w:rPr>
      </w:pPr>
    </w:p>
    <w:p w:rsidR="00C5227D" w:rsidRDefault="003048BF">
      <w:pPr>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五</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5227D" w:rsidRDefault="003048BF">
      <w:pPr>
        <w:ind w:firstLineChars="225" w:firstLine="630"/>
        <w:jc w:val="left"/>
        <w:rPr>
          <w:rFonts w:ascii="宋体"/>
          <w:color w:val="000000"/>
          <w:sz w:val="28"/>
          <w:szCs w:val="28"/>
        </w:rPr>
      </w:pPr>
      <w:r>
        <w:rPr>
          <w:rFonts w:ascii="宋体" w:hint="eastAsia"/>
          <w:color w:val="000000"/>
          <w:sz w:val="28"/>
          <w:szCs w:val="28"/>
        </w:rPr>
        <w:t>1.</w:t>
      </w:r>
      <w:r>
        <w:rPr>
          <w:rFonts w:ascii="宋体" w:hint="eastAsia"/>
          <w:color w:val="000000"/>
          <w:sz w:val="28"/>
          <w:szCs w:val="28"/>
        </w:rPr>
        <w:t>比选人将把合同授予中选人；在授予前，仍需进行资格审查。</w:t>
      </w:r>
    </w:p>
    <w:p w:rsidR="00C5227D" w:rsidRDefault="003048BF">
      <w:pPr>
        <w:ind w:firstLineChars="225" w:firstLine="630"/>
        <w:jc w:val="left"/>
        <w:rPr>
          <w:rFonts w:ascii="宋体"/>
          <w:color w:val="000000"/>
          <w:sz w:val="28"/>
          <w:szCs w:val="28"/>
        </w:rPr>
      </w:pPr>
      <w:r>
        <w:rPr>
          <w:rFonts w:ascii="宋体" w:hint="eastAsia"/>
          <w:color w:val="000000"/>
          <w:sz w:val="28"/>
          <w:szCs w:val="28"/>
        </w:rPr>
        <w:t>2.</w:t>
      </w:r>
      <w:r>
        <w:rPr>
          <w:rFonts w:ascii="宋体" w:hint="eastAsia"/>
          <w:color w:val="000000"/>
          <w:sz w:val="28"/>
          <w:szCs w:val="28"/>
        </w:rPr>
        <w:t>中选人确定后，比选方将通知中选人，并将中选结果公示在比选人公司官网。</w:t>
      </w:r>
    </w:p>
    <w:p w:rsidR="00C5227D" w:rsidRDefault="003048BF">
      <w:pPr>
        <w:ind w:firstLineChars="225" w:firstLine="630"/>
        <w:jc w:val="left"/>
        <w:rPr>
          <w:rFonts w:ascii="宋体"/>
          <w:color w:val="000000"/>
          <w:sz w:val="28"/>
          <w:szCs w:val="28"/>
        </w:rPr>
      </w:pPr>
      <w:r>
        <w:rPr>
          <w:rFonts w:ascii="宋体" w:hint="eastAsia"/>
          <w:color w:val="000000"/>
          <w:sz w:val="28"/>
          <w:szCs w:val="28"/>
        </w:rPr>
        <w:t>3.</w:t>
      </w:r>
      <w:r>
        <w:rPr>
          <w:rFonts w:ascii="宋体" w:hint="eastAsia"/>
          <w:color w:val="000000"/>
          <w:sz w:val="28"/>
          <w:szCs w:val="28"/>
        </w:rPr>
        <w:t>中选通知对比选人和参选人具有法律效力。中选单位需在比选人通知中选后</w:t>
      </w:r>
      <w:r>
        <w:rPr>
          <w:rFonts w:ascii="宋体" w:hint="eastAsia"/>
          <w:color w:val="000000"/>
          <w:sz w:val="28"/>
          <w:szCs w:val="28"/>
        </w:rPr>
        <w:t>10</w:t>
      </w:r>
      <w:r>
        <w:rPr>
          <w:rFonts w:ascii="宋体" w:hint="eastAsia"/>
          <w:color w:val="000000"/>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C5227D" w:rsidRDefault="003048BF">
      <w:pPr>
        <w:ind w:firstLineChars="225" w:firstLine="630"/>
        <w:jc w:val="left"/>
        <w:rPr>
          <w:rFonts w:ascii="宋体"/>
          <w:color w:val="000000"/>
          <w:sz w:val="28"/>
          <w:szCs w:val="28"/>
        </w:rPr>
      </w:pPr>
      <w:r>
        <w:rPr>
          <w:rFonts w:ascii="宋体" w:hint="eastAsia"/>
          <w:color w:val="000000"/>
          <w:sz w:val="28"/>
          <w:szCs w:val="28"/>
        </w:rPr>
        <w:t>4.</w:t>
      </w:r>
      <w:r>
        <w:rPr>
          <w:rFonts w:ascii="宋体" w:hint="eastAsia"/>
          <w:color w:val="000000"/>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C5227D" w:rsidRDefault="003048BF">
      <w:pPr>
        <w:ind w:firstLineChars="225" w:firstLine="630"/>
        <w:jc w:val="left"/>
        <w:rPr>
          <w:rFonts w:ascii="宋体"/>
          <w:color w:val="000000"/>
          <w:sz w:val="28"/>
          <w:szCs w:val="28"/>
        </w:rPr>
      </w:pPr>
      <w:r>
        <w:rPr>
          <w:rFonts w:ascii="宋体" w:hint="eastAsia"/>
          <w:color w:val="000000"/>
          <w:sz w:val="28"/>
          <w:szCs w:val="28"/>
        </w:rPr>
        <w:t>如第一中标候选人无法履行</w:t>
      </w:r>
      <w:r>
        <w:rPr>
          <w:rFonts w:ascii="宋体" w:hint="eastAsia"/>
          <w:color w:val="000000"/>
          <w:sz w:val="28"/>
          <w:szCs w:val="28"/>
        </w:rPr>
        <w:t>合同，比选人可以按照评选委员会提出的中标候选人名单排序依次确定其他中标候选人为中选人</w:t>
      </w:r>
    </w:p>
    <w:p w:rsidR="00C5227D" w:rsidRDefault="003048BF">
      <w:pPr>
        <w:ind w:firstLineChars="225" w:firstLine="630"/>
        <w:jc w:val="left"/>
        <w:rPr>
          <w:rFonts w:ascii="宋体"/>
          <w:color w:val="000000"/>
          <w:sz w:val="28"/>
          <w:szCs w:val="28"/>
        </w:rPr>
      </w:pPr>
      <w:r>
        <w:rPr>
          <w:rFonts w:ascii="宋体" w:hint="eastAsia"/>
          <w:color w:val="000000"/>
          <w:sz w:val="28"/>
          <w:szCs w:val="28"/>
        </w:rPr>
        <w:t>5.</w:t>
      </w:r>
      <w:r>
        <w:rPr>
          <w:rFonts w:ascii="宋体" w:hint="eastAsia"/>
          <w:color w:val="000000"/>
          <w:sz w:val="28"/>
          <w:szCs w:val="28"/>
        </w:rPr>
        <w:t>比选文件与合同附件作为签订合同的条款，比选文件合同条款中没有规定的内容，比选人、参选人认为有必要进行补充，可另行商定解决。</w:t>
      </w:r>
    </w:p>
    <w:p w:rsidR="00C5227D" w:rsidRDefault="003048BF">
      <w:pPr>
        <w:ind w:firstLineChars="225" w:firstLine="630"/>
        <w:jc w:val="left"/>
        <w:rPr>
          <w:rFonts w:ascii="宋体"/>
          <w:color w:val="000000"/>
          <w:sz w:val="28"/>
          <w:szCs w:val="28"/>
        </w:rPr>
      </w:pPr>
      <w:r>
        <w:rPr>
          <w:rFonts w:ascii="宋体" w:hint="eastAsia"/>
          <w:color w:val="000000"/>
          <w:sz w:val="28"/>
          <w:szCs w:val="28"/>
        </w:rPr>
        <w:t>6.</w:t>
      </w:r>
      <w:r>
        <w:rPr>
          <w:rFonts w:ascii="宋体" w:hint="eastAsia"/>
          <w:color w:val="000000"/>
          <w:sz w:val="28"/>
          <w:szCs w:val="28"/>
        </w:rPr>
        <w:t>接受和拒绝</w:t>
      </w:r>
      <w:proofErr w:type="gramStart"/>
      <w:r>
        <w:rPr>
          <w:rFonts w:ascii="宋体" w:hint="eastAsia"/>
          <w:color w:val="000000"/>
          <w:sz w:val="28"/>
          <w:szCs w:val="28"/>
        </w:rPr>
        <w:t>任何或</w:t>
      </w:r>
      <w:proofErr w:type="gramEnd"/>
      <w:r>
        <w:rPr>
          <w:rFonts w:ascii="宋体" w:hint="eastAsia"/>
          <w:color w:val="000000"/>
          <w:sz w:val="28"/>
          <w:szCs w:val="28"/>
        </w:rPr>
        <w:t>所有参选的权利：比选机构和比选人保留在授标之前任何时候接受或拒绝任何比选，以及宣布比选程序无效或拒绝所有参选的权利，对受影响的参选人不承担任何责任。</w:t>
      </w:r>
    </w:p>
    <w:p w:rsidR="00C5227D" w:rsidRDefault="00C5227D">
      <w:pPr>
        <w:jc w:val="left"/>
        <w:rPr>
          <w:rFonts w:ascii="宋体"/>
          <w:color w:val="000000"/>
          <w:sz w:val="32"/>
          <w:szCs w:val="32"/>
        </w:rPr>
      </w:pPr>
    </w:p>
    <w:p w:rsidR="00C5227D" w:rsidRDefault="003048BF">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六</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5227D" w:rsidRDefault="003048BF">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w:t>
      </w:r>
      <w:r>
        <w:rPr>
          <w:rFonts w:ascii="宋体" w:hAnsi="宋体" w:cs="宋体" w:hint="eastAsia"/>
          <w:sz w:val="28"/>
          <w:szCs w:val="28"/>
        </w:rPr>
        <w:t>的资格，同时，由此给比选人造成的损失，比选人有权追究中选单位的全部责任。</w:t>
      </w:r>
    </w:p>
    <w:p w:rsidR="00C5227D" w:rsidRDefault="003048BF">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年液氯钢瓶运输项目</w:t>
      </w:r>
      <w:r>
        <w:rPr>
          <w:rFonts w:ascii="宋体" w:hAnsi="宋体" w:cs="宋体" w:hint="eastAsia"/>
          <w:sz w:val="28"/>
          <w:szCs w:val="28"/>
        </w:rPr>
        <w:t>合同》（详见附件一）、《服务承诺函》（详见附件四）的规定。</w:t>
      </w:r>
    </w:p>
    <w:p w:rsidR="00C5227D" w:rsidRDefault="003048BF">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jc w:val="center"/>
        <w:rPr>
          <w:rFonts w:ascii="宋体"/>
          <w:color w:val="000000"/>
          <w:sz w:val="32"/>
          <w:szCs w:val="32"/>
        </w:rPr>
      </w:pPr>
    </w:p>
    <w:p w:rsidR="00C5227D" w:rsidRDefault="00C5227D">
      <w:pPr>
        <w:tabs>
          <w:tab w:val="left" w:pos="1260"/>
          <w:tab w:val="left" w:pos="1800"/>
        </w:tabs>
        <w:rPr>
          <w:rFonts w:ascii="宋体"/>
          <w:color w:val="000000"/>
          <w:sz w:val="32"/>
          <w:szCs w:val="32"/>
        </w:rPr>
      </w:pPr>
    </w:p>
    <w:p w:rsidR="00C5227D" w:rsidRDefault="003048BF">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七</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其它</w:t>
      </w:r>
    </w:p>
    <w:p w:rsidR="00C5227D" w:rsidRDefault="003048BF">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C5227D" w:rsidRDefault="003048BF">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C5227D" w:rsidRDefault="003048BF">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C5227D" w:rsidRDefault="003048BF">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ind w:firstLineChars="225" w:firstLine="720"/>
        <w:jc w:val="left"/>
        <w:rPr>
          <w:rFonts w:ascii="宋体"/>
          <w:color w:val="000000"/>
          <w:sz w:val="32"/>
          <w:szCs w:val="32"/>
        </w:rPr>
      </w:pPr>
    </w:p>
    <w:p w:rsidR="00C5227D" w:rsidRDefault="00C5227D">
      <w:pPr>
        <w:snapToGrid w:val="0"/>
        <w:spacing w:line="360" w:lineRule="auto"/>
        <w:rPr>
          <w:rFonts w:ascii="宋体"/>
          <w:color w:val="000000"/>
          <w:sz w:val="32"/>
          <w:szCs w:val="32"/>
        </w:rPr>
      </w:pPr>
    </w:p>
    <w:p w:rsidR="00C5227D" w:rsidRDefault="003048BF">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C5227D" w:rsidRDefault="003048BF">
      <w:pPr>
        <w:spacing w:line="400" w:lineRule="exact"/>
        <w:jc w:val="center"/>
        <w:rPr>
          <w:rFonts w:ascii="宋体" w:hAnsi="宋体"/>
          <w:szCs w:val="21"/>
        </w:rPr>
      </w:pPr>
      <w:r>
        <w:rPr>
          <w:rFonts w:ascii="宋体" w:hAnsi="宋体" w:hint="eastAsia"/>
          <w:szCs w:val="21"/>
        </w:rPr>
        <w:t>2019</w:t>
      </w:r>
      <w:r>
        <w:rPr>
          <w:rFonts w:ascii="宋体" w:hAnsi="宋体" w:hint="eastAsia"/>
          <w:szCs w:val="21"/>
        </w:rPr>
        <w:t>年</w:t>
      </w:r>
      <w:r>
        <w:rPr>
          <w:rFonts w:ascii="宋体" w:hAnsi="宋体" w:hint="eastAsia"/>
          <w:szCs w:val="21"/>
        </w:rPr>
        <w:t>-2020</w:t>
      </w:r>
      <w:r>
        <w:rPr>
          <w:rFonts w:ascii="宋体" w:hAnsi="宋体" w:hint="eastAsia"/>
          <w:szCs w:val="21"/>
        </w:rPr>
        <w:t>年液氯钢瓶运输项目</w:t>
      </w:r>
      <w:r>
        <w:rPr>
          <w:rFonts w:ascii="宋体" w:hAnsi="宋体" w:hint="eastAsia"/>
          <w:szCs w:val="21"/>
        </w:rPr>
        <w:t>合同</w:t>
      </w:r>
    </w:p>
    <w:p w:rsidR="00C5227D" w:rsidRDefault="003048BF">
      <w:pPr>
        <w:spacing w:line="400" w:lineRule="exact"/>
        <w:ind w:firstLineChars="2550" w:firstLine="5100"/>
        <w:rPr>
          <w:rFonts w:ascii="宋体" w:hAnsi="宋体"/>
          <w:szCs w:val="21"/>
        </w:rPr>
      </w:pPr>
      <w:r>
        <w:rPr>
          <w:rFonts w:ascii="宋体" w:hAnsi="宋体" w:hint="eastAsia"/>
          <w:szCs w:val="21"/>
        </w:rPr>
        <w:t>合同编号：</w:t>
      </w:r>
    </w:p>
    <w:p w:rsidR="00C5227D" w:rsidRDefault="00C5227D">
      <w:pPr>
        <w:spacing w:line="400" w:lineRule="exact"/>
        <w:rPr>
          <w:rFonts w:ascii="宋体" w:hAnsi="宋体"/>
          <w:szCs w:val="21"/>
        </w:rPr>
      </w:pPr>
    </w:p>
    <w:p w:rsidR="00C5227D" w:rsidRDefault="003048BF">
      <w:pPr>
        <w:spacing w:line="400" w:lineRule="exact"/>
        <w:rPr>
          <w:rFonts w:ascii="宋体" w:hAnsi="宋体"/>
          <w:szCs w:val="21"/>
        </w:rPr>
      </w:pPr>
      <w:r>
        <w:rPr>
          <w:rFonts w:ascii="宋体" w:hAnsi="宋体" w:hint="eastAsia"/>
          <w:szCs w:val="21"/>
        </w:rPr>
        <w:t>托运方（以下简称甲方）：</w:t>
      </w:r>
    </w:p>
    <w:p w:rsidR="00C5227D" w:rsidRDefault="00C5227D">
      <w:pPr>
        <w:spacing w:line="400" w:lineRule="exact"/>
        <w:rPr>
          <w:rFonts w:ascii="宋体" w:hAnsi="宋体"/>
          <w:szCs w:val="21"/>
        </w:rPr>
      </w:pPr>
    </w:p>
    <w:p w:rsidR="00C5227D" w:rsidRDefault="003048BF">
      <w:pPr>
        <w:spacing w:line="400" w:lineRule="exact"/>
        <w:rPr>
          <w:rFonts w:ascii="宋体" w:hAnsi="宋体"/>
          <w:szCs w:val="21"/>
        </w:rPr>
      </w:pPr>
      <w:r>
        <w:rPr>
          <w:rFonts w:ascii="宋体" w:hAnsi="宋体" w:hint="eastAsia"/>
          <w:szCs w:val="21"/>
        </w:rPr>
        <w:t>承运人（以下简称乙方）：</w:t>
      </w:r>
    </w:p>
    <w:p w:rsidR="00C5227D" w:rsidRDefault="00C5227D">
      <w:pPr>
        <w:spacing w:line="400" w:lineRule="exact"/>
        <w:rPr>
          <w:rFonts w:ascii="宋体" w:hAnsi="宋体"/>
          <w:szCs w:val="21"/>
        </w:rPr>
      </w:pPr>
    </w:p>
    <w:p w:rsidR="00C5227D" w:rsidRDefault="003048BF">
      <w:pPr>
        <w:spacing w:line="400" w:lineRule="exact"/>
        <w:ind w:firstLine="435"/>
        <w:rPr>
          <w:rFonts w:ascii="宋体" w:hAnsi="宋体"/>
          <w:szCs w:val="21"/>
        </w:rPr>
      </w:pPr>
      <w:r>
        <w:rPr>
          <w:rFonts w:ascii="宋体" w:hAnsi="宋体" w:hint="eastAsia"/>
          <w:szCs w:val="21"/>
        </w:rPr>
        <w:t>甲乙双方本着互惠互利、精诚合作的原则，就国内货物运输方面建立长期合作关系事宜达成如下协议；</w:t>
      </w:r>
    </w:p>
    <w:p w:rsidR="00C5227D" w:rsidRDefault="003048BF">
      <w:pPr>
        <w:numPr>
          <w:ilvl w:val="0"/>
          <w:numId w:val="2"/>
        </w:numPr>
        <w:spacing w:line="400" w:lineRule="exact"/>
        <w:rPr>
          <w:rFonts w:ascii="宋体" w:hAnsi="宋体"/>
          <w:szCs w:val="21"/>
        </w:rPr>
      </w:pPr>
      <w:r>
        <w:rPr>
          <w:rFonts w:ascii="宋体" w:hAnsi="宋体" w:hint="eastAsia"/>
          <w:szCs w:val="21"/>
        </w:rPr>
        <w:t>双方的权利与义务</w:t>
      </w:r>
    </w:p>
    <w:p w:rsidR="00C5227D" w:rsidRDefault="003048BF">
      <w:pPr>
        <w:spacing w:line="400" w:lineRule="exact"/>
        <w:rPr>
          <w:rFonts w:ascii="宋体" w:hAnsi="宋体"/>
          <w:szCs w:val="21"/>
        </w:rPr>
      </w:pPr>
      <w:r>
        <w:rPr>
          <w:rFonts w:ascii="宋体" w:hAnsi="宋体" w:hint="eastAsia"/>
          <w:szCs w:val="21"/>
        </w:rPr>
        <w:t xml:space="preserve">    </w:t>
      </w:r>
      <w:r>
        <w:rPr>
          <w:rFonts w:ascii="宋体" w:hAnsi="宋体" w:hint="eastAsia"/>
          <w:szCs w:val="21"/>
        </w:rPr>
        <w:t>甲方的权利和义务：</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、甲方委托乙方承运货物，具体承运货物、承运日期等由甲方根据生产经营实际需要安排，但须提前</w:t>
      </w:r>
      <w:r>
        <w:rPr>
          <w:rFonts w:ascii="宋体" w:hAnsi="宋体"/>
          <w:szCs w:val="21"/>
          <w:u w:val="single"/>
        </w:rPr>
        <w:t xml:space="preserve">     </w:t>
      </w:r>
      <w:r>
        <w:rPr>
          <w:rFonts w:ascii="宋体" w:hAnsi="宋体" w:hint="eastAsia"/>
          <w:szCs w:val="21"/>
        </w:rPr>
        <w:t>小时将货运计划通知乙方，并如实告知乙方货物的名称、数量、属性、规格、装货时间、地点等相关资料。</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、甲方应负责货物的装卸工作，如甲方委托乙方处理，乙方在力所能及的范围内不得拒绝，但甲方需支付相应的装卸费；装卸费应直接加在运费上，并在承运单备注栏上注明。</w:t>
      </w:r>
    </w:p>
    <w:p w:rsidR="00C5227D" w:rsidRDefault="003048BF">
      <w:pPr>
        <w:spacing w:line="400" w:lineRule="exact"/>
        <w:ind w:firstLineChars="200" w:firstLine="400"/>
        <w:rPr>
          <w:rFonts w:ascii="宋体" w:hAnsi="宋体"/>
          <w:szCs w:val="21"/>
        </w:rPr>
      </w:pPr>
      <w:r>
        <w:rPr>
          <w:rFonts w:ascii="宋体" w:hAnsi="宋体" w:hint="eastAsia"/>
          <w:szCs w:val="21"/>
        </w:rPr>
        <w:t>3</w:t>
      </w:r>
      <w:r>
        <w:rPr>
          <w:rFonts w:ascii="宋体" w:hAnsi="宋体" w:hint="eastAsia"/>
          <w:szCs w:val="21"/>
        </w:rPr>
        <w:t>、甲方须提供正确的收货单位资料（包括收货人名称、地址、联系电话、传真、联系人）。</w:t>
      </w:r>
    </w:p>
    <w:p w:rsidR="00C5227D" w:rsidRDefault="003048BF">
      <w:pPr>
        <w:spacing w:line="400" w:lineRule="exact"/>
        <w:ind w:firstLineChars="200" w:firstLine="400"/>
        <w:rPr>
          <w:rFonts w:ascii="宋体" w:hAnsi="宋体"/>
          <w:szCs w:val="21"/>
        </w:rPr>
      </w:pPr>
      <w:r>
        <w:rPr>
          <w:rFonts w:ascii="宋体" w:hAnsi="宋体" w:hint="eastAsia"/>
          <w:szCs w:val="21"/>
        </w:rPr>
        <w:t>4</w:t>
      </w:r>
      <w:r>
        <w:rPr>
          <w:rFonts w:ascii="宋体" w:hAnsi="宋体" w:hint="eastAsia"/>
          <w:szCs w:val="21"/>
        </w:rPr>
        <w:t>、甲方提供的货物应符合国家的有关规定，申明货物品名、属性，且须</w:t>
      </w:r>
      <w:proofErr w:type="gramStart"/>
      <w:r>
        <w:rPr>
          <w:rFonts w:ascii="宋体" w:hAnsi="宋体" w:hint="eastAsia"/>
          <w:szCs w:val="21"/>
        </w:rPr>
        <w:t>包装合</w:t>
      </w:r>
      <w:proofErr w:type="gramEnd"/>
      <w:r>
        <w:rPr>
          <w:rFonts w:ascii="宋体" w:hAnsi="宋体" w:hint="eastAsia"/>
          <w:szCs w:val="21"/>
        </w:rPr>
        <w:t>格。</w:t>
      </w:r>
    </w:p>
    <w:p w:rsidR="00C5227D" w:rsidRDefault="003048BF">
      <w:pPr>
        <w:spacing w:line="400" w:lineRule="exact"/>
        <w:ind w:firstLineChars="200" w:firstLine="400"/>
        <w:rPr>
          <w:rFonts w:ascii="宋体" w:hAnsi="宋体"/>
          <w:szCs w:val="21"/>
        </w:rPr>
      </w:pPr>
      <w:r>
        <w:rPr>
          <w:rFonts w:ascii="宋体" w:hAnsi="宋体" w:hint="eastAsia"/>
          <w:szCs w:val="21"/>
        </w:rPr>
        <w:t>5</w:t>
      </w:r>
      <w:r>
        <w:rPr>
          <w:rFonts w:ascii="宋体" w:hAnsi="宋体" w:hint="eastAsia"/>
          <w:szCs w:val="21"/>
        </w:rPr>
        <w:t>、甲方根据规定应按约足额支付运输费用。</w:t>
      </w:r>
    </w:p>
    <w:p w:rsidR="00C5227D" w:rsidRDefault="003048BF">
      <w:pPr>
        <w:spacing w:line="400" w:lineRule="exact"/>
        <w:ind w:firstLineChars="200" w:firstLine="400"/>
        <w:rPr>
          <w:rFonts w:ascii="宋体" w:hAnsi="宋体"/>
          <w:szCs w:val="21"/>
        </w:rPr>
      </w:pPr>
      <w:r>
        <w:rPr>
          <w:rFonts w:ascii="宋体" w:hAnsi="宋体" w:hint="eastAsia"/>
          <w:szCs w:val="21"/>
        </w:rPr>
        <w:t>6</w:t>
      </w:r>
      <w:r>
        <w:rPr>
          <w:rFonts w:ascii="宋体" w:hAnsi="宋体" w:hint="eastAsia"/>
          <w:szCs w:val="21"/>
        </w:rPr>
        <w:t>、托运货物时甲方应声明货物价值。</w:t>
      </w:r>
    </w:p>
    <w:p w:rsidR="00C5227D" w:rsidRDefault="003048BF">
      <w:pPr>
        <w:spacing w:line="400" w:lineRule="exact"/>
        <w:rPr>
          <w:rFonts w:ascii="宋体" w:hAnsi="宋体"/>
          <w:szCs w:val="21"/>
        </w:rPr>
      </w:pPr>
      <w:r>
        <w:rPr>
          <w:rFonts w:ascii="宋体" w:hAnsi="宋体" w:hint="eastAsia"/>
          <w:szCs w:val="21"/>
        </w:rPr>
        <w:t>乙方的权利和义务：</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、乙方承诺向甲方提供设施良好的运输车辆和优质的服务。</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、乙方根据甲方的货运计划执行落实，确保货物在规定时间内运达甲方指定地点（不可抗拒因素及特殊情况除外）。</w:t>
      </w:r>
    </w:p>
    <w:p w:rsidR="00C5227D" w:rsidRDefault="003048BF">
      <w:pPr>
        <w:spacing w:line="400" w:lineRule="exact"/>
        <w:ind w:firstLineChars="200" w:firstLine="400"/>
        <w:rPr>
          <w:rFonts w:ascii="宋体" w:hAnsi="宋体"/>
          <w:szCs w:val="21"/>
        </w:rPr>
      </w:pPr>
      <w:r>
        <w:rPr>
          <w:rFonts w:ascii="宋体" w:hAnsi="宋体" w:hint="eastAsia"/>
          <w:szCs w:val="21"/>
        </w:rPr>
        <w:t>3</w:t>
      </w:r>
      <w:r>
        <w:rPr>
          <w:rFonts w:ascii="宋体" w:hAnsi="宋体" w:hint="eastAsia"/>
          <w:szCs w:val="21"/>
        </w:rPr>
        <w:t>、认真做好交接手续，运输业务成立后，乙方需向甲方提供货物托运、承运验收单作为结算凭证。</w:t>
      </w:r>
    </w:p>
    <w:p w:rsidR="00C5227D" w:rsidRDefault="003048BF">
      <w:pPr>
        <w:spacing w:line="400" w:lineRule="exact"/>
        <w:ind w:firstLineChars="200" w:firstLine="400"/>
        <w:rPr>
          <w:rFonts w:ascii="宋体" w:hAnsi="宋体"/>
          <w:szCs w:val="21"/>
        </w:rPr>
      </w:pPr>
      <w:r>
        <w:rPr>
          <w:rFonts w:ascii="宋体" w:hAnsi="宋体" w:hint="eastAsia"/>
          <w:szCs w:val="21"/>
        </w:rPr>
        <w:t>4</w:t>
      </w:r>
      <w:r>
        <w:rPr>
          <w:rFonts w:ascii="宋体" w:hAnsi="宋体" w:hint="eastAsia"/>
          <w:szCs w:val="21"/>
        </w:rPr>
        <w:t>、根据承运单中约定，乙方将货物送到甲方指定的地点及指定收货人。</w:t>
      </w:r>
    </w:p>
    <w:p w:rsidR="00C5227D" w:rsidRDefault="003048BF">
      <w:pPr>
        <w:numPr>
          <w:ilvl w:val="0"/>
          <w:numId w:val="3"/>
        </w:numPr>
        <w:spacing w:line="400" w:lineRule="exact"/>
        <w:rPr>
          <w:rFonts w:ascii="宋体" w:hAnsi="宋体"/>
          <w:szCs w:val="21"/>
        </w:rPr>
      </w:pPr>
      <w:r>
        <w:rPr>
          <w:rFonts w:ascii="宋体" w:hAnsi="宋体" w:hint="eastAsia"/>
          <w:szCs w:val="21"/>
        </w:rPr>
        <w:t>如有特殊原因延迟货物到达限期，乙方需如实向甲方报知详情，不得欺骗、陷瞒。</w:t>
      </w:r>
    </w:p>
    <w:p w:rsidR="00C5227D" w:rsidRDefault="003048BF">
      <w:pPr>
        <w:spacing w:line="400" w:lineRule="exact"/>
        <w:ind w:left="435"/>
        <w:rPr>
          <w:rFonts w:ascii="宋体" w:hAnsi="宋体"/>
          <w:szCs w:val="21"/>
        </w:rPr>
      </w:pPr>
      <w:r>
        <w:rPr>
          <w:rFonts w:ascii="宋体" w:hAnsi="宋体" w:hint="eastAsia"/>
          <w:szCs w:val="21"/>
        </w:rPr>
        <w:t>二、违约责任</w:t>
      </w:r>
    </w:p>
    <w:p w:rsidR="00C5227D" w:rsidRDefault="003048BF">
      <w:pPr>
        <w:spacing w:line="400" w:lineRule="exact"/>
        <w:rPr>
          <w:rFonts w:ascii="宋体" w:hAnsi="宋体"/>
          <w:szCs w:val="21"/>
        </w:rPr>
      </w:pPr>
      <w:r>
        <w:rPr>
          <w:rFonts w:ascii="宋体" w:hAnsi="宋体" w:hint="eastAsia"/>
          <w:szCs w:val="21"/>
        </w:rPr>
        <w:t xml:space="preserve">    </w:t>
      </w:r>
      <w:r>
        <w:rPr>
          <w:rFonts w:ascii="宋体" w:hAnsi="宋体" w:hint="eastAsia"/>
          <w:szCs w:val="21"/>
        </w:rPr>
        <w:t>甲方责任：</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、甲方如匿报货品名、数量、规格和性质从而给乙方造成经济损失的，须由甲方承担赔偿责任。</w:t>
      </w:r>
    </w:p>
    <w:p w:rsidR="00C5227D" w:rsidRDefault="003048BF">
      <w:pPr>
        <w:spacing w:line="400" w:lineRule="exact"/>
        <w:ind w:left="435"/>
        <w:rPr>
          <w:rFonts w:ascii="宋体" w:hAnsi="宋体"/>
          <w:szCs w:val="21"/>
        </w:rPr>
      </w:pPr>
      <w:r>
        <w:rPr>
          <w:rFonts w:ascii="宋体" w:hAnsi="宋体" w:hint="eastAsia"/>
          <w:szCs w:val="21"/>
        </w:rPr>
        <w:t>乙方责任</w:t>
      </w:r>
      <w:r>
        <w:rPr>
          <w:rFonts w:ascii="宋体" w:hAnsi="宋体" w:hint="eastAsia"/>
          <w:szCs w:val="21"/>
        </w:rPr>
        <w:t xml:space="preserve"> </w:t>
      </w:r>
      <w:r>
        <w:rPr>
          <w:rFonts w:ascii="宋体" w:hAnsi="宋体" w:hint="eastAsia"/>
          <w:szCs w:val="21"/>
        </w:rPr>
        <w:t>：</w:t>
      </w:r>
    </w:p>
    <w:p w:rsidR="00C5227D" w:rsidRDefault="003048BF">
      <w:pPr>
        <w:spacing w:line="400" w:lineRule="exact"/>
        <w:ind w:firstLineChars="200" w:firstLine="400"/>
        <w:rPr>
          <w:rFonts w:ascii="宋体" w:hAnsi="宋体"/>
          <w:szCs w:val="21"/>
        </w:rPr>
      </w:pPr>
      <w:r>
        <w:rPr>
          <w:rFonts w:ascii="宋体" w:hAnsi="宋体" w:hint="eastAsia"/>
          <w:szCs w:val="21"/>
        </w:rPr>
        <w:lastRenderedPageBreak/>
        <w:t>1</w:t>
      </w:r>
      <w:r>
        <w:rPr>
          <w:rFonts w:ascii="宋体" w:hAnsi="宋体" w:hint="eastAsia"/>
          <w:szCs w:val="21"/>
        </w:rPr>
        <w:t>、甲方托运或收到的货，经验货后如发现数量短缺及外包装损坏、在装卸或运输途中造成破损而导致货物损坏、丢失的，乙方须根据保价规定按照甲方保价金额承担赔偿责任据实赔偿甲方损失，不得延误。双方之间往来的托运单、承运单或其他货运单据的规定与本条约定不符的，按照本条约定执行。</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、乙方在符合法律和法规条件下的运输，由于下列原因造成货物灭失缺少、变质、污染、损坏的，乙方不负责任：</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）不可抗力；</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）基于货物本身的自然属性的合理损耗；</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）包装内在缺陷，造成货物亏损；</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）包装体外表面完好而内在</w:t>
      </w:r>
      <w:r>
        <w:rPr>
          <w:rFonts w:ascii="宋体" w:hAnsi="宋体" w:hint="eastAsia"/>
          <w:szCs w:val="21"/>
        </w:rPr>
        <w:t>装货物毁损或灭失；</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）甲方违反国家有关法律法规，致使货物被有关部门查扣、弃置或其他处理；</w:t>
      </w:r>
    </w:p>
    <w:p w:rsidR="00C5227D" w:rsidRDefault="003048BF">
      <w:pPr>
        <w:spacing w:line="400" w:lineRule="exact"/>
        <w:ind w:firstLineChars="150" w:firstLine="30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）托运方或收货方本身的错误。</w:t>
      </w:r>
    </w:p>
    <w:p w:rsidR="00C5227D" w:rsidRDefault="003048BF">
      <w:pPr>
        <w:spacing w:line="400" w:lineRule="exact"/>
        <w:ind w:firstLineChars="200" w:firstLine="400"/>
        <w:rPr>
          <w:rFonts w:ascii="宋体" w:hAnsi="宋体"/>
          <w:szCs w:val="21"/>
        </w:rPr>
      </w:pPr>
      <w:r>
        <w:rPr>
          <w:rFonts w:ascii="宋体" w:hAnsi="宋体" w:hint="eastAsia"/>
          <w:szCs w:val="21"/>
        </w:rPr>
        <w:t>3</w:t>
      </w:r>
      <w:r>
        <w:rPr>
          <w:rFonts w:ascii="宋体" w:hAnsi="宋体" w:hint="eastAsia"/>
          <w:szCs w:val="21"/>
        </w:rPr>
        <w:t>、如乙方所运货物无法在规定时间内送达甲方收货处，应提前告知甲方及收货人。如由乙方自身原因造成的货物延期到达，乙方应承担逾时责任，甲方有权每日扣减当票运费的</w:t>
      </w:r>
      <w:r>
        <w:rPr>
          <w:rFonts w:ascii="宋体" w:hAnsi="宋体"/>
          <w:szCs w:val="21"/>
          <w:u w:val="single"/>
        </w:rPr>
        <w:t xml:space="preserve">    </w:t>
      </w:r>
      <w:r>
        <w:rPr>
          <w:rFonts w:ascii="宋体" w:hAnsi="宋体" w:hint="eastAsia"/>
          <w:szCs w:val="21"/>
        </w:rPr>
        <w:t>%</w:t>
      </w:r>
      <w:r>
        <w:rPr>
          <w:rFonts w:ascii="宋体" w:hAnsi="宋体" w:hint="eastAsia"/>
          <w:szCs w:val="21"/>
        </w:rPr>
        <w:t>作为违约金。</w:t>
      </w:r>
    </w:p>
    <w:p w:rsidR="00C5227D" w:rsidRDefault="003048BF">
      <w:pPr>
        <w:numPr>
          <w:ilvl w:val="0"/>
          <w:numId w:val="4"/>
        </w:numPr>
        <w:spacing w:line="400" w:lineRule="exact"/>
        <w:rPr>
          <w:rFonts w:ascii="宋体" w:hAnsi="宋体"/>
          <w:szCs w:val="21"/>
        </w:rPr>
      </w:pPr>
      <w:r>
        <w:rPr>
          <w:rFonts w:ascii="宋体" w:hAnsi="宋体" w:hint="eastAsia"/>
          <w:szCs w:val="21"/>
        </w:rPr>
        <w:t>如乙方未将货物送到甲方指定的地点，甲方可拒付当票运费。</w:t>
      </w:r>
    </w:p>
    <w:p w:rsidR="00C5227D" w:rsidRDefault="003048BF">
      <w:pPr>
        <w:spacing w:line="400" w:lineRule="exact"/>
        <w:ind w:firstLineChars="200" w:firstLine="400"/>
        <w:rPr>
          <w:rFonts w:ascii="宋体" w:hAnsi="宋体"/>
          <w:szCs w:val="21"/>
        </w:rPr>
      </w:pPr>
      <w:r>
        <w:rPr>
          <w:rFonts w:ascii="宋体" w:hAnsi="宋体" w:hint="eastAsia"/>
          <w:szCs w:val="21"/>
        </w:rPr>
        <w:t>三、费用及结算方式</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、计费标准：</w:t>
      </w:r>
      <w:r>
        <w:rPr>
          <w:rFonts w:ascii="宋体" w:hAnsi="宋体" w:hint="eastAsia"/>
          <w:szCs w:val="21"/>
          <w:u w:val="single"/>
        </w:rPr>
        <w:t xml:space="preserve">                                                    </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、付款方式：运费每月结算一次，以乙方已实际运输完毕的货物托运、承运单为准结算运费；乙方须于每月的</w:t>
      </w:r>
      <w:r>
        <w:rPr>
          <w:rFonts w:ascii="宋体" w:hAnsi="宋体" w:hint="eastAsia"/>
          <w:szCs w:val="21"/>
        </w:rPr>
        <w:t>15</w:t>
      </w:r>
      <w:r>
        <w:rPr>
          <w:rFonts w:ascii="宋体" w:hAnsi="宋体" w:hint="eastAsia"/>
          <w:szCs w:val="21"/>
        </w:rPr>
        <w:t>日前将上月的对账单交到甲方处，同时须开具合法的</w:t>
      </w:r>
      <w:r>
        <w:rPr>
          <w:rFonts w:ascii="宋体" w:hAnsi="宋体" w:hint="eastAsia"/>
          <w:szCs w:val="21"/>
          <w:u w:val="single"/>
        </w:rPr>
        <w:t>9</w:t>
      </w:r>
      <w:r>
        <w:rPr>
          <w:rFonts w:ascii="宋体" w:hAnsi="宋体" w:hint="eastAsia"/>
          <w:szCs w:val="21"/>
        </w:rPr>
        <w:t>%</w:t>
      </w:r>
      <w:r>
        <w:rPr>
          <w:rFonts w:ascii="宋体" w:hAnsi="宋体" w:hint="eastAsia"/>
          <w:szCs w:val="21"/>
        </w:rPr>
        <w:t>增值税专用发票</w:t>
      </w:r>
      <w:r>
        <w:rPr>
          <w:rFonts w:ascii="宋体" w:hAnsi="宋体" w:hint="eastAsia"/>
          <w:szCs w:val="21"/>
        </w:rPr>
        <w:t>给甲方，甲方在收到乙方对账表确认核对无误后应于</w:t>
      </w:r>
      <w:r>
        <w:rPr>
          <w:rFonts w:ascii="宋体" w:hAnsi="宋体" w:hint="eastAsia"/>
          <w:szCs w:val="21"/>
        </w:rPr>
        <w:t>15</w:t>
      </w:r>
      <w:r>
        <w:rPr>
          <w:rFonts w:ascii="宋体" w:hAnsi="宋体" w:hint="eastAsia"/>
          <w:szCs w:val="21"/>
        </w:rPr>
        <w:t>个工作日内将运费转账到乙方指定的账户上。</w:t>
      </w:r>
    </w:p>
    <w:p w:rsidR="00C5227D" w:rsidRDefault="003048BF">
      <w:pPr>
        <w:spacing w:line="400" w:lineRule="exact"/>
        <w:ind w:firstLineChars="200" w:firstLine="400"/>
        <w:rPr>
          <w:rFonts w:ascii="宋体" w:hAnsi="宋体"/>
          <w:szCs w:val="21"/>
        </w:rPr>
      </w:pPr>
      <w:r>
        <w:rPr>
          <w:rFonts w:ascii="宋体" w:hAnsi="宋体" w:hint="eastAsia"/>
          <w:szCs w:val="21"/>
        </w:rPr>
        <w:t>四、合同期间，在遇到政策性调整运费时，无论是哪方提出运价调整，都必须提前壹个月书面通知对方，并得到对方的同意。</w:t>
      </w:r>
    </w:p>
    <w:p w:rsidR="00C5227D" w:rsidRDefault="003048BF">
      <w:pPr>
        <w:spacing w:line="400" w:lineRule="exact"/>
        <w:ind w:firstLineChars="200" w:firstLine="400"/>
        <w:rPr>
          <w:rFonts w:ascii="宋体" w:hAnsi="宋体"/>
          <w:szCs w:val="21"/>
        </w:rPr>
      </w:pPr>
      <w:r>
        <w:rPr>
          <w:rFonts w:ascii="宋体" w:hAnsi="宋体" w:hint="eastAsia"/>
          <w:szCs w:val="21"/>
        </w:rPr>
        <w:t>五、合同的解除</w:t>
      </w:r>
    </w:p>
    <w:p w:rsidR="00C5227D" w:rsidRDefault="003048BF">
      <w:pPr>
        <w:spacing w:line="400" w:lineRule="exact"/>
        <w:ind w:firstLineChars="200" w:firstLine="400"/>
        <w:rPr>
          <w:rFonts w:ascii="宋体" w:hAnsi="宋体"/>
          <w:szCs w:val="21"/>
        </w:rPr>
      </w:pPr>
      <w:r>
        <w:rPr>
          <w:rFonts w:ascii="宋体" w:hAnsi="宋体" w:hint="eastAsia"/>
          <w:szCs w:val="21"/>
        </w:rPr>
        <w:t>任何一方解除合同，都必须以书面形式在</w:t>
      </w:r>
      <w:r>
        <w:rPr>
          <w:rFonts w:ascii="宋体" w:hAnsi="宋体" w:hint="eastAsia"/>
          <w:szCs w:val="21"/>
        </w:rPr>
        <w:t>15</w:t>
      </w:r>
      <w:r>
        <w:rPr>
          <w:rFonts w:ascii="宋体" w:hAnsi="宋体" w:hint="eastAsia"/>
          <w:szCs w:val="21"/>
        </w:rPr>
        <w:t>天内提前通知对方并经双方协商一致后解除：</w:t>
      </w:r>
    </w:p>
    <w:p w:rsidR="00C5227D" w:rsidRDefault="003048BF">
      <w:pPr>
        <w:spacing w:line="400" w:lineRule="exact"/>
        <w:ind w:firstLineChars="200" w:firstLine="400"/>
        <w:rPr>
          <w:rFonts w:ascii="宋体" w:hAnsi="宋体"/>
          <w:szCs w:val="21"/>
        </w:rPr>
      </w:pPr>
      <w:r>
        <w:rPr>
          <w:rFonts w:ascii="宋体" w:hAnsi="宋体" w:hint="eastAsia"/>
          <w:szCs w:val="21"/>
        </w:rPr>
        <w:t>协议解除</w:t>
      </w:r>
      <w:proofErr w:type="gramStart"/>
      <w:r>
        <w:rPr>
          <w:rFonts w:ascii="宋体" w:hAnsi="宋体" w:hint="eastAsia"/>
          <w:szCs w:val="21"/>
        </w:rPr>
        <w:t>后如尚有待</w:t>
      </w:r>
      <w:proofErr w:type="gramEnd"/>
      <w:r>
        <w:rPr>
          <w:rFonts w:ascii="宋体" w:hAnsi="宋体" w:hint="eastAsia"/>
          <w:szCs w:val="21"/>
        </w:rPr>
        <w:t>结运费，一方须在</w:t>
      </w:r>
      <w:r>
        <w:rPr>
          <w:rFonts w:ascii="宋体" w:hAnsi="宋体" w:hint="eastAsia"/>
          <w:szCs w:val="21"/>
        </w:rPr>
        <w:t>10</w:t>
      </w:r>
      <w:r>
        <w:rPr>
          <w:rFonts w:ascii="宋体" w:hAnsi="宋体" w:hint="eastAsia"/>
          <w:szCs w:val="21"/>
        </w:rPr>
        <w:t>天内向</w:t>
      </w:r>
      <w:r>
        <w:rPr>
          <w:rFonts w:ascii="宋体" w:hAnsi="宋体" w:hint="eastAsia"/>
          <w:szCs w:val="21"/>
        </w:rPr>
        <w:t>另一方提出《结算通知》并</w:t>
      </w:r>
      <w:proofErr w:type="gramStart"/>
      <w:r>
        <w:rPr>
          <w:rFonts w:ascii="宋体" w:hAnsi="宋体" w:hint="eastAsia"/>
          <w:szCs w:val="21"/>
        </w:rPr>
        <w:t>附有效</w:t>
      </w:r>
      <w:proofErr w:type="gramEnd"/>
      <w:r>
        <w:rPr>
          <w:rFonts w:ascii="宋体" w:hAnsi="宋体" w:hint="eastAsia"/>
          <w:szCs w:val="21"/>
        </w:rPr>
        <w:t>单证，其中一方按照本协议有关结算约定核对后付款。</w:t>
      </w:r>
    </w:p>
    <w:p w:rsidR="00C5227D" w:rsidRDefault="003048BF">
      <w:pPr>
        <w:spacing w:line="400" w:lineRule="exact"/>
        <w:ind w:firstLineChars="200" w:firstLine="400"/>
        <w:rPr>
          <w:rFonts w:ascii="宋体" w:hAnsi="宋体"/>
          <w:szCs w:val="21"/>
        </w:rPr>
      </w:pPr>
      <w:r>
        <w:rPr>
          <w:rFonts w:ascii="宋体" w:hAnsi="宋体" w:hint="eastAsia"/>
          <w:szCs w:val="21"/>
        </w:rPr>
        <w:t>六、代收货款：</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、甲方若须乙方提供代收货款服务，应在发货前向乙方申明（并在承运单内注明代收款金额），乙方可提供自有网点的代收货款服务但每票按代收货款总额的</w:t>
      </w:r>
      <w:r>
        <w:rPr>
          <w:rFonts w:ascii="宋体" w:hAnsi="宋体"/>
          <w:szCs w:val="21"/>
          <w:u w:val="single"/>
        </w:rPr>
        <w:t xml:space="preserve">     </w:t>
      </w:r>
      <w:r>
        <w:rPr>
          <w:rFonts w:ascii="宋体" w:hAnsi="宋体" w:hint="eastAsia"/>
          <w:szCs w:val="21"/>
        </w:rPr>
        <w:t>‰收取手续费，每票最低收取手续费</w:t>
      </w:r>
      <w:r>
        <w:rPr>
          <w:rFonts w:ascii="宋体" w:hAnsi="宋体"/>
          <w:szCs w:val="21"/>
          <w:u w:val="single"/>
        </w:rPr>
        <w:t xml:space="preserve">     </w:t>
      </w:r>
      <w:r>
        <w:rPr>
          <w:rFonts w:ascii="宋体" w:hAnsi="宋体" w:hint="eastAsia"/>
          <w:szCs w:val="21"/>
        </w:rPr>
        <w:t>元，单票代收货款手续费最高不超过</w:t>
      </w:r>
      <w:r>
        <w:rPr>
          <w:rFonts w:ascii="宋体" w:hAnsi="宋体"/>
          <w:szCs w:val="21"/>
          <w:u w:val="single"/>
        </w:rPr>
        <w:t xml:space="preserve">     </w:t>
      </w:r>
      <w:r>
        <w:rPr>
          <w:rFonts w:ascii="宋体" w:hAnsi="宋体" w:hint="eastAsia"/>
          <w:szCs w:val="21"/>
        </w:rPr>
        <w:t>元。</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、须代收货款的货物，收货方必须款到乙方公司后乙方才能放货或送货，否则乙方有权拒绝交送货。</w:t>
      </w:r>
    </w:p>
    <w:p w:rsidR="00C5227D" w:rsidRDefault="003048BF">
      <w:pPr>
        <w:spacing w:line="400" w:lineRule="exact"/>
        <w:ind w:firstLineChars="200" w:firstLine="400"/>
        <w:rPr>
          <w:rFonts w:ascii="宋体" w:hAnsi="宋体"/>
          <w:szCs w:val="21"/>
        </w:rPr>
      </w:pPr>
      <w:r>
        <w:rPr>
          <w:rFonts w:ascii="宋体" w:hAnsi="宋体" w:hint="eastAsia"/>
          <w:szCs w:val="21"/>
        </w:rPr>
        <w:lastRenderedPageBreak/>
        <w:t>七、争议解决</w:t>
      </w:r>
    </w:p>
    <w:p w:rsidR="00C5227D" w:rsidRDefault="003048BF">
      <w:pPr>
        <w:spacing w:line="400" w:lineRule="exact"/>
        <w:ind w:firstLineChars="200" w:firstLine="400"/>
        <w:rPr>
          <w:rFonts w:ascii="宋体" w:hAnsi="宋体"/>
          <w:szCs w:val="21"/>
        </w:rPr>
      </w:pPr>
      <w:r>
        <w:rPr>
          <w:rFonts w:ascii="宋体" w:hAnsi="宋体" w:hint="eastAsia"/>
          <w:szCs w:val="21"/>
        </w:rPr>
        <w:t>本协议在履行过程中发生任何争议，甲乙双方应及时协商解决，如有异议，提请</w:t>
      </w:r>
      <w:r>
        <w:rPr>
          <w:rFonts w:ascii="宋体" w:hAnsi="宋体" w:hint="eastAsia"/>
          <w:szCs w:val="21"/>
        </w:rPr>
        <w:t>甲方所在地人民法院诉讼解决。</w:t>
      </w:r>
    </w:p>
    <w:p w:rsidR="00C5227D" w:rsidRDefault="003048BF">
      <w:pPr>
        <w:spacing w:line="400" w:lineRule="exact"/>
        <w:ind w:firstLineChars="200" w:firstLine="400"/>
        <w:rPr>
          <w:rFonts w:ascii="宋体" w:hAnsi="宋体"/>
          <w:szCs w:val="21"/>
        </w:rPr>
      </w:pPr>
      <w:r>
        <w:rPr>
          <w:rFonts w:ascii="宋体" w:hAnsi="宋体" w:hint="eastAsia"/>
          <w:szCs w:val="21"/>
        </w:rPr>
        <w:t>八、通知</w:t>
      </w:r>
    </w:p>
    <w:p w:rsidR="00C5227D" w:rsidRDefault="003048BF">
      <w:pPr>
        <w:spacing w:line="400" w:lineRule="exact"/>
        <w:ind w:firstLineChars="200" w:firstLine="400"/>
        <w:rPr>
          <w:rFonts w:ascii="宋体" w:hAnsi="宋体"/>
          <w:szCs w:val="21"/>
        </w:rPr>
      </w:pPr>
      <w:r>
        <w:rPr>
          <w:rStyle w:val="apple-converted-space"/>
          <w:rFonts w:hint="eastAsia"/>
          <w:color w:val="000000"/>
        </w:rPr>
        <w:t>双方重要文件往来应当以书面形式进行，由双方联系人（或双方另行书面指定的人员）当场签收或者以特快专递方式送达。如以特快专递方式送达至本合同所列地址，自特快专递寄出之日起算第</w:t>
      </w:r>
      <w:r>
        <w:rPr>
          <w:rStyle w:val="apple-converted-space"/>
          <w:rFonts w:hint="eastAsia"/>
          <w:color w:val="000000"/>
        </w:rPr>
        <w:t>5</w:t>
      </w:r>
      <w:r>
        <w:rPr>
          <w:rStyle w:val="apple-converted-space"/>
          <w:rFonts w:hint="eastAsia"/>
          <w:color w:val="000000"/>
        </w:rPr>
        <w:t>日即视为已有效送达（有证据证明对方已经提前签收除外）。双方应主动做好信函接收工作，无论信函是否被拒收、无人签收、他人签收等，均不影响有效送达的认定。如送达地址变更，变更</w:t>
      </w:r>
      <w:proofErr w:type="gramStart"/>
      <w:r>
        <w:rPr>
          <w:rStyle w:val="apple-converted-space"/>
          <w:rFonts w:hint="eastAsia"/>
          <w:color w:val="000000"/>
        </w:rPr>
        <w:t>方应第一时间</w:t>
      </w:r>
      <w:proofErr w:type="gramEnd"/>
      <w:r>
        <w:rPr>
          <w:rStyle w:val="apple-converted-space"/>
          <w:rFonts w:hint="eastAsia"/>
          <w:color w:val="000000"/>
        </w:rPr>
        <w:t>通知另一方，否则，通知方按对方变更前地址寄出的，仍然视为有效送达，地址变更方对此无异议。</w:t>
      </w:r>
    </w:p>
    <w:p w:rsidR="00C5227D" w:rsidRDefault="003048BF">
      <w:pPr>
        <w:spacing w:line="400" w:lineRule="exact"/>
        <w:ind w:firstLineChars="200" w:firstLine="400"/>
        <w:rPr>
          <w:rFonts w:ascii="宋体" w:hAnsi="宋体"/>
          <w:szCs w:val="21"/>
        </w:rPr>
      </w:pPr>
      <w:r>
        <w:rPr>
          <w:rFonts w:ascii="宋体" w:hAnsi="宋体" w:hint="eastAsia"/>
          <w:szCs w:val="21"/>
        </w:rPr>
        <w:t>九、合同生效</w:t>
      </w:r>
    </w:p>
    <w:p w:rsidR="00C5227D" w:rsidRDefault="003048BF">
      <w:pPr>
        <w:spacing w:line="400" w:lineRule="exact"/>
        <w:ind w:firstLineChars="200" w:firstLine="400"/>
        <w:rPr>
          <w:rFonts w:ascii="宋体" w:hAnsi="宋体"/>
          <w:szCs w:val="21"/>
        </w:rPr>
      </w:pPr>
      <w:r>
        <w:rPr>
          <w:rFonts w:ascii="宋体" w:hAnsi="宋体" w:hint="eastAsia"/>
          <w:szCs w:val="21"/>
        </w:rPr>
        <w:t>本协议一式</w:t>
      </w:r>
      <w:r>
        <w:rPr>
          <w:rFonts w:ascii="宋体" w:hAnsi="宋体"/>
          <w:szCs w:val="21"/>
          <w:u w:val="single"/>
        </w:rPr>
        <w:t xml:space="preserve">     </w:t>
      </w:r>
      <w:r>
        <w:rPr>
          <w:rFonts w:ascii="宋体" w:hAnsi="宋体" w:hint="eastAsia"/>
          <w:szCs w:val="21"/>
        </w:rPr>
        <w:t>份，甲方执</w:t>
      </w:r>
      <w:r>
        <w:rPr>
          <w:rFonts w:ascii="宋体" w:hAnsi="宋体"/>
          <w:szCs w:val="21"/>
          <w:u w:val="single"/>
        </w:rPr>
        <w:t xml:space="preserve">     </w:t>
      </w:r>
      <w:r>
        <w:rPr>
          <w:rFonts w:ascii="宋体" w:hAnsi="宋体" w:hint="eastAsia"/>
          <w:szCs w:val="21"/>
        </w:rPr>
        <w:t>份，乙方持</w:t>
      </w:r>
      <w:r>
        <w:rPr>
          <w:rFonts w:ascii="宋体" w:hAnsi="宋体"/>
          <w:szCs w:val="21"/>
          <w:u w:val="single"/>
        </w:rPr>
        <w:t xml:space="preserve">     </w:t>
      </w:r>
      <w:r>
        <w:rPr>
          <w:rFonts w:ascii="宋体" w:hAnsi="宋体" w:hint="eastAsia"/>
          <w:szCs w:val="21"/>
        </w:rPr>
        <w:t>份，具同等法律效力，协议有效期暂定为一年，经双方签订后生效。</w:t>
      </w:r>
    </w:p>
    <w:p w:rsidR="00C5227D" w:rsidRDefault="00C5227D">
      <w:pPr>
        <w:spacing w:line="400" w:lineRule="exact"/>
        <w:rPr>
          <w:rFonts w:ascii="宋体" w:hAnsi="宋体"/>
          <w:szCs w:val="21"/>
        </w:rPr>
      </w:pPr>
    </w:p>
    <w:p w:rsidR="00C5227D" w:rsidRDefault="003048BF">
      <w:pPr>
        <w:spacing w:line="400" w:lineRule="exact"/>
        <w:rPr>
          <w:rFonts w:ascii="宋体" w:hAnsi="宋体"/>
          <w:szCs w:val="21"/>
        </w:rPr>
      </w:pPr>
      <w:r>
        <w:rPr>
          <w:rFonts w:ascii="宋体" w:hAnsi="宋体" w:hint="eastAsia"/>
          <w:szCs w:val="21"/>
        </w:rPr>
        <w:t>注解：不可抗拒因素：</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、自然灾害如地震、雪崩、断路、洪水、意外火灾等；</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、战争或军事行动；</w:t>
      </w:r>
    </w:p>
    <w:p w:rsidR="00C5227D" w:rsidRDefault="003048BF">
      <w:pPr>
        <w:spacing w:line="400" w:lineRule="exact"/>
        <w:ind w:firstLineChars="200" w:firstLine="400"/>
        <w:rPr>
          <w:rFonts w:ascii="宋体" w:hAnsi="宋体"/>
          <w:szCs w:val="21"/>
        </w:rPr>
      </w:pPr>
      <w:r>
        <w:rPr>
          <w:rFonts w:ascii="宋体" w:hAnsi="宋体" w:hint="eastAsia"/>
          <w:szCs w:val="21"/>
        </w:rPr>
        <w:t>3</w:t>
      </w:r>
      <w:r>
        <w:rPr>
          <w:rFonts w:ascii="宋体" w:hAnsi="宋体" w:hint="eastAsia"/>
          <w:szCs w:val="21"/>
        </w:rPr>
        <w:t>、核实险或核爆炸；</w:t>
      </w:r>
    </w:p>
    <w:p w:rsidR="00C5227D" w:rsidRDefault="003048BF">
      <w:pPr>
        <w:spacing w:line="400" w:lineRule="exact"/>
        <w:rPr>
          <w:rFonts w:ascii="宋体" w:hAnsi="宋体"/>
          <w:szCs w:val="21"/>
        </w:rPr>
      </w:pPr>
      <w:r>
        <w:rPr>
          <w:rFonts w:ascii="宋体" w:hAnsi="宋体" w:hint="eastAsia"/>
          <w:szCs w:val="21"/>
        </w:rPr>
        <w:t>特殊情况：</w:t>
      </w:r>
    </w:p>
    <w:p w:rsidR="00C5227D" w:rsidRDefault="003048BF">
      <w:pPr>
        <w:spacing w:line="400" w:lineRule="exact"/>
        <w:ind w:firstLineChars="200" w:firstLine="400"/>
        <w:rPr>
          <w:rFonts w:ascii="宋体" w:hAnsi="宋体"/>
          <w:szCs w:val="21"/>
        </w:rPr>
      </w:pPr>
      <w:r>
        <w:rPr>
          <w:rFonts w:ascii="宋体" w:hAnsi="宋体" w:hint="eastAsia"/>
          <w:szCs w:val="21"/>
        </w:rPr>
        <w:t>1</w:t>
      </w:r>
      <w:r>
        <w:rPr>
          <w:rFonts w:ascii="宋体" w:hAnsi="宋体" w:hint="eastAsia"/>
          <w:szCs w:val="21"/>
        </w:rPr>
        <w:t>、非乙方因素造成的路上延误如塞车、封路等；</w:t>
      </w:r>
    </w:p>
    <w:p w:rsidR="00C5227D" w:rsidRDefault="003048BF">
      <w:pPr>
        <w:spacing w:line="400" w:lineRule="exact"/>
        <w:ind w:firstLineChars="200" w:firstLine="400"/>
        <w:rPr>
          <w:rFonts w:ascii="宋体" w:hAnsi="宋体"/>
          <w:szCs w:val="21"/>
        </w:rPr>
      </w:pPr>
      <w:r>
        <w:rPr>
          <w:rFonts w:ascii="宋体" w:hAnsi="宋体" w:hint="eastAsia"/>
          <w:szCs w:val="21"/>
        </w:rPr>
        <w:t>2</w:t>
      </w:r>
      <w:r>
        <w:rPr>
          <w:rFonts w:ascii="宋体" w:hAnsi="宋体" w:hint="eastAsia"/>
          <w:szCs w:val="21"/>
        </w:rPr>
        <w:t>、由于甲方提供的收货地址和联系电话有错误；</w:t>
      </w:r>
    </w:p>
    <w:p w:rsidR="00C5227D" w:rsidRDefault="00C5227D">
      <w:pPr>
        <w:spacing w:line="400" w:lineRule="exact"/>
        <w:rPr>
          <w:rFonts w:ascii="宋体" w:hAnsi="宋体"/>
          <w:szCs w:val="21"/>
        </w:rPr>
      </w:pPr>
    </w:p>
    <w:p w:rsidR="00C5227D" w:rsidRDefault="003048BF">
      <w:pPr>
        <w:spacing w:line="400" w:lineRule="exact"/>
        <w:rPr>
          <w:rFonts w:ascii="宋体" w:hAnsi="宋体" w:cs="Arial"/>
          <w:bCs/>
          <w:szCs w:val="21"/>
          <w:lang w:val="en-GB"/>
        </w:rPr>
      </w:pPr>
      <w:r>
        <w:rPr>
          <w:rFonts w:ascii="宋体" w:hAnsi="宋体" w:cs="Arial"/>
          <w:bCs/>
          <w:szCs w:val="21"/>
        </w:rPr>
        <w:t>甲方：</w:t>
      </w:r>
      <w:r>
        <w:rPr>
          <w:rFonts w:ascii="宋体" w:hAnsi="宋体" w:cs="Arial"/>
          <w:bCs/>
          <w:szCs w:val="21"/>
        </w:rPr>
        <w:t xml:space="preserve">                      </w:t>
      </w:r>
      <w:r>
        <w:rPr>
          <w:rFonts w:ascii="宋体" w:hAnsi="宋体" w:cs="Arial" w:hint="eastAsia"/>
          <w:bCs/>
          <w:szCs w:val="21"/>
        </w:rPr>
        <w:t xml:space="preserve">         </w:t>
      </w:r>
      <w:r>
        <w:rPr>
          <w:rFonts w:ascii="宋体" w:hAnsi="宋体" w:cs="Arial"/>
          <w:bCs/>
          <w:szCs w:val="21"/>
        </w:rPr>
        <w:t>乙方</w:t>
      </w:r>
      <w:r>
        <w:rPr>
          <w:rFonts w:ascii="宋体" w:hAnsi="宋体" w:cs="Arial" w:hint="eastAsia"/>
          <w:bCs/>
          <w:szCs w:val="21"/>
        </w:rPr>
        <w:t>：</w:t>
      </w:r>
    </w:p>
    <w:p w:rsidR="00C5227D" w:rsidRDefault="003048BF">
      <w:pPr>
        <w:spacing w:line="400" w:lineRule="exact"/>
        <w:rPr>
          <w:rFonts w:ascii="宋体" w:hAnsi="宋体"/>
          <w:szCs w:val="21"/>
        </w:rPr>
      </w:pPr>
      <w:r>
        <w:rPr>
          <w:rFonts w:ascii="宋体" w:hAnsi="宋体" w:cs="Arial" w:hint="eastAsia"/>
          <w:bCs/>
          <w:szCs w:val="21"/>
        </w:rPr>
        <w:t>（</w:t>
      </w:r>
      <w:r>
        <w:rPr>
          <w:rFonts w:ascii="宋体" w:hAnsi="宋体" w:hint="eastAsia"/>
          <w:szCs w:val="21"/>
        </w:rPr>
        <w:t>盖公章）</w:t>
      </w:r>
      <w:r>
        <w:rPr>
          <w:rFonts w:ascii="宋体" w:hAnsi="宋体" w:hint="eastAsia"/>
          <w:szCs w:val="21"/>
        </w:rPr>
        <w:t xml:space="preserve">      </w:t>
      </w:r>
      <w:r>
        <w:rPr>
          <w:rFonts w:ascii="宋体" w:hAnsi="宋体" w:cs="Arial" w:hint="eastAsia"/>
          <w:bCs/>
          <w:szCs w:val="21"/>
        </w:rPr>
        <w:t xml:space="preserve">                 </w:t>
      </w:r>
      <w:r>
        <w:rPr>
          <w:rFonts w:ascii="宋体" w:hAnsi="宋体" w:cs="Arial"/>
          <w:bCs/>
          <w:szCs w:val="21"/>
        </w:rPr>
        <w:t xml:space="preserve">   </w:t>
      </w:r>
      <w:r>
        <w:rPr>
          <w:rFonts w:ascii="宋体" w:hAnsi="宋体" w:cs="Arial" w:hint="eastAsia"/>
          <w:bCs/>
          <w:szCs w:val="21"/>
        </w:rPr>
        <w:t>（</w:t>
      </w:r>
      <w:r>
        <w:rPr>
          <w:rFonts w:ascii="宋体" w:hAnsi="宋体" w:cs="Arial" w:hint="eastAsia"/>
          <w:bCs/>
          <w:szCs w:val="21"/>
        </w:rPr>
        <w:t xml:space="preserve"> </w:t>
      </w:r>
      <w:r>
        <w:rPr>
          <w:rFonts w:ascii="宋体" w:hAnsi="宋体" w:hint="eastAsia"/>
          <w:szCs w:val="21"/>
        </w:rPr>
        <w:t>盖公章）</w:t>
      </w:r>
      <w:r>
        <w:rPr>
          <w:rFonts w:ascii="宋体" w:hAnsi="宋体" w:hint="eastAsia"/>
          <w:szCs w:val="21"/>
        </w:rPr>
        <w:t xml:space="preserve">            </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地址：</w:t>
      </w:r>
      <w:r>
        <w:rPr>
          <w:rFonts w:ascii="宋体" w:hAnsi="宋体" w:cs="Arial" w:hint="eastAsia"/>
          <w:bCs/>
          <w:sz w:val="21"/>
          <w:szCs w:val="21"/>
        </w:rPr>
        <w:t xml:space="preserve">                               </w:t>
      </w:r>
      <w:r>
        <w:rPr>
          <w:rFonts w:ascii="宋体" w:hAnsi="宋体" w:cs="Arial" w:hint="eastAsia"/>
          <w:bCs/>
          <w:sz w:val="21"/>
          <w:szCs w:val="21"/>
        </w:rPr>
        <w:t>地址：</w:t>
      </w:r>
      <w:r>
        <w:rPr>
          <w:rFonts w:ascii="宋体" w:hAnsi="宋体" w:cs="Arial" w:hint="eastAsia"/>
          <w:bCs/>
          <w:sz w:val="21"/>
          <w:szCs w:val="21"/>
        </w:rPr>
        <w:t xml:space="preserve"> </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联系人：</w:t>
      </w:r>
      <w:r>
        <w:rPr>
          <w:rFonts w:ascii="宋体" w:hAnsi="宋体" w:cs="Arial" w:hint="eastAsia"/>
          <w:bCs/>
          <w:sz w:val="21"/>
          <w:szCs w:val="21"/>
        </w:rPr>
        <w:t xml:space="preserve">                             </w:t>
      </w:r>
      <w:r>
        <w:rPr>
          <w:rFonts w:ascii="宋体" w:hAnsi="宋体" w:cs="Arial" w:hint="eastAsia"/>
          <w:bCs/>
          <w:sz w:val="21"/>
          <w:szCs w:val="21"/>
        </w:rPr>
        <w:t>联系人：</w:t>
      </w:r>
      <w:r>
        <w:rPr>
          <w:rFonts w:ascii="宋体" w:hAnsi="宋体" w:cs="Arial" w:hint="eastAsia"/>
          <w:bCs/>
          <w:sz w:val="21"/>
          <w:szCs w:val="21"/>
        </w:rPr>
        <w:t xml:space="preserve"> </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联系电话：</w:t>
      </w:r>
      <w:r>
        <w:rPr>
          <w:rFonts w:ascii="宋体" w:hAnsi="宋体" w:cs="Arial" w:hint="eastAsia"/>
          <w:bCs/>
          <w:sz w:val="21"/>
          <w:szCs w:val="21"/>
        </w:rPr>
        <w:t xml:space="preserve">       </w:t>
      </w:r>
      <w:r>
        <w:rPr>
          <w:rFonts w:ascii="宋体" w:hAnsi="宋体" w:cs="Arial"/>
          <w:bCs/>
          <w:sz w:val="21"/>
          <w:szCs w:val="21"/>
        </w:rPr>
        <w:t xml:space="preserve">                   </w:t>
      </w:r>
      <w:r>
        <w:rPr>
          <w:rFonts w:ascii="宋体" w:hAnsi="宋体" w:cs="Arial" w:hint="eastAsia"/>
          <w:bCs/>
          <w:sz w:val="21"/>
          <w:szCs w:val="21"/>
        </w:rPr>
        <w:t xml:space="preserve"> </w:t>
      </w:r>
      <w:r>
        <w:rPr>
          <w:rFonts w:ascii="宋体" w:hAnsi="宋体" w:cs="Arial" w:hint="eastAsia"/>
          <w:bCs/>
          <w:sz w:val="21"/>
          <w:szCs w:val="21"/>
        </w:rPr>
        <w:t>联系电话：</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传真：</w:t>
      </w:r>
      <w:r>
        <w:rPr>
          <w:rFonts w:ascii="宋体" w:hAnsi="宋体" w:cs="Arial" w:hint="eastAsia"/>
          <w:bCs/>
          <w:sz w:val="21"/>
          <w:szCs w:val="21"/>
        </w:rPr>
        <w:t xml:space="preserve">         </w:t>
      </w:r>
      <w:r>
        <w:rPr>
          <w:rFonts w:ascii="宋体" w:hAnsi="宋体" w:cs="Arial"/>
          <w:bCs/>
          <w:sz w:val="21"/>
          <w:szCs w:val="21"/>
        </w:rPr>
        <w:t xml:space="preserve">                      </w:t>
      </w:r>
      <w:r>
        <w:rPr>
          <w:rFonts w:ascii="宋体" w:hAnsi="宋体" w:cs="Arial" w:hint="eastAsia"/>
          <w:bCs/>
          <w:sz w:val="21"/>
          <w:szCs w:val="21"/>
        </w:rPr>
        <w:t>传真：</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bCs/>
          <w:sz w:val="21"/>
          <w:szCs w:val="21"/>
        </w:rPr>
        <w:t>法定代表人</w:t>
      </w:r>
      <w:r>
        <w:rPr>
          <w:rFonts w:ascii="宋体" w:hAnsi="宋体" w:cs="Arial" w:hint="eastAsia"/>
          <w:bCs/>
          <w:sz w:val="21"/>
          <w:szCs w:val="21"/>
        </w:rPr>
        <w:t>：</w:t>
      </w:r>
      <w:r>
        <w:rPr>
          <w:rFonts w:ascii="宋体" w:hAnsi="宋体" w:cs="Arial" w:hint="eastAsia"/>
          <w:bCs/>
          <w:sz w:val="21"/>
          <w:szCs w:val="21"/>
        </w:rPr>
        <w:t xml:space="preserve">                         </w:t>
      </w:r>
      <w:r>
        <w:rPr>
          <w:rFonts w:ascii="宋体" w:hAnsi="宋体" w:cs="Arial" w:hint="eastAsia"/>
          <w:bCs/>
          <w:sz w:val="21"/>
          <w:szCs w:val="21"/>
        </w:rPr>
        <w:t>法定代表人：</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bCs/>
          <w:sz w:val="21"/>
          <w:szCs w:val="21"/>
        </w:rPr>
        <w:t>委托代表人</w:t>
      </w:r>
      <w:r>
        <w:rPr>
          <w:rFonts w:ascii="宋体" w:hAnsi="宋体" w:cs="Arial" w:hint="eastAsia"/>
          <w:bCs/>
          <w:sz w:val="21"/>
          <w:szCs w:val="21"/>
        </w:rPr>
        <w:t>：</w:t>
      </w:r>
      <w:r>
        <w:rPr>
          <w:rFonts w:ascii="宋体" w:hAnsi="宋体" w:cs="Arial"/>
          <w:bCs/>
          <w:sz w:val="21"/>
          <w:szCs w:val="21"/>
        </w:rPr>
        <w:t xml:space="preserve">                         </w:t>
      </w:r>
      <w:r>
        <w:rPr>
          <w:rFonts w:ascii="宋体" w:hAnsi="宋体" w:cs="Arial"/>
          <w:bCs/>
          <w:sz w:val="21"/>
          <w:szCs w:val="21"/>
        </w:rPr>
        <w:t>委托代表人</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开户银行：</w:t>
      </w:r>
      <w:r>
        <w:rPr>
          <w:rFonts w:ascii="宋体" w:hAnsi="宋体" w:cs="Arial" w:hint="eastAsia"/>
          <w:bCs/>
          <w:sz w:val="21"/>
          <w:szCs w:val="21"/>
        </w:rPr>
        <w:t xml:space="preserve">          </w:t>
      </w:r>
      <w:r>
        <w:rPr>
          <w:rFonts w:ascii="宋体" w:hAnsi="宋体" w:cs="Arial"/>
          <w:bCs/>
          <w:sz w:val="21"/>
          <w:szCs w:val="21"/>
        </w:rPr>
        <w:t xml:space="preserve">                 </w:t>
      </w:r>
      <w:r>
        <w:rPr>
          <w:rFonts w:ascii="宋体" w:hAnsi="宋体" w:cs="Arial" w:hint="eastAsia"/>
          <w:bCs/>
          <w:sz w:val="21"/>
          <w:szCs w:val="21"/>
        </w:rPr>
        <w:t>开户银行：</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银行账号：</w:t>
      </w:r>
      <w:r>
        <w:rPr>
          <w:rFonts w:ascii="宋体" w:hAnsi="宋体" w:cs="Arial" w:hint="eastAsia"/>
          <w:bCs/>
          <w:sz w:val="21"/>
          <w:szCs w:val="21"/>
        </w:rPr>
        <w:t xml:space="preserve">           </w:t>
      </w:r>
      <w:r>
        <w:rPr>
          <w:rFonts w:ascii="宋体" w:hAnsi="宋体" w:cs="Arial"/>
          <w:bCs/>
          <w:sz w:val="21"/>
          <w:szCs w:val="21"/>
        </w:rPr>
        <w:t xml:space="preserve">                </w:t>
      </w:r>
      <w:r>
        <w:rPr>
          <w:rFonts w:ascii="宋体" w:hAnsi="宋体" w:cs="Arial" w:hint="eastAsia"/>
          <w:bCs/>
          <w:sz w:val="21"/>
          <w:szCs w:val="21"/>
        </w:rPr>
        <w:t>银行账号：</w:t>
      </w:r>
    </w:p>
    <w:p w:rsidR="00C5227D" w:rsidRDefault="003048BF">
      <w:pPr>
        <w:pStyle w:val="a7"/>
        <w:pBdr>
          <w:bottom w:val="none" w:sz="0" w:space="0" w:color="auto"/>
        </w:pBdr>
        <w:tabs>
          <w:tab w:val="clear" w:pos="4153"/>
          <w:tab w:val="clear" w:pos="8306"/>
          <w:tab w:val="left" w:pos="830"/>
        </w:tabs>
        <w:snapToGrid/>
        <w:spacing w:line="400" w:lineRule="exact"/>
        <w:jc w:val="left"/>
        <w:rPr>
          <w:rFonts w:ascii="宋体" w:hAnsi="宋体" w:cs="Arial"/>
          <w:bCs/>
          <w:sz w:val="21"/>
          <w:szCs w:val="21"/>
        </w:rPr>
      </w:pPr>
      <w:r>
        <w:rPr>
          <w:rFonts w:ascii="宋体" w:hAnsi="宋体" w:cs="Arial" w:hint="eastAsia"/>
          <w:bCs/>
          <w:sz w:val="21"/>
          <w:szCs w:val="21"/>
        </w:rPr>
        <w:t>纳税人识别码：</w:t>
      </w:r>
      <w:r>
        <w:rPr>
          <w:rFonts w:ascii="宋体" w:hAnsi="宋体" w:cs="Arial" w:hint="eastAsia"/>
          <w:bCs/>
          <w:sz w:val="21"/>
          <w:szCs w:val="21"/>
        </w:rPr>
        <w:t xml:space="preserve">      </w:t>
      </w:r>
      <w:r>
        <w:rPr>
          <w:rFonts w:ascii="宋体" w:hAnsi="宋体" w:cs="Arial"/>
          <w:bCs/>
          <w:sz w:val="21"/>
          <w:szCs w:val="21"/>
        </w:rPr>
        <w:t xml:space="preserve">                 </w:t>
      </w:r>
      <w:r>
        <w:rPr>
          <w:rFonts w:ascii="宋体" w:hAnsi="宋体" w:cs="Arial" w:hint="eastAsia"/>
          <w:bCs/>
          <w:sz w:val="21"/>
          <w:szCs w:val="21"/>
        </w:rPr>
        <w:t>纳税人识别码：</w:t>
      </w:r>
    </w:p>
    <w:p w:rsidR="00C5227D" w:rsidRDefault="00C5227D">
      <w:pPr>
        <w:spacing w:line="520" w:lineRule="exact"/>
        <w:rPr>
          <w:rFonts w:ascii="宋体" w:hAnsi="宋体" w:cs="宋体"/>
          <w:sz w:val="32"/>
          <w:szCs w:val="32"/>
        </w:rPr>
      </w:pPr>
    </w:p>
    <w:p w:rsidR="00C5227D" w:rsidRDefault="003048BF">
      <w:pPr>
        <w:spacing w:line="520" w:lineRule="exac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C5227D" w:rsidRDefault="00C5227D">
      <w:pPr>
        <w:spacing w:line="520" w:lineRule="exact"/>
        <w:rPr>
          <w:rFonts w:ascii="宋体" w:hAnsi="宋体" w:cs="宋体"/>
          <w:sz w:val="32"/>
          <w:szCs w:val="32"/>
        </w:rPr>
      </w:pPr>
    </w:p>
    <w:p w:rsidR="00C5227D" w:rsidRDefault="003048BF">
      <w:pPr>
        <w:jc w:val="center"/>
        <w:rPr>
          <w:rFonts w:ascii="宋体" w:hAnsi="宋体" w:cs="宋体"/>
          <w:b/>
          <w:bCs/>
          <w:color w:val="000000"/>
          <w:sz w:val="32"/>
          <w:szCs w:val="32"/>
        </w:rPr>
      </w:pPr>
      <w:r>
        <w:rPr>
          <w:rFonts w:ascii="宋体" w:hAnsi="宋体" w:cs="宋体" w:hint="eastAsia"/>
          <w:b/>
          <w:bCs/>
          <w:color w:val="000000"/>
          <w:sz w:val="32"/>
          <w:szCs w:val="32"/>
        </w:rPr>
        <w:t>参选报价单</w:t>
      </w:r>
    </w:p>
    <w:p w:rsidR="00C5227D" w:rsidRDefault="00C5227D">
      <w:pPr>
        <w:jc w:val="center"/>
        <w:rPr>
          <w:rFonts w:ascii="宋体" w:hAnsi="宋体" w:cs="宋体"/>
          <w:b/>
          <w:bCs/>
          <w:color w:val="000000"/>
          <w:sz w:val="32"/>
          <w:szCs w:val="32"/>
        </w:rPr>
      </w:pPr>
    </w:p>
    <w:p w:rsidR="00C5227D" w:rsidRDefault="003048BF">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C5227D" w:rsidRDefault="003048BF">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年液氯钢瓶运输项目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C5227D" w:rsidRDefault="003048BF">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年液氯钢瓶运输项目报价</w:t>
      </w:r>
      <w:r>
        <w:rPr>
          <w:rFonts w:ascii="宋体" w:hAnsi="宋体" w:hint="eastAsia"/>
          <w:sz w:val="28"/>
          <w:szCs w:val="28"/>
        </w:rPr>
        <w:t>：</w:t>
      </w:r>
    </w:p>
    <w:tbl>
      <w:tblPr>
        <w:tblStyle w:val="ab"/>
        <w:tblW w:w="9820" w:type="dxa"/>
        <w:jc w:val="center"/>
        <w:tblLayout w:type="fixed"/>
        <w:tblLook w:val="04A0" w:firstRow="1" w:lastRow="0" w:firstColumn="1" w:lastColumn="0" w:noHBand="0" w:noVBand="1"/>
      </w:tblPr>
      <w:tblGrid>
        <w:gridCol w:w="785"/>
        <w:gridCol w:w="1987"/>
        <w:gridCol w:w="2006"/>
        <w:gridCol w:w="1388"/>
        <w:gridCol w:w="975"/>
        <w:gridCol w:w="2679"/>
      </w:tblGrid>
      <w:tr w:rsidR="00C5227D">
        <w:trPr>
          <w:trHeight w:val="652"/>
          <w:jc w:val="center"/>
        </w:trPr>
        <w:tc>
          <w:tcPr>
            <w:tcW w:w="785"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lang w:bidi="ar"/>
              </w:rPr>
              <w:t>序号</w:t>
            </w:r>
          </w:p>
        </w:tc>
        <w:tc>
          <w:tcPr>
            <w:tcW w:w="1987"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装运地点</w:t>
            </w:r>
          </w:p>
        </w:tc>
        <w:tc>
          <w:tcPr>
            <w:tcW w:w="2006"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运达地点</w:t>
            </w:r>
          </w:p>
        </w:tc>
        <w:tc>
          <w:tcPr>
            <w:tcW w:w="1388"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lang w:bidi="ar"/>
              </w:rPr>
              <w:t>运输货物</w:t>
            </w:r>
          </w:p>
        </w:tc>
        <w:tc>
          <w:tcPr>
            <w:tcW w:w="975"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规格</w:t>
            </w:r>
          </w:p>
        </w:tc>
        <w:tc>
          <w:tcPr>
            <w:tcW w:w="2679"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报价</w:t>
            </w:r>
          </w:p>
        </w:tc>
      </w:tr>
      <w:tr w:rsidR="00C5227D">
        <w:trPr>
          <w:trHeight w:val="1937"/>
          <w:jc w:val="center"/>
        </w:trPr>
        <w:tc>
          <w:tcPr>
            <w:tcW w:w="785"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rPr>
              <w:t>1</w:t>
            </w:r>
          </w:p>
        </w:tc>
        <w:tc>
          <w:tcPr>
            <w:tcW w:w="1987" w:type="dxa"/>
            <w:vAlign w:val="center"/>
          </w:tcPr>
          <w:p w:rsidR="00C5227D" w:rsidRDefault="003048BF">
            <w:pPr>
              <w:jc w:val="center"/>
              <w:rPr>
                <w:rFonts w:ascii="宋体" w:hAnsi="宋体" w:cs="宋体"/>
                <w:sz w:val="28"/>
                <w:szCs w:val="28"/>
              </w:rPr>
            </w:pPr>
            <w:r>
              <w:rPr>
                <w:rFonts w:ascii="宋体" w:hAnsi="宋体" w:cs="宋体" w:hint="eastAsia"/>
                <w:sz w:val="28"/>
                <w:szCs w:val="28"/>
              </w:rPr>
              <w:t>福清江阴福建省东南电化股份有公司</w:t>
            </w:r>
          </w:p>
        </w:tc>
        <w:tc>
          <w:tcPr>
            <w:tcW w:w="2006" w:type="dxa"/>
            <w:vAlign w:val="center"/>
          </w:tcPr>
          <w:p w:rsidR="00C5227D" w:rsidRDefault="003048BF">
            <w:pPr>
              <w:jc w:val="center"/>
              <w:rPr>
                <w:rFonts w:ascii="宋体" w:hAnsi="宋体" w:cs="宋体"/>
                <w:sz w:val="28"/>
                <w:szCs w:val="28"/>
              </w:rPr>
            </w:pPr>
            <w:r>
              <w:rPr>
                <w:rFonts w:ascii="宋体" w:hAnsi="宋体" w:cs="宋体" w:hint="eastAsia"/>
                <w:sz w:val="28"/>
                <w:szCs w:val="28"/>
              </w:rPr>
              <w:t>泉州泉港福建</w:t>
            </w:r>
            <w:proofErr w:type="gramStart"/>
            <w:r>
              <w:rPr>
                <w:rFonts w:ascii="宋体" w:hAnsi="宋体" w:cs="宋体" w:hint="eastAsia"/>
                <w:sz w:val="28"/>
                <w:szCs w:val="28"/>
              </w:rPr>
              <w:t>湄洲湾</w:t>
            </w:r>
            <w:proofErr w:type="gramEnd"/>
            <w:r>
              <w:rPr>
                <w:rFonts w:ascii="宋体" w:hAnsi="宋体" w:cs="宋体" w:hint="eastAsia"/>
                <w:sz w:val="28"/>
                <w:szCs w:val="28"/>
              </w:rPr>
              <w:t>氯</w:t>
            </w:r>
            <w:proofErr w:type="gramStart"/>
            <w:r>
              <w:rPr>
                <w:rFonts w:ascii="宋体" w:hAnsi="宋体" w:cs="宋体" w:hint="eastAsia"/>
                <w:sz w:val="28"/>
                <w:szCs w:val="28"/>
              </w:rPr>
              <w:t>碱工业</w:t>
            </w:r>
            <w:proofErr w:type="gramEnd"/>
            <w:r>
              <w:rPr>
                <w:rFonts w:ascii="宋体" w:hAnsi="宋体" w:cs="宋体" w:hint="eastAsia"/>
                <w:sz w:val="28"/>
                <w:szCs w:val="28"/>
              </w:rPr>
              <w:t>有限公司</w:t>
            </w:r>
          </w:p>
        </w:tc>
        <w:tc>
          <w:tcPr>
            <w:tcW w:w="1388" w:type="dxa"/>
            <w:vAlign w:val="center"/>
          </w:tcPr>
          <w:p w:rsidR="00C5227D" w:rsidRDefault="003048BF">
            <w:pPr>
              <w:jc w:val="center"/>
              <w:rPr>
                <w:rFonts w:ascii="宋体" w:hAnsi="宋体" w:cs="宋体"/>
                <w:sz w:val="28"/>
                <w:szCs w:val="28"/>
              </w:rPr>
            </w:pPr>
            <w:r>
              <w:rPr>
                <w:rFonts w:ascii="宋体" w:hAnsi="宋体" w:cs="宋体" w:hint="eastAsia"/>
                <w:sz w:val="28"/>
                <w:szCs w:val="28"/>
              </w:rPr>
              <w:t>空液氯钢瓶</w:t>
            </w:r>
          </w:p>
        </w:tc>
        <w:tc>
          <w:tcPr>
            <w:tcW w:w="975"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800L</w:t>
            </w:r>
          </w:p>
        </w:tc>
        <w:tc>
          <w:tcPr>
            <w:tcW w:w="2679" w:type="dxa"/>
            <w:vMerge w:val="restart"/>
            <w:vAlign w:val="center"/>
          </w:tcPr>
          <w:p w:rsidR="00C5227D" w:rsidRDefault="003048BF">
            <w:pPr>
              <w:widowControl/>
              <w:jc w:val="left"/>
              <w:textAlignment w:val="center"/>
              <w:rPr>
                <w:rFonts w:ascii="宋体" w:hAnsi="宋体" w:cs="宋体"/>
                <w:sz w:val="28"/>
                <w:szCs w:val="28"/>
                <w:u w:val="single"/>
                <w:lang w:bidi="ar"/>
              </w:rPr>
            </w:pPr>
            <w:r>
              <w:rPr>
                <w:rFonts w:ascii="宋体" w:hAnsi="宋体" w:cs="宋体" w:hint="eastAsia"/>
                <w:sz w:val="28"/>
                <w:szCs w:val="28"/>
                <w:u w:val="single"/>
                <w:lang w:bidi="ar"/>
              </w:rPr>
              <w:t xml:space="preserve">            </w:t>
            </w:r>
            <w:r>
              <w:rPr>
                <w:rFonts w:ascii="宋体" w:hAnsi="宋体" w:cs="宋体" w:hint="eastAsia"/>
                <w:sz w:val="28"/>
                <w:szCs w:val="28"/>
                <w:lang w:bidi="ar"/>
              </w:rPr>
              <w:t>元</w:t>
            </w:r>
            <w:r>
              <w:rPr>
                <w:rFonts w:ascii="宋体" w:hAnsi="宋体" w:cs="宋体" w:hint="eastAsia"/>
                <w:sz w:val="28"/>
                <w:szCs w:val="28"/>
                <w:lang w:bidi="ar"/>
              </w:rPr>
              <w:t>/</w:t>
            </w:r>
            <w:proofErr w:type="gramStart"/>
            <w:r>
              <w:rPr>
                <w:rFonts w:ascii="宋体" w:hAnsi="宋体" w:cs="宋体" w:hint="eastAsia"/>
                <w:sz w:val="28"/>
                <w:szCs w:val="28"/>
                <w:lang w:bidi="ar"/>
              </w:rPr>
              <w:t>个</w:t>
            </w:r>
            <w:proofErr w:type="gramEnd"/>
            <w:r>
              <w:rPr>
                <w:rFonts w:ascii="宋体" w:hAnsi="宋体" w:hint="eastAsia"/>
                <w:snapToGrid w:val="0"/>
                <w:spacing w:val="8"/>
                <w:sz w:val="28"/>
                <w:szCs w:val="28"/>
              </w:rPr>
              <w:t>（单程）</w:t>
            </w:r>
          </w:p>
        </w:tc>
      </w:tr>
      <w:tr w:rsidR="00C5227D">
        <w:trPr>
          <w:trHeight w:val="1948"/>
          <w:jc w:val="center"/>
        </w:trPr>
        <w:tc>
          <w:tcPr>
            <w:tcW w:w="785" w:type="dxa"/>
            <w:vAlign w:val="center"/>
          </w:tcPr>
          <w:p w:rsidR="00C5227D" w:rsidRDefault="003048BF">
            <w:pPr>
              <w:widowControl/>
              <w:jc w:val="center"/>
              <w:textAlignment w:val="center"/>
              <w:rPr>
                <w:rFonts w:ascii="宋体" w:hAnsi="宋体" w:cs="宋体"/>
                <w:sz w:val="28"/>
                <w:szCs w:val="28"/>
              </w:rPr>
            </w:pPr>
            <w:r>
              <w:rPr>
                <w:rFonts w:ascii="宋体" w:hAnsi="宋体" w:cs="宋体" w:hint="eastAsia"/>
                <w:sz w:val="28"/>
                <w:szCs w:val="28"/>
              </w:rPr>
              <w:t>2</w:t>
            </w:r>
          </w:p>
        </w:tc>
        <w:tc>
          <w:tcPr>
            <w:tcW w:w="1987" w:type="dxa"/>
            <w:vAlign w:val="center"/>
          </w:tcPr>
          <w:p w:rsidR="00C5227D" w:rsidRDefault="003048BF">
            <w:pPr>
              <w:jc w:val="center"/>
              <w:rPr>
                <w:rFonts w:ascii="宋体" w:hAnsi="宋体" w:cs="宋体"/>
                <w:sz w:val="28"/>
                <w:szCs w:val="28"/>
              </w:rPr>
            </w:pPr>
            <w:r>
              <w:rPr>
                <w:rFonts w:ascii="宋体" w:hAnsi="宋体" w:cs="宋体" w:hint="eastAsia"/>
                <w:sz w:val="28"/>
                <w:szCs w:val="28"/>
              </w:rPr>
              <w:t>泉州泉港福建</w:t>
            </w:r>
            <w:proofErr w:type="gramStart"/>
            <w:r>
              <w:rPr>
                <w:rFonts w:ascii="宋体" w:hAnsi="宋体" w:cs="宋体" w:hint="eastAsia"/>
                <w:sz w:val="28"/>
                <w:szCs w:val="28"/>
              </w:rPr>
              <w:t>湄洲湾</w:t>
            </w:r>
            <w:proofErr w:type="gramEnd"/>
            <w:r>
              <w:rPr>
                <w:rFonts w:ascii="宋体" w:hAnsi="宋体" w:cs="宋体" w:hint="eastAsia"/>
                <w:sz w:val="28"/>
                <w:szCs w:val="28"/>
              </w:rPr>
              <w:t>氯</w:t>
            </w:r>
            <w:proofErr w:type="gramStart"/>
            <w:r>
              <w:rPr>
                <w:rFonts w:ascii="宋体" w:hAnsi="宋体" w:cs="宋体" w:hint="eastAsia"/>
                <w:sz w:val="28"/>
                <w:szCs w:val="28"/>
              </w:rPr>
              <w:t>碱工业</w:t>
            </w:r>
            <w:proofErr w:type="gramEnd"/>
            <w:r>
              <w:rPr>
                <w:rFonts w:ascii="宋体" w:hAnsi="宋体" w:cs="宋体" w:hint="eastAsia"/>
                <w:sz w:val="28"/>
                <w:szCs w:val="28"/>
              </w:rPr>
              <w:t>有限公司</w:t>
            </w:r>
          </w:p>
        </w:tc>
        <w:tc>
          <w:tcPr>
            <w:tcW w:w="2006" w:type="dxa"/>
            <w:vAlign w:val="center"/>
          </w:tcPr>
          <w:p w:rsidR="00C5227D" w:rsidRDefault="003048BF">
            <w:pPr>
              <w:jc w:val="center"/>
              <w:rPr>
                <w:rFonts w:ascii="宋体" w:hAnsi="宋体" w:cs="宋体"/>
                <w:sz w:val="28"/>
                <w:szCs w:val="28"/>
              </w:rPr>
            </w:pPr>
            <w:r>
              <w:rPr>
                <w:rFonts w:ascii="宋体" w:hAnsi="宋体" w:cs="宋体" w:hint="eastAsia"/>
                <w:sz w:val="28"/>
                <w:szCs w:val="28"/>
              </w:rPr>
              <w:t>福清江阴福建省东南电化股份有公司</w:t>
            </w:r>
          </w:p>
        </w:tc>
        <w:tc>
          <w:tcPr>
            <w:tcW w:w="1388" w:type="dxa"/>
            <w:vAlign w:val="center"/>
          </w:tcPr>
          <w:p w:rsidR="00C5227D" w:rsidRDefault="003048BF">
            <w:pPr>
              <w:jc w:val="center"/>
              <w:rPr>
                <w:rFonts w:ascii="宋体" w:hAnsi="宋体" w:cs="宋体"/>
                <w:sz w:val="28"/>
                <w:szCs w:val="28"/>
              </w:rPr>
            </w:pPr>
            <w:r>
              <w:rPr>
                <w:rFonts w:ascii="宋体" w:hAnsi="宋体" w:cs="宋体" w:hint="eastAsia"/>
                <w:sz w:val="28"/>
                <w:szCs w:val="28"/>
              </w:rPr>
              <w:t>空液氯钢瓶</w:t>
            </w:r>
          </w:p>
        </w:tc>
        <w:tc>
          <w:tcPr>
            <w:tcW w:w="975" w:type="dxa"/>
            <w:vAlign w:val="center"/>
          </w:tcPr>
          <w:p w:rsidR="00C5227D" w:rsidRDefault="003048BF">
            <w:pPr>
              <w:widowControl/>
              <w:jc w:val="center"/>
              <w:textAlignment w:val="center"/>
              <w:rPr>
                <w:rFonts w:ascii="宋体" w:hAnsi="宋体" w:cs="宋体"/>
                <w:sz w:val="28"/>
                <w:szCs w:val="28"/>
                <w:lang w:bidi="ar"/>
              </w:rPr>
            </w:pPr>
            <w:r>
              <w:rPr>
                <w:rFonts w:ascii="宋体" w:hAnsi="宋体" w:cs="宋体" w:hint="eastAsia"/>
                <w:sz w:val="28"/>
                <w:szCs w:val="28"/>
                <w:lang w:bidi="ar"/>
              </w:rPr>
              <w:t>800L</w:t>
            </w:r>
          </w:p>
        </w:tc>
        <w:tc>
          <w:tcPr>
            <w:tcW w:w="2679" w:type="dxa"/>
            <w:vMerge/>
            <w:vAlign w:val="center"/>
          </w:tcPr>
          <w:p w:rsidR="00C5227D" w:rsidRDefault="00C5227D">
            <w:pPr>
              <w:widowControl/>
              <w:jc w:val="center"/>
              <w:textAlignment w:val="center"/>
              <w:rPr>
                <w:rFonts w:ascii="宋体" w:hAnsi="宋体" w:cs="宋体"/>
                <w:sz w:val="28"/>
                <w:szCs w:val="28"/>
                <w:lang w:bidi="ar"/>
              </w:rPr>
            </w:pPr>
          </w:p>
        </w:tc>
      </w:tr>
    </w:tbl>
    <w:p w:rsidR="00C5227D" w:rsidRDefault="003048BF">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C5227D" w:rsidRDefault="003048BF">
      <w:pPr>
        <w:snapToGrid w:val="0"/>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本公司承诺：此次投标一旦中选，绝不悔标。</w:t>
      </w:r>
    </w:p>
    <w:p w:rsidR="00C5227D" w:rsidRDefault="003048BF">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C5227D" w:rsidRDefault="003048BF">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C5227D" w:rsidRDefault="003048BF">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C5227D" w:rsidRDefault="003048BF">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C5227D" w:rsidRDefault="00C5227D">
      <w:pPr>
        <w:snapToGrid w:val="0"/>
        <w:spacing w:line="360" w:lineRule="auto"/>
        <w:ind w:right="560"/>
        <w:jc w:val="right"/>
        <w:rPr>
          <w:rFonts w:ascii="宋体" w:hAnsi="宋体" w:cs="宋体"/>
          <w:sz w:val="28"/>
          <w:szCs w:val="28"/>
        </w:rPr>
      </w:pPr>
    </w:p>
    <w:p w:rsidR="00C5227D" w:rsidRDefault="00C5227D">
      <w:pPr>
        <w:snapToGrid w:val="0"/>
        <w:spacing w:line="360" w:lineRule="auto"/>
        <w:ind w:right="560"/>
        <w:jc w:val="right"/>
        <w:rPr>
          <w:rFonts w:ascii="宋体" w:hAnsi="宋体" w:cs="宋体"/>
          <w:sz w:val="28"/>
          <w:szCs w:val="28"/>
        </w:rPr>
      </w:pPr>
    </w:p>
    <w:p w:rsidR="00C5227D" w:rsidRDefault="003048BF">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C5227D" w:rsidRDefault="003048BF">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C5227D" w:rsidRDefault="00C5227D">
      <w:pPr>
        <w:snapToGrid w:val="0"/>
        <w:spacing w:line="360" w:lineRule="auto"/>
        <w:jc w:val="center"/>
        <w:rPr>
          <w:rFonts w:ascii="宋体"/>
          <w:sz w:val="28"/>
          <w:szCs w:val="28"/>
        </w:rPr>
      </w:pPr>
    </w:p>
    <w:p w:rsidR="00C5227D" w:rsidRDefault="003048BF">
      <w:pPr>
        <w:snapToGrid w:val="0"/>
        <w:spacing w:line="360" w:lineRule="auto"/>
        <w:rPr>
          <w:rFonts w:ascii="宋体"/>
          <w:sz w:val="28"/>
          <w:szCs w:val="28"/>
        </w:rPr>
      </w:pPr>
      <w:r>
        <w:rPr>
          <w:rFonts w:ascii="宋体" w:hAnsi="宋体" w:cs="宋体" w:hint="eastAsia"/>
          <w:sz w:val="28"/>
          <w:szCs w:val="28"/>
        </w:rPr>
        <w:t>致：福建省东南电化股份有限公司</w:t>
      </w:r>
    </w:p>
    <w:p w:rsidR="00C5227D" w:rsidRDefault="003048BF">
      <w:pPr>
        <w:snapToGrid w:val="0"/>
        <w:spacing w:line="360" w:lineRule="auto"/>
        <w:rPr>
          <w:rFonts w:ascii="宋体"/>
          <w:sz w:val="28"/>
          <w:szCs w:val="28"/>
        </w:rPr>
      </w:pPr>
      <w:r>
        <w:rPr>
          <w:rFonts w:ascii="宋体" w:hAnsi="宋体" w:cs="宋体" w:hint="eastAsia"/>
          <w:sz w:val="28"/>
          <w:szCs w:val="28"/>
        </w:rPr>
        <w:t>本授</w:t>
      </w:r>
      <w:r>
        <w:rPr>
          <w:rFonts w:ascii="宋体" w:hAnsi="宋体" w:cs="宋体" w:hint="eastAsia"/>
          <w:sz w:val="28"/>
          <w:szCs w:val="28"/>
        </w:rPr>
        <w:t>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年液氯钢瓶运输项目</w:t>
      </w:r>
      <w:r>
        <w:rPr>
          <w:rFonts w:ascii="宋体" w:hAnsi="宋体" w:cs="宋体" w:hint="eastAsia"/>
          <w:sz w:val="28"/>
          <w:szCs w:val="28"/>
        </w:rPr>
        <w:t>的意向比选方申请登记、比选竞价，</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年液氯钢瓶运输项目</w:t>
      </w:r>
      <w:r>
        <w:rPr>
          <w:rFonts w:ascii="宋体" w:hAnsi="宋体" w:cs="宋体" w:hint="eastAsia"/>
          <w:sz w:val="28"/>
          <w:szCs w:val="28"/>
        </w:rPr>
        <w:t>合同的签订，以本公司名义处理一切与之有关的事务。</w:t>
      </w:r>
    </w:p>
    <w:p w:rsidR="00C5227D" w:rsidRDefault="00C5227D">
      <w:pPr>
        <w:snapToGrid w:val="0"/>
        <w:spacing w:line="360" w:lineRule="auto"/>
        <w:rPr>
          <w:rFonts w:ascii="宋体"/>
          <w:sz w:val="28"/>
          <w:szCs w:val="28"/>
        </w:rPr>
      </w:pPr>
    </w:p>
    <w:p w:rsidR="00C5227D" w:rsidRDefault="003048BF">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C5227D" w:rsidRDefault="00C5227D">
      <w:pPr>
        <w:snapToGrid w:val="0"/>
        <w:spacing w:line="360" w:lineRule="auto"/>
        <w:rPr>
          <w:rFonts w:ascii="宋体"/>
          <w:sz w:val="28"/>
          <w:szCs w:val="28"/>
        </w:rPr>
      </w:pP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r>
        <w:rPr>
          <w:rFonts w:ascii="宋体" w:hAnsi="宋体" w:cs="宋体"/>
          <w:sz w:val="28"/>
          <w:szCs w:val="28"/>
        </w:rPr>
        <w:t xml:space="preserve">          </w:t>
      </w: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C5227D" w:rsidRDefault="003048BF">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C5227D" w:rsidRDefault="00C5227D">
      <w:pPr>
        <w:snapToGrid w:val="0"/>
        <w:spacing w:line="360" w:lineRule="auto"/>
        <w:rPr>
          <w:rFonts w:ascii="宋体" w:hAnsi="宋体" w:cs="宋体"/>
          <w:sz w:val="28"/>
          <w:szCs w:val="28"/>
        </w:rPr>
      </w:pPr>
    </w:p>
    <w:p w:rsidR="00C5227D" w:rsidRDefault="00C5227D">
      <w:pPr>
        <w:snapToGrid w:val="0"/>
        <w:spacing w:line="360" w:lineRule="auto"/>
        <w:rPr>
          <w:rFonts w:ascii="宋体" w:hAnsi="宋体" w:cs="宋体"/>
          <w:sz w:val="28"/>
          <w:szCs w:val="28"/>
        </w:rPr>
      </w:pPr>
    </w:p>
    <w:p w:rsidR="00C5227D" w:rsidRDefault="00C5227D">
      <w:pPr>
        <w:snapToGrid w:val="0"/>
        <w:spacing w:line="360" w:lineRule="auto"/>
        <w:rPr>
          <w:rFonts w:ascii="宋体" w:hAnsi="宋体" w:cs="宋体"/>
          <w:sz w:val="28"/>
          <w:szCs w:val="28"/>
        </w:rPr>
      </w:pPr>
    </w:p>
    <w:p w:rsidR="00C5227D" w:rsidRDefault="00C5227D">
      <w:pPr>
        <w:snapToGrid w:val="0"/>
        <w:spacing w:line="360" w:lineRule="auto"/>
        <w:rPr>
          <w:rFonts w:ascii="宋体" w:hAnsi="宋体" w:cs="宋体"/>
          <w:sz w:val="28"/>
          <w:szCs w:val="28"/>
        </w:rPr>
      </w:pPr>
    </w:p>
    <w:p w:rsidR="00C5227D" w:rsidRDefault="00C5227D">
      <w:pPr>
        <w:snapToGrid w:val="0"/>
        <w:spacing w:line="360" w:lineRule="auto"/>
        <w:rPr>
          <w:rFonts w:ascii="宋体" w:hAnsi="宋体" w:cs="宋体"/>
          <w:sz w:val="28"/>
          <w:szCs w:val="28"/>
        </w:rPr>
      </w:pPr>
    </w:p>
    <w:p w:rsidR="00C5227D" w:rsidRDefault="00C5227D">
      <w:pPr>
        <w:jc w:val="left"/>
        <w:rPr>
          <w:rFonts w:ascii="宋体"/>
          <w:color w:val="000000"/>
          <w:sz w:val="32"/>
          <w:szCs w:val="32"/>
        </w:rPr>
      </w:pPr>
    </w:p>
    <w:p w:rsidR="00C5227D" w:rsidRDefault="003048BF">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C5227D" w:rsidRDefault="003048BF">
      <w:pPr>
        <w:snapToGrid w:val="0"/>
        <w:spacing w:line="360" w:lineRule="auto"/>
        <w:jc w:val="center"/>
        <w:rPr>
          <w:rFonts w:ascii="宋体"/>
          <w:b/>
          <w:bCs/>
          <w:sz w:val="32"/>
          <w:szCs w:val="32"/>
        </w:rPr>
      </w:pPr>
      <w:r>
        <w:rPr>
          <w:rFonts w:ascii="宋体" w:hAnsi="宋体" w:cs="宋体" w:hint="eastAsia"/>
          <w:b/>
          <w:bCs/>
          <w:sz w:val="32"/>
          <w:szCs w:val="32"/>
        </w:rPr>
        <w:t>承诺函</w:t>
      </w:r>
    </w:p>
    <w:p w:rsidR="00C5227D" w:rsidRDefault="00C5227D">
      <w:pPr>
        <w:snapToGrid w:val="0"/>
        <w:spacing w:line="360" w:lineRule="auto"/>
        <w:rPr>
          <w:rFonts w:ascii="宋体"/>
          <w:sz w:val="28"/>
          <w:szCs w:val="28"/>
        </w:rPr>
      </w:pPr>
    </w:p>
    <w:p w:rsidR="00C5227D" w:rsidRDefault="003048BF">
      <w:pPr>
        <w:snapToGrid w:val="0"/>
        <w:spacing w:line="360" w:lineRule="auto"/>
        <w:rPr>
          <w:rFonts w:ascii="宋体"/>
          <w:sz w:val="28"/>
          <w:szCs w:val="28"/>
        </w:rPr>
      </w:pPr>
      <w:r>
        <w:rPr>
          <w:rFonts w:ascii="宋体" w:hAnsi="宋体" w:cs="宋体" w:hint="eastAsia"/>
          <w:sz w:val="28"/>
          <w:szCs w:val="28"/>
        </w:rPr>
        <w:t>致：福建省东南电化股份有限公司</w:t>
      </w:r>
    </w:p>
    <w:p w:rsidR="00C5227D" w:rsidRDefault="003048BF">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年液氯钢瓶运输项目</w:t>
      </w:r>
      <w:r>
        <w:rPr>
          <w:rFonts w:ascii="宋体" w:hAnsi="宋体" w:cs="宋体" w:hint="eastAsia"/>
          <w:sz w:val="28"/>
          <w:szCs w:val="28"/>
        </w:rPr>
        <w:t>比选文件表示完全响应，遵照公告的要求，特此确认并承诺：</w:t>
      </w:r>
    </w:p>
    <w:p w:rsidR="00C5227D" w:rsidRDefault="003048BF">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C5227D" w:rsidRDefault="003048BF">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C5227D" w:rsidRDefault="003048BF">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C5227D" w:rsidRDefault="003048BF">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年液氯钢瓶运输项目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w:t>
      </w:r>
      <w:r>
        <w:rPr>
          <w:rFonts w:ascii="宋体" w:hAnsi="宋体" w:cs="宋体" w:hint="eastAsia"/>
          <w:sz w:val="28"/>
          <w:szCs w:val="28"/>
        </w:rPr>
        <w:t>化签订</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年液氯钢瓶运输项目</w:t>
      </w:r>
      <w:r>
        <w:rPr>
          <w:rFonts w:ascii="宋体" w:hAnsi="宋体" w:cs="宋体" w:hint="eastAsia"/>
          <w:sz w:val="28"/>
          <w:szCs w:val="28"/>
        </w:rPr>
        <w:t>合同。否则取消参选人三年内在比选人的业务中的参选资格</w:t>
      </w:r>
    </w:p>
    <w:p w:rsidR="00C5227D" w:rsidRDefault="003048BF">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C5227D" w:rsidRDefault="003048BF">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C5227D" w:rsidRDefault="003048BF">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C5227D" w:rsidRDefault="003048BF">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C5227D" w:rsidRDefault="003048BF">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C5227D" w:rsidRDefault="003048BF">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C5227D" w:rsidRDefault="003048BF">
      <w:pPr>
        <w:snapToGrid w:val="0"/>
        <w:spacing w:line="360" w:lineRule="auto"/>
        <w:rPr>
          <w:rFonts w:asciiTheme="minorEastAsia" w:eastAsiaTheme="minorEastAsia" w:hAnsiTheme="minorEastAsia"/>
          <w:color w:val="000000"/>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C522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lvl w:ilvl="0">
      <w:start w:val="1"/>
      <w:numFmt w:val="japaneseCounting"/>
      <w:lvlText w:val="%1、"/>
      <w:lvlJc w:val="left"/>
      <w:pPr>
        <w:tabs>
          <w:tab w:val="left" w:pos="855"/>
        </w:tabs>
        <w:ind w:left="855" w:hanging="420"/>
      </w:pPr>
      <w:rPr>
        <w:rFonts w:hint="default"/>
        <w:lang w:val="en-US"/>
      </w:rPr>
    </w:lvl>
    <w:lvl w:ilvl="1" w:tentative="1">
      <w:start w:val="1"/>
      <w:numFmt w:val="lowerLetter"/>
      <w:lvlText w:val="%2)"/>
      <w:lvlJc w:val="left"/>
      <w:pPr>
        <w:tabs>
          <w:tab w:val="left" w:pos="1275"/>
        </w:tabs>
        <w:ind w:left="1275" w:hanging="420"/>
      </w:pPr>
    </w:lvl>
    <w:lvl w:ilvl="2" w:tentative="1">
      <w:start w:val="1"/>
      <w:numFmt w:val="lowerRoman"/>
      <w:lvlText w:val="%3."/>
      <w:lvlJc w:val="right"/>
      <w:pPr>
        <w:tabs>
          <w:tab w:val="left" w:pos="1695"/>
        </w:tabs>
        <w:ind w:left="1695" w:hanging="420"/>
      </w:pPr>
    </w:lvl>
    <w:lvl w:ilvl="3" w:tentative="1">
      <w:start w:val="1"/>
      <w:numFmt w:val="decimal"/>
      <w:lvlText w:val="%4."/>
      <w:lvlJc w:val="left"/>
      <w:pPr>
        <w:tabs>
          <w:tab w:val="left" w:pos="2115"/>
        </w:tabs>
        <w:ind w:left="2115" w:hanging="420"/>
      </w:pPr>
    </w:lvl>
    <w:lvl w:ilvl="4" w:tentative="1">
      <w:start w:val="1"/>
      <w:numFmt w:val="lowerLetter"/>
      <w:lvlText w:val="%5)"/>
      <w:lvlJc w:val="left"/>
      <w:pPr>
        <w:tabs>
          <w:tab w:val="left" w:pos="2535"/>
        </w:tabs>
        <w:ind w:left="2535" w:hanging="420"/>
      </w:pPr>
    </w:lvl>
    <w:lvl w:ilvl="5" w:tentative="1">
      <w:start w:val="1"/>
      <w:numFmt w:val="lowerRoman"/>
      <w:lvlText w:val="%6."/>
      <w:lvlJc w:val="right"/>
      <w:pPr>
        <w:tabs>
          <w:tab w:val="left" w:pos="2955"/>
        </w:tabs>
        <w:ind w:left="2955" w:hanging="420"/>
      </w:pPr>
    </w:lvl>
    <w:lvl w:ilvl="6" w:tentative="1">
      <w:start w:val="1"/>
      <w:numFmt w:val="decimal"/>
      <w:lvlText w:val="%7."/>
      <w:lvlJc w:val="left"/>
      <w:pPr>
        <w:tabs>
          <w:tab w:val="left" w:pos="3375"/>
        </w:tabs>
        <w:ind w:left="3375" w:hanging="420"/>
      </w:pPr>
    </w:lvl>
    <w:lvl w:ilvl="7" w:tentative="1">
      <w:start w:val="1"/>
      <w:numFmt w:val="lowerLetter"/>
      <w:lvlText w:val="%8)"/>
      <w:lvlJc w:val="left"/>
      <w:pPr>
        <w:tabs>
          <w:tab w:val="left" w:pos="3795"/>
        </w:tabs>
        <w:ind w:left="3795" w:hanging="420"/>
      </w:pPr>
    </w:lvl>
    <w:lvl w:ilvl="8" w:tentative="1">
      <w:start w:val="1"/>
      <w:numFmt w:val="lowerRoman"/>
      <w:lvlText w:val="%9."/>
      <w:lvlJc w:val="right"/>
      <w:pPr>
        <w:tabs>
          <w:tab w:val="left" w:pos="4215"/>
        </w:tabs>
        <w:ind w:left="4215" w:hanging="420"/>
      </w:pPr>
    </w:lvl>
  </w:abstractNum>
  <w:abstractNum w:abstractNumId="1" w15:restartNumberingAfterBreak="0">
    <w:nsid w:val="17861A4B"/>
    <w:multiLevelType w:val="multilevel"/>
    <w:tmpl w:val="17861A4B"/>
    <w:lvl w:ilvl="0">
      <w:start w:val="5"/>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2" w15:restartNumberingAfterBreak="0">
    <w:nsid w:val="201E6775"/>
    <w:multiLevelType w:val="multilevel"/>
    <w:tmpl w:val="201E6775"/>
    <w:lvl w:ilvl="0">
      <w:start w:val="4"/>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3" w15:restartNumberingAfterBreak="0">
    <w:nsid w:val="5D8EF901"/>
    <w:multiLevelType w:val="singleLevel"/>
    <w:tmpl w:val="5D8EF901"/>
    <w:lvl w:ilvl="0">
      <w:start w:val="7"/>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048BF"/>
    <w:rsid w:val="003100AA"/>
    <w:rsid w:val="0031455F"/>
    <w:rsid w:val="00322319"/>
    <w:rsid w:val="00326413"/>
    <w:rsid w:val="003470E5"/>
    <w:rsid w:val="003644D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F3ED4"/>
    <w:rsid w:val="00BF4CDA"/>
    <w:rsid w:val="00C04B0A"/>
    <w:rsid w:val="00C5227D"/>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6CA524D"/>
    <w:rsid w:val="0A6B1820"/>
    <w:rsid w:val="1AC72311"/>
    <w:rsid w:val="1CEF02F2"/>
    <w:rsid w:val="2A4A63FB"/>
    <w:rsid w:val="2F2754C2"/>
    <w:rsid w:val="3006112D"/>
    <w:rsid w:val="3DF968C9"/>
    <w:rsid w:val="3E5C7FB3"/>
    <w:rsid w:val="3FE50CB6"/>
    <w:rsid w:val="43F22D96"/>
    <w:rsid w:val="52381982"/>
    <w:rsid w:val="53623908"/>
    <w:rsid w:val="53795C66"/>
    <w:rsid w:val="584D7487"/>
    <w:rsid w:val="58AE3D8A"/>
    <w:rsid w:val="607B541B"/>
    <w:rsid w:val="64893857"/>
    <w:rsid w:val="67F969A0"/>
    <w:rsid w:val="734416CE"/>
    <w:rsid w:val="797A6642"/>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A0153D-4ECF-46C2-B62C-B3F1699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paragraph" w:styleId="3">
    <w:name w:val="heading 3"/>
    <w:basedOn w:val="a"/>
    <w:next w:val="a"/>
    <w:uiPriority w:val="9"/>
    <w:unhideWhenUsed/>
    <w:qFormat/>
    <w:pPr>
      <w:spacing w:beforeAutospacing="1" w:afterAutospacing="1"/>
      <w:jc w:val="left"/>
      <w:outlineLvl w:val="2"/>
    </w:pPr>
    <w:rPr>
      <w:rFonts w:ascii="宋体" w:hAnsi="宋体"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page number"/>
    <w:basedOn w:val="a0"/>
    <w:uiPriority w:val="99"/>
    <w:unhideWhenUsed/>
  </w:style>
  <w:style w:type="character" w:styleId="a9">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a">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b">
    <w:name w:val="Table Grid"/>
    <w:basedOn w:val="a1"/>
    <w:uiPriority w:val="5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qFormat/>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y">
    <w:name w:val="cy"/>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qFormat/>
  </w:style>
  <w:style w:type="character" w:customStyle="1" w:styleId="hilite">
    <w:name w:val="hilite"/>
    <w:basedOn w:val="a0"/>
    <w:qFormat/>
    <w:rPr>
      <w:color w:val="FFFFFF"/>
      <w:shd w:val="clear" w:color="auto" w:fill="666677"/>
    </w:rPr>
  </w:style>
  <w:style w:type="character" w:customStyle="1" w:styleId="button">
    <w:name w:val="button"/>
    <w:basedOn w:val="a0"/>
    <w:qFormat/>
  </w:style>
  <w:style w:type="character" w:customStyle="1" w:styleId="active12">
    <w:name w:val="active12"/>
    <w:basedOn w:val="a0"/>
    <w:qFormat/>
    <w:rPr>
      <w:color w:val="00FF00"/>
      <w:shd w:val="clear" w:color="auto" w:fill="111111"/>
    </w:rPr>
  </w:style>
  <w:style w:type="character" w:customStyle="1" w:styleId="active5">
    <w:name w:val="active5"/>
    <w:basedOn w:val="a0"/>
    <w:rPr>
      <w:color w:val="00FF00"/>
      <w:shd w:val="clear" w:color="auto" w:fill="111111"/>
    </w:rPr>
  </w:style>
  <w:style w:type="character" w:customStyle="1" w:styleId="active7">
    <w:name w:val="active7"/>
    <w:basedOn w:val="a0"/>
    <w:rPr>
      <w:color w:val="00FF00"/>
      <w:shd w:val="clear" w:color="auto" w:fill="111111"/>
    </w:rPr>
  </w:style>
  <w:style w:type="character" w:customStyle="1" w:styleId="ico1653">
    <w:name w:val="ico1653"/>
    <w:basedOn w:val="a0"/>
  </w:style>
  <w:style w:type="character" w:customStyle="1" w:styleId="ico1652">
    <w:name w:val="ico1652"/>
    <w:basedOn w:val="a0"/>
    <w:qFormat/>
  </w:style>
  <w:style w:type="character" w:customStyle="1" w:styleId="active11">
    <w:name w:val="active11"/>
    <w:basedOn w:val="a0"/>
    <w:rPr>
      <w:color w:val="00FF00"/>
      <w:shd w:val="clear" w:color="auto" w:fill="111111"/>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10B1E-BD04-47F8-83C9-25A9C86ED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1264</Words>
  <Characters>7206</Characters>
  <Application>Microsoft Office Word</Application>
  <DocSecurity>0</DocSecurity>
  <Lines>60</Lines>
  <Paragraphs>16</Paragraphs>
  <ScaleCrop>false</ScaleCrop>
  <Company>lenovo</Company>
  <LinksUpToDate>false</LinksUpToDate>
  <CharactersWithSpaces>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5</cp:revision>
  <cp:lastPrinted>2015-01-08T03:46:00Z</cp:lastPrinted>
  <dcterms:created xsi:type="dcterms:W3CDTF">2016-11-09T08:58:00Z</dcterms:created>
  <dcterms:modified xsi:type="dcterms:W3CDTF">2019-10-08T07:08:00Z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