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486EB1">
        <w:rPr>
          <w:rFonts w:ascii="微软雅黑" w:eastAsia="微软雅黑" w:hint="eastAsia"/>
          <w:b/>
          <w:sz w:val="36"/>
          <w:szCs w:val="36"/>
          <w:u w:val="single"/>
          <w:lang w:eastAsia="zh-CN"/>
        </w:rPr>
        <w:t>加热炉火焰检测控制箱</w:t>
      </w:r>
      <w:r w:rsidR="00886356">
        <w:rPr>
          <w:rFonts w:ascii="微软雅黑" w:eastAsia="微软雅黑" w:hint="eastAsia"/>
          <w:b/>
          <w:sz w:val="36"/>
          <w:szCs w:val="36"/>
          <w:u w:val="single"/>
          <w:lang w:eastAsia="zh-CN"/>
        </w:rPr>
        <w:t>采购</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FHC-PTCG20190</w:t>
      </w:r>
      <w:r w:rsidR="000574D8">
        <w:rPr>
          <w:rFonts w:hint="eastAsia"/>
          <w:sz w:val="28"/>
          <w:szCs w:val="28"/>
          <w:u w:val="single"/>
        </w:rPr>
        <w:t>8</w:t>
      </w:r>
      <w:r w:rsidR="00371CA0">
        <w:rPr>
          <w:rFonts w:hint="eastAsia"/>
          <w:sz w:val="28"/>
          <w:szCs w:val="28"/>
          <w:u w:val="single"/>
        </w:rPr>
        <w:t>2</w:t>
      </w:r>
      <w:r w:rsidR="00151D30">
        <w:rPr>
          <w:rFonts w:hint="eastAsia"/>
          <w:sz w:val="28"/>
          <w:szCs w:val="28"/>
          <w:u w:val="single"/>
        </w:rPr>
        <w:t>8</w:t>
      </w:r>
      <w:r w:rsidR="00127930">
        <w:rPr>
          <w:rFonts w:hint="eastAsia"/>
          <w:sz w:val="28"/>
          <w:szCs w:val="28"/>
          <w:u w:val="single"/>
        </w:rPr>
        <w:t>00</w:t>
      </w:r>
      <w:r w:rsidR="00151D30">
        <w:rPr>
          <w:rFonts w:hint="eastAsia"/>
          <w:sz w:val="28"/>
          <w:szCs w:val="28"/>
          <w:u w:val="single"/>
        </w:rPr>
        <w:t>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414CA">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5257EA">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151D30">
        <w:rPr>
          <w:rFonts w:asciiTheme="majorEastAsia" w:eastAsiaTheme="majorEastAsia" w:hAnsiTheme="majorEastAsia" w:hint="eastAsia"/>
          <w:u w:val="single"/>
          <w:lang w:eastAsia="zh-CN"/>
        </w:rPr>
        <w:t>凝析油减压加热炉火焰检测控制箱</w:t>
      </w:r>
      <w:r w:rsidR="00886356">
        <w:rPr>
          <w:rFonts w:asciiTheme="majorEastAsia" w:eastAsiaTheme="majorEastAsia" w:hAnsiTheme="majorEastAsia" w:hint="eastAsia"/>
          <w:u w:val="single"/>
          <w:lang w:eastAsia="zh-CN"/>
        </w:rPr>
        <w:t>采购</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5257EA">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信誉良好，并在人员、设备、资金等方面具有承担本项目的能力</w:t>
      </w:r>
      <w:r w:rsidR="008D7465">
        <w:rPr>
          <w:rFonts w:hint="eastAsia"/>
          <w:sz w:val="24"/>
          <w:szCs w:val="24"/>
          <w:lang w:eastAsia="zh-CN"/>
        </w:rPr>
        <w:t>；</w:t>
      </w:r>
    </w:p>
    <w:p w:rsidR="00B065F7" w:rsidRDefault="00DD56C2" w:rsidP="00B93FAE">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E31971">
        <w:rPr>
          <w:rFonts w:hint="eastAsia"/>
          <w:sz w:val="24"/>
          <w:lang w:eastAsia="zh-CN"/>
        </w:rPr>
        <w:t>参选单位提供近三年的业绩表；</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w:t>
      </w:r>
      <w:r w:rsidR="00B93FAE">
        <w:rPr>
          <w:rFonts w:hint="eastAsia"/>
          <w:sz w:val="24"/>
          <w:lang w:eastAsia="zh-CN"/>
        </w:rPr>
        <w:t xml:space="preserve"> </w:t>
      </w:r>
      <w:r w:rsidR="00E31971" w:rsidRPr="00B065F7">
        <w:rPr>
          <w:rFonts w:hint="eastAsia"/>
          <w:sz w:val="24"/>
          <w:szCs w:val="24"/>
          <w:lang w:eastAsia="zh-CN"/>
        </w:rPr>
        <w:t>本项目采用资格后审方式对参选人进行资格审查，经资格审查合格的参选人才可能有</w:t>
      </w:r>
      <w:r w:rsidR="00E31971">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943426">
        <w:rPr>
          <w:rFonts w:hint="eastAsia"/>
          <w:b/>
          <w:sz w:val="24"/>
          <w:szCs w:val="28"/>
          <w:lang w:eastAsia="zh-CN"/>
        </w:rPr>
        <w:t>9</w:t>
      </w:r>
      <w:r>
        <w:rPr>
          <w:rFonts w:hint="eastAsia"/>
          <w:b/>
          <w:sz w:val="24"/>
          <w:szCs w:val="28"/>
          <w:lang w:eastAsia="zh-CN"/>
        </w:rPr>
        <w:t>月</w:t>
      </w:r>
      <w:r w:rsidR="00212DC4">
        <w:rPr>
          <w:rFonts w:hint="eastAsia"/>
          <w:b/>
          <w:sz w:val="24"/>
          <w:szCs w:val="28"/>
          <w:lang w:eastAsia="zh-CN"/>
        </w:rPr>
        <w:t>28</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本自主比选采用总价</w:t>
      </w:r>
      <w:r w:rsidR="000566C1">
        <w:rPr>
          <w:rFonts w:hint="eastAsia"/>
          <w:b/>
          <w:bCs/>
          <w:snapToGrid w:val="0"/>
          <w:spacing w:val="8"/>
          <w:sz w:val="24"/>
          <w:lang w:eastAsia="zh-CN"/>
        </w:rPr>
        <w:t>包干</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E31971">
        <w:rPr>
          <w:rFonts w:hint="eastAsia"/>
          <w:b/>
          <w:bCs/>
          <w:snapToGrid w:val="0"/>
          <w:spacing w:val="8"/>
          <w:sz w:val="24"/>
          <w:lang w:eastAsia="zh-CN"/>
        </w:rPr>
        <w:t>8</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E31971">
        <w:rPr>
          <w:rFonts w:hint="eastAsia"/>
          <w:sz w:val="24"/>
          <w:szCs w:val="24"/>
        </w:rPr>
        <w:t>喻念常</w:t>
      </w:r>
      <w:r>
        <w:rPr>
          <w:rFonts w:hint="eastAsia"/>
          <w:sz w:val="24"/>
          <w:szCs w:val="24"/>
        </w:rPr>
        <w:t xml:space="preserve">    </w:t>
      </w:r>
      <w:r w:rsidR="00E31971">
        <w:rPr>
          <w:rFonts w:hint="eastAsia"/>
          <w:sz w:val="24"/>
          <w:szCs w:val="24"/>
        </w:rPr>
        <w:t>13600938621</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A414CA">
        <w:rPr>
          <w:rFonts w:hint="eastAsia"/>
          <w:sz w:val="24"/>
          <w:szCs w:val="24"/>
          <w:lang w:eastAsia="zh-CN"/>
        </w:rPr>
        <w:t>9</w:t>
      </w:r>
      <w:r>
        <w:rPr>
          <w:rFonts w:hint="eastAsia"/>
          <w:sz w:val="24"/>
          <w:szCs w:val="24"/>
          <w:lang w:eastAsia="zh-CN"/>
        </w:rPr>
        <w:t>月</w:t>
      </w:r>
      <w:r w:rsidR="00FE0EAD">
        <w:rPr>
          <w:rFonts w:hint="eastAsia"/>
          <w:sz w:val="24"/>
          <w:szCs w:val="24"/>
          <w:lang w:eastAsia="zh-CN"/>
        </w:rPr>
        <w:t>17</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E31971">
        <w:rPr>
          <w:rFonts w:asciiTheme="majorEastAsia" w:eastAsiaTheme="majorEastAsia" w:hAnsiTheme="majorEastAsia" w:hint="eastAsia"/>
          <w:u w:val="single"/>
          <w:lang w:eastAsia="zh-CN"/>
        </w:rPr>
        <w:t>加热炉火焰检测控制箱采购</w:t>
      </w:r>
      <w:r w:rsidR="00E44AC8">
        <w:rPr>
          <w:rFonts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采用总价</w:t>
      </w:r>
      <w:r w:rsidR="000566C1">
        <w:rPr>
          <w:rFonts w:hint="eastAsia"/>
          <w:bCs/>
          <w:snapToGrid w:val="0"/>
          <w:spacing w:val="8"/>
          <w:lang w:eastAsia="zh-CN"/>
        </w:rPr>
        <w:t>包干</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E31971">
        <w:rPr>
          <w:rFonts w:hint="eastAsia"/>
          <w:snapToGrid w:val="0"/>
          <w:spacing w:val="8"/>
          <w:sz w:val="24"/>
          <w:u w:val="single"/>
          <w:lang w:eastAsia="zh-CN"/>
        </w:rPr>
        <w:t>发包说明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E31971">
        <w:rPr>
          <w:rFonts w:hint="eastAsia"/>
          <w:snapToGrid w:val="0"/>
          <w:spacing w:val="8"/>
          <w:sz w:val="24"/>
          <w:u w:val="single"/>
          <w:lang w:eastAsia="zh-CN"/>
        </w:rPr>
        <w:t>1</w:t>
      </w:r>
      <w:r w:rsidR="00973032">
        <w:rPr>
          <w:rFonts w:hint="eastAsia"/>
          <w:snapToGrid w:val="0"/>
          <w:spacing w:val="8"/>
          <w:sz w:val="24"/>
          <w:u w:val="single"/>
          <w:lang w:eastAsia="zh-CN"/>
        </w:rPr>
        <w:t>“</w:t>
      </w:r>
      <w:r w:rsidR="00E31971">
        <w:rPr>
          <w:rFonts w:hint="eastAsia"/>
          <w:snapToGrid w:val="0"/>
          <w:spacing w:val="8"/>
          <w:sz w:val="24"/>
          <w:u w:val="single"/>
          <w:lang w:eastAsia="zh-CN"/>
        </w:rPr>
        <w:t>发包说明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国家标准（GB或GB/T</w:t>
      </w:r>
      <w:r w:rsidR="00270F59">
        <w:rPr>
          <w:rFonts w:hint="eastAsia"/>
          <w:sz w:val="24"/>
          <w:szCs w:val="28"/>
          <w:lang w:eastAsia="zh-CN"/>
        </w:rPr>
        <w:t>）及</w:t>
      </w:r>
      <w:r w:rsidR="00372FA5">
        <w:rPr>
          <w:rFonts w:hint="eastAsia"/>
          <w:sz w:val="24"/>
          <w:szCs w:val="28"/>
          <w:lang w:eastAsia="zh-CN"/>
        </w:rPr>
        <w:t>国际电工委员会标准</w:t>
      </w:r>
      <w:r>
        <w:rPr>
          <w:rFonts w:hint="eastAsia"/>
          <w:sz w:val="24"/>
          <w:szCs w:val="28"/>
          <w:lang w:eastAsia="zh-CN"/>
        </w:rPr>
        <w:t>要求的规范、标准、规程等执行。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372FA5">
        <w:rPr>
          <w:rFonts w:hint="eastAsia"/>
          <w:lang w:eastAsia="zh-CN"/>
        </w:rPr>
        <w:t>交货时间</w:t>
      </w:r>
      <w:r>
        <w:rPr>
          <w:lang w:eastAsia="zh-CN"/>
        </w:rPr>
        <w:t>：</w:t>
      </w:r>
      <w:r w:rsidR="00534563">
        <w:rPr>
          <w:rFonts w:hint="eastAsia"/>
          <w:lang w:eastAsia="zh-CN"/>
        </w:rPr>
        <w:t>10月20日前完成</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F1F09">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F1F09">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F1F09">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555B0B" w:rsidRPr="00B065F7" w:rsidRDefault="00555B0B" w:rsidP="00555B0B">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，信誉良好，并在人员、设备、资金等方面具有承担本项目的能力；</w:t>
      </w:r>
    </w:p>
    <w:p w:rsidR="00555B0B" w:rsidRDefault="00555B0B" w:rsidP="00555B0B">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lang w:eastAsia="zh-CN"/>
        </w:rPr>
        <w:t>参选单位提供近三年的业绩表；</w:t>
      </w:r>
    </w:p>
    <w:p w:rsidR="00555B0B" w:rsidRDefault="00555B0B" w:rsidP="00555B0B">
      <w:pPr>
        <w:autoSpaceDE/>
        <w:autoSpaceDN/>
        <w:spacing w:line="360" w:lineRule="auto"/>
        <w:ind w:firstLineChars="200" w:firstLine="480"/>
        <w:jc w:val="both"/>
        <w:rPr>
          <w:sz w:val="24"/>
          <w:lang w:eastAsia="zh-CN"/>
        </w:rPr>
      </w:pPr>
      <w:r>
        <w:rPr>
          <w:rFonts w:hint="eastAsia"/>
          <w:sz w:val="24"/>
          <w:lang w:eastAsia="zh-CN"/>
        </w:rPr>
        <w:t xml:space="preserve">3.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980519">
        <w:rPr>
          <w:rFonts w:hint="eastAsia"/>
          <w:lang w:eastAsia="zh-CN"/>
        </w:rPr>
        <w:t>9</w:t>
      </w:r>
      <w:r w:rsidRPr="00322549">
        <w:rPr>
          <w:rFonts w:hint="eastAsia"/>
          <w:lang w:eastAsia="zh-CN"/>
        </w:rPr>
        <w:t>月</w:t>
      </w:r>
      <w:r w:rsidR="00FE0EAD">
        <w:rPr>
          <w:rFonts w:hint="eastAsia"/>
          <w:lang w:eastAsia="zh-CN"/>
        </w:rPr>
        <w:t>28</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lastRenderedPageBreak/>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0202CA">
        <w:rPr>
          <w:rFonts w:hint="eastAsia"/>
          <w:bCs/>
          <w:snapToGrid w:val="0"/>
          <w:spacing w:val="8"/>
          <w:lang w:eastAsia="zh-CN"/>
        </w:rPr>
        <w:t>且</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555B0B">
        <w:rPr>
          <w:rFonts w:hint="eastAsia"/>
          <w:lang w:eastAsia="zh-CN"/>
        </w:rPr>
        <w:t>8</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693209">
      <w:pPr>
        <w:pStyle w:val="a3"/>
        <w:spacing w:before="213" w:line="360" w:lineRule="auto"/>
        <w:ind w:firstLineChars="200" w:firstLine="480"/>
        <w:rPr>
          <w:lang w:eastAsia="zh-CN"/>
        </w:rPr>
      </w:pPr>
      <w:r>
        <w:rPr>
          <w:lang w:eastAsia="zh-CN"/>
        </w:rPr>
        <w:t>1.对比选文件提出的实质性要求和条件，参选文件未能在实质上响应的。</w:t>
      </w:r>
    </w:p>
    <w:p w:rsidR="00967702" w:rsidRDefault="00DD56C2" w:rsidP="00693209">
      <w:pPr>
        <w:pStyle w:val="a3"/>
        <w:spacing w:before="153" w:line="360" w:lineRule="auto"/>
        <w:ind w:firstLineChars="200" w:firstLine="480"/>
        <w:rPr>
          <w:lang w:eastAsia="zh-CN"/>
        </w:rPr>
      </w:pPr>
      <w:r>
        <w:rPr>
          <w:lang w:eastAsia="zh-CN"/>
        </w:rPr>
        <w:t>2.参选文件存在重大偏差的。</w:t>
      </w:r>
    </w:p>
    <w:p w:rsidR="00967702" w:rsidRDefault="00DD56C2" w:rsidP="00693209">
      <w:pPr>
        <w:pStyle w:val="a3"/>
        <w:spacing w:before="153" w:line="360" w:lineRule="auto"/>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683267">
      <w:pPr>
        <w:pStyle w:val="10"/>
        <w:spacing w:line="360" w:lineRule="auto"/>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5C43E3">
      <w:pPr>
        <w:pStyle w:val="a3"/>
        <w:spacing w:before="106" w:line="360" w:lineRule="auto"/>
        <w:ind w:leftChars="273" w:left="841" w:right="226" w:hangingChars="100" w:hanging="24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5C43E3">
      <w:pPr>
        <w:pStyle w:val="a3"/>
        <w:spacing w:before="24" w:line="360" w:lineRule="auto"/>
        <w:ind w:leftChars="273" w:left="841" w:right="226" w:hangingChars="100" w:hanging="24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5C43E3">
      <w:pPr>
        <w:pStyle w:val="a3"/>
        <w:spacing w:before="24" w:line="360" w:lineRule="auto"/>
        <w:ind w:leftChars="273" w:left="841" w:right="92" w:hangingChars="100" w:hanging="24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5C43E3">
      <w:pPr>
        <w:pStyle w:val="a3"/>
        <w:spacing w:before="24" w:line="360" w:lineRule="auto"/>
        <w:ind w:leftChars="273" w:left="841" w:right="226" w:hangingChars="100" w:hanging="240"/>
        <w:jc w:val="both"/>
        <w:rPr>
          <w:rFonts w:hint="eastAsia"/>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FE0EAD" w:rsidRDefault="00FE0EAD" w:rsidP="00FE0EAD">
      <w:pPr>
        <w:pStyle w:val="a3"/>
        <w:spacing w:before="24" w:line="360" w:lineRule="auto"/>
        <w:ind w:leftChars="273" w:left="828" w:right="226" w:hangingChars="100" w:hanging="227"/>
        <w:jc w:val="both"/>
        <w:rPr>
          <w:lang w:eastAsia="zh-CN"/>
        </w:rPr>
      </w:pPr>
      <w:r>
        <w:rPr>
          <w:rFonts w:hint="eastAsia"/>
          <w:spacing w:val="-13"/>
          <w:lang w:eastAsia="zh-CN"/>
        </w:rPr>
        <w:t>7.</w:t>
      </w:r>
      <w:r w:rsidRPr="00FE0EAD">
        <w:rPr>
          <w:rFonts w:hint="eastAsia"/>
          <w:lang w:eastAsia="zh-CN"/>
        </w:rPr>
        <w:t xml:space="preserve"> </w:t>
      </w:r>
      <w:r>
        <w:rPr>
          <w:rFonts w:hint="eastAsia"/>
          <w:lang w:eastAsia="zh-CN"/>
        </w:rPr>
        <w:t>比选人将根据本公司具体子公司情况，与中选人签订权利和义务转让协议书。</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5C43E3">
      <w:pPr>
        <w:pStyle w:val="a3"/>
        <w:spacing w:line="360" w:lineRule="auto"/>
        <w:ind w:leftChars="274" w:left="843" w:right="108" w:hangingChars="100" w:hanging="24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5C43E3">
      <w:pPr>
        <w:pStyle w:val="a3"/>
        <w:spacing w:before="26" w:line="360" w:lineRule="auto"/>
        <w:ind w:leftChars="274" w:left="843" w:right="108" w:hangingChars="100" w:hanging="240"/>
        <w:jc w:val="both"/>
        <w:rPr>
          <w:lang w:eastAsia="zh-CN"/>
        </w:rPr>
      </w:pPr>
      <w:r>
        <w:rPr>
          <w:lang w:eastAsia="zh-CN"/>
        </w:rPr>
        <w:t>2.</w:t>
      </w:r>
      <w:r>
        <w:rPr>
          <w:spacing w:val="-2"/>
          <w:lang w:eastAsia="zh-CN"/>
        </w:rPr>
        <w:t>中选单位必须严格执行</w:t>
      </w:r>
      <w:r w:rsidR="00555B0B">
        <w:rPr>
          <w:rFonts w:asciiTheme="majorEastAsia" w:eastAsiaTheme="majorEastAsia" w:hAnsiTheme="majorEastAsia" w:hint="eastAsia"/>
          <w:u w:val="single"/>
          <w:lang w:eastAsia="zh-CN"/>
        </w:rPr>
        <w:t>加热炉火焰检测控制箱采购</w:t>
      </w:r>
      <w:r w:rsidR="00555B0B">
        <w:rPr>
          <w:rFonts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5C43E3">
      <w:pPr>
        <w:pStyle w:val="a3"/>
        <w:spacing w:before="26" w:line="360" w:lineRule="auto"/>
        <w:ind w:leftChars="274" w:left="843" w:right="108" w:hangingChars="100" w:hanging="24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8A4205" w:rsidRDefault="008A4205" w:rsidP="008A4205">
      <w:pPr>
        <w:spacing w:line="360" w:lineRule="auto"/>
        <w:ind w:firstLineChars="1550" w:firstLine="4357"/>
        <w:rPr>
          <w:b/>
          <w:sz w:val="28"/>
          <w:szCs w:val="28"/>
        </w:rPr>
      </w:pPr>
      <w:r>
        <w:rPr>
          <w:rFonts w:hint="eastAsia"/>
          <w:b/>
          <w:sz w:val="28"/>
          <w:szCs w:val="28"/>
        </w:rPr>
        <w:t>采</w:t>
      </w:r>
      <w:r>
        <w:rPr>
          <w:rFonts w:hint="eastAsia"/>
          <w:b/>
          <w:sz w:val="28"/>
          <w:szCs w:val="28"/>
          <w:lang w:eastAsia="zh-CN"/>
        </w:rPr>
        <w:t xml:space="preserve"> </w:t>
      </w:r>
      <w:r>
        <w:rPr>
          <w:rFonts w:hint="eastAsia"/>
          <w:b/>
          <w:sz w:val="28"/>
          <w:szCs w:val="28"/>
        </w:rPr>
        <w:t>购</w:t>
      </w:r>
      <w:r>
        <w:rPr>
          <w:rFonts w:hint="eastAsia"/>
          <w:b/>
          <w:sz w:val="28"/>
          <w:szCs w:val="28"/>
          <w:lang w:eastAsia="zh-CN"/>
        </w:rPr>
        <w:t xml:space="preserve"> </w:t>
      </w:r>
      <w:r>
        <w:rPr>
          <w:rFonts w:hint="eastAsia"/>
          <w:b/>
          <w:sz w:val="28"/>
          <w:szCs w:val="28"/>
        </w:rPr>
        <w:t>合</w:t>
      </w:r>
      <w:r>
        <w:rPr>
          <w:rFonts w:hint="eastAsia"/>
          <w:b/>
          <w:sz w:val="28"/>
          <w:szCs w:val="28"/>
          <w:lang w:eastAsia="zh-CN"/>
        </w:rPr>
        <w:t xml:space="preserve"> </w:t>
      </w:r>
      <w:r>
        <w:rPr>
          <w:rFonts w:hint="eastAsia"/>
          <w:b/>
          <w:sz w:val="28"/>
          <w:szCs w:val="28"/>
        </w:rPr>
        <w:t>同</w:t>
      </w:r>
    </w:p>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678"/>
        <w:gridCol w:w="283"/>
      </w:tblGrid>
      <w:tr w:rsidR="008A4205" w:rsidTr="00CA46BD">
        <w:tc>
          <w:tcPr>
            <w:tcW w:w="5070" w:type="dxa"/>
          </w:tcPr>
          <w:p w:rsidR="008A4205" w:rsidRDefault="008A4205" w:rsidP="008A4205">
            <w:pPr>
              <w:spacing w:line="360" w:lineRule="auto"/>
              <w:rPr>
                <w:sz w:val="24"/>
              </w:rPr>
            </w:pPr>
            <w:r>
              <w:rPr>
                <w:rFonts w:hint="eastAsia"/>
                <w:sz w:val="24"/>
              </w:rPr>
              <w:t xml:space="preserve">                                                                                      </w:t>
            </w:r>
          </w:p>
        </w:tc>
        <w:tc>
          <w:tcPr>
            <w:tcW w:w="283" w:type="dxa"/>
          </w:tcPr>
          <w:p w:rsidR="008A4205" w:rsidRDefault="008A4205" w:rsidP="008A4205">
            <w:pPr>
              <w:spacing w:line="360" w:lineRule="auto"/>
              <w:rPr>
                <w:sz w:val="24"/>
              </w:rPr>
            </w:pPr>
          </w:p>
        </w:tc>
        <w:tc>
          <w:tcPr>
            <w:tcW w:w="4678" w:type="dxa"/>
          </w:tcPr>
          <w:p w:rsidR="008A4205" w:rsidRDefault="008A4205" w:rsidP="008A4205">
            <w:pPr>
              <w:spacing w:line="360" w:lineRule="auto"/>
              <w:rPr>
                <w:sz w:val="24"/>
              </w:rPr>
            </w:pPr>
            <w:r>
              <w:rPr>
                <w:rFonts w:hint="eastAsia"/>
                <w:sz w:val="24"/>
              </w:rPr>
              <w:t>合同编号：</w:t>
            </w:r>
          </w:p>
        </w:tc>
        <w:tc>
          <w:tcPr>
            <w:tcW w:w="283" w:type="dxa"/>
          </w:tcPr>
          <w:p w:rsidR="008A4205" w:rsidRDefault="008A4205" w:rsidP="008A4205">
            <w:pPr>
              <w:spacing w:line="360" w:lineRule="auto"/>
              <w:rPr>
                <w:sz w:val="24"/>
              </w:rPr>
            </w:pPr>
          </w:p>
        </w:tc>
      </w:tr>
      <w:tr w:rsidR="008A4205" w:rsidTr="00CA46BD">
        <w:tc>
          <w:tcPr>
            <w:tcW w:w="5070" w:type="dxa"/>
          </w:tcPr>
          <w:p w:rsidR="008A4205" w:rsidRDefault="00CA46BD" w:rsidP="00CA46BD">
            <w:pPr>
              <w:spacing w:line="360" w:lineRule="auto"/>
              <w:rPr>
                <w:sz w:val="24"/>
                <w:lang w:eastAsia="zh-CN"/>
              </w:rPr>
            </w:pPr>
            <w:r>
              <w:rPr>
                <w:rFonts w:hint="eastAsia"/>
                <w:sz w:val="24"/>
                <w:lang w:eastAsia="zh-CN"/>
              </w:rPr>
              <w:t>发包方(</w:t>
            </w:r>
            <w:r w:rsidR="008A4205">
              <w:rPr>
                <w:rFonts w:hint="eastAsia"/>
                <w:sz w:val="24"/>
                <w:lang w:eastAsia="zh-CN"/>
              </w:rPr>
              <w:t>甲方</w:t>
            </w:r>
            <w:r>
              <w:rPr>
                <w:rFonts w:hint="eastAsia"/>
                <w:sz w:val="24"/>
                <w:lang w:eastAsia="zh-CN"/>
              </w:rPr>
              <w:t>)</w:t>
            </w:r>
            <w:r w:rsidR="008A4205">
              <w:rPr>
                <w:rFonts w:hint="eastAsia"/>
                <w:sz w:val="24"/>
                <w:lang w:eastAsia="zh-CN"/>
              </w:rPr>
              <w:t>：福建福海创石油化工有限公司</w:t>
            </w:r>
          </w:p>
        </w:tc>
        <w:tc>
          <w:tcPr>
            <w:tcW w:w="283" w:type="dxa"/>
          </w:tcPr>
          <w:p w:rsidR="008A4205" w:rsidRDefault="008A4205" w:rsidP="008A4205">
            <w:pPr>
              <w:spacing w:line="360" w:lineRule="auto"/>
              <w:rPr>
                <w:sz w:val="24"/>
                <w:lang w:eastAsia="zh-CN"/>
              </w:rPr>
            </w:pPr>
            <w:r>
              <w:rPr>
                <w:rFonts w:hint="eastAsia"/>
                <w:sz w:val="24"/>
                <w:lang w:eastAsia="zh-CN"/>
              </w:rPr>
              <w:t xml:space="preserve">                                     </w:t>
            </w:r>
          </w:p>
        </w:tc>
        <w:tc>
          <w:tcPr>
            <w:tcW w:w="4678" w:type="dxa"/>
          </w:tcPr>
          <w:p w:rsidR="008A4205" w:rsidRDefault="008A4205" w:rsidP="008A4205">
            <w:pPr>
              <w:spacing w:line="360" w:lineRule="auto"/>
              <w:rPr>
                <w:sz w:val="24"/>
                <w:lang w:eastAsia="zh-CN"/>
              </w:rPr>
            </w:pPr>
            <w:r>
              <w:rPr>
                <w:rFonts w:hint="eastAsia"/>
                <w:sz w:val="24"/>
                <w:lang w:eastAsia="zh-CN"/>
              </w:rPr>
              <w:t>签订地点：漳州市漳浦县古雷开发区</w:t>
            </w:r>
          </w:p>
        </w:tc>
        <w:tc>
          <w:tcPr>
            <w:tcW w:w="283" w:type="dxa"/>
          </w:tcPr>
          <w:p w:rsidR="008A4205" w:rsidRDefault="008A4205" w:rsidP="008A4205">
            <w:pPr>
              <w:spacing w:line="360" w:lineRule="auto"/>
              <w:jc w:val="left"/>
              <w:rPr>
                <w:sz w:val="24"/>
                <w:lang w:eastAsia="zh-CN"/>
              </w:rPr>
            </w:pPr>
          </w:p>
        </w:tc>
      </w:tr>
      <w:tr w:rsidR="008A4205" w:rsidTr="00CA46BD">
        <w:tc>
          <w:tcPr>
            <w:tcW w:w="5070" w:type="dxa"/>
          </w:tcPr>
          <w:p w:rsidR="008A4205" w:rsidRDefault="00CA46BD" w:rsidP="00CA46BD">
            <w:pPr>
              <w:spacing w:line="360" w:lineRule="auto"/>
              <w:rPr>
                <w:sz w:val="24"/>
                <w:lang w:eastAsia="zh-CN"/>
              </w:rPr>
            </w:pPr>
            <w:r>
              <w:rPr>
                <w:rFonts w:hint="eastAsia"/>
                <w:sz w:val="24"/>
                <w:lang w:eastAsia="zh-CN"/>
              </w:rPr>
              <w:t>承包方(</w:t>
            </w:r>
            <w:r w:rsidR="008A4205">
              <w:rPr>
                <w:rFonts w:hint="eastAsia"/>
                <w:sz w:val="24"/>
                <w:lang w:eastAsia="zh-CN"/>
              </w:rPr>
              <w:t>乙方</w:t>
            </w:r>
            <w:r>
              <w:rPr>
                <w:sz w:val="24"/>
                <w:lang w:eastAsia="zh-CN"/>
              </w:rPr>
              <w:t>）</w:t>
            </w:r>
            <w:r w:rsidR="008A4205">
              <w:rPr>
                <w:rFonts w:hint="eastAsia"/>
                <w:sz w:val="24"/>
                <w:lang w:eastAsia="zh-CN"/>
              </w:rPr>
              <w:t>：</w:t>
            </w:r>
            <w:r w:rsidR="008A4205">
              <w:rPr>
                <w:sz w:val="24"/>
                <w:lang w:eastAsia="zh-CN"/>
              </w:rPr>
              <w:t xml:space="preserve"> </w:t>
            </w:r>
          </w:p>
        </w:tc>
        <w:tc>
          <w:tcPr>
            <w:tcW w:w="283" w:type="dxa"/>
          </w:tcPr>
          <w:p w:rsidR="008A4205" w:rsidRDefault="008A4205" w:rsidP="008A4205">
            <w:pPr>
              <w:spacing w:line="360" w:lineRule="auto"/>
              <w:rPr>
                <w:sz w:val="24"/>
                <w:lang w:eastAsia="zh-CN"/>
              </w:rPr>
            </w:pPr>
          </w:p>
        </w:tc>
        <w:tc>
          <w:tcPr>
            <w:tcW w:w="4678" w:type="dxa"/>
          </w:tcPr>
          <w:p w:rsidR="008A4205" w:rsidRDefault="008A4205" w:rsidP="008A4205">
            <w:pPr>
              <w:spacing w:line="360" w:lineRule="auto"/>
              <w:rPr>
                <w:sz w:val="24"/>
              </w:rPr>
            </w:pPr>
            <w:r>
              <w:rPr>
                <w:rFonts w:hint="eastAsia"/>
                <w:sz w:val="24"/>
              </w:rPr>
              <w:t>签订日期：</w:t>
            </w:r>
          </w:p>
        </w:tc>
        <w:tc>
          <w:tcPr>
            <w:tcW w:w="283" w:type="dxa"/>
          </w:tcPr>
          <w:p w:rsidR="008A4205" w:rsidRDefault="008A4205" w:rsidP="008A4205">
            <w:pPr>
              <w:spacing w:line="360" w:lineRule="auto"/>
              <w:rPr>
                <w:sz w:val="24"/>
              </w:rPr>
            </w:pPr>
          </w:p>
        </w:tc>
      </w:tr>
    </w:tbl>
    <w:p w:rsidR="008A4205" w:rsidRPr="0015082E" w:rsidRDefault="008A4205" w:rsidP="008A4205">
      <w:pPr>
        <w:spacing w:line="360" w:lineRule="auto"/>
        <w:ind w:firstLineChars="200" w:firstLine="480"/>
        <w:rPr>
          <w:sz w:val="24"/>
        </w:rPr>
      </w:pPr>
    </w:p>
    <w:p w:rsidR="008A4205" w:rsidRDefault="008A4205" w:rsidP="008A4205">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BB01F8" w:rsidRPr="00C86A9A" w:rsidRDefault="008A4205" w:rsidP="00C86A9A">
      <w:pPr>
        <w:pStyle w:val="a7"/>
        <w:numPr>
          <w:ilvl w:val="0"/>
          <w:numId w:val="35"/>
        </w:numPr>
        <w:spacing w:line="360" w:lineRule="auto"/>
        <w:rPr>
          <w:sz w:val="24"/>
          <w:lang w:eastAsia="zh-CN"/>
        </w:rPr>
      </w:pPr>
      <w:r w:rsidRPr="00C86A9A">
        <w:rPr>
          <w:rFonts w:hint="eastAsia"/>
          <w:sz w:val="24"/>
          <w:lang w:eastAsia="zh-CN"/>
        </w:rPr>
        <w:t>合同标的和合同价格</w:t>
      </w:r>
      <w:r w:rsidR="00BB01F8" w:rsidRPr="00C86A9A">
        <w:rPr>
          <w:rFonts w:hint="eastAsia"/>
          <w:sz w:val="24"/>
          <w:lang w:eastAsia="zh-CN"/>
        </w:rPr>
        <w:t>：</w:t>
      </w:r>
    </w:p>
    <w:tbl>
      <w:tblPr>
        <w:tblStyle w:val="aa"/>
        <w:tblW w:w="0" w:type="auto"/>
        <w:jc w:val="center"/>
        <w:tblLook w:val="04A0"/>
      </w:tblPr>
      <w:tblGrid>
        <w:gridCol w:w="675"/>
        <w:gridCol w:w="1843"/>
        <w:gridCol w:w="3827"/>
        <w:gridCol w:w="993"/>
        <w:gridCol w:w="1134"/>
        <w:gridCol w:w="1234"/>
      </w:tblGrid>
      <w:tr w:rsidR="00C86A9A" w:rsidRPr="00C86A9A" w:rsidTr="004949AE">
        <w:trPr>
          <w:jc w:val="center"/>
        </w:trPr>
        <w:tc>
          <w:tcPr>
            <w:tcW w:w="675" w:type="dxa"/>
          </w:tcPr>
          <w:p w:rsidR="00C86A9A" w:rsidRPr="00C86A9A" w:rsidRDefault="00C86A9A" w:rsidP="00C86A9A">
            <w:pPr>
              <w:pStyle w:val="1"/>
              <w:jc w:val="center"/>
              <w:rPr>
                <w:sz w:val="21"/>
                <w:szCs w:val="21"/>
              </w:rPr>
            </w:pPr>
            <w:r>
              <w:rPr>
                <w:rFonts w:hint="eastAsia"/>
                <w:sz w:val="21"/>
                <w:szCs w:val="21"/>
              </w:rPr>
              <w:t>序号</w:t>
            </w:r>
          </w:p>
        </w:tc>
        <w:tc>
          <w:tcPr>
            <w:tcW w:w="1843" w:type="dxa"/>
          </w:tcPr>
          <w:p w:rsidR="00C86A9A" w:rsidRPr="00C86A9A" w:rsidRDefault="00C86A9A" w:rsidP="00C86A9A">
            <w:pPr>
              <w:pStyle w:val="1"/>
              <w:jc w:val="center"/>
              <w:rPr>
                <w:sz w:val="21"/>
                <w:szCs w:val="21"/>
              </w:rPr>
            </w:pPr>
            <w:r>
              <w:rPr>
                <w:rFonts w:hint="eastAsia"/>
                <w:sz w:val="21"/>
                <w:szCs w:val="21"/>
              </w:rPr>
              <w:t>名称</w:t>
            </w:r>
          </w:p>
        </w:tc>
        <w:tc>
          <w:tcPr>
            <w:tcW w:w="3827" w:type="dxa"/>
          </w:tcPr>
          <w:p w:rsidR="00C86A9A" w:rsidRPr="00C86A9A" w:rsidRDefault="00C86A9A" w:rsidP="00C86A9A">
            <w:pPr>
              <w:pStyle w:val="1"/>
              <w:jc w:val="center"/>
              <w:rPr>
                <w:sz w:val="21"/>
                <w:szCs w:val="21"/>
              </w:rPr>
            </w:pPr>
            <w:r>
              <w:rPr>
                <w:rFonts w:hint="eastAsia"/>
                <w:sz w:val="21"/>
                <w:szCs w:val="21"/>
              </w:rPr>
              <w:t>规格</w:t>
            </w:r>
          </w:p>
        </w:tc>
        <w:tc>
          <w:tcPr>
            <w:tcW w:w="993" w:type="dxa"/>
          </w:tcPr>
          <w:p w:rsidR="00C86A9A" w:rsidRPr="00C86A9A" w:rsidRDefault="00C86A9A" w:rsidP="00C86A9A">
            <w:pPr>
              <w:pStyle w:val="1"/>
              <w:jc w:val="center"/>
              <w:rPr>
                <w:sz w:val="21"/>
                <w:szCs w:val="21"/>
              </w:rPr>
            </w:pPr>
            <w:r>
              <w:rPr>
                <w:rFonts w:hint="eastAsia"/>
                <w:sz w:val="21"/>
                <w:szCs w:val="21"/>
              </w:rPr>
              <w:t>数量</w:t>
            </w:r>
          </w:p>
        </w:tc>
        <w:tc>
          <w:tcPr>
            <w:tcW w:w="1134" w:type="dxa"/>
          </w:tcPr>
          <w:p w:rsidR="00C86A9A" w:rsidRPr="00C86A9A" w:rsidRDefault="004949AE" w:rsidP="00C86A9A">
            <w:pPr>
              <w:pStyle w:val="1"/>
              <w:jc w:val="center"/>
              <w:rPr>
                <w:sz w:val="21"/>
                <w:szCs w:val="21"/>
              </w:rPr>
            </w:pPr>
            <w:r>
              <w:rPr>
                <w:rFonts w:hint="eastAsia"/>
                <w:sz w:val="21"/>
                <w:szCs w:val="21"/>
              </w:rPr>
              <w:t>单价</w:t>
            </w:r>
          </w:p>
        </w:tc>
        <w:tc>
          <w:tcPr>
            <w:tcW w:w="1234" w:type="dxa"/>
          </w:tcPr>
          <w:p w:rsidR="00C86A9A" w:rsidRPr="00C86A9A" w:rsidRDefault="004949AE" w:rsidP="00C86A9A">
            <w:pPr>
              <w:pStyle w:val="1"/>
              <w:jc w:val="center"/>
              <w:rPr>
                <w:sz w:val="21"/>
                <w:szCs w:val="21"/>
              </w:rPr>
            </w:pPr>
            <w:r>
              <w:rPr>
                <w:rFonts w:hint="eastAsia"/>
                <w:sz w:val="21"/>
                <w:szCs w:val="21"/>
              </w:rPr>
              <w:t>合计</w:t>
            </w:r>
          </w:p>
        </w:tc>
      </w:tr>
      <w:tr w:rsidR="00C86A9A" w:rsidRPr="00C86A9A" w:rsidTr="004949AE">
        <w:trPr>
          <w:jc w:val="center"/>
        </w:trPr>
        <w:tc>
          <w:tcPr>
            <w:tcW w:w="675" w:type="dxa"/>
          </w:tcPr>
          <w:p w:rsidR="00C86A9A" w:rsidRPr="00C86A9A" w:rsidRDefault="00C86A9A" w:rsidP="00C86A9A">
            <w:pPr>
              <w:pStyle w:val="1"/>
              <w:jc w:val="center"/>
              <w:rPr>
                <w:sz w:val="21"/>
                <w:szCs w:val="21"/>
              </w:rPr>
            </w:pPr>
            <w:r>
              <w:rPr>
                <w:rFonts w:hint="eastAsia"/>
                <w:sz w:val="21"/>
                <w:szCs w:val="21"/>
              </w:rPr>
              <w:t>1</w:t>
            </w:r>
          </w:p>
        </w:tc>
        <w:tc>
          <w:tcPr>
            <w:tcW w:w="1843" w:type="dxa"/>
          </w:tcPr>
          <w:p w:rsidR="00C86A9A" w:rsidRPr="00C86A9A" w:rsidRDefault="004949AE" w:rsidP="00BB01F8">
            <w:pPr>
              <w:pStyle w:val="1"/>
              <w:rPr>
                <w:sz w:val="21"/>
                <w:szCs w:val="21"/>
              </w:rPr>
            </w:pPr>
            <w:r>
              <w:rPr>
                <w:rFonts w:hint="eastAsia"/>
                <w:sz w:val="21"/>
                <w:szCs w:val="21"/>
              </w:rPr>
              <w:t>控制箱</w:t>
            </w:r>
          </w:p>
        </w:tc>
        <w:tc>
          <w:tcPr>
            <w:tcW w:w="3827" w:type="dxa"/>
          </w:tcPr>
          <w:p w:rsidR="00C86A9A" w:rsidRPr="00C86A9A" w:rsidRDefault="004949AE" w:rsidP="004949AE">
            <w:pPr>
              <w:pStyle w:val="1"/>
              <w:rPr>
                <w:sz w:val="21"/>
                <w:szCs w:val="21"/>
              </w:rPr>
            </w:pPr>
            <w:r>
              <w:rPr>
                <w:rFonts w:hint="eastAsia"/>
                <w:sz w:val="21"/>
                <w:szCs w:val="21"/>
              </w:rPr>
              <w:t>厂家规格（包含PLC、温控器、可调压力开关各1个，直流电源2个，按钮、开关、灯及继电器等）</w:t>
            </w:r>
          </w:p>
        </w:tc>
        <w:tc>
          <w:tcPr>
            <w:tcW w:w="993" w:type="dxa"/>
          </w:tcPr>
          <w:p w:rsidR="00C86A9A" w:rsidRPr="004949AE" w:rsidRDefault="004949AE" w:rsidP="00BB01F8">
            <w:pPr>
              <w:pStyle w:val="1"/>
              <w:rPr>
                <w:sz w:val="21"/>
                <w:szCs w:val="21"/>
              </w:rPr>
            </w:pPr>
            <w:r>
              <w:rPr>
                <w:rFonts w:hint="eastAsia"/>
                <w:sz w:val="21"/>
                <w:szCs w:val="21"/>
              </w:rPr>
              <w:t>4台</w:t>
            </w:r>
          </w:p>
        </w:tc>
        <w:tc>
          <w:tcPr>
            <w:tcW w:w="1134" w:type="dxa"/>
          </w:tcPr>
          <w:p w:rsidR="00C86A9A" w:rsidRPr="00C86A9A" w:rsidRDefault="00C86A9A" w:rsidP="00BB01F8">
            <w:pPr>
              <w:pStyle w:val="1"/>
              <w:rPr>
                <w:sz w:val="21"/>
                <w:szCs w:val="21"/>
              </w:rPr>
            </w:pPr>
          </w:p>
        </w:tc>
        <w:tc>
          <w:tcPr>
            <w:tcW w:w="1234" w:type="dxa"/>
          </w:tcPr>
          <w:p w:rsidR="00C86A9A" w:rsidRPr="00C86A9A" w:rsidRDefault="00C86A9A" w:rsidP="00BB01F8">
            <w:pPr>
              <w:pStyle w:val="1"/>
              <w:rPr>
                <w:sz w:val="21"/>
                <w:szCs w:val="21"/>
              </w:rPr>
            </w:pPr>
          </w:p>
        </w:tc>
      </w:tr>
      <w:tr w:rsidR="00C86A9A" w:rsidRPr="00C86A9A" w:rsidTr="004949AE">
        <w:trPr>
          <w:jc w:val="center"/>
        </w:trPr>
        <w:tc>
          <w:tcPr>
            <w:tcW w:w="675" w:type="dxa"/>
          </w:tcPr>
          <w:p w:rsidR="00C86A9A" w:rsidRPr="00C86A9A" w:rsidRDefault="00C86A9A" w:rsidP="00C86A9A">
            <w:pPr>
              <w:pStyle w:val="1"/>
              <w:jc w:val="center"/>
              <w:rPr>
                <w:sz w:val="21"/>
                <w:szCs w:val="21"/>
              </w:rPr>
            </w:pPr>
            <w:r>
              <w:rPr>
                <w:rFonts w:hint="eastAsia"/>
                <w:sz w:val="21"/>
                <w:szCs w:val="21"/>
              </w:rPr>
              <w:t>2</w:t>
            </w:r>
          </w:p>
        </w:tc>
        <w:tc>
          <w:tcPr>
            <w:tcW w:w="1843" w:type="dxa"/>
          </w:tcPr>
          <w:p w:rsidR="00C86A9A" w:rsidRPr="00C86A9A" w:rsidRDefault="004949AE" w:rsidP="00BB01F8">
            <w:pPr>
              <w:pStyle w:val="1"/>
              <w:rPr>
                <w:sz w:val="21"/>
                <w:szCs w:val="21"/>
              </w:rPr>
            </w:pPr>
            <w:r>
              <w:rPr>
                <w:rFonts w:hint="eastAsia"/>
                <w:sz w:val="21"/>
                <w:szCs w:val="21"/>
              </w:rPr>
              <w:t>安装材料</w:t>
            </w:r>
            <w:r w:rsidR="00B64704">
              <w:rPr>
                <w:rFonts w:hint="eastAsia"/>
                <w:sz w:val="21"/>
                <w:szCs w:val="21"/>
              </w:rPr>
              <w:t>及调试</w:t>
            </w:r>
          </w:p>
        </w:tc>
        <w:tc>
          <w:tcPr>
            <w:tcW w:w="3827" w:type="dxa"/>
          </w:tcPr>
          <w:p w:rsidR="00C86A9A" w:rsidRPr="00C86A9A" w:rsidRDefault="004949AE" w:rsidP="00BB01F8">
            <w:pPr>
              <w:pStyle w:val="1"/>
              <w:rPr>
                <w:sz w:val="21"/>
                <w:szCs w:val="21"/>
              </w:rPr>
            </w:pPr>
            <w:r>
              <w:rPr>
                <w:rFonts w:hint="eastAsia"/>
                <w:sz w:val="21"/>
                <w:szCs w:val="21"/>
              </w:rPr>
              <w:t>N/A</w:t>
            </w:r>
          </w:p>
        </w:tc>
        <w:tc>
          <w:tcPr>
            <w:tcW w:w="993" w:type="dxa"/>
          </w:tcPr>
          <w:p w:rsidR="00C86A9A" w:rsidRPr="00C86A9A" w:rsidRDefault="004949AE" w:rsidP="00BB01F8">
            <w:pPr>
              <w:pStyle w:val="1"/>
              <w:rPr>
                <w:sz w:val="21"/>
                <w:szCs w:val="21"/>
              </w:rPr>
            </w:pPr>
            <w:r>
              <w:rPr>
                <w:rFonts w:hint="eastAsia"/>
                <w:sz w:val="21"/>
                <w:szCs w:val="21"/>
              </w:rPr>
              <w:t>1批</w:t>
            </w:r>
          </w:p>
        </w:tc>
        <w:tc>
          <w:tcPr>
            <w:tcW w:w="1134" w:type="dxa"/>
          </w:tcPr>
          <w:p w:rsidR="00C86A9A" w:rsidRPr="00C86A9A" w:rsidRDefault="00C86A9A" w:rsidP="00BB01F8">
            <w:pPr>
              <w:pStyle w:val="1"/>
              <w:rPr>
                <w:sz w:val="21"/>
                <w:szCs w:val="21"/>
              </w:rPr>
            </w:pPr>
          </w:p>
        </w:tc>
        <w:tc>
          <w:tcPr>
            <w:tcW w:w="1234" w:type="dxa"/>
          </w:tcPr>
          <w:p w:rsidR="00C86A9A" w:rsidRPr="00C86A9A" w:rsidRDefault="00C86A9A" w:rsidP="00BB01F8">
            <w:pPr>
              <w:pStyle w:val="1"/>
              <w:rPr>
                <w:sz w:val="21"/>
                <w:szCs w:val="21"/>
              </w:rPr>
            </w:pPr>
          </w:p>
        </w:tc>
      </w:tr>
      <w:tr w:rsidR="004949AE" w:rsidRPr="00C86A9A" w:rsidTr="00D25562">
        <w:trPr>
          <w:jc w:val="center"/>
        </w:trPr>
        <w:tc>
          <w:tcPr>
            <w:tcW w:w="675" w:type="dxa"/>
          </w:tcPr>
          <w:p w:rsidR="004949AE" w:rsidRPr="00C86A9A" w:rsidRDefault="004949AE" w:rsidP="00C86A9A">
            <w:pPr>
              <w:pStyle w:val="1"/>
              <w:jc w:val="center"/>
              <w:rPr>
                <w:sz w:val="21"/>
                <w:szCs w:val="21"/>
              </w:rPr>
            </w:pPr>
          </w:p>
        </w:tc>
        <w:tc>
          <w:tcPr>
            <w:tcW w:w="5670" w:type="dxa"/>
            <w:gridSpan w:val="2"/>
          </w:tcPr>
          <w:p w:rsidR="004949AE" w:rsidRPr="00C86A9A" w:rsidRDefault="004949AE" w:rsidP="004949AE">
            <w:pPr>
              <w:pStyle w:val="1"/>
              <w:jc w:val="center"/>
              <w:rPr>
                <w:sz w:val="21"/>
                <w:szCs w:val="21"/>
              </w:rPr>
            </w:pPr>
            <w:r>
              <w:rPr>
                <w:rFonts w:hint="eastAsia"/>
                <w:sz w:val="21"/>
                <w:szCs w:val="21"/>
              </w:rPr>
              <w:t>总计：         元</w:t>
            </w:r>
          </w:p>
        </w:tc>
        <w:tc>
          <w:tcPr>
            <w:tcW w:w="993" w:type="dxa"/>
          </w:tcPr>
          <w:p w:rsidR="004949AE" w:rsidRPr="00C86A9A" w:rsidRDefault="004949AE" w:rsidP="00BB01F8">
            <w:pPr>
              <w:pStyle w:val="1"/>
              <w:rPr>
                <w:sz w:val="21"/>
                <w:szCs w:val="21"/>
              </w:rPr>
            </w:pPr>
          </w:p>
        </w:tc>
        <w:tc>
          <w:tcPr>
            <w:tcW w:w="1134" w:type="dxa"/>
          </w:tcPr>
          <w:p w:rsidR="004949AE" w:rsidRPr="00C86A9A" w:rsidRDefault="004949AE" w:rsidP="00BB01F8">
            <w:pPr>
              <w:pStyle w:val="1"/>
              <w:rPr>
                <w:sz w:val="21"/>
                <w:szCs w:val="21"/>
              </w:rPr>
            </w:pPr>
          </w:p>
        </w:tc>
        <w:tc>
          <w:tcPr>
            <w:tcW w:w="1234" w:type="dxa"/>
          </w:tcPr>
          <w:p w:rsidR="004949AE" w:rsidRPr="00C86A9A" w:rsidRDefault="004949AE" w:rsidP="00BB01F8">
            <w:pPr>
              <w:pStyle w:val="1"/>
              <w:rPr>
                <w:sz w:val="21"/>
                <w:szCs w:val="21"/>
              </w:rPr>
            </w:pPr>
          </w:p>
        </w:tc>
      </w:tr>
    </w:tbl>
    <w:p w:rsidR="00C86A9A" w:rsidRPr="00C86A9A" w:rsidRDefault="00C86A9A" w:rsidP="00BB01F8">
      <w:pPr>
        <w:pStyle w:val="1"/>
        <w:rPr>
          <w:sz w:val="24"/>
          <w:szCs w:val="24"/>
        </w:rPr>
      </w:pPr>
    </w:p>
    <w:p w:rsidR="008A4205" w:rsidRDefault="008A4205" w:rsidP="00E62C2E">
      <w:pPr>
        <w:spacing w:line="360" w:lineRule="auto"/>
        <w:ind w:firstLineChars="250" w:firstLine="600"/>
        <w:rPr>
          <w:sz w:val="24"/>
          <w:lang w:eastAsia="zh-CN"/>
        </w:rPr>
      </w:pPr>
      <w:r>
        <w:rPr>
          <w:rFonts w:hint="eastAsia"/>
          <w:sz w:val="24"/>
          <w:lang w:eastAsia="zh-CN"/>
        </w:rPr>
        <w:t>上述金额为含税价格（税率</w:t>
      </w:r>
      <w:r w:rsidR="00E2472F">
        <w:rPr>
          <w:rFonts w:hint="eastAsia"/>
          <w:sz w:val="24"/>
          <w:u w:val="single"/>
          <w:lang w:eastAsia="zh-CN"/>
        </w:rPr>
        <w:t xml:space="preserve">     </w:t>
      </w:r>
      <w:r>
        <w:rPr>
          <w:rFonts w:hint="eastAsia"/>
          <w:sz w:val="24"/>
          <w:lang w:eastAsia="zh-CN"/>
        </w:rPr>
        <w:t>%），包含了乙方提供本合同约定的产品及相应服务的全部价格，除非另有约定，甲方不再承担其他费用。</w:t>
      </w:r>
    </w:p>
    <w:p w:rsidR="008A4205" w:rsidRDefault="008A4205" w:rsidP="008A4205">
      <w:pPr>
        <w:spacing w:line="360" w:lineRule="auto"/>
        <w:rPr>
          <w:sz w:val="24"/>
          <w:lang w:eastAsia="zh-CN"/>
        </w:rPr>
      </w:pPr>
      <w:r>
        <w:rPr>
          <w:rFonts w:hint="eastAsia"/>
          <w:sz w:val="24"/>
          <w:lang w:eastAsia="zh-CN"/>
        </w:rPr>
        <w:t>2、交货：</w:t>
      </w:r>
    </w:p>
    <w:p w:rsidR="008A4205" w:rsidRDefault="008A4205" w:rsidP="00E2472F">
      <w:pPr>
        <w:spacing w:line="360" w:lineRule="auto"/>
        <w:ind w:firstLineChars="100" w:firstLine="24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汽运，货到现场</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2.2交货地点：运送到</w:t>
      </w:r>
      <w:r>
        <w:rPr>
          <w:sz w:val="24"/>
          <w:u w:val="single"/>
          <w:lang w:eastAsia="zh-CN"/>
        </w:rPr>
        <w:t xml:space="preserve"> </w:t>
      </w:r>
      <w:r w:rsidR="00E62C2E">
        <w:rPr>
          <w:rFonts w:hint="eastAsia"/>
          <w:sz w:val="24"/>
          <w:u w:val="single"/>
          <w:lang w:eastAsia="zh-CN"/>
        </w:rPr>
        <w:t>福建福海创石油化工</w:t>
      </w:r>
      <w:r>
        <w:rPr>
          <w:rFonts w:hint="eastAsia"/>
          <w:sz w:val="24"/>
          <w:u w:val="single"/>
          <w:lang w:eastAsia="zh-CN"/>
        </w:rPr>
        <w:t>有限公司</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2.3交货</w:t>
      </w:r>
      <w:r w:rsidR="004949AE">
        <w:rPr>
          <w:rFonts w:hint="eastAsia"/>
          <w:sz w:val="24"/>
          <w:lang w:eastAsia="zh-CN"/>
        </w:rPr>
        <w:t>及服务</w:t>
      </w:r>
      <w:r>
        <w:rPr>
          <w:rFonts w:hint="eastAsia"/>
          <w:sz w:val="24"/>
          <w:lang w:eastAsia="zh-CN"/>
        </w:rPr>
        <w:t>时间：</w:t>
      </w:r>
      <w:r>
        <w:rPr>
          <w:sz w:val="24"/>
          <w:u w:val="single"/>
          <w:lang w:eastAsia="zh-CN"/>
        </w:rPr>
        <w:t xml:space="preserve">  </w:t>
      </w:r>
      <w:r w:rsidR="004949AE">
        <w:rPr>
          <w:rFonts w:hint="eastAsia"/>
          <w:sz w:val="24"/>
          <w:u w:val="single"/>
          <w:lang w:eastAsia="zh-CN"/>
        </w:rPr>
        <w:t>10月20日前完成</w:t>
      </w:r>
      <w:r>
        <w:rPr>
          <w:sz w:val="24"/>
          <w:u w:val="single"/>
          <w:lang w:eastAsia="zh-CN"/>
        </w:rPr>
        <w:t xml:space="preserve">  </w:t>
      </w:r>
    </w:p>
    <w:p w:rsidR="008A4205" w:rsidRDefault="008A4205" w:rsidP="00E2472F">
      <w:pPr>
        <w:spacing w:line="360" w:lineRule="auto"/>
        <w:ind w:firstLineChars="100" w:firstLine="240"/>
        <w:rPr>
          <w:sz w:val="24"/>
          <w:lang w:eastAsia="zh-CN"/>
        </w:rPr>
      </w:pPr>
      <w:r>
        <w:rPr>
          <w:rFonts w:hint="eastAsia"/>
          <w:sz w:val="24"/>
          <w:lang w:eastAsia="zh-CN"/>
        </w:rPr>
        <w:t>2.4乙方承担运输过程中发生的一切费用。在产品交付给甲方之前，相关的毁损、灭失等风险均由乙方自行承担。</w:t>
      </w:r>
    </w:p>
    <w:p w:rsidR="008A4205" w:rsidRDefault="008A4205" w:rsidP="008A4205">
      <w:pPr>
        <w:spacing w:line="360" w:lineRule="auto"/>
        <w:rPr>
          <w:sz w:val="24"/>
          <w:lang w:eastAsia="zh-CN"/>
        </w:rPr>
      </w:pPr>
      <w:r>
        <w:rPr>
          <w:rFonts w:hint="eastAsia"/>
          <w:sz w:val="24"/>
          <w:lang w:eastAsia="zh-CN"/>
        </w:rPr>
        <w:t>3、付款方式与条件</w:t>
      </w:r>
    </w:p>
    <w:p w:rsidR="008A4205" w:rsidRDefault="008A4205" w:rsidP="00E2472F">
      <w:pPr>
        <w:spacing w:line="360" w:lineRule="auto"/>
        <w:ind w:firstLineChars="100" w:firstLine="240"/>
        <w:rPr>
          <w:sz w:val="24"/>
          <w:lang w:eastAsia="zh-CN"/>
        </w:rPr>
      </w:pPr>
      <w:r>
        <w:rPr>
          <w:rFonts w:hint="eastAsia"/>
          <w:sz w:val="24"/>
          <w:lang w:eastAsia="zh-CN"/>
        </w:rPr>
        <w:t>3.1预付款</w:t>
      </w:r>
      <w:r w:rsidR="00E62C2E">
        <w:rPr>
          <w:rFonts w:hint="eastAsia"/>
          <w:sz w:val="24"/>
          <w:lang w:eastAsia="zh-CN"/>
        </w:rPr>
        <w:t>：无</w:t>
      </w:r>
    </w:p>
    <w:p w:rsidR="008A4205" w:rsidRDefault="008A4205" w:rsidP="00E2472F">
      <w:pPr>
        <w:spacing w:line="360" w:lineRule="auto"/>
        <w:ind w:firstLineChars="100" w:firstLine="240"/>
        <w:rPr>
          <w:sz w:val="24"/>
          <w:lang w:eastAsia="zh-CN"/>
        </w:rPr>
      </w:pPr>
      <w:r>
        <w:rPr>
          <w:rFonts w:hint="eastAsia"/>
          <w:sz w:val="24"/>
          <w:lang w:eastAsia="zh-CN"/>
        </w:rPr>
        <w:t>3.2</w:t>
      </w:r>
      <w:r w:rsidR="00F620A1">
        <w:rPr>
          <w:rFonts w:hint="eastAsia"/>
          <w:sz w:val="24"/>
          <w:lang w:eastAsia="zh-CN"/>
        </w:rPr>
        <w:t>验收款：</w:t>
      </w:r>
      <w:r>
        <w:rPr>
          <w:rFonts w:hint="eastAsia"/>
          <w:sz w:val="24"/>
          <w:lang w:eastAsia="zh-CN"/>
        </w:rPr>
        <w:t>乙方交付的产品按合同约定到货</w:t>
      </w:r>
      <w:r w:rsidR="00F620A1">
        <w:rPr>
          <w:rFonts w:hint="eastAsia"/>
          <w:sz w:val="24"/>
          <w:lang w:eastAsia="zh-CN"/>
        </w:rPr>
        <w:t>并调试</w:t>
      </w:r>
      <w:r>
        <w:rPr>
          <w:rFonts w:hint="eastAsia"/>
          <w:sz w:val="24"/>
          <w:lang w:eastAsia="zh-CN"/>
        </w:rPr>
        <w:t>，经甲方验收合格后，</w:t>
      </w:r>
      <w:r w:rsidR="00F060A9">
        <w:rPr>
          <w:rFonts w:hint="eastAsia"/>
          <w:sz w:val="24"/>
          <w:lang w:eastAsia="zh-CN"/>
        </w:rPr>
        <w:t>15个工作日内</w:t>
      </w:r>
      <w:r>
        <w:rPr>
          <w:rFonts w:hint="eastAsia"/>
          <w:sz w:val="24"/>
          <w:lang w:eastAsia="zh-CN"/>
        </w:rPr>
        <w:t>甲方向乙方支付合同价款总额的</w:t>
      </w:r>
      <w:r>
        <w:rPr>
          <w:sz w:val="24"/>
          <w:u w:val="single"/>
          <w:lang w:eastAsia="zh-CN"/>
        </w:rPr>
        <w:t xml:space="preserve"> </w:t>
      </w:r>
      <w:r w:rsidR="00E62C2E">
        <w:rPr>
          <w:rFonts w:hint="eastAsia"/>
          <w:sz w:val="24"/>
          <w:u w:val="single"/>
          <w:lang w:eastAsia="zh-CN"/>
        </w:rPr>
        <w:t>9</w:t>
      </w:r>
      <w:r>
        <w:rPr>
          <w:rFonts w:hint="eastAsia"/>
          <w:sz w:val="24"/>
          <w:u w:val="single"/>
          <w:lang w:eastAsia="zh-CN"/>
        </w:rPr>
        <w:t>5</w:t>
      </w:r>
      <w:r>
        <w:rPr>
          <w:sz w:val="24"/>
          <w:u w:val="single"/>
          <w:lang w:eastAsia="zh-CN"/>
        </w:rPr>
        <w:t xml:space="preserve"> </w:t>
      </w:r>
      <w:r>
        <w:rPr>
          <w:rFonts w:hint="eastAsia"/>
          <w:sz w:val="24"/>
          <w:lang w:eastAsia="zh-CN"/>
        </w:rPr>
        <w:t>%（即￥</w:t>
      </w:r>
      <w:r w:rsidR="00F620A1">
        <w:rPr>
          <w:rFonts w:hint="eastAsia"/>
          <w:sz w:val="24"/>
          <w:u w:val="single"/>
          <w:lang w:eastAsia="zh-CN"/>
        </w:rPr>
        <w:t xml:space="preserve">   </w:t>
      </w:r>
      <w:r w:rsidR="00E62C2E">
        <w:rPr>
          <w:rFonts w:hint="eastAsia"/>
          <w:sz w:val="24"/>
          <w:u w:val="single"/>
          <w:lang w:eastAsia="zh-CN"/>
        </w:rPr>
        <w:t xml:space="preserve"> </w:t>
      </w:r>
      <w:r>
        <w:rPr>
          <w:rFonts w:hint="eastAsia"/>
          <w:sz w:val="24"/>
          <w:lang w:eastAsia="zh-CN"/>
        </w:rPr>
        <w:t>元）。</w:t>
      </w:r>
    </w:p>
    <w:p w:rsidR="008A4205" w:rsidRDefault="008A4205" w:rsidP="00E2472F">
      <w:pPr>
        <w:spacing w:line="360" w:lineRule="auto"/>
        <w:ind w:firstLineChars="100" w:firstLine="240"/>
        <w:rPr>
          <w:sz w:val="24"/>
          <w:lang w:eastAsia="zh-CN"/>
        </w:rPr>
      </w:pPr>
      <w:r>
        <w:rPr>
          <w:rFonts w:hint="eastAsia"/>
          <w:sz w:val="24"/>
          <w:lang w:eastAsia="zh-CN"/>
        </w:rPr>
        <w:t>3.3 合同价款总额的5%为质保款，质保期</w:t>
      </w:r>
      <w:r w:rsidR="00E62C2E">
        <w:rPr>
          <w:rFonts w:hint="eastAsia"/>
          <w:sz w:val="24"/>
          <w:lang w:eastAsia="zh-CN"/>
        </w:rPr>
        <w:t>1年，质保期满后，无任何质量问题，甲方</w:t>
      </w:r>
      <w:r>
        <w:rPr>
          <w:rFonts w:hint="eastAsia"/>
          <w:sz w:val="24"/>
          <w:lang w:eastAsia="zh-CN"/>
        </w:rPr>
        <w:t>10</w:t>
      </w:r>
      <w:r w:rsidR="00E62C2E">
        <w:rPr>
          <w:rFonts w:hint="eastAsia"/>
          <w:sz w:val="24"/>
          <w:lang w:eastAsia="zh-CN"/>
        </w:rPr>
        <w:t>个工作日内无息</w:t>
      </w:r>
      <w:r>
        <w:rPr>
          <w:rFonts w:hint="eastAsia"/>
          <w:sz w:val="24"/>
          <w:lang w:eastAsia="zh-CN"/>
        </w:rPr>
        <w:t>支付乙方尾款（即￥</w:t>
      </w:r>
      <w:r w:rsidR="00F620A1">
        <w:rPr>
          <w:rFonts w:hint="eastAsia"/>
          <w:sz w:val="24"/>
          <w:u w:val="single"/>
          <w:lang w:eastAsia="zh-CN"/>
        </w:rPr>
        <w:t xml:space="preserve">    </w:t>
      </w:r>
      <w:r w:rsidR="00E62C2E">
        <w:rPr>
          <w:rFonts w:hint="eastAsia"/>
          <w:sz w:val="24"/>
          <w:u w:val="single"/>
          <w:lang w:eastAsia="zh-CN"/>
        </w:rPr>
        <w:t xml:space="preserve"> </w:t>
      </w:r>
      <w:r>
        <w:rPr>
          <w:rFonts w:hint="eastAsia"/>
          <w:sz w:val="24"/>
          <w:lang w:eastAsia="zh-CN"/>
        </w:rPr>
        <w:t>元）</w:t>
      </w:r>
    </w:p>
    <w:p w:rsidR="008A4205" w:rsidRDefault="008A4205" w:rsidP="008A4205">
      <w:pPr>
        <w:spacing w:line="360" w:lineRule="auto"/>
        <w:rPr>
          <w:sz w:val="24"/>
          <w:lang w:eastAsia="zh-CN"/>
        </w:rPr>
      </w:pPr>
      <w:r>
        <w:rPr>
          <w:rFonts w:hint="eastAsia"/>
          <w:sz w:val="24"/>
          <w:lang w:eastAsia="zh-CN"/>
        </w:rPr>
        <w:t>4、质量要求和技术标准</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4.1乙方所提供的产品质量必须符合国家标准或行业标准以及出厂标准（以说明书为准），</w:t>
      </w:r>
      <w:r w:rsidR="008A4205">
        <w:rPr>
          <w:rFonts w:hint="eastAsia"/>
          <w:sz w:val="24"/>
          <w:lang w:eastAsia="zh-CN"/>
        </w:rPr>
        <w:lastRenderedPageBreak/>
        <w:t>如产品不符合本合同中约定的要求，甲方有权拒绝接受。</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4.2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sidR="008A4205">
        <w:rPr>
          <w:sz w:val="24"/>
          <w:u w:val="single"/>
          <w:lang w:eastAsia="zh-CN"/>
        </w:rPr>
        <w:t xml:space="preserve"> </w:t>
      </w:r>
      <w:r w:rsidR="00B75EC9">
        <w:rPr>
          <w:rFonts w:hint="eastAsia"/>
          <w:sz w:val="24"/>
          <w:u w:val="single"/>
          <w:lang w:eastAsia="zh-CN"/>
        </w:rPr>
        <w:t>1</w:t>
      </w:r>
      <w:r w:rsidR="008A4205">
        <w:rPr>
          <w:sz w:val="24"/>
          <w:u w:val="single"/>
          <w:lang w:eastAsia="zh-CN"/>
        </w:rPr>
        <w:t xml:space="preserve"> </w:t>
      </w:r>
      <w:r w:rsidR="008A4205">
        <w:rPr>
          <w:rFonts w:hint="eastAsia"/>
          <w:sz w:val="24"/>
          <w:lang w:eastAsia="zh-CN"/>
        </w:rPr>
        <w:t>年）内，乙方应当对其交付的产品承担质量保证责任并提供产品</w:t>
      </w:r>
      <w:r w:rsidR="00B75EC9">
        <w:rPr>
          <w:rFonts w:hint="eastAsia"/>
          <w:sz w:val="24"/>
          <w:lang w:eastAsia="zh-CN"/>
        </w:rPr>
        <w:t>售后</w:t>
      </w:r>
      <w:r w:rsidR="008A4205">
        <w:rPr>
          <w:rFonts w:hint="eastAsia"/>
          <w:sz w:val="24"/>
          <w:lang w:eastAsia="zh-CN"/>
        </w:rPr>
        <w:t>服务，所需费用由乙方承担。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A4205" w:rsidRDefault="00E2472F" w:rsidP="008A4205">
      <w:pPr>
        <w:spacing w:line="360" w:lineRule="auto"/>
        <w:rPr>
          <w:sz w:val="24"/>
          <w:lang w:eastAsia="zh-CN"/>
        </w:rPr>
      </w:pPr>
      <w:r>
        <w:rPr>
          <w:rFonts w:hint="eastAsia"/>
          <w:sz w:val="24"/>
          <w:lang w:eastAsia="zh-CN"/>
        </w:rPr>
        <w:t xml:space="preserve">  </w:t>
      </w:r>
      <w:r w:rsidR="008A4205">
        <w:rPr>
          <w:rFonts w:hint="eastAsia"/>
          <w:sz w:val="24"/>
          <w:lang w:eastAsia="zh-CN"/>
        </w:rPr>
        <w:t>4.4乙方不按本合同约定交付产品所产生的任何费用由乙方自己承担。</w:t>
      </w:r>
    </w:p>
    <w:p w:rsidR="008A4205" w:rsidRDefault="008A4205" w:rsidP="008A4205">
      <w:pPr>
        <w:spacing w:line="360" w:lineRule="auto"/>
        <w:rPr>
          <w:sz w:val="24"/>
          <w:lang w:eastAsia="zh-CN"/>
        </w:rPr>
      </w:pPr>
      <w:r>
        <w:rPr>
          <w:rFonts w:hint="eastAsia"/>
          <w:sz w:val="24"/>
          <w:lang w:eastAsia="zh-CN"/>
        </w:rPr>
        <w:t>5、安装调试、技术服务、人员培训及技术资料</w:t>
      </w:r>
    </w:p>
    <w:p w:rsidR="008A4205" w:rsidRDefault="006E5BAD" w:rsidP="008A4205">
      <w:pPr>
        <w:spacing w:line="360" w:lineRule="auto"/>
        <w:ind w:firstLineChars="200" w:firstLine="480"/>
        <w:rPr>
          <w:sz w:val="24"/>
          <w:u w:val="single"/>
          <w:lang w:eastAsia="zh-CN"/>
        </w:rPr>
      </w:pPr>
      <w:sdt>
        <w:sdtPr>
          <w:rPr>
            <w:rFonts w:hint="eastAsia"/>
            <w:sz w:val="24"/>
          </w:rPr>
          <w:id w:val="-22404436"/>
          <w:showingPlcHdr/>
        </w:sdtPr>
        <w:sdtContent>
          <w:r w:rsidR="008A4205">
            <w:rPr>
              <w:sz w:val="24"/>
              <w:lang w:eastAsia="zh-CN"/>
            </w:rPr>
            <w:t xml:space="preserve">     </w:t>
          </w:r>
        </w:sdtContent>
      </w:sdt>
      <w:r w:rsidR="008A4205">
        <w:rPr>
          <w:rFonts w:hint="eastAsia"/>
          <w:sz w:val="24"/>
          <w:lang w:eastAsia="zh-CN"/>
        </w:rPr>
        <w:t>安装调试：乙方应在产品到货后</w:t>
      </w:r>
      <w:r w:rsidR="008A4205" w:rsidRPr="00A76FCC">
        <w:rPr>
          <w:rFonts w:hint="eastAsia"/>
          <w:sz w:val="24"/>
          <w:u w:val="single"/>
          <w:lang w:eastAsia="zh-CN"/>
        </w:rPr>
        <w:t xml:space="preserve"> </w:t>
      </w:r>
      <w:r w:rsidR="00DD57E6">
        <w:rPr>
          <w:rFonts w:hint="eastAsia"/>
          <w:sz w:val="24"/>
          <w:u w:val="single"/>
          <w:lang w:eastAsia="zh-CN"/>
        </w:rPr>
        <w:t>6</w:t>
      </w:r>
      <w:r w:rsidR="008A4205" w:rsidRPr="00A76FCC">
        <w:rPr>
          <w:rFonts w:hint="eastAsia"/>
          <w:sz w:val="24"/>
          <w:u w:val="single"/>
          <w:lang w:eastAsia="zh-CN"/>
        </w:rPr>
        <w:t xml:space="preserve"> </w:t>
      </w:r>
      <w:r w:rsidR="008A4205">
        <w:rPr>
          <w:rFonts w:hint="eastAsia"/>
          <w:sz w:val="24"/>
          <w:lang w:eastAsia="zh-CN"/>
        </w:rPr>
        <w:t>日内安装完毕，并提请甲方进行调试验收；</w:t>
      </w:r>
    </w:p>
    <w:p w:rsidR="008A4205" w:rsidRDefault="006E5BAD" w:rsidP="008A4205">
      <w:pPr>
        <w:spacing w:line="360" w:lineRule="auto"/>
        <w:ind w:firstLineChars="200" w:firstLine="480"/>
        <w:rPr>
          <w:sz w:val="24"/>
          <w:lang w:eastAsia="zh-CN"/>
        </w:rPr>
      </w:pPr>
      <w:sdt>
        <w:sdtPr>
          <w:rPr>
            <w:rFonts w:hint="eastAsia"/>
            <w:sz w:val="24"/>
          </w:rPr>
          <w:id w:val="-1019545688"/>
          <w:showingPlcHdr/>
        </w:sdtPr>
        <w:sdtContent>
          <w:r w:rsidR="008A4205">
            <w:rPr>
              <w:sz w:val="24"/>
              <w:lang w:eastAsia="zh-CN"/>
            </w:rPr>
            <w:t xml:space="preserve">     </w:t>
          </w:r>
        </w:sdtContent>
      </w:sdt>
      <w:r w:rsidR="008A4205">
        <w:rPr>
          <w:rFonts w:hint="eastAsia"/>
          <w:sz w:val="24"/>
          <w:lang w:eastAsia="zh-CN"/>
        </w:rPr>
        <w:t>技术服务：</w:t>
      </w:r>
      <w:r w:rsidR="008A4205">
        <w:rPr>
          <w:sz w:val="24"/>
          <w:u w:val="single"/>
          <w:lang w:eastAsia="zh-CN"/>
        </w:rPr>
        <w:t xml:space="preserve"> </w:t>
      </w:r>
      <w:r w:rsidR="00DD57E6">
        <w:rPr>
          <w:rFonts w:hint="eastAsia"/>
          <w:sz w:val="24"/>
          <w:u w:val="single"/>
          <w:lang w:eastAsia="zh-CN"/>
        </w:rPr>
        <w:t>有</w:t>
      </w:r>
      <w:r w:rsidR="008A4205">
        <w:rPr>
          <w:sz w:val="24"/>
          <w:u w:val="single"/>
          <w:lang w:eastAsia="zh-CN"/>
        </w:rPr>
        <w:t xml:space="preserve">  </w:t>
      </w:r>
    </w:p>
    <w:p w:rsidR="008A4205" w:rsidRDefault="006E5BAD" w:rsidP="008A4205">
      <w:pPr>
        <w:spacing w:line="360" w:lineRule="auto"/>
        <w:ind w:leftChars="228" w:left="2302" w:hangingChars="750" w:hanging="1800"/>
        <w:rPr>
          <w:sz w:val="24"/>
          <w:u w:val="single"/>
          <w:lang w:eastAsia="zh-CN"/>
        </w:rPr>
      </w:pPr>
      <w:sdt>
        <w:sdtPr>
          <w:rPr>
            <w:rFonts w:hint="eastAsia"/>
            <w:sz w:val="24"/>
          </w:rPr>
          <w:id w:val="1427537698"/>
          <w:showingPlcHdr/>
        </w:sdtPr>
        <w:sdtContent>
          <w:r w:rsidR="008A4205">
            <w:rPr>
              <w:sz w:val="24"/>
              <w:lang w:eastAsia="zh-CN"/>
            </w:rPr>
            <w:t xml:space="preserve">     </w:t>
          </w:r>
        </w:sdtContent>
      </w:sdt>
      <w:r w:rsidR="008A4205">
        <w:rPr>
          <w:rFonts w:hint="eastAsia"/>
          <w:sz w:val="24"/>
          <w:lang w:eastAsia="zh-CN"/>
        </w:rPr>
        <w:t>人员培训：</w:t>
      </w:r>
      <w:r w:rsidR="008A4205">
        <w:rPr>
          <w:sz w:val="24"/>
          <w:u w:val="single"/>
          <w:lang w:eastAsia="zh-CN"/>
        </w:rPr>
        <w:t xml:space="preserve">  </w:t>
      </w:r>
      <w:r w:rsidR="00DD57E6">
        <w:rPr>
          <w:rFonts w:hint="eastAsia"/>
          <w:sz w:val="24"/>
          <w:u w:val="single"/>
          <w:lang w:eastAsia="zh-CN"/>
        </w:rPr>
        <w:t>有</w:t>
      </w:r>
      <w:r w:rsidR="008A4205">
        <w:rPr>
          <w:sz w:val="24"/>
          <w:u w:val="single"/>
          <w:lang w:eastAsia="zh-CN"/>
        </w:rPr>
        <w:t xml:space="preserve">  </w:t>
      </w:r>
    </w:p>
    <w:p w:rsidR="008A4205" w:rsidRDefault="008A4205" w:rsidP="008A4205">
      <w:pPr>
        <w:spacing w:line="360" w:lineRule="auto"/>
        <w:ind w:firstLineChars="100" w:firstLine="240"/>
        <w:rPr>
          <w:sz w:val="24"/>
          <w:u w:val="single"/>
          <w:lang w:eastAsia="zh-CN"/>
        </w:rPr>
      </w:pPr>
      <w:r>
        <w:rPr>
          <w:rFonts w:hint="eastAsia"/>
          <w:sz w:val="24"/>
          <w:lang w:eastAsia="zh-CN"/>
        </w:rPr>
        <w:t xml:space="preserve"> </w:t>
      </w:r>
      <w:sdt>
        <w:sdtPr>
          <w:rPr>
            <w:rFonts w:hint="eastAsia"/>
            <w:sz w:val="24"/>
          </w:rPr>
          <w:id w:val="-1252738078"/>
        </w:sdtPr>
        <w:sdtContent>
          <w:r w:rsidR="00B75EC9">
            <w:rPr>
              <w:rFonts w:hint="eastAsia"/>
              <w:sz w:val="24"/>
              <w:lang w:eastAsia="zh-CN"/>
            </w:rPr>
            <w:t xml:space="preserve">      </w:t>
          </w:r>
        </w:sdtContent>
      </w:sdt>
      <w:r>
        <w:rPr>
          <w:rFonts w:hint="eastAsia"/>
          <w:sz w:val="24"/>
          <w:lang w:eastAsia="zh-CN"/>
        </w:rPr>
        <w:t>技术资料：</w:t>
      </w:r>
      <w:r>
        <w:rPr>
          <w:sz w:val="24"/>
          <w:u w:val="single"/>
          <w:lang w:eastAsia="zh-CN"/>
        </w:rPr>
        <w:t xml:space="preserve">  </w:t>
      </w:r>
      <w:r w:rsidR="00DD57E6">
        <w:rPr>
          <w:rFonts w:hint="eastAsia"/>
          <w:sz w:val="24"/>
          <w:u w:val="single"/>
          <w:lang w:eastAsia="zh-CN"/>
        </w:rPr>
        <w:t>有</w:t>
      </w:r>
      <w:r>
        <w:rPr>
          <w:sz w:val="24"/>
          <w:u w:val="single"/>
          <w:lang w:eastAsia="zh-CN"/>
        </w:rPr>
        <w:t xml:space="preserve">  </w:t>
      </w:r>
    </w:p>
    <w:p w:rsidR="008A4205" w:rsidRDefault="008A4205" w:rsidP="008A4205">
      <w:pPr>
        <w:spacing w:line="360" w:lineRule="auto"/>
        <w:rPr>
          <w:sz w:val="24"/>
          <w:lang w:eastAsia="zh-CN"/>
        </w:rPr>
      </w:pPr>
      <w:r>
        <w:rPr>
          <w:rFonts w:hint="eastAsia"/>
          <w:sz w:val="24"/>
          <w:lang w:eastAsia="zh-CN"/>
        </w:rPr>
        <w:t>6、验收</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6.1</w:t>
      </w:r>
      <w:r w:rsidR="00B75EC9">
        <w:rPr>
          <w:rFonts w:hint="eastAsia"/>
          <w:sz w:val="24"/>
          <w:lang w:eastAsia="zh-CN"/>
        </w:rPr>
        <w:t>按照技术规范书中要求验收，</w:t>
      </w:r>
      <w:r w:rsidR="008A4205">
        <w:rPr>
          <w:rFonts w:hint="eastAsia"/>
          <w:sz w:val="24"/>
          <w:lang w:eastAsia="zh-CN"/>
        </w:rPr>
        <w:t>货物的货到验收包括：型号、规格、数量、外观质量、及货物包装是否完好。</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6.2乙方对一次开箱不合格（产品有质量故障）的产品予以换新，承担一切与之有关的费用。</w:t>
      </w:r>
    </w:p>
    <w:p w:rsidR="00C0167E" w:rsidRDefault="00C0167E" w:rsidP="00C0167E">
      <w:pPr>
        <w:spacing w:line="360" w:lineRule="auto"/>
        <w:rPr>
          <w:sz w:val="24"/>
          <w:lang w:eastAsia="zh-CN"/>
        </w:rPr>
      </w:pPr>
      <w:r>
        <w:rPr>
          <w:rFonts w:hint="eastAsia"/>
          <w:sz w:val="24"/>
          <w:lang w:eastAsia="zh-CN"/>
        </w:rPr>
        <w:t xml:space="preserve">  </w:t>
      </w:r>
      <w:r w:rsidR="008A4205">
        <w:rPr>
          <w:rFonts w:hint="eastAsia"/>
          <w:sz w:val="24"/>
          <w:lang w:eastAsia="zh-CN"/>
        </w:rPr>
        <w:t>6.3乙方应将所提供货物的装箱清单及</w:t>
      </w:r>
      <w:r w:rsidR="00B75EC9">
        <w:rPr>
          <w:rFonts w:hint="eastAsia"/>
          <w:sz w:val="24"/>
          <w:lang w:eastAsia="zh-CN"/>
        </w:rPr>
        <w:t>合格证等资料</w:t>
      </w:r>
      <w:r w:rsidR="008A4205">
        <w:rPr>
          <w:rFonts w:hint="eastAsia"/>
          <w:sz w:val="24"/>
          <w:lang w:eastAsia="zh-CN"/>
        </w:rPr>
        <w:t>等交付给甲方；乙方不能完整交付货物及本款规定的单证的，视为未按合同约定交货，乙方负责补齐，因此导致逾期交付的，由乙方承担相关的违约责任。</w:t>
      </w:r>
    </w:p>
    <w:p w:rsidR="008A4205" w:rsidRDefault="008A4205" w:rsidP="00C0167E">
      <w:pPr>
        <w:spacing w:line="360" w:lineRule="auto"/>
        <w:ind w:firstLineChars="100" w:firstLine="240"/>
        <w:rPr>
          <w:sz w:val="24"/>
          <w:lang w:eastAsia="zh-CN"/>
        </w:rPr>
      </w:pPr>
      <w:r>
        <w:rPr>
          <w:rFonts w:hint="eastAsia"/>
          <w:sz w:val="24"/>
          <w:lang w:eastAsia="zh-CN"/>
        </w:rPr>
        <w:t>6.4</w:t>
      </w:r>
      <w:r w:rsidR="00B75EC9">
        <w:rPr>
          <w:rFonts w:hint="eastAsia"/>
          <w:sz w:val="24"/>
          <w:lang w:eastAsia="zh-CN"/>
        </w:rPr>
        <w:t>验收结果经甲方确认后，双方代表必须按规定的验收交接单上的项目对照本合同填好验收结果并签名盖章。</w:t>
      </w:r>
    </w:p>
    <w:p w:rsidR="008A4205" w:rsidRDefault="008A4205" w:rsidP="00C0167E">
      <w:pPr>
        <w:spacing w:line="360" w:lineRule="auto"/>
        <w:ind w:firstLineChars="100" w:firstLine="240"/>
        <w:rPr>
          <w:sz w:val="24"/>
          <w:lang w:eastAsia="zh-CN"/>
        </w:rPr>
      </w:pPr>
      <w:r>
        <w:rPr>
          <w:rFonts w:hint="eastAsia"/>
          <w:sz w:val="24"/>
          <w:lang w:eastAsia="zh-CN"/>
        </w:rPr>
        <w:t>6.5</w:t>
      </w:r>
      <w:r w:rsidR="00B75EC9">
        <w:rPr>
          <w:rFonts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8A4205" w:rsidRDefault="008A4205" w:rsidP="008A4205">
      <w:pPr>
        <w:spacing w:line="360" w:lineRule="auto"/>
        <w:rPr>
          <w:sz w:val="24"/>
          <w:lang w:eastAsia="zh-CN"/>
        </w:rPr>
      </w:pPr>
      <w:r>
        <w:rPr>
          <w:rFonts w:hint="eastAsia"/>
          <w:sz w:val="24"/>
          <w:lang w:eastAsia="zh-CN"/>
        </w:rPr>
        <w:t>7、质量保证</w:t>
      </w:r>
    </w:p>
    <w:p w:rsidR="008A4205" w:rsidRDefault="008A4205" w:rsidP="008A4205">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D25562" w:rsidRDefault="00D25562" w:rsidP="008A4205">
      <w:pPr>
        <w:spacing w:line="360" w:lineRule="auto"/>
        <w:rPr>
          <w:sz w:val="24"/>
          <w:lang w:eastAsia="zh-CN"/>
        </w:rPr>
      </w:pPr>
    </w:p>
    <w:p w:rsidR="008A4205" w:rsidRPr="00160967" w:rsidRDefault="008A4205" w:rsidP="008A4205">
      <w:pPr>
        <w:spacing w:line="360" w:lineRule="auto"/>
        <w:rPr>
          <w:sz w:val="24"/>
          <w:lang w:eastAsia="zh-CN"/>
        </w:rPr>
      </w:pPr>
      <w:r>
        <w:rPr>
          <w:rFonts w:hint="eastAsia"/>
          <w:sz w:val="24"/>
          <w:lang w:eastAsia="zh-CN"/>
        </w:rPr>
        <w:lastRenderedPageBreak/>
        <w:t>8、违约责任</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8.1乙方逾期</w:t>
      </w:r>
      <w:r w:rsidR="00120CE4">
        <w:rPr>
          <w:rFonts w:hint="eastAsia"/>
          <w:sz w:val="24"/>
          <w:lang w:eastAsia="zh-CN"/>
        </w:rPr>
        <w:t>完成</w:t>
      </w:r>
      <w:r w:rsidR="008A4205">
        <w:rPr>
          <w:rFonts w:hint="eastAsia"/>
          <w:sz w:val="24"/>
          <w:lang w:eastAsia="zh-CN"/>
        </w:rPr>
        <w:t>的，每日按照合同总额的</w:t>
      </w:r>
      <w:r w:rsidR="008A4205" w:rsidRPr="00482652">
        <w:rPr>
          <w:sz w:val="24"/>
          <w:u w:val="single"/>
          <w:lang w:eastAsia="zh-CN"/>
        </w:rPr>
        <w:t xml:space="preserve"> </w:t>
      </w:r>
      <w:r w:rsidR="008A4205" w:rsidRPr="00482652">
        <w:rPr>
          <w:rFonts w:hint="eastAsia"/>
          <w:sz w:val="24"/>
          <w:u w:val="single"/>
          <w:lang w:eastAsia="zh-CN"/>
        </w:rPr>
        <w:t>0.</w:t>
      </w:r>
      <w:r w:rsidR="00B75EC9">
        <w:rPr>
          <w:rFonts w:hint="eastAsia"/>
          <w:sz w:val="24"/>
          <w:u w:val="single"/>
          <w:lang w:eastAsia="zh-CN"/>
        </w:rPr>
        <w:t>1</w:t>
      </w:r>
      <w:r w:rsidR="008A4205" w:rsidRPr="00482652">
        <w:rPr>
          <w:sz w:val="24"/>
          <w:u w:val="single"/>
          <w:lang w:eastAsia="zh-CN"/>
        </w:rPr>
        <w:t xml:space="preserve"> </w:t>
      </w:r>
      <w:r w:rsidR="008A4205">
        <w:rPr>
          <w:rFonts w:hint="eastAsia"/>
          <w:sz w:val="24"/>
          <w:lang w:eastAsia="zh-CN"/>
        </w:rPr>
        <w:t>%向甲方支付违约金，逾期超过</w:t>
      </w:r>
      <w:r w:rsidR="008A4205">
        <w:rPr>
          <w:sz w:val="24"/>
          <w:u w:val="single"/>
          <w:lang w:eastAsia="zh-CN"/>
        </w:rPr>
        <w:t xml:space="preserve"> </w:t>
      </w:r>
      <w:r w:rsidR="00B75EC9">
        <w:rPr>
          <w:rFonts w:hint="eastAsia"/>
          <w:sz w:val="24"/>
          <w:u w:val="single"/>
          <w:lang w:eastAsia="zh-CN"/>
        </w:rPr>
        <w:t>2</w:t>
      </w:r>
      <w:r w:rsidR="008A4205">
        <w:rPr>
          <w:rFonts w:hint="eastAsia"/>
          <w:sz w:val="24"/>
          <w:u w:val="single"/>
          <w:lang w:eastAsia="zh-CN"/>
        </w:rPr>
        <w:t>0</w:t>
      </w:r>
      <w:r w:rsidR="008A4205">
        <w:rPr>
          <w:sz w:val="24"/>
          <w:u w:val="single"/>
          <w:lang w:eastAsia="zh-CN"/>
        </w:rPr>
        <w:t xml:space="preserve"> </w:t>
      </w:r>
      <w:r w:rsidR="008A4205">
        <w:rPr>
          <w:rFonts w:hint="eastAsia"/>
          <w:sz w:val="24"/>
          <w:lang w:eastAsia="zh-CN"/>
        </w:rPr>
        <w:t>日的，甲方还有权解除合同，并要求乙方一次性支付合同总额</w:t>
      </w:r>
      <w:r w:rsidR="008A4205">
        <w:rPr>
          <w:sz w:val="24"/>
          <w:u w:val="single"/>
          <w:lang w:eastAsia="zh-CN"/>
        </w:rPr>
        <w:t xml:space="preserve"> </w:t>
      </w:r>
      <w:r w:rsidR="008A4205">
        <w:rPr>
          <w:rFonts w:hint="eastAsia"/>
          <w:sz w:val="24"/>
          <w:u w:val="single"/>
          <w:lang w:eastAsia="zh-CN"/>
        </w:rPr>
        <w:t>10</w:t>
      </w:r>
      <w:r w:rsidR="008A4205">
        <w:rPr>
          <w:sz w:val="24"/>
          <w:u w:val="single"/>
          <w:lang w:eastAsia="zh-CN"/>
        </w:rPr>
        <w:t xml:space="preserve"> </w:t>
      </w:r>
      <w:r w:rsidR="008A4205">
        <w:rPr>
          <w:rFonts w:hint="eastAsia"/>
          <w:sz w:val="24"/>
          <w:lang w:eastAsia="zh-CN"/>
        </w:rPr>
        <w:t>%的违约金。乙方部分交货、交货不合格的，均按照逾期交货处理，</w:t>
      </w:r>
      <w:r w:rsidR="008A4205" w:rsidRPr="008C5596">
        <w:rPr>
          <w:color w:val="111111"/>
          <w:sz w:val="24"/>
          <w:lang w:eastAsia="zh-CN"/>
        </w:rPr>
        <w:t>甲方可从应付给乙方的货款中直接扣除</w:t>
      </w:r>
      <w:r w:rsidR="008A4205">
        <w:rPr>
          <w:rFonts w:hint="eastAsia"/>
          <w:color w:val="111111"/>
          <w:sz w:val="24"/>
          <w:lang w:eastAsia="zh-CN"/>
        </w:rPr>
        <w:t>。</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8.2 乙方交付的产品经甲方验收不合格的，应根据甲方要求进行更换或采取其他补救措施。累计</w:t>
      </w:r>
      <w:r w:rsidR="008A4205">
        <w:rPr>
          <w:sz w:val="24"/>
          <w:u w:val="single"/>
          <w:lang w:eastAsia="zh-CN"/>
        </w:rPr>
        <w:t xml:space="preserve"> 3 </w:t>
      </w:r>
      <w:r w:rsidR="008A4205">
        <w:rPr>
          <w:rFonts w:hint="eastAsia"/>
          <w:sz w:val="24"/>
          <w:lang w:eastAsia="zh-CN"/>
        </w:rPr>
        <w:t>次验收不合格的，甲方还有权解除合同、拒绝支付任何费用。</w:t>
      </w:r>
    </w:p>
    <w:p w:rsidR="008A4205" w:rsidRDefault="00C0167E" w:rsidP="008A4205">
      <w:pPr>
        <w:spacing w:line="360" w:lineRule="auto"/>
        <w:rPr>
          <w:sz w:val="24"/>
          <w:lang w:eastAsia="zh-CN"/>
        </w:rPr>
      </w:pPr>
      <w:r>
        <w:rPr>
          <w:rFonts w:hint="eastAsia"/>
          <w:sz w:val="24"/>
          <w:lang w:eastAsia="zh-CN"/>
        </w:rPr>
        <w:t xml:space="preserve">  </w:t>
      </w:r>
      <w:r w:rsidR="008A4205">
        <w:rPr>
          <w:rFonts w:hint="eastAsia"/>
          <w:sz w:val="24"/>
          <w:lang w:eastAsia="zh-CN"/>
        </w:rPr>
        <w:t>8.3 甲方无故逾期付款的，按照银行同期贷款利率标准支付利息。</w:t>
      </w:r>
    </w:p>
    <w:p w:rsidR="008A4205" w:rsidRDefault="008A4205" w:rsidP="00C0167E">
      <w:pPr>
        <w:spacing w:line="360" w:lineRule="auto"/>
        <w:ind w:firstLineChars="100" w:firstLine="240"/>
        <w:rPr>
          <w:sz w:val="24"/>
          <w:lang w:eastAsia="zh-CN"/>
        </w:rPr>
      </w:pPr>
      <w:r>
        <w:rPr>
          <w:rFonts w:hint="eastAsia"/>
          <w:sz w:val="24"/>
          <w:lang w:eastAsia="zh-CN"/>
        </w:rPr>
        <w:t>8.4 一方的违约行为给对方造成的损失超过本合同约定的违约金数额的，超出部分，违约方应予以赔偿。</w:t>
      </w:r>
    </w:p>
    <w:p w:rsidR="008A4205" w:rsidRPr="0084591A" w:rsidRDefault="008A4205" w:rsidP="00C0167E">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8A4205" w:rsidRPr="0084591A" w:rsidRDefault="008A4205" w:rsidP="00C0167E">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A4205" w:rsidRPr="0084591A" w:rsidRDefault="008A4205" w:rsidP="00C0167E">
      <w:pPr>
        <w:spacing w:line="360" w:lineRule="auto"/>
        <w:ind w:firstLineChars="100" w:firstLine="240"/>
        <w:rPr>
          <w:sz w:val="24"/>
          <w:lang w:eastAsia="zh-CN"/>
        </w:rPr>
      </w:pPr>
      <w:r>
        <w:rPr>
          <w:rFonts w:hint="eastAsia"/>
          <w:sz w:val="24"/>
          <w:lang w:eastAsia="zh-CN"/>
        </w:rPr>
        <w:t>9.2</w:t>
      </w:r>
      <w:r w:rsidRPr="0084591A">
        <w:rPr>
          <w:rFonts w:hint="eastAsia"/>
          <w:sz w:val="24"/>
          <w:lang w:eastAsia="zh-CN"/>
        </w:rPr>
        <w:t>、因本合同履行过程中引起的任何争议，双方应友好协商解决。协商不成的，向</w:t>
      </w:r>
      <w:r>
        <w:rPr>
          <w:rFonts w:hint="eastAsia"/>
          <w:sz w:val="24"/>
          <w:lang w:eastAsia="zh-CN"/>
        </w:rPr>
        <w:t>甲</w:t>
      </w:r>
      <w:r w:rsidRPr="0084591A">
        <w:rPr>
          <w:rFonts w:hint="eastAsia"/>
          <w:sz w:val="24"/>
          <w:lang w:eastAsia="zh-CN"/>
        </w:rPr>
        <w:t>方所在地的人民法院提起诉讼。</w:t>
      </w:r>
    </w:p>
    <w:p w:rsidR="008A4205" w:rsidRPr="0084591A" w:rsidRDefault="008A4205" w:rsidP="008A4205">
      <w:pPr>
        <w:spacing w:line="360" w:lineRule="auto"/>
        <w:rPr>
          <w:sz w:val="24"/>
          <w:lang w:eastAsia="zh-CN"/>
        </w:rPr>
      </w:pPr>
      <w:r w:rsidRPr="0084591A">
        <w:rPr>
          <w:rFonts w:hint="eastAsia"/>
          <w:sz w:val="24"/>
          <w:lang w:eastAsia="zh-CN"/>
        </w:rPr>
        <w:t xml:space="preserve">10、 合同变更与解除： </w:t>
      </w:r>
    </w:p>
    <w:p w:rsidR="008A4205" w:rsidRPr="0084591A" w:rsidRDefault="008A4205" w:rsidP="008A4205">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A4205" w:rsidRDefault="008A4205" w:rsidP="008A4205">
      <w:pPr>
        <w:spacing w:line="360" w:lineRule="auto"/>
        <w:rPr>
          <w:sz w:val="24"/>
          <w:lang w:eastAsia="zh-CN"/>
        </w:rPr>
      </w:pPr>
      <w:r>
        <w:rPr>
          <w:rFonts w:hint="eastAsia"/>
          <w:sz w:val="24"/>
          <w:lang w:eastAsia="zh-CN"/>
        </w:rPr>
        <w:t>11、通知</w:t>
      </w:r>
    </w:p>
    <w:p w:rsidR="008A4205" w:rsidRPr="00160967" w:rsidRDefault="008A4205" w:rsidP="008A4205">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A4205" w:rsidRDefault="008A4205" w:rsidP="00C0167E">
      <w:pPr>
        <w:spacing w:line="360" w:lineRule="auto"/>
        <w:rPr>
          <w:sz w:val="24"/>
          <w:lang w:eastAsia="zh-CN"/>
        </w:rPr>
      </w:pPr>
      <w:r>
        <w:rPr>
          <w:rFonts w:hint="eastAsia"/>
          <w:sz w:val="24"/>
          <w:lang w:eastAsia="zh-CN"/>
        </w:rPr>
        <w:t>12、本合同一式陆份，经双方盖章后生效，甲方执肆份、乙方执贰份，具有同等效力。</w:t>
      </w:r>
    </w:p>
    <w:p w:rsidR="008A4205" w:rsidRDefault="008A4205" w:rsidP="00C0167E">
      <w:pPr>
        <w:spacing w:line="360" w:lineRule="auto"/>
        <w:rPr>
          <w:sz w:val="24"/>
          <w:lang w:eastAsia="zh-CN"/>
        </w:rPr>
      </w:pPr>
      <w:r>
        <w:rPr>
          <w:rFonts w:hint="eastAsia"/>
          <w:sz w:val="24"/>
          <w:lang w:eastAsia="zh-CN"/>
        </w:rPr>
        <w:t>13、附件</w:t>
      </w:r>
    </w:p>
    <w:p w:rsidR="008A4205" w:rsidRDefault="008A4205" w:rsidP="008A4205">
      <w:pPr>
        <w:spacing w:line="360" w:lineRule="auto"/>
        <w:ind w:firstLineChars="200" w:firstLine="480"/>
        <w:rPr>
          <w:sz w:val="24"/>
          <w:lang w:eastAsia="zh-CN"/>
        </w:rPr>
      </w:pPr>
      <w:r>
        <w:rPr>
          <w:rFonts w:hint="eastAsia"/>
          <w:sz w:val="24"/>
          <w:lang w:eastAsia="zh-CN"/>
        </w:rPr>
        <w:t xml:space="preserve">    附件</w:t>
      </w:r>
      <w:r w:rsidR="00120CE4">
        <w:rPr>
          <w:rFonts w:hint="eastAsia"/>
          <w:sz w:val="24"/>
          <w:lang w:eastAsia="zh-CN"/>
        </w:rPr>
        <w:t>1</w:t>
      </w:r>
      <w:r>
        <w:rPr>
          <w:rFonts w:hint="eastAsia"/>
          <w:sz w:val="24"/>
          <w:lang w:eastAsia="zh-CN"/>
        </w:rPr>
        <w:t>：</w:t>
      </w:r>
      <w:r w:rsidR="00120CE4">
        <w:rPr>
          <w:rFonts w:hint="eastAsia"/>
          <w:sz w:val="24"/>
          <w:lang w:eastAsia="zh-CN"/>
        </w:rPr>
        <w:t>凝析油、减压加热炉火焰检测控制</w:t>
      </w:r>
      <w:r w:rsidR="00C63E47">
        <w:rPr>
          <w:rFonts w:hint="eastAsia"/>
          <w:sz w:val="24"/>
          <w:lang w:eastAsia="zh-CN"/>
        </w:rPr>
        <w:t>部分</w:t>
      </w:r>
      <w:r w:rsidR="00120CE4">
        <w:rPr>
          <w:rFonts w:hint="eastAsia"/>
          <w:sz w:val="24"/>
          <w:lang w:eastAsia="zh-CN"/>
        </w:rPr>
        <w:t>发包说明</w:t>
      </w:r>
    </w:p>
    <w:p w:rsidR="00120CE4" w:rsidRPr="00120CE4" w:rsidRDefault="00120CE4" w:rsidP="00120CE4">
      <w:pPr>
        <w:pStyle w:val="1"/>
        <w:rPr>
          <w:sz w:val="24"/>
          <w:szCs w:val="24"/>
        </w:rPr>
      </w:pPr>
      <w:r>
        <w:rPr>
          <w:rFonts w:hint="eastAsia"/>
          <w:sz w:val="24"/>
          <w:szCs w:val="24"/>
        </w:rPr>
        <w:t xml:space="preserve">        附件2：安全环保协议书</w:t>
      </w:r>
    </w:p>
    <w:p w:rsidR="00886356" w:rsidRDefault="008A4205" w:rsidP="00886356">
      <w:pPr>
        <w:spacing w:line="360" w:lineRule="auto"/>
        <w:ind w:firstLineChars="200" w:firstLine="480"/>
        <w:rPr>
          <w:sz w:val="24"/>
          <w:lang w:eastAsia="zh-CN"/>
        </w:rPr>
      </w:pPr>
      <w:r>
        <w:rPr>
          <w:rFonts w:hint="eastAsia"/>
          <w:sz w:val="24"/>
          <w:lang w:eastAsia="zh-CN"/>
        </w:rPr>
        <w:t xml:space="preserve">    </w:t>
      </w:r>
    </w:p>
    <w:p w:rsidR="008A4205" w:rsidRDefault="008A4205" w:rsidP="008A4205">
      <w:pPr>
        <w:spacing w:line="360" w:lineRule="auto"/>
        <w:ind w:firstLineChars="200" w:firstLine="480"/>
        <w:rPr>
          <w:sz w:val="24"/>
          <w:lang w:eastAsia="zh-CN"/>
        </w:rPr>
      </w:pPr>
    </w:p>
    <w:p w:rsidR="008A4205" w:rsidRDefault="008A4205" w:rsidP="008A4205">
      <w:pPr>
        <w:spacing w:line="360" w:lineRule="auto"/>
        <w:ind w:firstLineChars="200" w:firstLine="480"/>
        <w:rPr>
          <w:sz w:val="24"/>
          <w:lang w:eastAsia="zh-CN"/>
        </w:rPr>
      </w:pPr>
    </w:p>
    <w:tbl>
      <w:tblPr>
        <w:tblStyle w:val="aa"/>
        <w:tblpPr w:leftFromText="180" w:rightFromText="180" w:vertAnchor="text" w:horzAnchor="margin" w:tblpY="8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8A4205" w:rsidTr="003B6081">
        <w:tc>
          <w:tcPr>
            <w:tcW w:w="4960" w:type="dxa"/>
            <w:vAlign w:val="center"/>
          </w:tcPr>
          <w:p w:rsidR="008A4205" w:rsidRDefault="008A4205" w:rsidP="00886356">
            <w:pPr>
              <w:spacing w:line="360" w:lineRule="auto"/>
              <w:rPr>
                <w:sz w:val="24"/>
                <w:lang w:eastAsia="zh-CN"/>
              </w:rPr>
            </w:pPr>
            <w:r>
              <w:rPr>
                <w:rFonts w:hint="eastAsia"/>
                <w:sz w:val="24"/>
                <w:lang w:eastAsia="zh-CN"/>
              </w:rPr>
              <w:lastRenderedPageBreak/>
              <w:t>甲方：</w:t>
            </w:r>
            <w:r w:rsidR="00886356">
              <w:rPr>
                <w:rFonts w:hint="eastAsia"/>
                <w:sz w:val="24"/>
                <w:lang w:eastAsia="zh-CN"/>
              </w:rPr>
              <w:t>福建福海创石油化工</w:t>
            </w:r>
            <w:r>
              <w:rPr>
                <w:rFonts w:hint="eastAsia"/>
                <w:sz w:val="24"/>
                <w:lang w:eastAsia="zh-CN"/>
              </w:rPr>
              <w:t>有限公司</w:t>
            </w:r>
          </w:p>
        </w:tc>
        <w:tc>
          <w:tcPr>
            <w:tcW w:w="4821" w:type="dxa"/>
            <w:vAlign w:val="center"/>
          </w:tcPr>
          <w:p w:rsidR="008A4205" w:rsidRDefault="008A4205" w:rsidP="00886356">
            <w:pPr>
              <w:spacing w:line="360" w:lineRule="auto"/>
              <w:rPr>
                <w:sz w:val="24"/>
                <w:lang w:eastAsia="zh-CN"/>
              </w:rPr>
            </w:pPr>
            <w:r>
              <w:rPr>
                <w:rFonts w:hint="eastAsia"/>
                <w:sz w:val="24"/>
                <w:lang w:eastAsia="zh-CN"/>
              </w:rPr>
              <w:t>乙方：</w:t>
            </w:r>
            <w:r w:rsidR="00886356">
              <w:rPr>
                <w:sz w:val="24"/>
                <w:lang w:eastAsia="zh-CN"/>
              </w:rPr>
              <w:t xml:space="preserve"> </w:t>
            </w:r>
          </w:p>
        </w:tc>
      </w:tr>
      <w:tr w:rsidR="008A4205" w:rsidTr="003B6081">
        <w:tc>
          <w:tcPr>
            <w:tcW w:w="4960" w:type="dxa"/>
            <w:vAlign w:val="center"/>
          </w:tcPr>
          <w:p w:rsidR="008A4205" w:rsidRDefault="008A4205" w:rsidP="003B6081">
            <w:pPr>
              <w:spacing w:line="360" w:lineRule="auto"/>
              <w:rPr>
                <w:sz w:val="24"/>
              </w:rPr>
            </w:pPr>
            <w:r>
              <w:rPr>
                <w:rFonts w:hint="eastAsia"/>
                <w:sz w:val="24"/>
              </w:rPr>
              <w:t>联系地址：</w:t>
            </w:r>
          </w:p>
        </w:tc>
        <w:tc>
          <w:tcPr>
            <w:tcW w:w="4821" w:type="dxa"/>
            <w:vAlign w:val="center"/>
          </w:tcPr>
          <w:p w:rsidR="008A4205" w:rsidRDefault="008A4205" w:rsidP="003B6081">
            <w:pPr>
              <w:spacing w:line="360" w:lineRule="auto"/>
              <w:rPr>
                <w:sz w:val="24"/>
              </w:rPr>
            </w:pPr>
            <w:r>
              <w:rPr>
                <w:rFonts w:hint="eastAsia"/>
                <w:sz w:val="24"/>
              </w:rPr>
              <w:t>联系地址：</w:t>
            </w:r>
          </w:p>
        </w:tc>
      </w:tr>
      <w:tr w:rsidR="008A4205" w:rsidTr="003B6081">
        <w:tc>
          <w:tcPr>
            <w:tcW w:w="4960" w:type="dxa"/>
            <w:vAlign w:val="center"/>
          </w:tcPr>
          <w:p w:rsidR="008A4205" w:rsidRDefault="008A4205" w:rsidP="003B6081">
            <w:pPr>
              <w:spacing w:line="360" w:lineRule="auto"/>
              <w:rPr>
                <w:sz w:val="24"/>
              </w:rPr>
            </w:pPr>
            <w:r>
              <w:rPr>
                <w:rFonts w:hint="eastAsia"/>
                <w:sz w:val="24"/>
              </w:rPr>
              <w:t>邮编：</w:t>
            </w:r>
          </w:p>
        </w:tc>
        <w:tc>
          <w:tcPr>
            <w:tcW w:w="4821" w:type="dxa"/>
            <w:vAlign w:val="center"/>
          </w:tcPr>
          <w:p w:rsidR="008A4205" w:rsidRDefault="008A4205" w:rsidP="003B6081">
            <w:pPr>
              <w:spacing w:line="360" w:lineRule="auto"/>
              <w:rPr>
                <w:sz w:val="24"/>
              </w:rPr>
            </w:pPr>
            <w:r>
              <w:rPr>
                <w:rFonts w:hint="eastAsia"/>
                <w:sz w:val="24"/>
              </w:rPr>
              <w:t>邮编：</w:t>
            </w:r>
          </w:p>
        </w:tc>
      </w:tr>
      <w:tr w:rsidR="008A4205" w:rsidTr="003B6081">
        <w:tc>
          <w:tcPr>
            <w:tcW w:w="4960" w:type="dxa"/>
            <w:vAlign w:val="center"/>
          </w:tcPr>
          <w:p w:rsidR="008A4205" w:rsidRDefault="008A4205" w:rsidP="003B6081">
            <w:pPr>
              <w:spacing w:line="360" w:lineRule="auto"/>
              <w:rPr>
                <w:sz w:val="24"/>
              </w:rPr>
            </w:pPr>
            <w:r>
              <w:rPr>
                <w:rFonts w:hint="eastAsia"/>
                <w:sz w:val="24"/>
              </w:rPr>
              <w:t>传真：</w:t>
            </w:r>
          </w:p>
        </w:tc>
        <w:tc>
          <w:tcPr>
            <w:tcW w:w="4821" w:type="dxa"/>
            <w:vAlign w:val="center"/>
          </w:tcPr>
          <w:p w:rsidR="008A4205" w:rsidRDefault="008A4205" w:rsidP="003B6081">
            <w:pPr>
              <w:spacing w:line="360" w:lineRule="auto"/>
              <w:rPr>
                <w:sz w:val="24"/>
              </w:rPr>
            </w:pPr>
            <w:r>
              <w:rPr>
                <w:rFonts w:hint="eastAsia"/>
                <w:sz w:val="24"/>
              </w:rPr>
              <w:t>传真：</w:t>
            </w:r>
          </w:p>
        </w:tc>
      </w:tr>
      <w:tr w:rsidR="008A4205" w:rsidTr="003B6081">
        <w:tc>
          <w:tcPr>
            <w:tcW w:w="4960" w:type="dxa"/>
            <w:vAlign w:val="center"/>
          </w:tcPr>
          <w:p w:rsidR="008A4205" w:rsidRDefault="008A4205" w:rsidP="003B6081">
            <w:pPr>
              <w:spacing w:line="360" w:lineRule="auto"/>
              <w:rPr>
                <w:sz w:val="24"/>
              </w:rPr>
            </w:pPr>
            <w:r>
              <w:rPr>
                <w:rFonts w:hint="eastAsia"/>
                <w:sz w:val="24"/>
              </w:rPr>
              <w:t>电子邮箱：</w:t>
            </w:r>
          </w:p>
        </w:tc>
        <w:tc>
          <w:tcPr>
            <w:tcW w:w="4821" w:type="dxa"/>
            <w:vAlign w:val="center"/>
          </w:tcPr>
          <w:p w:rsidR="008A4205" w:rsidRDefault="008A4205" w:rsidP="003B6081">
            <w:pPr>
              <w:spacing w:line="360" w:lineRule="auto"/>
              <w:rPr>
                <w:sz w:val="24"/>
              </w:rPr>
            </w:pPr>
            <w:r>
              <w:rPr>
                <w:rFonts w:hint="eastAsia"/>
                <w:sz w:val="24"/>
              </w:rPr>
              <w:t>电子邮箱：</w:t>
            </w:r>
          </w:p>
        </w:tc>
      </w:tr>
      <w:tr w:rsidR="008A4205" w:rsidTr="003B6081">
        <w:tc>
          <w:tcPr>
            <w:tcW w:w="4960" w:type="dxa"/>
            <w:vAlign w:val="center"/>
          </w:tcPr>
          <w:p w:rsidR="008A4205" w:rsidRDefault="008A4205" w:rsidP="003B6081">
            <w:pPr>
              <w:spacing w:line="360" w:lineRule="auto"/>
              <w:rPr>
                <w:sz w:val="24"/>
              </w:rPr>
            </w:pPr>
            <w:r>
              <w:rPr>
                <w:rFonts w:hint="eastAsia"/>
                <w:sz w:val="24"/>
              </w:rPr>
              <w:t>委托代理人：</w:t>
            </w:r>
          </w:p>
        </w:tc>
        <w:tc>
          <w:tcPr>
            <w:tcW w:w="4821" w:type="dxa"/>
            <w:vAlign w:val="center"/>
          </w:tcPr>
          <w:p w:rsidR="008A4205" w:rsidRDefault="008A4205" w:rsidP="003B6081">
            <w:pPr>
              <w:spacing w:line="360" w:lineRule="auto"/>
              <w:rPr>
                <w:sz w:val="24"/>
              </w:rPr>
            </w:pPr>
            <w:r>
              <w:rPr>
                <w:rFonts w:hint="eastAsia"/>
                <w:sz w:val="24"/>
              </w:rPr>
              <w:t>委托代理人：</w:t>
            </w:r>
          </w:p>
        </w:tc>
      </w:tr>
      <w:tr w:rsidR="008A4205" w:rsidTr="003B6081">
        <w:tc>
          <w:tcPr>
            <w:tcW w:w="4960" w:type="dxa"/>
            <w:vAlign w:val="center"/>
          </w:tcPr>
          <w:p w:rsidR="008A4205" w:rsidRDefault="008A4205" w:rsidP="003B6081">
            <w:pPr>
              <w:spacing w:line="360" w:lineRule="auto"/>
              <w:rPr>
                <w:sz w:val="24"/>
              </w:rPr>
            </w:pPr>
            <w:r>
              <w:rPr>
                <w:rFonts w:hint="eastAsia"/>
                <w:sz w:val="24"/>
              </w:rPr>
              <w:t>电话：</w:t>
            </w:r>
          </w:p>
        </w:tc>
        <w:tc>
          <w:tcPr>
            <w:tcW w:w="4821" w:type="dxa"/>
            <w:vAlign w:val="center"/>
          </w:tcPr>
          <w:p w:rsidR="008A4205" w:rsidRDefault="008A4205" w:rsidP="003B6081">
            <w:pPr>
              <w:spacing w:line="360" w:lineRule="auto"/>
              <w:rPr>
                <w:sz w:val="24"/>
              </w:rPr>
            </w:pPr>
            <w:r>
              <w:rPr>
                <w:rFonts w:hint="eastAsia"/>
                <w:sz w:val="24"/>
              </w:rPr>
              <w:t>电话：</w:t>
            </w:r>
          </w:p>
        </w:tc>
      </w:tr>
      <w:tr w:rsidR="008A4205" w:rsidTr="003B6081">
        <w:tc>
          <w:tcPr>
            <w:tcW w:w="4960" w:type="dxa"/>
            <w:vAlign w:val="center"/>
          </w:tcPr>
          <w:p w:rsidR="008A4205" w:rsidRDefault="008A4205" w:rsidP="003B6081">
            <w:pPr>
              <w:spacing w:line="360" w:lineRule="auto"/>
              <w:rPr>
                <w:sz w:val="24"/>
              </w:rPr>
            </w:pPr>
          </w:p>
        </w:tc>
        <w:tc>
          <w:tcPr>
            <w:tcW w:w="4821" w:type="dxa"/>
            <w:vAlign w:val="center"/>
          </w:tcPr>
          <w:p w:rsidR="008A4205" w:rsidRDefault="008A4205" w:rsidP="003B6081">
            <w:pPr>
              <w:spacing w:line="360" w:lineRule="auto"/>
              <w:rPr>
                <w:sz w:val="24"/>
              </w:rPr>
            </w:pPr>
          </w:p>
        </w:tc>
      </w:tr>
    </w:tbl>
    <w:p w:rsidR="00D56426" w:rsidRDefault="00D5642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886356" w:rsidRDefault="00886356"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120CE4" w:rsidRDefault="00120CE4" w:rsidP="00703FAF">
      <w:pPr>
        <w:pStyle w:val="1"/>
      </w:pPr>
    </w:p>
    <w:p w:rsidR="00703FAF" w:rsidRDefault="00703FAF" w:rsidP="004E0E75">
      <w:pPr>
        <w:pStyle w:val="10"/>
        <w:ind w:left="0"/>
        <w:rPr>
          <w:sz w:val="52"/>
          <w:lang w:eastAsia="zh-CN"/>
        </w:rPr>
      </w:pPr>
      <w:r>
        <w:rPr>
          <w:rFonts w:hint="eastAsia"/>
          <w:lang w:eastAsia="zh-CN"/>
        </w:rPr>
        <w:lastRenderedPageBreak/>
        <w:t>附件</w:t>
      </w:r>
      <w:r w:rsidR="00D25562">
        <w:rPr>
          <w:rFonts w:hint="eastAsia"/>
          <w:lang w:eastAsia="zh-CN"/>
        </w:rPr>
        <w:t>1</w:t>
      </w:r>
      <w:r>
        <w:rPr>
          <w:rFonts w:hint="eastAsia"/>
          <w:lang w:eastAsia="zh-CN"/>
        </w:rPr>
        <w:t>：</w:t>
      </w:r>
    </w:p>
    <w:p w:rsidR="00C63E47" w:rsidRDefault="00C63E47" w:rsidP="00A95C3B">
      <w:pPr>
        <w:jc w:val="center"/>
        <w:rPr>
          <w:b/>
          <w:sz w:val="30"/>
          <w:szCs w:val="30"/>
          <w:lang w:eastAsia="zh-CN"/>
        </w:rPr>
      </w:pPr>
      <w:bookmarkStart w:id="1" w:name="_Toc5520195"/>
      <w:bookmarkStart w:id="2" w:name="_Toc12861158"/>
    </w:p>
    <w:p w:rsidR="00A95C3B" w:rsidRDefault="00A95C3B" w:rsidP="00A95C3B">
      <w:pPr>
        <w:jc w:val="center"/>
        <w:rPr>
          <w:b/>
          <w:sz w:val="30"/>
          <w:szCs w:val="30"/>
          <w:lang w:eastAsia="zh-CN"/>
        </w:rPr>
      </w:pPr>
      <w:r w:rsidRPr="009B539C">
        <w:rPr>
          <w:rFonts w:hint="eastAsia"/>
          <w:b/>
          <w:sz w:val="30"/>
          <w:szCs w:val="30"/>
          <w:lang w:eastAsia="zh-CN"/>
        </w:rPr>
        <w:t>凝析油</w:t>
      </w:r>
      <w:r>
        <w:rPr>
          <w:rFonts w:hint="eastAsia"/>
          <w:b/>
          <w:sz w:val="30"/>
          <w:szCs w:val="30"/>
          <w:lang w:eastAsia="zh-CN"/>
        </w:rPr>
        <w:t>、</w:t>
      </w:r>
      <w:r w:rsidRPr="009B539C">
        <w:rPr>
          <w:rFonts w:hint="eastAsia"/>
          <w:b/>
          <w:sz w:val="30"/>
          <w:szCs w:val="30"/>
          <w:lang w:eastAsia="zh-CN"/>
        </w:rPr>
        <w:t>减压加热炉火焰监测控制部分</w:t>
      </w:r>
      <w:r>
        <w:rPr>
          <w:rFonts w:hint="eastAsia"/>
          <w:b/>
          <w:sz w:val="30"/>
          <w:szCs w:val="30"/>
          <w:lang w:eastAsia="zh-CN"/>
        </w:rPr>
        <w:t>维修</w:t>
      </w:r>
      <w:r w:rsidRPr="00C137A2">
        <w:rPr>
          <w:rFonts w:hint="eastAsia"/>
          <w:b/>
          <w:sz w:val="30"/>
          <w:szCs w:val="30"/>
          <w:lang w:eastAsia="zh-CN"/>
        </w:rPr>
        <w:t>发包说明</w:t>
      </w:r>
    </w:p>
    <w:p w:rsidR="00C63E47" w:rsidRDefault="00C63E47" w:rsidP="00A95C3B">
      <w:pPr>
        <w:spacing w:line="360" w:lineRule="auto"/>
        <w:rPr>
          <w:rFonts w:asciiTheme="majorEastAsia" w:eastAsiaTheme="majorEastAsia" w:hAnsiTheme="majorEastAsia"/>
          <w:sz w:val="24"/>
          <w:szCs w:val="24"/>
          <w:lang w:eastAsia="zh-CN"/>
        </w:rPr>
      </w:pPr>
    </w:p>
    <w:p w:rsidR="00A95C3B" w:rsidRPr="00A95C3B" w:rsidRDefault="00A95C3B" w:rsidP="00A95C3B">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一、</w:t>
      </w:r>
      <w:r w:rsidRPr="00A95C3B">
        <w:rPr>
          <w:rFonts w:asciiTheme="majorEastAsia" w:eastAsiaTheme="majorEastAsia" w:hAnsiTheme="majorEastAsia" w:hint="eastAsia"/>
          <w:sz w:val="24"/>
          <w:szCs w:val="24"/>
          <w:lang w:eastAsia="zh-CN"/>
        </w:rPr>
        <w:t>工程说明</w:t>
      </w:r>
    </w:p>
    <w:p w:rsidR="00A95C3B" w:rsidRPr="00A95C3B" w:rsidRDefault="00A95C3B" w:rsidP="00A95C3B">
      <w:pPr>
        <w:spacing w:line="360" w:lineRule="auto"/>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 xml:space="preserve">    凝析油、减压装置加热炉火焰监测控制箱，设备位号12-BA-101A/B,13-BA-101A/B,目前设备控制箱由于受潮和滴水，腐蚀严重，箱体盖门关不严，设备温控器损坏，设备启停按钮严重锈蚀，无法操作，设备运行非常不稳定可靠，因此需采购4台火焰监测控制箱予以更换，功能跟原有的系统功能一样。</w:t>
      </w:r>
    </w:p>
    <w:p w:rsidR="00A95C3B" w:rsidRPr="00A95C3B" w:rsidRDefault="00A95C3B" w:rsidP="00A95C3B">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二、</w:t>
      </w:r>
      <w:r w:rsidRPr="00A95C3B">
        <w:rPr>
          <w:rFonts w:asciiTheme="majorEastAsia" w:eastAsiaTheme="majorEastAsia" w:hAnsiTheme="majorEastAsia" w:hint="eastAsia"/>
          <w:sz w:val="24"/>
          <w:szCs w:val="24"/>
          <w:lang w:eastAsia="zh-CN"/>
        </w:rPr>
        <w:t>工程内容</w:t>
      </w:r>
    </w:p>
    <w:p w:rsidR="00A95C3B" w:rsidRPr="00A95C3B" w:rsidRDefault="00A95C3B" w:rsidP="00A95C3B">
      <w:pPr>
        <w:spacing w:line="360" w:lineRule="auto"/>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承包商需完成</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承包方需制作4台控制箱，防爆等级：ExdIICT4,防护等级要求IP65，箱体材质为不锈钢，厚度2毫米以上，表面拉丝，原色，顶部带防雨罩，PLC控制，品牌：SIEMENS，控制箱的尺寸厂家自行设计。继电器、开关、按钮、灯选用ABB或施耐德品牌，电源采用明纬导轨式安装电源。温控器采用宇电品牌，气液分离器采用SMC品牌。</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控制箱进线为下进线，进线开孔5个，配M25的防爆格兰5个，按钮、指示灯及选择开关，安装于前面板，气源进出口3个</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控制箱安装为左右支耳安装</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原4台控制箱的接线拆除和箱体拆除，4台新控制箱的就位安装以及接线。</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cs="Times New Roman"/>
          <w:sz w:val="24"/>
          <w:szCs w:val="24"/>
          <w:lang w:eastAsia="zh-CN"/>
        </w:rPr>
      </w:pPr>
      <w:r w:rsidRPr="00A95C3B">
        <w:rPr>
          <w:rFonts w:asciiTheme="majorEastAsia" w:eastAsiaTheme="majorEastAsia" w:hAnsiTheme="majorEastAsia" w:hint="eastAsia"/>
          <w:sz w:val="24"/>
          <w:szCs w:val="24"/>
          <w:lang w:eastAsia="zh-CN"/>
        </w:rPr>
        <w:t>承包商负责调试，调试完成后功能必须满足控制要求</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控制说明：</w:t>
      </w:r>
      <w:r w:rsidRPr="00A95C3B">
        <w:rPr>
          <w:rFonts w:asciiTheme="majorEastAsia" w:eastAsiaTheme="majorEastAsia" w:hAnsiTheme="majorEastAsia" w:cs="Times New Roman" w:hint="eastAsia"/>
          <w:sz w:val="24"/>
          <w:szCs w:val="24"/>
          <w:lang w:eastAsia="zh-CN"/>
        </w:rPr>
        <w:t>在出现下列二种情况之一时，具有自动退出功能，在前面板报警灯显示。</w:t>
      </w:r>
    </w:p>
    <w:p w:rsidR="00A95C3B" w:rsidRPr="00A95C3B" w:rsidRDefault="00A95C3B" w:rsidP="00A95C3B">
      <w:pPr>
        <w:pStyle w:val="a7"/>
        <w:numPr>
          <w:ilvl w:val="0"/>
          <w:numId w:val="38"/>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cs="Times New Roman" w:hint="eastAsia"/>
          <w:sz w:val="24"/>
          <w:szCs w:val="24"/>
          <w:lang w:eastAsia="zh-CN"/>
        </w:rPr>
        <w:t>探头罩内腔温度超过设定值（≥</w:t>
      </w:r>
      <w:smartTag w:uri="urn:schemas-microsoft-com:office:smarttags" w:element="chmetcnv">
        <w:smartTagPr>
          <w:attr w:name="TCSC" w:val="0"/>
          <w:attr w:name="NumberType" w:val="1"/>
          <w:attr w:name="Negative" w:val="False"/>
          <w:attr w:name="HasSpace" w:val="False"/>
          <w:attr w:name="SourceValue" w:val="55"/>
          <w:attr w:name="UnitName" w:val="℃"/>
        </w:smartTagPr>
        <w:r w:rsidRPr="00A95C3B">
          <w:rPr>
            <w:rFonts w:asciiTheme="majorEastAsia" w:eastAsiaTheme="majorEastAsia" w:hAnsiTheme="majorEastAsia" w:cs="Times New Roman" w:hint="eastAsia"/>
            <w:sz w:val="24"/>
            <w:szCs w:val="24"/>
            <w:lang w:eastAsia="zh-CN"/>
          </w:rPr>
          <w:t>55℃</w:t>
        </w:r>
      </w:smartTag>
      <w:r w:rsidRPr="00A95C3B">
        <w:rPr>
          <w:rFonts w:asciiTheme="majorEastAsia" w:eastAsiaTheme="majorEastAsia" w:hAnsiTheme="majorEastAsia" w:cs="Times New Roman" w:hint="eastAsia"/>
          <w:sz w:val="24"/>
          <w:szCs w:val="24"/>
          <w:lang w:eastAsia="zh-CN"/>
        </w:rPr>
        <w:t>）时</w:t>
      </w:r>
    </w:p>
    <w:p w:rsidR="00A95C3B" w:rsidRPr="00A95C3B" w:rsidRDefault="00A95C3B" w:rsidP="00A95C3B">
      <w:pPr>
        <w:pStyle w:val="a7"/>
        <w:numPr>
          <w:ilvl w:val="0"/>
          <w:numId w:val="38"/>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cs="Times New Roman" w:hint="eastAsia"/>
          <w:sz w:val="24"/>
          <w:szCs w:val="24"/>
          <w:lang w:eastAsia="zh-CN"/>
        </w:rPr>
        <w:t>2．压缩空气压力低于规定值（≤0</w:t>
      </w:r>
      <w:r w:rsidRPr="00A95C3B">
        <w:rPr>
          <w:rFonts w:asciiTheme="majorEastAsia" w:eastAsiaTheme="majorEastAsia" w:hAnsiTheme="majorEastAsia" w:cs="Times New Roman"/>
          <w:sz w:val="24"/>
          <w:szCs w:val="24"/>
          <w:lang w:eastAsia="zh-CN"/>
        </w:rPr>
        <w:t>.</w:t>
      </w:r>
      <w:r w:rsidRPr="00A95C3B">
        <w:rPr>
          <w:rFonts w:asciiTheme="majorEastAsia" w:eastAsiaTheme="majorEastAsia" w:hAnsiTheme="majorEastAsia" w:cs="Times New Roman" w:hint="eastAsia"/>
          <w:sz w:val="24"/>
          <w:szCs w:val="24"/>
          <w:lang w:eastAsia="zh-CN"/>
        </w:rPr>
        <w:t>1Mpa）时</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cs="Times New Roman" w:hint="eastAsia"/>
          <w:sz w:val="24"/>
          <w:szCs w:val="24"/>
          <w:lang w:eastAsia="zh-CN"/>
        </w:rPr>
        <w:t>在设备处于正常工作条件下</w:t>
      </w:r>
      <w:r w:rsidRPr="00A95C3B">
        <w:rPr>
          <w:rFonts w:asciiTheme="majorEastAsia" w:eastAsiaTheme="majorEastAsia" w:hAnsiTheme="majorEastAsia" w:hint="eastAsia"/>
          <w:sz w:val="24"/>
          <w:szCs w:val="24"/>
          <w:lang w:eastAsia="zh-CN"/>
        </w:rPr>
        <w:t>操作电气控制箱上</w:t>
      </w:r>
      <w:r w:rsidRPr="00A95C3B">
        <w:rPr>
          <w:rFonts w:asciiTheme="majorEastAsia" w:eastAsiaTheme="majorEastAsia" w:hAnsiTheme="majorEastAsia" w:cs="Times New Roman" w:hint="eastAsia"/>
          <w:sz w:val="24"/>
          <w:szCs w:val="24"/>
          <w:lang w:eastAsia="zh-CN"/>
        </w:rPr>
        <w:t>“进入”、“退出”按钮能实现探头伸进、退出。</w:t>
      </w:r>
    </w:p>
    <w:p w:rsidR="00A95C3B" w:rsidRPr="00A95C3B" w:rsidRDefault="00A95C3B" w:rsidP="00A95C3B">
      <w:pPr>
        <w:pStyle w:val="a7"/>
        <w:numPr>
          <w:ilvl w:val="0"/>
          <w:numId w:val="37"/>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原控制原理图见附件，供参考</w:t>
      </w:r>
    </w:p>
    <w:p w:rsidR="00A95C3B" w:rsidRPr="00A95C3B" w:rsidRDefault="00A95C3B" w:rsidP="00DD2E47">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三</w:t>
      </w:r>
      <w:r>
        <w:rPr>
          <w:rFonts w:asciiTheme="majorEastAsia" w:eastAsiaTheme="majorEastAsia" w:hAnsiTheme="majorEastAsia" w:hint="eastAsia"/>
          <w:sz w:val="24"/>
          <w:szCs w:val="24"/>
          <w:lang w:eastAsia="zh-CN"/>
        </w:rPr>
        <w:t>、</w:t>
      </w:r>
      <w:r w:rsidRPr="00A95C3B">
        <w:rPr>
          <w:rFonts w:asciiTheme="majorEastAsia" w:eastAsiaTheme="majorEastAsia" w:hAnsiTheme="majorEastAsia" w:hint="eastAsia"/>
          <w:sz w:val="24"/>
          <w:szCs w:val="24"/>
        </w:rPr>
        <w:t>施工要求</w:t>
      </w:r>
    </w:p>
    <w:p w:rsidR="00A95C3B" w:rsidRPr="00A95C3B" w:rsidRDefault="00A95C3B" w:rsidP="00DD2E47">
      <w:pPr>
        <w:pStyle w:val="a7"/>
        <w:numPr>
          <w:ilvl w:val="0"/>
          <w:numId w:val="36"/>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承包商需自行运送设备到现场安装地点，自带安装工具与人工，发包方指导配合。</w:t>
      </w:r>
    </w:p>
    <w:p w:rsidR="00A95C3B" w:rsidRPr="00A95C3B" w:rsidRDefault="00A95C3B" w:rsidP="00DD2E47">
      <w:pPr>
        <w:pStyle w:val="a7"/>
        <w:numPr>
          <w:ilvl w:val="0"/>
          <w:numId w:val="36"/>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承包方有必要到现场勘察，不明之处单面提出并有发包方作出解释说明，施工要求美观、整齐，施工范围内不做任何追加。</w:t>
      </w:r>
    </w:p>
    <w:p w:rsidR="00A95C3B" w:rsidRPr="00A95C3B" w:rsidRDefault="00A95C3B" w:rsidP="00DD2E47">
      <w:pPr>
        <w:pStyle w:val="a7"/>
        <w:numPr>
          <w:ilvl w:val="0"/>
          <w:numId w:val="36"/>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承包商需遵守我公司的QHSE管理，注意人身和设备安全。</w:t>
      </w:r>
    </w:p>
    <w:p w:rsidR="00A95C3B" w:rsidRPr="00A95C3B" w:rsidRDefault="00A95C3B" w:rsidP="00DD2E47">
      <w:pPr>
        <w:pStyle w:val="a7"/>
        <w:numPr>
          <w:ilvl w:val="0"/>
          <w:numId w:val="36"/>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承包商需全权负责施工现场卫生的清洁及施工人员安全，施工完后将现场清理干净，各</w:t>
      </w:r>
      <w:r w:rsidRPr="00A95C3B">
        <w:rPr>
          <w:rFonts w:asciiTheme="majorEastAsia" w:eastAsiaTheme="majorEastAsia" w:hAnsiTheme="majorEastAsia" w:hint="eastAsia"/>
          <w:sz w:val="24"/>
          <w:szCs w:val="24"/>
          <w:lang w:eastAsia="zh-CN"/>
        </w:rPr>
        <w:lastRenderedPageBreak/>
        <w:t>种垃圾运送至公司指定存放场所。</w:t>
      </w:r>
    </w:p>
    <w:p w:rsidR="00A95C3B" w:rsidRPr="00A95C3B" w:rsidRDefault="00A95C3B" w:rsidP="00DD2E47">
      <w:pPr>
        <w:pStyle w:val="a7"/>
        <w:numPr>
          <w:ilvl w:val="0"/>
          <w:numId w:val="36"/>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材料清单中所列材料承包商按要求购买，若出现材料不够由承包商自行负责。</w:t>
      </w:r>
    </w:p>
    <w:p w:rsidR="00A95C3B" w:rsidRPr="00A95C3B" w:rsidRDefault="00A95C3B" w:rsidP="00DD2E47">
      <w:pPr>
        <w:pStyle w:val="a7"/>
        <w:numPr>
          <w:ilvl w:val="0"/>
          <w:numId w:val="36"/>
        </w:numPr>
        <w:autoSpaceDE/>
        <w:autoSpaceDN/>
        <w:spacing w:before="0" w:line="360" w:lineRule="auto"/>
        <w:jc w:val="both"/>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承包商施工前需与我司相关人员联系，经我司人员允许后方可施工，否则不得擅自动工。</w:t>
      </w:r>
    </w:p>
    <w:p w:rsidR="00A95C3B" w:rsidRPr="00A95C3B" w:rsidRDefault="00A95C3B" w:rsidP="00DD2E47">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四、</w:t>
      </w:r>
      <w:r w:rsidRPr="00A95C3B">
        <w:rPr>
          <w:rFonts w:asciiTheme="majorEastAsia" w:eastAsiaTheme="majorEastAsia" w:hAnsiTheme="majorEastAsia" w:hint="eastAsia"/>
          <w:sz w:val="24"/>
          <w:szCs w:val="24"/>
          <w:lang w:eastAsia="zh-CN"/>
        </w:rPr>
        <w:t>施工地点和时间</w:t>
      </w:r>
    </w:p>
    <w:p w:rsidR="00A95C3B" w:rsidRPr="00A95C3B" w:rsidRDefault="00A95C3B" w:rsidP="00DD2E47">
      <w:pPr>
        <w:spacing w:line="360" w:lineRule="auto"/>
        <w:rPr>
          <w:rFonts w:asciiTheme="majorEastAsia" w:eastAsiaTheme="majorEastAsia" w:hAnsiTheme="majorEastAsia"/>
          <w:sz w:val="24"/>
          <w:szCs w:val="24"/>
          <w:lang w:eastAsia="zh-CN"/>
        </w:rPr>
      </w:pPr>
      <w:r w:rsidRPr="00A95C3B">
        <w:rPr>
          <w:rFonts w:asciiTheme="majorEastAsia" w:eastAsiaTheme="majorEastAsia" w:hAnsiTheme="majorEastAsia" w:hint="eastAsia"/>
          <w:sz w:val="24"/>
          <w:szCs w:val="24"/>
          <w:lang w:eastAsia="zh-CN"/>
        </w:rPr>
        <w:t xml:space="preserve">    福建古雷（福海创石油化工有限公司）</w:t>
      </w:r>
    </w:p>
    <w:p w:rsidR="00A95C3B" w:rsidRPr="00A95C3B" w:rsidRDefault="00DD2E47" w:rsidP="00DD2E47">
      <w:pPr>
        <w:spacing w:line="360" w:lineRule="auto"/>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五、附件：控制柜操作回路及端子接线图</w:t>
      </w:r>
    </w:p>
    <w:p w:rsidR="003B6081" w:rsidRDefault="003B6081" w:rsidP="00DD2E47">
      <w:pPr>
        <w:adjustRightInd w:val="0"/>
        <w:snapToGrid w:val="0"/>
        <w:spacing w:line="360" w:lineRule="auto"/>
        <w:rPr>
          <w:rFonts w:asciiTheme="majorEastAsia" w:eastAsiaTheme="majorEastAsia" w:hAnsiTheme="majorEastAsia"/>
          <w:sz w:val="24"/>
          <w:szCs w:val="24"/>
          <w:lang w:eastAsia="zh-CN"/>
        </w:rPr>
      </w:pPr>
    </w:p>
    <w:p w:rsidR="00001558" w:rsidRDefault="00001558" w:rsidP="00001558">
      <w:pPr>
        <w:pStyle w:val="10"/>
        <w:ind w:left="0"/>
        <w:rPr>
          <w:sz w:val="52"/>
          <w:lang w:eastAsia="zh-CN"/>
        </w:rPr>
      </w:pPr>
      <w:r>
        <w:rPr>
          <w:rFonts w:hint="eastAsia"/>
          <w:lang w:eastAsia="zh-CN"/>
        </w:rPr>
        <w:t>附件2：</w:t>
      </w:r>
    </w:p>
    <w:p w:rsidR="000954FA" w:rsidRDefault="000954FA" w:rsidP="00212DC4">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sz w:val="24"/>
          <w:u w:val="single"/>
          <w:lang w:eastAsia="zh-CN"/>
        </w:rPr>
        <w:t xml:space="preserve"> </w:t>
      </w:r>
      <w:r>
        <w:rPr>
          <w:rFonts w:hint="eastAsia"/>
          <w:sz w:val="24"/>
          <w:u w:val="single"/>
          <w:lang w:eastAsia="zh-CN"/>
        </w:rPr>
        <w:t>福建福海创石油化工有限公司</w:t>
      </w:r>
      <w:r>
        <w:rPr>
          <w:sz w:val="24"/>
          <w:u w:val="single"/>
          <w:lang w:eastAsia="zh-CN"/>
        </w:rPr>
        <w:t xml:space="preserve"> </w:t>
      </w:r>
      <w:r>
        <w:rPr>
          <w:sz w:val="24"/>
          <w:lang w:eastAsia="zh-CN"/>
        </w:rPr>
        <w:t xml:space="preserve">   </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sz w:val="24"/>
          <w:lang w:eastAsia="zh-CN"/>
        </w:rPr>
        <w:t xml:space="preserve">   </w:t>
      </w:r>
      <w:r>
        <w:rPr>
          <w:rFonts w:asciiTheme="minorEastAsia" w:eastAsiaTheme="minorEastAsia" w:hAnsiTheme="minorEastAsia"/>
          <w:sz w:val="24"/>
          <w:lang w:eastAsia="zh-CN"/>
        </w:rPr>
        <w:t xml:space="preserve"> </w:t>
      </w:r>
    </w:p>
    <w:p w:rsidR="000954FA" w:rsidRDefault="000954FA" w:rsidP="000954FA">
      <w:pPr>
        <w:spacing w:line="360" w:lineRule="auto"/>
        <w:rPr>
          <w:rFonts w:asciiTheme="minorEastAsia" w:eastAsiaTheme="minorEastAsia" w:hAnsiTheme="minorEastAsia"/>
          <w:sz w:val="24"/>
          <w:lang w:eastAsia="zh-CN"/>
        </w:rPr>
      </w:pP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双方就</w:t>
      </w:r>
      <w:r>
        <w:rPr>
          <w:rFonts w:asciiTheme="minorEastAsia" w:eastAsiaTheme="minorEastAsia" w:hAnsiTheme="minorEastAsia"/>
          <w:sz w:val="24"/>
          <w:u w:val="single"/>
          <w:lang w:eastAsia="zh-CN"/>
        </w:rPr>
        <w:t xml:space="preserve"> </w:t>
      </w:r>
      <w:r w:rsidRPr="000954FA">
        <w:rPr>
          <w:rFonts w:asciiTheme="majorEastAsia" w:eastAsiaTheme="majorEastAsia" w:hAnsiTheme="majorEastAsia" w:hint="eastAsia"/>
          <w:sz w:val="24"/>
          <w:szCs w:val="24"/>
          <w:u w:val="single"/>
          <w:lang w:eastAsia="zh-CN"/>
        </w:rPr>
        <w:t>加热炉火焰检测控制箱采购</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设备采购调试</w:t>
      </w:r>
      <w:r>
        <w:rPr>
          <w:rFonts w:asciiTheme="minorEastAsia" w:eastAsiaTheme="minorEastAsia" w:hAnsiTheme="minor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为进一步明确甲乙双方在工程承包合同履行过程中的权利和义务及责任，保障人身安全和企业财产安全，</w:t>
      </w:r>
      <w:r>
        <w:rPr>
          <w:rFonts w:asciiTheme="minorEastAsia" w:eastAsiaTheme="minorEastAsia" w:hAnsiTheme="minorEastAsia" w:hint="eastAsia"/>
          <w:sz w:val="24"/>
          <w:lang w:eastAsia="zh-CN"/>
        </w:rPr>
        <w:t>依据《中华人民共和国安全生产法》、《中华人民共和国环境保护法》等相关法规及福建福海创石油化工有限公司</w:t>
      </w:r>
      <w:r>
        <w:rPr>
          <w:rFonts w:asciiTheme="minorEastAsia" w:eastAsiaTheme="minorEastAsia" w:hAnsiTheme="minorEastAsia"/>
          <w:sz w:val="24"/>
          <w:lang w:eastAsia="zh-CN"/>
        </w:rPr>
        <w:t>HSE</w:t>
      </w:r>
      <w:r>
        <w:rPr>
          <w:rFonts w:asciiTheme="minorEastAsia" w:eastAsiaTheme="minorEastAsia" w:hAnsiTheme="minorEastAsia" w:hint="eastAsia"/>
          <w:sz w:val="24"/>
          <w:lang w:eastAsia="zh-CN"/>
        </w:rPr>
        <w:t>管理制度，经双方协商，双方自愿签订本安全环保协议，作为主合同的附件。</w:t>
      </w:r>
    </w:p>
    <w:p w:rsidR="000954FA" w:rsidRDefault="000954FA" w:rsidP="000954FA">
      <w:pPr>
        <w:rPr>
          <w:rFonts w:asciiTheme="minorEastAsia" w:eastAsiaTheme="minorEastAsia" w:hAnsiTheme="minorEastAsia"/>
          <w:sz w:val="24"/>
          <w:lang w:eastAsia="zh-CN"/>
        </w:rPr>
      </w:pPr>
      <w:r>
        <w:rPr>
          <w:rFonts w:asciiTheme="minorEastAsia" w:eastAsiaTheme="minorEastAsia" w:hAnsiTheme="minorEastAsia" w:hint="eastAsia"/>
          <w:b/>
          <w:sz w:val="24"/>
          <w:lang w:eastAsia="zh-CN"/>
        </w:rPr>
        <w:t>一、甲方的权利和义务：</w:t>
      </w:r>
    </w:p>
    <w:p w:rsidR="000954FA" w:rsidRDefault="000954FA" w:rsidP="000954FA">
      <w:pPr>
        <w:pStyle w:val="a7"/>
        <w:ind w:leftChars="-1" w:left="-2" w:firstLine="0"/>
        <w:rPr>
          <w:rFonts w:asciiTheme="minorEastAsia" w:eastAsiaTheme="minorEastAsia" w:hAnsiTheme="minorEastAsia"/>
          <w:sz w:val="24"/>
          <w:lang w:eastAsia="zh-CN"/>
        </w:rPr>
      </w:pP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甲方有权对乙方的资质进行审查，确认其符合且具备进厂条件，方可进厂施工。</w:t>
      </w:r>
    </w:p>
    <w:p w:rsidR="000954FA" w:rsidRDefault="000954FA" w:rsidP="000954FA">
      <w:pPr>
        <w:pStyle w:val="a7"/>
        <w:spacing w:line="360" w:lineRule="auto"/>
        <w:ind w:leftChars="-1" w:left="-2" w:firstLine="0"/>
        <w:rPr>
          <w:rFonts w:asciiTheme="minorEastAsia" w:eastAsiaTheme="minorEastAsia" w:hAnsiTheme="minorEastAsia"/>
          <w:sz w:val="24"/>
          <w:lang w:eastAsia="zh-CN"/>
        </w:rPr>
      </w:pP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甲方有权要求乙方维护好甲方相关的安全环保设施、设备和器材。</w:t>
      </w:r>
    </w:p>
    <w:p w:rsidR="000954FA" w:rsidRDefault="000954FA" w:rsidP="000954FA">
      <w:pPr>
        <w:tabs>
          <w:tab w:val="left" w:pos="360"/>
          <w:tab w:val="left" w:pos="840"/>
        </w:tabs>
        <w:spacing w:line="360" w:lineRule="auto"/>
        <w:ind w:leftChars="-1" w:left="-2"/>
        <w:rPr>
          <w:rFonts w:asciiTheme="minorEastAsia" w:eastAsiaTheme="minorEastAsia" w:hAnsiTheme="minorEastAsia"/>
          <w:sz w:val="24"/>
          <w:lang w:eastAsia="zh-CN"/>
        </w:rPr>
      </w:pP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甲方有权全程检查乙方施工作业现场，对乙方人员在施工作业中违反有关安全生产规章制度的行为予以制止、纠正和处罚，并发出书面整改通知书；对严重违章的行为立即勒令其停止工作。</w:t>
      </w:r>
    </w:p>
    <w:p w:rsidR="000954FA" w:rsidRDefault="000954FA" w:rsidP="000954FA">
      <w:pPr>
        <w:tabs>
          <w:tab w:val="left" w:pos="360"/>
          <w:tab w:val="left" w:pos="840"/>
        </w:tabs>
        <w:spacing w:line="360" w:lineRule="auto"/>
        <w:ind w:leftChars="-1" w:left="-2"/>
        <w:rPr>
          <w:rFonts w:asciiTheme="minorEastAsia" w:eastAsiaTheme="minorEastAsia" w:hAnsiTheme="minorEastAsia"/>
          <w:sz w:val="24"/>
          <w:lang w:eastAsia="zh-CN"/>
        </w:rPr>
      </w:pPr>
      <w:r>
        <w:rPr>
          <w:rFonts w:asciiTheme="minorEastAsia" w:eastAsiaTheme="minorEastAsia" w:hAnsiTheme="minorEastAsia"/>
          <w:sz w:val="24"/>
          <w:lang w:eastAsia="zh-CN"/>
        </w:rPr>
        <w:t>4</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rsidR="000954FA" w:rsidRDefault="000954FA" w:rsidP="000954FA">
      <w:pPr>
        <w:tabs>
          <w:tab w:val="left" w:pos="360"/>
          <w:tab w:val="left" w:pos="840"/>
        </w:tabs>
        <w:ind w:leftChars="-1" w:left="-2"/>
        <w:rPr>
          <w:color w:val="FF0000"/>
          <w:sz w:val="24"/>
          <w:lang w:eastAsia="zh-CN"/>
        </w:rPr>
      </w:pP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甲方有权对乙方不服从管理和严重违章者，驱除施工现场。</w:t>
      </w:r>
    </w:p>
    <w:p w:rsidR="000954FA" w:rsidRDefault="000954FA" w:rsidP="000954FA">
      <w:pPr>
        <w:pStyle w:val="a7"/>
        <w:spacing w:line="360" w:lineRule="auto"/>
        <w:ind w:leftChars="-1" w:left="-2" w:firstLine="0"/>
        <w:rPr>
          <w:rFonts w:asciiTheme="minorEastAsia" w:eastAsiaTheme="minorEastAsia" w:hAnsiTheme="minorEastAsia"/>
          <w:b/>
          <w:sz w:val="24"/>
          <w:lang w:eastAsia="zh-CN"/>
        </w:rPr>
      </w:pPr>
      <w:r>
        <w:rPr>
          <w:rFonts w:asciiTheme="minorEastAsia" w:eastAsiaTheme="minorEastAsia" w:hAnsiTheme="minorEastAsia"/>
          <w:sz w:val="24"/>
          <w:lang w:eastAsia="zh-CN"/>
        </w:rPr>
        <w:t>6</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甲方负责对乙方进行厂级和部门级安全培训教育和考核，考核合格方可办理入厂手续。</w:t>
      </w:r>
    </w:p>
    <w:p w:rsidR="000954FA" w:rsidRDefault="000954FA" w:rsidP="000954FA">
      <w:pPr>
        <w:tabs>
          <w:tab w:val="left" w:pos="360"/>
          <w:tab w:val="left" w:pos="840"/>
        </w:tabs>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甲方负责各装置的工艺处理、退料、置换、吹扫及盲板隔离工作，为本项目提供安全的施工条件。</w:t>
      </w:r>
    </w:p>
    <w:p w:rsidR="000954FA" w:rsidRDefault="000954FA" w:rsidP="000954FA">
      <w:pPr>
        <w:tabs>
          <w:tab w:val="left" w:pos="360"/>
          <w:tab w:val="left" w:pos="840"/>
        </w:tabs>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8</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甲方应乙方要求，向乙方提供与乙方作业相关的甲方有毒有害、易燃易爆物品的数据。</w:t>
      </w:r>
    </w:p>
    <w:p w:rsidR="000954FA" w:rsidRDefault="000954FA" w:rsidP="000954FA">
      <w:pPr>
        <w:tabs>
          <w:tab w:val="left" w:pos="360"/>
          <w:tab w:val="left" w:pos="840"/>
        </w:tabs>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lastRenderedPageBreak/>
        <w:t>9</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甲方在开工前必须对乙方进行全面的安全技术及文明施工交底。</w:t>
      </w:r>
    </w:p>
    <w:p w:rsidR="000954FA" w:rsidRDefault="000954FA" w:rsidP="000954FA">
      <w:pPr>
        <w:spacing w:line="360" w:lineRule="auto"/>
        <w:ind w:leftChars="-1" w:left="-2"/>
        <w:rPr>
          <w:rFonts w:asciiTheme="majorEastAsia" w:eastAsiaTheme="majorEastAsia" w:hAnsiTheme="majorEastAsia"/>
          <w:b/>
          <w:sz w:val="24"/>
          <w:lang w:eastAsia="zh-CN"/>
        </w:rPr>
      </w:pPr>
      <w:r>
        <w:rPr>
          <w:rFonts w:asciiTheme="majorEastAsia" w:eastAsiaTheme="majorEastAsia" w:hAnsiTheme="majorEastAsia" w:hint="eastAsia"/>
          <w:b/>
          <w:sz w:val="24"/>
          <w:lang w:eastAsia="zh-CN"/>
        </w:rPr>
        <w:t>二、乙方的权利和义务：</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w:t>
      </w:r>
      <w:r>
        <w:rPr>
          <w:rFonts w:asciiTheme="majorEastAsia" w:eastAsiaTheme="majorEastAsia" w:hAnsiTheme="majorEastAsia" w:hint="eastAsia"/>
          <w:sz w:val="24"/>
          <w:lang w:eastAsia="zh-CN"/>
        </w:rPr>
        <w:t>、乙方必须严格执行国家有关安全生产的方针、政策、法令、法规，遵守国家、行业及甲方各项</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管理制度。现场施工作业时按照甲方的各项</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管理制度等规定办理作业许可证，服从甲方的监督管理。对甲方检查提出的安全整改通知，必须按照甲方要求及时整改。</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乙方有权对甲方安全管理工作提出合理化建议或改进措施。</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3</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乙方对甲方管理人员违章指挥、强令冒险作业、有权拒绝执行。对打击和报复行为有权向上级和有关部门汇报。</w:t>
      </w:r>
      <w:r>
        <w:rPr>
          <w:rFonts w:asciiTheme="majorEastAsia" w:eastAsiaTheme="majorEastAsia" w:hAnsiTheme="majorEastAsia"/>
          <w:sz w:val="24"/>
          <w:lang w:eastAsia="zh-CN"/>
        </w:rPr>
        <w:t xml:space="preserve"> </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4</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乙方对危及生命安全和身体健康的施工作业条件和环境，有权提出整改建议或拒绝施工作业。</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5</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乙方施工过程中在发生严重危及作业人员生命安全的不可抗拒紧急情况时，有权采取必要的避险措施，并立即向管理部门报告。</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6</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乙方有权要求甲方提供相关的安全资料。</w:t>
      </w:r>
    </w:p>
    <w:p w:rsidR="000954FA" w:rsidRDefault="000954FA" w:rsidP="000954FA">
      <w:pPr>
        <w:spacing w:line="360" w:lineRule="auto"/>
        <w:ind w:leftChars="-1" w:left="-2"/>
        <w:rPr>
          <w:rFonts w:asciiTheme="majorEastAsia" w:eastAsiaTheme="majorEastAsia" w:hAnsiTheme="majorEastAsia"/>
          <w:b/>
          <w:sz w:val="24"/>
          <w:lang w:eastAsia="zh-CN"/>
        </w:rPr>
      </w:pPr>
      <w:r>
        <w:rPr>
          <w:rFonts w:asciiTheme="majorEastAsia" w:eastAsiaTheme="majorEastAsia" w:hAnsiTheme="majorEastAsia"/>
          <w:sz w:val="24"/>
          <w:lang w:eastAsia="zh-CN"/>
        </w:rPr>
        <w:t>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cs="Arial" w:hint="eastAsia"/>
          <w:sz w:val="24"/>
          <w:lang w:eastAsia="zh-CN"/>
        </w:rPr>
        <w:t>乙方必须建立健全</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管理网络、</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保证体系和</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责任制，成立专职</w:t>
      </w:r>
      <w:r>
        <w:rPr>
          <w:rFonts w:asciiTheme="majorEastAsia" w:eastAsiaTheme="majorEastAsia" w:hAnsiTheme="majorEastAsia" w:cs="Arial"/>
          <w:sz w:val="24"/>
          <w:lang w:eastAsia="zh-CN"/>
        </w:rPr>
        <w:t>HSE</w:t>
      </w:r>
      <w:r>
        <w:rPr>
          <w:rFonts w:asciiTheme="majorEastAsia" w:eastAsiaTheme="majorEastAsia" w:hAnsiTheme="majorEastAsia" w:cs="Arial" w:hint="eastAsia"/>
          <w:sz w:val="24"/>
          <w:lang w:eastAsia="zh-CN"/>
        </w:rPr>
        <w:t>管理机构</w:t>
      </w:r>
      <w:r>
        <w:rPr>
          <w:rFonts w:asciiTheme="majorEastAsia" w:eastAsiaTheme="majorEastAsia" w:hAnsiTheme="majorEastAsia" w:hint="eastAsia"/>
          <w:sz w:val="24"/>
          <w:lang w:eastAsia="zh-CN"/>
        </w:rPr>
        <w:t>，依照《安全生产法》的要求配备专职或兼职安全生产管理人员；施工队伍超过</w:t>
      </w:r>
      <w:r>
        <w:rPr>
          <w:rFonts w:asciiTheme="majorEastAsia" w:eastAsiaTheme="majorEastAsia" w:hAnsiTheme="majorEastAsia"/>
          <w:sz w:val="24"/>
          <w:lang w:eastAsia="zh-CN"/>
        </w:rPr>
        <w:t>50</w:t>
      </w:r>
      <w:r>
        <w:rPr>
          <w:rFonts w:asciiTheme="majorEastAsia" w:eastAsiaTheme="majorEastAsia" w:hAnsiTheme="majorEastAsia" w:hint="eastAsia"/>
          <w:sz w:val="24"/>
          <w:lang w:eastAsia="zh-CN"/>
        </w:rPr>
        <w:t>人的应按比例配足专职安全员，</w:t>
      </w:r>
      <w:r>
        <w:rPr>
          <w:rFonts w:asciiTheme="majorEastAsia" w:eastAsiaTheme="majorEastAsia" w:hAnsiTheme="majorEastAsia" w:cs="Arial" w:hint="eastAsia"/>
          <w:sz w:val="24"/>
          <w:lang w:eastAsia="zh-CN"/>
        </w:rPr>
        <w:t>并佩戴明显标志；编制和实施各安全环保施工方案和专项应急预案。</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8</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乙方必须按照国家安全生产的要求及甲方的</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管理制度的要求提供相关资料，接受安全资质和条件审查，签订安全承诺书等。人员和机动车辆入厂必需按甲方</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管理制度办理入场证。特种作业人员必需持证上岗。</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9</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10</w:t>
      </w:r>
      <w:r>
        <w:rPr>
          <w:rFonts w:asciiTheme="majorEastAsia" w:eastAsiaTheme="majorEastAsia" w:hAnsiTheme="majorEastAsia" w:hint="eastAsia"/>
          <w:sz w:val="24"/>
          <w:lang w:eastAsia="zh-CN"/>
        </w:rPr>
        <w:t>、乙方开工前应对施工机械、工器具及安全防护设施进行检查，确保符合安全规定并不超过检验周期。</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11</w:t>
      </w:r>
      <w:r>
        <w:rPr>
          <w:rFonts w:asciiTheme="majorEastAsia" w:eastAsiaTheme="majorEastAsia" w:hAnsiTheme="majorEastAsia" w:hint="eastAsia"/>
          <w:sz w:val="24"/>
          <w:lang w:eastAsia="zh-CN"/>
        </w:rPr>
        <w:t>、乙方应按《中华人民共和国劳动法》等法律、法规、规定用工，严禁使用未成年工和有职业禁忌的人员进行施工作业。</w:t>
      </w:r>
      <w:r>
        <w:rPr>
          <w:rFonts w:asciiTheme="majorEastAsia" w:eastAsiaTheme="majorEastAsia" w:hAnsiTheme="majorEastAsia"/>
          <w:sz w:val="24"/>
          <w:lang w:eastAsia="zh-CN"/>
        </w:rPr>
        <w:t xml:space="preserve"> </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乙方必须按国家有关规定，为施工人员办理工伤保险、意外伤害保险（施工人员较多的承包商建议购买建筑工程团体意外险），为施工人员配备合格的劳动防护用品及安全用</w:t>
      </w:r>
      <w:r>
        <w:rPr>
          <w:rFonts w:asciiTheme="majorEastAsia" w:eastAsiaTheme="majorEastAsia" w:hAnsiTheme="majorEastAsia" w:hint="eastAsia"/>
          <w:sz w:val="24"/>
          <w:lang w:eastAsia="zh-CN"/>
        </w:rPr>
        <w:lastRenderedPageBreak/>
        <w:t>具，并保证施工工具、器械使用安全。</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13</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乙方需建立安全检查制度，指定专人负责现场安全监督检查工作，认真开展安全检查，发现作业过程中不安全行为、隐患、重大险情，应采取有效措施及时处理并报告甲方。</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14</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发生事故时，乙方必须及时向甲方报告。同时根据指令迅速组织实施现场人员疏散和抢救工作、采取相应的措施保护好现场，并要积极配合甲方或上级有关部门对事故的调查和现场勘查。</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15</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乙方进入现场的施工人员，严禁动用装置区机泵、容器、塔、加热炉等任何部位阀门，防止误开误关，造成意外事故。如确实需用，经与装置有关人员联系，同意后，由操作人员启闭阀门。</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16</w:t>
      </w:r>
      <w:r>
        <w:rPr>
          <w:rFonts w:asciiTheme="majorEastAsia" w:eastAsiaTheme="majorEastAsia" w:hAnsiTheme="majorEastAsia" w:hint="eastAsia"/>
          <w:sz w:val="24"/>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17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bCs/>
          <w:sz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0954FA" w:rsidRDefault="000954FA" w:rsidP="000954FA">
      <w:pPr>
        <w:spacing w:line="360" w:lineRule="auto"/>
        <w:ind w:leftChars="-1" w:left="-2"/>
        <w:rPr>
          <w:rFonts w:asciiTheme="majorEastAsia" w:eastAsiaTheme="majorEastAsia" w:hAnsiTheme="majorEastAsia"/>
          <w:bCs/>
          <w:sz w:val="24"/>
          <w:lang w:eastAsia="zh-CN"/>
        </w:rPr>
      </w:pPr>
      <w:r>
        <w:rPr>
          <w:rFonts w:asciiTheme="majorEastAsia" w:eastAsiaTheme="majorEastAsia" w:hAnsiTheme="majorEastAsia"/>
          <w:bCs/>
          <w:sz w:val="24"/>
          <w:lang w:eastAsia="zh-CN"/>
        </w:rPr>
        <w:t>18</w:t>
      </w:r>
      <w:r>
        <w:rPr>
          <w:rFonts w:asciiTheme="majorEastAsia" w:eastAsiaTheme="majorEastAsia" w:hAnsiTheme="majorEastAsia" w:hint="eastAsia"/>
          <w:bCs/>
          <w:sz w:val="24"/>
          <w:lang w:eastAsia="zh-CN"/>
        </w:rPr>
        <w:t>、</w:t>
      </w:r>
      <w:r>
        <w:rPr>
          <w:rFonts w:asciiTheme="majorEastAsia" w:eastAsiaTheme="majorEastAsia" w:hAnsiTheme="majorEastAsia"/>
          <w:bCs/>
          <w:sz w:val="24"/>
          <w:lang w:eastAsia="zh-CN"/>
        </w:rPr>
        <w:t xml:space="preserve"> </w:t>
      </w:r>
      <w:r>
        <w:rPr>
          <w:rFonts w:asciiTheme="majorEastAsia" w:eastAsiaTheme="majorEastAsia" w:hAnsiTheme="majorEastAsia" w:hint="eastAsia"/>
          <w:sz w:val="24"/>
          <w:lang w:eastAsia="zh-CN"/>
        </w:rPr>
        <w:t>乙方</w:t>
      </w:r>
      <w:r>
        <w:rPr>
          <w:rFonts w:asciiTheme="majorEastAsia" w:eastAsiaTheme="majorEastAsia" w:hAnsiTheme="majorEastAsia" w:hint="eastAsia"/>
          <w:bCs/>
          <w:sz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asciiTheme="majorEastAsia" w:eastAsiaTheme="majorEastAsia" w:hAnsiTheme="majorEastAsia"/>
          <w:sz w:val="24"/>
          <w:lang w:eastAsia="zh-CN"/>
        </w:rPr>
        <w:t>GB 2894-2008</w:t>
      </w:r>
      <w:r>
        <w:rPr>
          <w:rFonts w:asciiTheme="majorEastAsia" w:eastAsiaTheme="majorEastAsia" w:hAnsiTheme="majorEastAsia" w:hint="eastAsia"/>
          <w:sz w:val="24"/>
          <w:lang w:eastAsia="zh-CN"/>
        </w:rPr>
        <w:t>）</w:t>
      </w:r>
      <w:r>
        <w:rPr>
          <w:rFonts w:asciiTheme="majorEastAsia" w:eastAsiaTheme="majorEastAsia" w:hAnsiTheme="majorEastAsia" w:hint="eastAsia"/>
          <w:bCs/>
          <w:sz w:val="24"/>
          <w:lang w:eastAsia="zh-CN"/>
        </w:rPr>
        <w:t>的规定。</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bCs/>
          <w:sz w:val="24"/>
          <w:lang w:eastAsia="zh-CN"/>
        </w:rPr>
        <w:t>19</w:t>
      </w:r>
      <w:r>
        <w:rPr>
          <w:rFonts w:asciiTheme="majorEastAsia" w:eastAsiaTheme="majorEastAsia" w:hAnsiTheme="majorEastAsia" w:hint="eastAsia"/>
          <w:bCs/>
          <w:sz w:val="24"/>
          <w:lang w:eastAsia="zh-CN"/>
        </w:rPr>
        <w:t>、</w:t>
      </w:r>
      <w:r>
        <w:rPr>
          <w:rFonts w:asciiTheme="majorEastAsia" w:eastAsiaTheme="majorEastAsia" w:hAnsiTheme="majorEastAsia" w:hint="eastAsia"/>
          <w:sz w:val="24"/>
          <w:lang w:eastAsia="zh-CN"/>
        </w:rPr>
        <w:t>乙方</w:t>
      </w:r>
      <w:r>
        <w:rPr>
          <w:rFonts w:asciiTheme="majorEastAsia" w:eastAsiaTheme="majorEastAsia" w:hAnsiTheme="majorEastAsia" w:hint="eastAsia"/>
          <w:bCs/>
          <w:sz w:val="24"/>
          <w:lang w:eastAsia="zh-CN"/>
        </w:rPr>
        <w:t>施工用配电开关箱、电焊机等临时用电设备须距离容易发生泄漏的设备及下水井、油沟和隔油池不得少于</w:t>
      </w:r>
      <w:r>
        <w:rPr>
          <w:rFonts w:asciiTheme="majorEastAsia" w:eastAsiaTheme="majorEastAsia" w:hAnsiTheme="majorEastAsia"/>
          <w:bCs/>
          <w:sz w:val="24"/>
          <w:lang w:eastAsia="zh-CN"/>
        </w:rPr>
        <w:t>15</w:t>
      </w:r>
      <w:r>
        <w:rPr>
          <w:rFonts w:asciiTheme="majorEastAsia" w:eastAsiaTheme="majorEastAsia" w:hAnsiTheme="majorEastAsia" w:hint="eastAsia"/>
          <w:bCs/>
          <w:sz w:val="24"/>
          <w:lang w:eastAsia="zh-CN"/>
        </w:rPr>
        <w:t>米，确因客观条件距离达不到</w:t>
      </w:r>
      <w:r>
        <w:rPr>
          <w:rFonts w:asciiTheme="majorEastAsia" w:eastAsiaTheme="majorEastAsia" w:hAnsiTheme="majorEastAsia"/>
          <w:bCs/>
          <w:sz w:val="24"/>
          <w:lang w:eastAsia="zh-CN"/>
        </w:rPr>
        <w:t>15</w:t>
      </w:r>
      <w:r>
        <w:rPr>
          <w:rFonts w:asciiTheme="majorEastAsia" w:eastAsiaTheme="majorEastAsia" w:hAnsiTheme="majorEastAsia" w:hint="eastAsia"/>
          <w:bCs/>
          <w:sz w:val="24"/>
          <w:lang w:eastAsia="zh-CN"/>
        </w:rPr>
        <w:t>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20</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乙方施工产生的</w:t>
      </w:r>
      <w:r>
        <w:rPr>
          <w:rFonts w:asciiTheme="majorEastAsia" w:eastAsiaTheme="majorEastAsia" w:hAnsiTheme="majorEastAsia" w:hint="eastAsia"/>
          <w:bCs/>
          <w:sz w:val="24"/>
          <w:lang w:eastAsia="zh-CN"/>
        </w:rPr>
        <w:t>任何有毒、有害物质，油类，化学品，废水，生活污水及其它污染物绝不能排入雨边沟、地井或污染地表土，必须按国家及地方的相关规定进行妥善处置。</w:t>
      </w:r>
      <w:r>
        <w:rPr>
          <w:rFonts w:asciiTheme="majorEastAsia" w:eastAsiaTheme="majorEastAsia" w:hAnsiTheme="majorEastAsia" w:hint="eastAsia"/>
          <w:sz w:val="24"/>
          <w:lang w:eastAsia="zh-CN"/>
        </w:rPr>
        <w:t>产生的废物应进行鉴别，一般固废和危险废物应妥善包装、分类堆放，并及时清理。不能任意排放和丢弃。</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21</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乙方在施工过程中不得擅自更换工程技术管理人员、安全管理人员以及关系到施工安全及质量的特殊工种人员，特殊情况需要更换时，必须经甲方同意后方可更换，新更换人</w:t>
      </w:r>
      <w:r>
        <w:rPr>
          <w:rFonts w:asciiTheme="majorEastAsia" w:eastAsiaTheme="majorEastAsia" w:hAnsiTheme="majorEastAsia" w:hint="eastAsia"/>
          <w:sz w:val="24"/>
          <w:lang w:eastAsia="zh-CN"/>
        </w:rPr>
        <w:lastRenderedPageBreak/>
        <w:t>员的经验、资历等不低于原配备人员，并对新更换的人员进行相应的安全教育、培训和考核。</w:t>
      </w:r>
    </w:p>
    <w:p w:rsidR="000954FA" w:rsidRDefault="000954FA" w:rsidP="000954FA">
      <w:pPr>
        <w:spacing w:line="360" w:lineRule="auto"/>
        <w:ind w:leftChars="-1" w:left="-2"/>
        <w:rPr>
          <w:rFonts w:asciiTheme="majorEastAsia" w:eastAsiaTheme="majorEastAsia" w:hAnsiTheme="majorEastAsia"/>
          <w:sz w:val="24"/>
          <w:lang w:eastAsia="zh-CN"/>
        </w:rPr>
      </w:pPr>
      <w:r>
        <w:rPr>
          <w:rFonts w:asciiTheme="majorEastAsia" w:eastAsiaTheme="majorEastAsia" w:hAnsiTheme="majorEastAsia"/>
          <w:sz w:val="24"/>
          <w:lang w:eastAsia="zh-CN"/>
        </w:rPr>
        <w:t>22</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bCs/>
          <w:sz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0954FA" w:rsidRDefault="000954FA" w:rsidP="000954FA">
      <w:pPr>
        <w:spacing w:line="360" w:lineRule="auto"/>
        <w:ind w:leftChars="-1" w:hanging="2"/>
        <w:rPr>
          <w:rFonts w:asciiTheme="majorEastAsia" w:eastAsiaTheme="majorEastAsia" w:hAnsiTheme="majorEastAsia"/>
          <w:b/>
          <w:sz w:val="24"/>
        </w:rPr>
      </w:pPr>
      <w:r>
        <w:rPr>
          <w:rFonts w:asciiTheme="majorEastAsia" w:eastAsiaTheme="majorEastAsia" w:hAnsiTheme="majorEastAsia" w:hint="eastAsia"/>
          <w:b/>
          <w:sz w:val="24"/>
        </w:rPr>
        <w:t>三、违约责任及处理</w:t>
      </w:r>
    </w:p>
    <w:p w:rsidR="000954FA" w:rsidRDefault="000954FA" w:rsidP="000954FA">
      <w:pPr>
        <w:pStyle w:val="a7"/>
        <w:numPr>
          <w:ilvl w:val="0"/>
          <w:numId w:val="28"/>
        </w:numPr>
        <w:autoSpaceDE/>
        <w:autoSpaceDN/>
        <w:spacing w:before="0" w:line="360" w:lineRule="auto"/>
        <w:ind w:leftChars="-1" w:left="0" w:hanging="2"/>
        <w:jc w:val="both"/>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乙方不得将工程违法转包、分包。</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2</w:t>
      </w:r>
      <w:r>
        <w:rPr>
          <w:rFonts w:asciiTheme="majorEastAsia" w:eastAsiaTheme="majorEastAsia" w:hAnsiTheme="majorEastAsia" w:hint="eastAsia"/>
          <w:sz w:val="24"/>
          <w:lang w:eastAsia="zh-CN"/>
        </w:rPr>
        <w:t>、发生安全事故时，甲乙双方均有抢险、救灾的义务，所发生的费用由责任方承担。</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3</w:t>
      </w:r>
      <w:r>
        <w:rPr>
          <w:rFonts w:asciiTheme="majorEastAsia" w:eastAsiaTheme="majorEastAsia" w:hAnsiTheme="majorEastAsia" w:hint="eastAsia"/>
          <w:sz w:val="24"/>
          <w:lang w:eastAsia="zh-CN"/>
        </w:rPr>
        <w:t>、发生安全事故，由甲方或者政府安全管理机构按事故调查处理的，乙方参与配合调查。因乙方主要责任造成的人身伤亡、设备损坏事故及其造成的经济损失</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一切责任及损失由乙方承担，并由乙方上报有关政府部门调查处理、统计上报。</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4</w:t>
      </w:r>
      <w:r>
        <w:rPr>
          <w:rFonts w:asciiTheme="majorEastAsia" w:eastAsiaTheme="majorEastAsia" w:hAnsiTheme="majorEastAsia" w:hint="eastAsia"/>
          <w:sz w:val="24"/>
          <w:lang w:eastAsia="zh-CN"/>
        </w:rPr>
        <w:t>、甲方违约造成的事故，甲方承担全部责任，并按规定追究有关人员责任及上报。</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sz w:val="24"/>
          <w:lang w:eastAsia="zh-CN"/>
        </w:rPr>
        <w:t>5</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乙方在施工过程中如果有违法、违规和违章行为，甲方将按照按国家法律、法规和甲方的</w:t>
      </w:r>
      <w:r>
        <w:rPr>
          <w:rFonts w:asciiTheme="majorEastAsia" w:eastAsiaTheme="majorEastAsia" w:hAnsiTheme="majorEastAsia"/>
          <w:sz w:val="24"/>
          <w:lang w:eastAsia="zh-CN"/>
        </w:rPr>
        <w:t>HSE</w:t>
      </w:r>
      <w:r>
        <w:rPr>
          <w:rFonts w:asciiTheme="majorEastAsia" w:eastAsiaTheme="majorEastAsia" w:hAnsiTheme="majorEastAsia" w:hint="eastAsia"/>
          <w:sz w:val="24"/>
          <w:lang w:eastAsia="zh-CN"/>
        </w:rPr>
        <w:t>管理制度进行处罚。处罚款由乙方现金形式交到甲方财务部，对不按时缴纳罚款的，甲方可以从乙方工程款双倍扣除。</w:t>
      </w:r>
    </w:p>
    <w:p w:rsidR="000954FA" w:rsidRDefault="000954FA" w:rsidP="000954FA">
      <w:pPr>
        <w:tabs>
          <w:tab w:val="left" w:pos="360"/>
          <w:tab w:val="left" w:pos="840"/>
        </w:tabs>
        <w:spacing w:line="360" w:lineRule="auto"/>
        <w:ind w:leftChars="-1" w:hanging="2"/>
        <w:rPr>
          <w:rFonts w:asciiTheme="majorEastAsia" w:eastAsiaTheme="majorEastAsia" w:hAnsiTheme="majorEastAsia"/>
          <w:color w:val="FF0000"/>
          <w:sz w:val="24"/>
          <w:lang w:eastAsia="zh-CN"/>
        </w:rPr>
      </w:pPr>
      <w:r>
        <w:rPr>
          <w:rFonts w:asciiTheme="majorEastAsia" w:eastAsiaTheme="majorEastAsia" w:hAnsiTheme="majorEastAsia"/>
          <w:sz w:val="24"/>
          <w:lang w:eastAsia="zh-CN"/>
        </w:rPr>
        <w:t>6</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0954FA" w:rsidRDefault="000954FA" w:rsidP="000954FA">
      <w:pPr>
        <w:spacing w:line="360" w:lineRule="auto"/>
        <w:ind w:leftChars="-1" w:hanging="2"/>
        <w:rPr>
          <w:rFonts w:asciiTheme="majorEastAsia" w:eastAsiaTheme="majorEastAsia" w:hAnsiTheme="majorEastAsia"/>
          <w:color w:val="FF0000"/>
          <w:sz w:val="24"/>
          <w:lang w:eastAsia="zh-CN"/>
        </w:rPr>
      </w:pPr>
      <w:r>
        <w:rPr>
          <w:rFonts w:asciiTheme="majorEastAsia" w:eastAsiaTheme="majorEastAsia" w:hAnsiTheme="majorEastAsia"/>
          <w:sz w:val="24"/>
          <w:lang w:eastAsia="zh-CN"/>
        </w:rPr>
        <w:t>7</w:t>
      </w:r>
      <w:r>
        <w:rPr>
          <w:rFonts w:asciiTheme="majorEastAsia" w:eastAsiaTheme="majorEastAsia" w:hAnsiTheme="majorEastAsia" w:hint="eastAsia"/>
          <w:sz w:val="24"/>
          <w:lang w:eastAsia="zh-CN"/>
        </w:rPr>
        <w:t>、</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对乙方发生事故后弄虚作假、隐瞒不报、迟报或谎报，一经查出，按有关规定处罚，并向所有在甲方范围内施工的其它承包商进行通报，并将通报送达承包商。情节严重的，取消其进入甲方的市场资格。</w:t>
      </w:r>
    </w:p>
    <w:p w:rsidR="000954FA" w:rsidRDefault="000954FA" w:rsidP="000954FA">
      <w:pPr>
        <w:spacing w:line="360" w:lineRule="auto"/>
        <w:ind w:leftChars="-1" w:hanging="2"/>
        <w:rPr>
          <w:rFonts w:asciiTheme="majorEastAsia" w:eastAsiaTheme="majorEastAsia" w:hAnsiTheme="majorEastAsia"/>
          <w:b/>
          <w:sz w:val="24"/>
          <w:lang w:eastAsia="zh-CN"/>
        </w:rPr>
      </w:pPr>
      <w:r>
        <w:rPr>
          <w:rFonts w:asciiTheme="majorEastAsia" w:eastAsiaTheme="majorEastAsia" w:hAnsiTheme="majorEastAsia" w:hint="eastAsia"/>
          <w:b/>
          <w:sz w:val="24"/>
          <w:lang w:eastAsia="zh-CN"/>
        </w:rPr>
        <w:t>四、</w:t>
      </w:r>
      <w:r>
        <w:rPr>
          <w:rFonts w:asciiTheme="majorEastAsia" w:eastAsiaTheme="majorEastAsia" w:hAnsiTheme="majorEastAsia"/>
          <w:b/>
          <w:sz w:val="24"/>
          <w:lang w:eastAsia="zh-CN"/>
        </w:rPr>
        <w:t xml:space="preserve"> </w:t>
      </w:r>
      <w:r>
        <w:rPr>
          <w:rFonts w:asciiTheme="majorEastAsia" w:eastAsiaTheme="majorEastAsia" w:hAnsiTheme="majorEastAsia" w:hint="eastAsia"/>
          <w:b/>
          <w:sz w:val="24"/>
          <w:lang w:eastAsia="zh-CN"/>
        </w:rPr>
        <w:t>不可抗力：</w:t>
      </w:r>
    </w:p>
    <w:p w:rsidR="000954FA" w:rsidRDefault="000954FA" w:rsidP="000954FA">
      <w:pPr>
        <w:spacing w:line="360" w:lineRule="auto"/>
        <w:ind w:leftChars="-1" w:left="-2"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由于不可抗力造成合同项目施工作业事故及产生的损失，甲乙双方各自承担相应的损失。</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hint="eastAsia"/>
          <w:b/>
          <w:sz w:val="24"/>
          <w:lang w:eastAsia="zh-CN"/>
        </w:rPr>
        <w:t>五、</w:t>
      </w:r>
      <w:r>
        <w:rPr>
          <w:rFonts w:asciiTheme="majorEastAsia" w:eastAsiaTheme="majorEastAsia" w:hAnsiTheme="majorEastAsia" w:hint="eastAsia"/>
          <w:sz w:val="24"/>
          <w:lang w:eastAsia="zh-CN"/>
        </w:rPr>
        <w:t>本协议书一式柒份，甲方执伍份，乙方执贰份。</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hint="eastAsia"/>
          <w:b/>
          <w:sz w:val="24"/>
          <w:lang w:eastAsia="zh-CN"/>
        </w:rPr>
        <w:t>六、</w:t>
      </w:r>
      <w:r>
        <w:rPr>
          <w:rFonts w:asciiTheme="majorEastAsia" w:eastAsiaTheme="majorEastAsia" w:hAnsiTheme="majorEastAsia" w:hint="eastAsia"/>
          <w:sz w:val="24"/>
          <w:lang w:eastAsia="zh-CN"/>
        </w:rPr>
        <w:t>本协议书经双方盖章后生效。</w:t>
      </w:r>
    </w:p>
    <w:p w:rsidR="000954FA" w:rsidRDefault="000954FA" w:rsidP="000954FA">
      <w:pPr>
        <w:spacing w:line="360" w:lineRule="auto"/>
        <w:ind w:leftChars="-1" w:hanging="2"/>
        <w:rPr>
          <w:rFonts w:asciiTheme="majorEastAsia" w:eastAsiaTheme="majorEastAsia" w:hAnsiTheme="majorEastAsia"/>
          <w:b/>
          <w:sz w:val="24"/>
          <w:lang w:eastAsia="zh-CN"/>
        </w:rPr>
      </w:pPr>
      <w:r>
        <w:rPr>
          <w:rFonts w:asciiTheme="majorEastAsia" w:eastAsiaTheme="majorEastAsia" w:hAnsiTheme="majorEastAsia" w:hint="eastAsia"/>
          <w:b/>
          <w:sz w:val="24"/>
          <w:lang w:eastAsia="zh-CN"/>
        </w:rPr>
        <w:t>七、协议期限：</w:t>
      </w:r>
    </w:p>
    <w:p w:rsidR="000954FA" w:rsidRDefault="000954FA" w:rsidP="000954FA">
      <w:pPr>
        <w:spacing w:line="360" w:lineRule="auto"/>
        <w:ind w:firstLineChars="250" w:firstLine="60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本协议期限应与主合同期限一致。如果主合同因故需要变更期限，本合同应与主同变更至相同期限。</w:t>
      </w:r>
    </w:p>
    <w:p w:rsidR="000954FA" w:rsidRDefault="000954FA" w:rsidP="000954FA">
      <w:pPr>
        <w:spacing w:line="360" w:lineRule="auto"/>
        <w:ind w:leftChars="-1" w:hanging="2"/>
        <w:rPr>
          <w:rFonts w:asciiTheme="majorEastAsia" w:eastAsiaTheme="majorEastAsia" w:hAnsiTheme="majorEastAsia"/>
          <w:sz w:val="24"/>
          <w:lang w:eastAsia="zh-CN"/>
        </w:rPr>
      </w:pPr>
      <w:r>
        <w:rPr>
          <w:rFonts w:asciiTheme="majorEastAsia" w:eastAsiaTheme="majorEastAsia" w:hAnsiTheme="majorEastAsia" w:hint="eastAsia"/>
          <w:sz w:val="24"/>
          <w:lang w:eastAsia="zh-CN"/>
        </w:rPr>
        <w:lastRenderedPageBreak/>
        <w:t>（以下无正文）</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ind w:leftChars="-202" w:left="-444"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甲方</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章</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 xml:space="preserve">：福建福海创石油化工有限公司     </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乙方</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章</w:t>
      </w:r>
      <w:r>
        <w:rPr>
          <w:rFonts w:asciiTheme="majorEastAsia" w:eastAsiaTheme="majorEastAsia" w:hAnsiTheme="majorEastAsia"/>
          <w:sz w:val="24"/>
          <w:lang w:eastAsia="zh-CN"/>
        </w:rPr>
        <w:t>)</w:t>
      </w:r>
      <w:r>
        <w:rPr>
          <w:rFonts w:asciiTheme="majorEastAsia" w:eastAsiaTheme="majorEastAsia" w:hAnsiTheme="majorEastAsia" w:hint="eastAsia"/>
          <w:sz w:val="24"/>
          <w:lang w:eastAsia="zh-CN"/>
        </w:rPr>
        <w:t>：</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法人代表</w:t>
      </w:r>
      <w:r>
        <w:rPr>
          <w:rFonts w:asciiTheme="majorEastAsia" w:eastAsiaTheme="majorEastAsia" w:hAnsiTheme="majorEastAsia"/>
          <w:sz w:val="24"/>
          <w:lang w:eastAsia="zh-CN"/>
        </w:rPr>
        <w:t xml:space="preserve">:                                   </w:t>
      </w:r>
      <w:r>
        <w:rPr>
          <w:rFonts w:asciiTheme="majorEastAsia" w:eastAsiaTheme="majorEastAsia" w:hAnsiTheme="majorEastAsia" w:hint="eastAsia"/>
          <w:sz w:val="24"/>
          <w:lang w:eastAsia="zh-CN"/>
        </w:rPr>
        <w:t>法人代表</w:t>
      </w:r>
      <w:r>
        <w:rPr>
          <w:rFonts w:asciiTheme="majorEastAsia" w:eastAsiaTheme="majorEastAsia" w:hAnsiTheme="majorEastAsia"/>
          <w:sz w:val="24"/>
          <w:lang w:eastAsia="zh-CN"/>
        </w:rPr>
        <w:t>:</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法人委托代理人</w:t>
      </w:r>
      <w:r>
        <w:rPr>
          <w:rFonts w:asciiTheme="majorEastAsia" w:eastAsiaTheme="majorEastAsia" w:hAnsiTheme="majorEastAsia"/>
          <w:sz w:val="24"/>
          <w:lang w:eastAsia="zh-CN"/>
        </w:rPr>
        <w:t xml:space="preserve"> :                            </w:t>
      </w:r>
      <w:r>
        <w:rPr>
          <w:rFonts w:asciiTheme="majorEastAsia" w:eastAsiaTheme="majorEastAsia" w:hAnsiTheme="majorEastAsia" w:hint="eastAsia"/>
          <w:sz w:val="24"/>
          <w:lang w:eastAsia="zh-CN"/>
        </w:rPr>
        <w:t>法人委托代理人</w:t>
      </w:r>
      <w:r>
        <w:rPr>
          <w:rFonts w:asciiTheme="majorEastAsia" w:eastAsiaTheme="majorEastAsia" w:hAnsiTheme="majorEastAsia"/>
          <w:sz w:val="24"/>
          <w:lang w:eastAsia="zh-CN"/>
        </w:rPr>
        <w:t>:</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签定日期：  年   月   日</w:t>
      </w:r>
      <w:r>
        <w:rPr>
          <w:rFonts w:asciiTheme="majorEastAsia" w:eastAsiaTheme="majorEastAsia" w:hAnsiTheme="majorEastAsia"/>
          <w:sz w:val="24"/>
          <w:lang w:eastAsia="zh-CN"/>
        </w:rPr>
        <w:t xml:space="preserve">                   </w:t>
      </w: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asciiTheme="majorEastAsia" w:eastAsiaTheme="majorEastAsia" w:hAnsiTheme="majorEastAsia"/>
          <w:sz w:val="24"/>
          <w:lang w:eastAsia="zh-CN"/>
        </w:rPr>
      </w:pPr>
    </w:p>
    <w:p w:rsidR="000954FA" w:rsidRDefault="000954FA" w:rsidP="000954FA">
      <w:pPr>
        <w:spacing w:line="360" w:lineRule="auto"/>
        <w:rPr>
          <w:rFonts w:cs="Arial"/>
          <w:b/>
          <w:sz w:val="24"/>
          <w:lang w:eastAsia="zh-CN"/>
        </w:rPr>
      </w:pPr>
    </w:p>
    <w:p w:rsidR="000954FA" w:rsidRDefault="000954FA" w:rsidP="000954FA">
      <w:pPr>
        <w:spacing w:line="360" w:lineRule="auto"/>
        <w:rPr>
          <w:rFonts w:cs="Arial"/>
          <w:b/>
          <w:sz w:val="24"/>
          <w:lang w:eastAsia="zh-CN"/>
        </w:rPr>
      </w:pPr>
    </w:p>
    <w:p w:rsidR="00001558" w:rsidRPr="000954FA" w:rsidRDefault="00001558" w:rsidP="00001558">
      <w:pPr>
        <w:pStyle w:val="1"/>
      </w:pPr>
    </w:p>
    <w:p w:rsidR="00001558" w:rsidRDefault="00001558" w:rsidP="00001558">
      <w:pPr>
        <w:pStyle w:val="1"/>
      </w:pPr>
    </w:p>
    <w:p w:rsidR="00001558" w:rsidRPr="00001558" w:rsidRDefault="00001558" w:rsidP="00001558">
      <w:pPr>
        <w:pStyle w:val="1"/>
      </w:pPr>
    </w:p>
    <w:bookmarkEnd w:id="1"/>
    <w:bookmarkEnd w:id="2"/>
    <w:p w:rsidR="00967702" w:rsidRPr="00DD2E47" w:rsidRDefault="00967702" w:rsidP="003B6081">
      <w:pPr>
        <w:rPr>
          <w:rFonts w:ascii="Times New Roman" w:hAnsi="Times New Roman" w:cs="Times New Roman"/>
          <w:sz w:val="24"/>
          <w:szCs w:val="24"/>
          <w:lang w:eastAsia="zh-CN"/>
        </w:rPr>
        <w:sectPr w:rsidR="00967702" w:rsidRPr="00DD2E47">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3"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762924" w:rsidRPr="00762924">
        <w:rPr>
          <w:rFonts w:ascii="黑体" w:eastAsia="黑体" w:hAnsi="黑体" w:hint="eastAsia"/>
          <w:b/>
          <w:sz w:val="36"/>
          <w:szCs w:val="36"/>
          <w:u w:val="single"/>
          <w:lang w:eastAsia="zh-CN"/>
        </w:rPr>
        <w:t>加热炉火焰检测控制箱采购</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737EB4">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762924" w:rsidRPr="00CB48FF">
        <w:rPr>
          <w:rFonts w:hint="eastAsia"/>
          <w:sz w:val="24"/>
          <w:lang w:eastAsia="zh-CN"/>
        </w:rPr>
        <w:t>加热炉火焰检测控制箱采购</w:t>
      </w:r>
      <w:r w:rsidR="000E3D99" w:rsidRPr="00CB48FF">
        <w:rPr>
          <w:rFonts w:hint="eastAsia"/>
          <w:sz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sidRPr="00C14D43">
        <w:rPr>
          <w:rFonts w:ascii="Times New Roman" w:hAnsi="Times New Roman" w:cs="Times New Roman" w:hint="eastAsia"/>
          <w:b/>
          <w:color w:val="FF0000"/>
          <w:sz w:val="36"/>
          <w:szCs w:val="36"/>
          <w:lang w:eastAsia="zh-CN"/>
        </w:rPr>
        <w:t>（注：需单独密封）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A95C3B">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A95C3B">
      <w:pPr>
        <w:spacing w:line="360" w:lineRule="auto"/>
        <w:ind w:firstLineChars="200" w:firstLine="560"/>
        <w:rPr>
          <w:sz w:val="28"/>
          <w:u w:val="single"/>
          <w:lang w:eastAsia="zh-CN"/>
        </w:rPr>
      </w:pPr>
      <w:r>
        <w:rPr>
          <w:rFonts w:hint="eastAsia"/>
          <w:sz w:val="28"/>
          <w:lang w:eastAsia="zh-CN"/>
        </w:rPr>
        <w:t>项目名称：</w:t>
      </w:r>
      <w:r w:rsidR="00250B77" w:rsidRPr="00250B77">
        <w:rPr>
          <w:rFonts w:asciiTheme="majorEastAsia" w:eastAsiaTheme="majorEastAsia" w:hAnsiTheme="majorEastAsia" w:hint="eastAsia"/>
          <w:sz w:val="28"/>
          <w:szCs w:val="28"/>
          <w:u w:val="single"/>
          <w:lang w:eastAsia="zh-CN"/>
        </w:rPr>
        <w:t>加热炉火焰检测控制箱采购</w:t>
      </w:r>
    </w:p>
    <w:p w:rsidR="00967702" w:rsidRDefault="00DD56C2" w:rsidP="00A95C3B">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w:t>
      </w:r>
      <w:r w:rsidRPr="00223815">
        <w:rPr>
          <w:sz w:val="28"/>
          <w:szCs w:val="28"/>
          <w:u w:val="single"/>
          <w:lang w:eastAsia="zh-CN"/>
        </w:rPr>
        <w:t>___</w:t>
      </w:r>
      <w:r w:rsidR="00223815" w:rsidRPr="00223815">
        <w:rPr>
          <w:rFonts w:hint="eastAsia"/>
          <w:sz w:val="28"/>
          <w:szCs w:val="28"/>
          <w:u w:val="single"/>
          <w:lang w:eastAsia="zh-CN"/>
        </w:rPr>
        <w:t>元</w:t>
      </w:r>
      <w:r w:rsidRPr="00223815">
        <w:rPr>
          <w:sz w:val="28"/>
          <w:szCs w:val="28"/>
          <w:u w:val="single"/>
          <w:lang w:eastAsia="zh-CN"/>
        </w:rPr>
        <w:t>_</w:t>
      </w:r>
      <w:r>
        <w:rPr>
          <w:sz w:val="36"/>
          <w:lang w:eastAsia="zh-CN"/>
        </w:rPr>
        <w:t>__</w:t>
      </w:r>
    </w:p>
    <w:p w:rsidR="00967702" w:rsidRPr="00540F71" w:rsidRDefault="005F2E5C" w:rsidP="00A95C3B">
      <w:pPr>
        <w:spacing w:line="360" w:lineRule="auto"/>
        <w:rPr>
          <w:sz w:val="24"/>
          <w:szCs w:val="24"/>
          <w:lang w:eastAsia="zh-CN"/>
        </w:rPr>
      </w:pPr>
      <w:r>
        <w:rPr>
          <w:rFonts w:hint="eastAsia"/>
          <w:sz w:val="28"/>
          <w:lang w:eastAsia="zh-CN"/>
        </w:rPr>
        <w:t xml:space="preserve">      </w:t>
      </w: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A95C3B">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A95C3B">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A95C3B">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A95C3B">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A95C3B">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A95C3B">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72752" w:rsidRPr="006353E9" w:rsidRDefault="002432A4" w:rsidP="006353E9">
      <w:pPr>
        <w:widowControl/>
        <w:spacing w:line="360" w:lineRule="auto"/>
        <w:rPr>
          <w:sz w:val="24"/>
          <w:szCs w:val="24"/>
          <w:lang w:eastAsia="zh-CN"/>
        </w:rPr>
      </w:pPr>
      <w:r>
        <w:rPr>
          <w:rFonts w:hint="eastAsia"/>
          <w:sz w:val="24"/>
          <w:szCs w:val="24"/>
          <w:lang w:eastAsia="zh-CN"/>
        </w:rPr>
        <w:t>表：</w:t>
      </w:r>
    </w:p>
    <w:tbl>
      <w:tblPr>
        <w:tblStyle w:val="aa"/>
        <w:tblW w:w="0" w:type="auto"/>
        <w:jc w:val="center"/>
        <w:tblLook w:val="04A0"/>
      </w:tblPr>
      <w:tblGrid>
        <w:gridCol w:w="640"/>
        <w:gridCol w:w="1648"/>
        <w:gridCol w:w="3403"/>
        <w:gridCol w:w="915"/>
        <w:gridCol w:w="1037"/>
        <w:gridCol w:w="1123"/>
      </w:tblGrid>
      <w:tr w:rsidR="00972752" w:rsidRPr="00C86A9A" w:rsidTr="00FE0EAD">
        <w:trPr>
          <w:jc w:val="center"/>
        </w:trPr>
        <w:tc>
          <w:tcPr>
            <w:tcW w:w="675" w:type="dxa"/>
          </w:tcPr>
          <w:p w:rsidR="00972752" w:rsidRPr="00C86A9A" w:rsidRDefault="00972752" w:rsidP="00FE0EAD">
            <w:pPr>
              <w:pStyle w:val="1"/>
              <w:jc w:val="center"/>
              <w:rPr>
                <w:sz w:val="21"/>
                <w:szCs w:val="21"/>
              </w:rPr>
            </w:pPr>
            <w:r>
              <w:rPr>
                <w:rFonts w:hint="eastAsia"/>
                <w:sz w:val="21"/>
                <w:szCs w:val="21"/>
              </w:rPr>
              <w:t>序号</w:t>
            </w:r>
          </w:p>
        </w:tc>
        <w:tc>
          <w:tcPr>
            <w:tcW w:w="1843" w:type="dxa"/>
          </w:tcPr>
          <w:p w:rsidR="00972752" w:rsidRPr="00C86A9A" w:rsidRDefault="00972752" w:rsidP="00FE0EAD">
            <w:pPr>
              <w:pStyle w:val="1"/>
              <w:jc w:val="center"/>
              <w:rPr>
                <w:sz w:val="21"/>
                <w:szCs w:val="21"/>
              </w:rPr>
            </w:pPr>
            <w:r>
              <w:rPr>
                <w:rFonts w:hint="eastAsia"/>
                <w:sz w:val="21"/>
                <w:szCs w:val="21"/>
              </w:rPr>
              <w:t>名称</w:t>
            </w:r>
          </w:p>
        </w:tc>
        <w:tc>
          <w:tcPr>
            <w:tcW w:w="3827" w:type="dxa"/>
          </w:tcPr>
          <w:p w:rsidR="00972752" w:rsidRPr="00C86A9A" w:rsidRDefault="00972752" w:rsidP="00FE0EAD">
            <w:pPr>
              <w:pStyle w:val="1"/>
              <w:jc w:val="center"/>
              <w:rPr>
                <w:sz w:val="21"/>
                <w:szCs w:val="21"/>
              </w:rPr>
            </w:pPr>
            <w:r>
              <w:rPr>
                <w:rFonts w:hint="eastAsia"/>
                <w:sz w:val="21"/>
                <w:szCs w:val="21"/>
              </w:rPr>
              <w:t>规格</w:t>
            </w:r>
          </w:p>
        </w:tc>
        <w:tc>
          <w:tcPr>
            <w:tcW w:w="993" w:type="dxa"/>
          </w:tcPr>
          <w:p w:rsidR="00972752" w:rsidRPr="00C86A9A" w:rsidRDefault="00972752" w:rsidP="00FE0EAD">
            <w:pPr>
              <w:pStyle w:val="1"/>
              <w:jc w:val="center"/>
              <w:rPr>
                <w:sz w:val="21"/>
                <w:szCs w:val="21"/>
              </w:rPr>
            </w:pPr>
            <w:r>
              <w:rPr>
                <w:rFonts w:hint="eastAsia"/>
                <w:sz w:val="21"/>
                <w:szCs w:val="21"/>
              </w:rPr>
              <w:t>数量</w:t>
            </w:r>
          </w:p>
        </w:tc>
        <w:tc>
          <w:tcPr>
            <w:tcW w:w="1134" w:type="dxa"/>
          </w:tcPr>
          <w:p w:rsidR="00972752" w:rsidRPr="00C86A9A" w:rsidRDefault="00972752" w:rsidP="00FE0EAD">
            <w:pPr>
              <w:pStyle w:val="1"/>
              <w:jc w:val="center"/>
              <w:rPr>
                <w:sz w:val="21"/>
                <w:szCs w:val="21"/>
              </w:rPr>
            </w:pPr>
            <w:r>
              <w:rPr>
                <w:rFonts w:hint="eastAsia"/>
                <w:sz w:val="21"/>
                <w:szCs w:val="21"/>
              </w:rPr>
              <w:t>单价</w:t>
            </w:r>
          </w:p>
        </w:tc>
        <w:tc>
          <w:tcPr>
            <w:tcW w:w="1234" w:type="dxa"/>
          </w:tcPr>
          <w:p w:rsidR="00972752" w:rsidRPr="00C86A9A" w:rsidRDefault="00972752" w:rsidP="00FE0EAD">
            <w:pPr>
              <w:pStyle w:val="1"/>
              <w:jc w:val="center"/>
              <w:rPr>
                <w:sz w:val="21"/>
                <w:szCs w:val="21"/>
              </w:rPr>
            </w:pPr>
            <w:r>
              <w:rPr>
                <w:rFonts w:hint="eastAsia"/>
                <w:sz w:val="21"/>
                <w:szCs w:val="21"/>
              </w:rPr>
              <w:t>合计</w:t>
            </w:r>
          </w:p>
        </w:tc>
      </w:tr>
      <w:tr w:rsidR="00972752" w:rsidRPr="00C86A9A" w:rsidTr="00FE0EAD">
        <w:trPr>
          <w:jc w:val="center"/>
        </w:trPr>
        <w:tc>
          <w:tcPr>
            <w:tcW w:w="675" w:type="dxa"/>
          </w:tcPr>
          <w:p w:rsidR="00972752" w:rsidRPr="00C86A9A" w:rsidRDefault="00972752" w:rsidP="00FE0EAD">
            <w:pPr>
              <w:pStyle w:val="1"/>
              <w:jc w:val="center"/>
              <w:rPr>
                <w:sz w:val="21"/>
                <w:szCs w:val="21"/>
              </w:rPr>
            </w:pPr>
            <w:r>
              <w:rPr>
                <w:rFonts w:hint="eastAsia"/>
                <w:sz w:val="21"/>
                <w:szCs w:val="21"/>
              </w:rPr>
              <w:t>1</w:t>
            </w:r>
          </w:p>
        </w:tc>
        <w:tc>
          <w:tcPr>
            <w:tcW w:w="1843" w:type="dxa"/>
          </w:tcPr>
          <w:p w:rsidR="00972752" w:rsidRPr="00C86A9A" w:rsidRDefault="00972752" w:rsidP="00FE0EAD">
            <w:pPr>
              <w:pStyle w:val="1"/>
              <w:rPr>
                <w:sz w:val="21"/>
                <w:szCs w:val="21"/>
              </w:rPr>
            </w:pPr>
            <w:r>
              <w:rPr>
                <w:rFonts w:hint="eastAsia"/>
                <w:sz w:val="21"/>
                <w:szCs w:val="21"/>
              </w:rPr>
              <w:t>控制箱</w:t>
            </w:r>
          </w:p>
        </w:tc>
        <w:tc>
          <w:tcPr>
            <w:tcW w:w="3827" w:type="dxa"/>
          </w:tcPr>
          <w:p w:rsidR="00972752" w:rsidRPr="00C86A9A" w:rsidRDefault="00972752" w:rsidP="00FE0EAD">
            <w:pPr>
              <w:pStyle w:val="1"/>
              <w:rPr>
                <w:sz w:val="21"/>
                <w:szCs w:val="21"/>
              </w:rPr>
            </w:pPr>
            <w:r>
              <w:rPr>
                <w:rFonts w:hint="eastAsia"/>
                <w:sz w:val="21"/>
                <w:szCs w:val="21"/>
              </w:rPr>
              <w:t>厂家规格（包含PLC、温控器、可调压力开关各1个，直流电源2个，按钮、开关、灯及继电器等）</w:t>
            </w:r>
          </w:p>
        </w:tc>
        <w:tc>
          <w:tcPr>
            <w:tcW w:w="993" w:type="dxa"/>
          </w:tcPr>
          <w:p w:rsidR="00972752" w:rsidRPr="004949AE" w:rsidRDefault="00972752" w:rsidP="00FE0EAD">
            <w:pPr>
              <w:pStyle w:val="1"/>
              <w:rPr>
                <w:sz w:val="21"/>
                <w:szCs w:val="21"/>
              </w:rPr>
            </w:pPr>
            <w:r>
              <w:rPr>
                <w:rFonts w:hint="eastAsia"/>
                <w:sz w:val="21"/>
                <w:szCs w:val="21"/>
              </w:rPr>
              <w:t>4台</w:t>
            </w:r>
          </w:p>
        </w:tc>
        <w:tc>
          <w:tcPr>
            <w:tcW w:w="1134" w:type="dxa"/>
          </w:tcPr>
          <w:p w:rsidR="00972752" w:rsidRPr="00C86A9A" w:rsidRDefault="00972752" w:rsidP="00FE0EAD">
            <w:pPr>
              <w:pStyle w:val="1"/>
              <w:rPr>
                <w:sz w:val="21"/>
                <w:szCs w:val="21"/>
              </w:rPr>
            </w:pPr>
          </w:p>
        </w:tc>
        <w:tc>
          <w:tcPr>
            <w:tcW w:w="1234" w:type="dxa"/>
          </w:tcPr>
          <w:p w:rsidR="00972752" w:rsidRPr="00C86A9A" w:rsidRDefault="00972752" w:rsidP="00FE0EAD">
            <w:pPr>
              <w:pStyle w:val="1"/>
              <w:rPr>
                <w:sz w:val="21"/>
                <w:szCs w:val="21"/>
              </w:rPr>
            </w:pPr>
          </w:p>
        </w:tc>
      </w:tr>
      <w:tr w:rsidR="00972752" w:rsidRPr="00C86A9A" w:rsidTr="00FE0EAD">
        <w:trPr>
          <w:jc w:val="center"/>
        </w:trPr>
        <w:tc>
          <w:tcPr>
            <w:tcW w:w="675" w:type="dxa"/>
          </w:tcPr>
          <w:p w:rsidR="00972752" w:rsidRPr="00C86A9A" w:rsidRDefault="00972752" w:rsidP="00FE0EAD">
            <w:pPr>
              <w:pStyle w:val="1"/>
              <w:jc w:val="center"/>
              <w:rPr>
                <w:sz w:val="21"/>
                <w:szCs w:val="21"/>
              </w:rPr>
            </w:pPr>
            <w:r>
              <w:rPr>
                <w:rFonts w:hint="eastAsia"/>
                <w:sz w:val="21"/>
                <w:szCs w:val="21"/>
              </w:rPr>
              <w:t>2</w:t>
            </w:r>
          </w:p>
        </w:tc>
        <w:tc>
          <w:tcPr>
            <w:tcW w:w="1843" w:type="dxa"/>
          </w:tcPr>
          <w:p w:rsidR="00972752" w:rsidRPr="00C86A9A" w:rsidRDefault="00972752" w:rsidP="00FE0EAD">
            <w:pPr>
              <w:pStyle w:val="1"/>
              <w:rPr>
                <w:sz w:val="21"/>
                <w:szCs w:val="21"/>
              </w:rPr>
            </w:pPr>
            <w:r>
              <w:rPr>
                <w:rFonts w:hint="eastAsia"/>
                <w:sz w:val="21"/>
                <w:szCs w:val="21"/>
              </w:rPr>
              <w:t>安装材料及调试</w:t>
            </w:r>
          </w:p>
        </w:tc>
        <w:tc>
          <w:tcPr>
            <w:tcW w:w="3827" w:type="dxa"/>
          </w:tcPr>
          <w:p w:rsidR="00972752" w:rsidRPr="00C86A9A" w:rsidRDefault="00972752" w:rsidP="00FE0EAD">
            <w:pPr>
              <w:pStyle w:val="1"/>
              <w:rPr>
                <w:sz w:val="21"/>
                <w:szCs w:val="21"/>
              </w:rPr>
            </w:pPr>
            <w:r>
              <w:rPr>
                <w:rFonts w:hint="eastAsia"/>
                <w:sz w:val="21"/>
                <w:szCs w:val="21"/>
              </w:rPr>
              <w:t>N/A</w:t>
            </w:r>
          </w:p>
        </w:tc>
        <w:tc>
          <w:tcPr>
            <w:tcW w:w="993" w:type="dxa"/>
          </w:tcPr>
          <w:p w:rsidR="00972752" w:rsidRPr="00C86A9A" w:rsidRDefault="00972752" w:rsidP="00FE0EAD">
            <w:pPr>
              <w:pStyle w:val="1"/>
              <w:rPr>
                <w:sz w:val="21"/>
                <w:szCs w:val="21"/>
              </w:rPr>
            </w:pPr>
            <w:r>
              <w:rPr>
                <w:rFonts w:hint="eastAsia"/>
                <w:sz w:val="21"/>
                <w:szCs w:val="21"/>
              </w:rPr>
              <w:t>1批</w:t>
            </w:r>
          </w:p>
        </w:tc>
        <w:tc>
          <w:tcPr>
            <w:tcW w:w="1134" w:type="dxa"/>
          </w:tcPr>
          <w:p w:rsidR="00972752" w:rsidRPr="00C86A9A" w:rsidRDefault="00972752" w:rsidP="00FE0EAD">
            <w:pPr>
              <w:pStyle w:val="1"/>
              <w:rPr>
                <w:sz w:val="21"/>
                <w:szCs w:val="21"/>
              </w:rPr>
            </w:pPr>
          </w:p>
        </w:tc>
        <w:tc>
          <w:tcPr>
            <w:tcW w:w="1234" w:type="dxa"/>
          </w:tcPr>
          <w:p w:rsidR="00972752" w:rsidRPr="00C86A9A" w:rsidRDefault="00972752" w:rsidP="00FE0EAD">
            <w:pPr>
              <w:pStyle w:val="1"/>
              <w:rPr>
                <w:sz w:val="21"/>
                <w:szCs w:val="21"/>
              </w:rPr>
            </w:pPr>
          </w:p>
        </w:tc>
      </w:tr>
      <w:tr w:rsidR="00972752" w:rsidRPr="00C86A9A" w:rsidTr="00FE0EAD">
        <w:trPr>
          <w:jc w:val="center"/>
        </w:trPr>
        <w:tc>
          <w:tcPr>
            <w:tcW w:w="675" w:type="dxa"/>
          </w:tcPr>
          <w:p w:rsidR="00972752" w:rsidRPr="00C86A9A" w:rsidRDefault="00972752" w:rsidP="00FE0EAD">
            <w:pPr>
              <w:pStyle w:val="1"/>
              <w:jc w:val="center"/>
              <w:rPr>
                <w:sz w:val="21"/>
                <w:szCs w:val="21"/>
              </w:rPr>
            </w:pPr>
          </w:p>
        </w:tc>
        <w:tc>
          <w:tcPr>
            <w:tcW w:w="5670" w:type="dxa"/>
            <w:gridSpan w:val="2"/>
          </w:tcPr>
          <w:p w:rsidR="00972752" w:rsidRPr="00C86A9A" w:rsidRDefault="00972752" w:rsidP="00FE0EAD">
            <w:pPr>
              <w:pStyle w:val="1"/>
              <w:jc w:val="center"/>
              <w:rPr>
                <w:sz w:val="21"/>
                <w:szCs w:val="21"/>
              </w:rPr>
            </w:pPr>
            <w:r>
              <w:rPr>
                <w:rFonts w:hint="eastAsia"/>
                <w:sz w:val="21"/>
                <w:szCs w:val="21"/>
              </w:rPr>
              <w:t>总计：         元</w:t>
            </w:r>
          </w:p>
        </w:tc>
        <w:tc>
          <w:tcPr>
            <w:tcW w:w="993" w:type="dxa"/>
          </w:tcPr>
          <w:p w:rsidR="00972752" w:rsidRPr="00C86A9A" w:rsidRDefault="00972752" w:rsidP="00FE0EAD">
            <w:pPr>
              <w:pStyle w:val="1"/>
              <w:rPr>
                <w:sz w:val="21"/>
                <w:szCs w:val="21"/>
              </w:rPr>
            </w:pPr>
          </w:p>
        </w:tc>
        <w:tc>
          <w:tcPr>
            <w:tcW w:w="1134" w:type="dxa"/>
          </w:tcPr>
          <w:p w:rsidR="00972752" w:rsidRPr="00C86A9A" w:rsidRDefault="00972752" w:rsidP="00FE0EAD">
            <w:pPr>
              <w:pStyle w:val="1"/>
              <w:rPr>
                <w:sz w:val="21"/>
                <w:szCs w:val="21"/>
              </w:rPr>
            </w:pPr>
          </w:p>
        </w:tc>
        <w:tc>
          <w:tcPr>
            <w:tcW w:w="1234" w:type="dxa"/>
          </w:tcPr>
          <w:p w:rsidR="00972752" w:rsidRPr="00C86A9A" w:rsidRDefault="00972752" w:rsidP="00FE0EAD">
            <w:pPr>
              <w:pStyle w:val="1"/>
              <w:rPr>
                <w:sz w:val="21"/>
                <w:szCs w:val="21"/>
              </w:rPr>
            </w:pPr>
          </w:p>
        </w:tc>
      </w:tr>
    </w:tbl>
    <w:p w:rsidR="00972752" w:rsidRPr="00C86A9A" w:rsidRDefault="00972752" w:rsidP="00972752">
      <w:pPr>
        <w:pStyle w:val="1"/>
        <w:rPr>
          <w:sz w:val="24"/>
          <w:szCs w:val="24"/>
        </w:rPr>
      </w:pPr>
    </w:p>
    <w:p w:rsidR="00967702" w:rsidRDefault="00967702">
      <w:pPr>
        <w:pStyle w:val="a4"/>
        <w:spacing w:line="460" w:lineRule="exact"/>
        <w:ind w:firstLine="494"/>
        <w:rPr>
          <w:rFonts w:hAnsi="宋体"/>
          <w:sz w:val="24"/>
          <w:lang w:eastAsia="zh-CN"/>
        </w:rPr>
      </w:pPr>
    </w:p>
    <w:p w:rsidR="00967702" w:rsidRDefault="00967702">
      <w:pPr>
        <w:pStyle w:val="1"/>
      </w:pPr>
    </w:p>
    <w:p w:rsidR="00972752" w:rsidRDefault="00972752">
      <w:pPr>
        <w:pStyle w:val="1"/>
      </w:pPr>
    </w:p>
    <w:p w:rsidR="00972752" w:rsidRDefault="00972752">
      <w:pPr>
        <w:pStyle w:val="1"/>
      </w:pPr>
    </w:p>
    <w:p w:rsidR="00972752" w:rsidRDefault="00972752">
      <w:pPr>
        <w:pStyle w:val="1"/>
      </w:pPr>
    </w:p>
    <w:p w:rsidR="00972752" w:rsidRDefault="00972752">
      <w:pPr>
        <w:pStyle w:val="1"/>
      </w:pPr>
    </w:p>
    <w:p w:rsidR="00972752" w:rsidRDefault="00972752">
      <w:pPr>
        <w:pStyle w:val="1"/>
      </w:pPr>
    </w:p>
    <w:p w:rsidR="00972752" w:rsidRDefault="0097275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9A106C" w:rsidRPr="00972752">
        <w:rPr>
          <w:rFonts w:hint="eastAsia"/>
          <w:sz w:val="24"/>
          <w:u w:val="single"/>
          <w:lang w:eastAsia="zh-CN"/>
        </w:rPr>
        <w:t xml:space="preserve">  </w:t>
      </w:r>
      <w:r w:rsidR="00972752" w:rsidRPr="00972752">
        <w:rPr>
          <w:rFonts w:hint="eastAsia"/>
          <w:sz w:val="24"/>
          <w:u w:val="single"/>
          <w:lang w:eastAsia="zh-CN"/>
        </w:rPr>
        <w:t>加热炉火焰检测控制箱采购</w:t>
      </w:r>
      <w:r w:rsidR="000F58B5" w:rsidRPr="00972752">
        <w:rPr>
          <w:rFonts w:hint="eastAsia"/>
          <w:sz w:val="24"/>
          <w:u w:val="single"/>
          <w:lang w:eastAsia="zh-CN"/>
        </w:rPr>
        <w:t xml:space="preserve"> </w:t>
      </w:r>
      <w:r w:rsidR="000F58B5" w:rsidRPr="00972752">
        <w:rPr>
          <w:rFonts w:hint="eastAsia"/>
          <w:sz w:val="24"/>
          <w:lang w:eastAsia="zh-CN"/>
        </w:rPr>
        <w:t xml:space="preserve"> 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3"/>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790" w:rsidRDefault="00437790">
      <w:r>
        <w:separator/>
      </w:r>
    </w:p>
  </w:endnote>
  <w:endnote w:type="continuationSeparator" w:id="0">
    <w:p w:rsidR="00437790" w:rsidRDefault="00437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EAD" w:rsidRDefault="00FE0EAD">
    <w:pPr>
      <w:pStyle w:val="a3"/>
      <w:spacing w:line="14" w:lineRule="auto"/>
      <w:rPr>
        <w:sz w:val="20"/>
      </w:rPr>
    </w:pPr>
    <w:r w:rsidRPr="006E5BA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FE0EAD" w:rsidRDefault="00FE0EAD">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FE0EAD" w:rsidRDefault="00FE0EAD">
        <w:pPr>
          <w:pStyle w:val="a5"/>
          <w:jc w:val="center"/>
        </w:pPr>
        <w:fldSimple w:instr=" PAGE   \* MERGEFORMAT ">
          <w:r w:rsidR="00CA46BD" w:rsidRPr="00CA46BD">
            <w:rPr>
              <w:noProof/>
              <w:lang w:val="zh-CN"/>
            </w:rPr>
            <w:t>11</w:t>
          </w:r>
        </w:fldSimple>
      </w:p>
    </w:sdtContent>
  </w:sdt>
  <w:p w:rsidR="00FE0EAD" w:rsidRDefault="00FE0EAD">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EAD" w:rsidRDefault="00FE0EAD">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EAD" w:rsidRDefault="00FE0EAD">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790" w:rsidRDefault="00437790">
      <w:r>
        <w:separator/>
      </w:r>
    </w:p>
  </w:footnote>
  <w:footnote w:type="continuationSeparator" w:id="0">
    <w:p w:rsidR="00437790" w:rsidRDefault="00437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18">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DE59C95"/>
    <w:multiLevelType w:val="singleLevel"/>
    <w:tmpl w:val="2DE59C95"/>
    <w:lvl w:ilvl="0">
      <w:start w:val="3"/>
      <w:numFmt w:val="chineseCounting"/>
      <w:suff w:val="nothing"/>
      <w:lvlText w:val="%1、"/>
      <w:lvlJc w:val="left"/>
      <w:rPr>
        <w:rFonts w:hint="eastAsia"/>
      </w:rPr>
    </w:lvl>
  </w:abstractNum>
  <w:abstractNum w:abstractNumId="22">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B44014A"/>
    <w:multiLevelType w:val="singleLevel"/>
    <w:tmpl w:val="4B44014A"/>
    <w:lvl w:ilvl="0">
      <w:start w:val="9"/>
      <w:numFmt w:val="chineseCounting"/>
      <w:suff w:val="nothing"/>
      <w:lvlText w:val="%1、"/>
      <w:lvlJc w:val="left"/>
      <w:rPr>
        <w:rFonts w:hint="eastAsia"/>
      </w:rPr>
    </w:lvl>
  </w:abstractNum>
  <w:abstractNum w:abstractNumId="28">
    <w:nsid w:val="524724B2"/>
    <w:multiLevelType w:val="hybridMultilevel"/>
    <w:tmpl w:val="23F48F46"/>
    <w:lvl w:ilvl="0" w:tplc="08309C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5630E15"/>
    <w:multiLevelType w:val="hybridMultilevel"/>
    <w:tmpl w:val="ABEC1DF6"/>
    <w:lvl w:ilvl="0" w:tplc="780834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CEE5717"/>
    <w:multiLevelType w:val="hybridMultilevel"/>
    <w:tmpl w:val="733AEC5A"/>
    <w:lvl w:ilvl="0" w:tplc="F4F060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40C4A10"/>
    <w:multiLevelType w:val="hybridMultilevel"/>
    <w:tmpl w:val="3E3026FA"/>
    <w:lvl w:ilvl="0" w:tplc="5B9CF8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0"/>
  </w:num>
  <w:num w:numId="3">
    <w:abstractNumId w:val="27"/>
  </w:num>
  <w:num w:numId="4">
    <w:abstractNumId w:val="35"/>
  </w:num>
  <w:num w:numId="5">
    <w:abstractNumId w:val="14"/>
  </w:num>
  <w:num w:numId="6">
    <w:abstractNumId w:val="17"/>
  </w:num>
  <w:num w:numId="7">
    <w:abstractNumId w:val="20"/>
  </w:num>
  <w:num w:numId="8">
    <w:abstractNumId w:val="4"/>
  </w:num>
  <w:num w:numId="9">
    <w:abstractNumId w:val="18"/>
  </w:num>
  <w:num w:numId="10">
    <w:abstractNumId w:val="33"/>
  </w:num>
  <w:num w:numId="11">
    <w:abstractNumId w:val="16"/>
  </w:num>
  <w:num w:numId="12">
    <w:abstractNumId w:val="25"/>
  </w:num>
  <w:num w:numId="13">
    <w:abstractNumId w:val="37"/>
  </w:num>
  <w:num w:numId="14">
    <w:abstractNumId w:val="34"/>
  </w:num>
  <w:num w:numId="15">
    <w:abstractNumId w:val="19"/>
  </w:num>
  <w:num w:numId="16">
    <w:abstractNumId w:val="26"/>
  </w:num>
  <w:num w:numId="17">
    <w:abstractNumId w:val="23"/>
  </w:num>
  <w:num w:numId="18">
    <w:abstractNumId w:val="24"/>
  </w:num>
  <w:num w:numId="19">
    <w:abstractNumId w:val="10"/>
  </w:num>
  <w:num w:numId="20">
    <w:abstractNumId w:val="31"/>
  </w:num>
  <w:num w:numId="21">
    <w:abstractNumId w:val="22"/>
  </w:num>
  <w:num w:numId="22">
    <w:abstractNumId w:val="11"/>
  </w:num>
  <w:num w:numId="23">
    <w:abstractNumId w:val="9"/>
  </w:num>
  <w:num w:numId="24">
    <w:abstractNumId w:val="0"/>
  </w:num>
  <w:num w:numId="25">
    <w:abstractNumId w:val="1"/>
  </w:num>
  <w:num w:numId="26">
    <w:abstractNumId w:val="21"/>
  </w:num>
  <w:num w:numId="27">
    <w:abstractNumId w:val="15"/>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29"/>
  </w:num>
  <w:num w:numId="36">
    <w:abstractNumId w:val="36"/>
  </w:num>
  <w:num w:numId="37">
    <w:abstractNumId w:val="28"/>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6082"/>
    <o:shapelayout v:ext="edit">
      <o:idmap v:ext="edit" data="2,3"/>
    </o:shapelayout>
  </w:hdrShapeDefaults>
  <w:footnotePr>
    <w:footnote w:id="-1"/>
    <w:footnote w:id="0"/>
  </w:footnotePr>
  <w:endnotePr>
    <w:endnote w:id="-1"/>
    <w:endnote w:id="0"/>
  </w:endnotePr>
  <w:compat>
    <w:ulTrailSpace/>
    <w:useFELayout/>
  </w:compat>
  <w:rsids>
    <w:rsidRoot w:val="00967702"/>
    <w:rsid w:val="00001558"/>
    <w:rsid w:val="0000223B"/>
    <w:rsid w:val="00006300"/>
    <w:rsid w:val="000202CA"/>
    <w:rsid w:val="00023EC0"/>
    <w:rsid w:val="000566C1"/>
    <w:rsid w:val="000574D8"/>
    <w:rsid w:val="00057B80"/>
    <w:rsid w:val="00061920"/>
    <w:rsid w:val="00083E6F"/>
    <w:rsid w:val="000954FA"/>
    <w:rsid w:val="000A3EC0"/>
    <w:rsid w:val="000B32D4"/>
    <w:rsid w:val="000C5F12"/>
    <w:rsid w:val="000D11B0"/>
    <w:rsid w:val="000E01DA"/>
    <w:rsid w:val="000E1BDD"/>
    <w:rsid w:val="000E3D99"/>
    <w:rsid w:val="000E76E8"/>
    <w:rsid w:val="000F1F09"/>
    <w:rsid w:val="000F58B5"/>
    <w:rsid w:val="00102DE0"/>
    <w:rsid w:val="00104A29"/>
    <w:rsid w:val="00120CE4"/>
    <w:rsid w:val="00127930"/>
    <w:rsid w:val="00127CFD"/>
    <w:rsid w:val="00134B8B"/>
    <w:rsid w:val="00144E45"/>
    <w:rsid w:val="00151D30"/>
    <w:rsid w:val="0016313A"/>
    <w:rsid w:val="00177533"/>
    <w:rsid w:val="00193817"/>
    <w:rsid w:val="001B698B"/>
    <w:rsid w:val="001D129E"/>
    <w:rsid w:val="001E7BAD"/>
    <w:rsid w:val="001F29F9"/>
    <w:rsid w:val="00206E34"/>
    <w:rsid w:val="00212DC4"/>
    <w:rsid w:val="00223815"/>
    <w:rsid w:val="00226C0B"/>
    <w:rsid w:val="00227556"/>
    <w:rsid w:val="00240817"/>
    <w:rsid w:val="002432A4"/>
    <w:rsid w:val="00250B77"/>
    <w:rsid w:val="00255354"/>
    <w:rsid w:val="00261F6C"/>
    <w:rsid w:val="00270F59"/>
    <w:rsid w:val="0028289E"/>
    <w:rsid w:val="002A0C8B"/>
    <w:rsid w:val="002B0A06"/>
    <w:rsid w:val="002C18CA"/>
    <w:rsid w:val="002D2646"/>
    <w:rsid w:val="002E1E41"/>
    <w:rsid w:val="002E210C"/>
    <w:rsid w:val="002F0FE0"/>
    <w:rsid w:val="003218EF"/>
    <w:rsid w:val="00322549"/>
    <w:rsid w:val="003352AA"/>
    <w:rsid w:val="00361ABB"/>
    <w:rsid w:val="00365AFE"/>
    <w:rsid w:val="00371CA0"/>
    <w:rsid w:val="00372FA5"/>
    <w:rsid w:val="003A1FDF"/>
    <w:rsid w:val="003A327F"/>
    <w:rsid w:val="003B2D77"/>
    <w:rsid w:val="003B4363"/>
    <w:rsid w:val="003B6081"/>
    <w:rsid w:val="003F1FAC"/>
    <w:rsid w:val="0040417A"/>
    <w:rsid w:val="0040778F"/>
    <w:rsid w:val="00437790"/>
    <w:rsid w:val="0047282D"/>
    <w:rsid w:val="004835AF"/>
    <w:rsid w:val="00486EB1"/>
    <w:rsid w:val="004919EE"/>
    <w:rsid w:val="004949AE"/>
    <w:rsid w:val="004D16FD"/>
    <w:rsid w:val="004E0E75"/>
    <w:rsid w:val="005247A9"/>
    <w:rsid w:val="005257EA"/>
    <w:rsid w:val="00534563"/>
    <w:rsid w:val="00540F71"/>
    <w:rsid w:val="0054734D"/>
    <w:rsid w:val="00551549"/>
    <w:rsid w:val="00555B0B"/>
    <w:rsid w:val="005722E9"/>
    <w:rsid w:val="005740D1"/>
    <w:rsid w:val="00595F8F"/>
    <w:rsid w:val="005A7BB0"/>
    <w:rsid w:val="005B4BA0"/>
    <w:rsid w:val="005B66C2"/>
    <w:rsid w:val="005C4060"/>
    <w:rsid w:val="005C43E3"/>
    <w:rsid w:val="005D12E3"/>
    <w:rsid w:val="005E0672"/>
    <w:rsid w:val="005F2E5C"/>
    <w:rsid w:val="0060334B"/>
    <w:rsid w:val="006127B7"/>
    <w:rsid w:val="00614725"/>
    <w:rsid w:val="006353E9"/>
    <w:rsid w:val="00645F1C"/>
    <w:rsid w:val="006565A2"/>
    <w:rsid w:val="006607C3"/>
    <w:rsid w:val="00667E90"/>
    <w:rsid w:val="00671E1A"/>
    <w:rsid w:val="00680835"/>
    <w:rsid w:val="00683267"/>
    <w:rsid w:val="00687836"/>
    <w:rsid w:val="00692262"/>
    <w:rsid w:val="00693209"/>
    <w:rsid w:val="0069733E"/>
    <w:rsid w:val="006A61A9"/>
    <w:rsid w:val="006C66F6"/>
    <w:rsid w:val="006E572C"/>
    <w:rsid w:val="006E5BAD"/>
    <w:rsid w:val="006E62DE"/>
    <w:rsid w:val="00701934"/>
    <w:rsid w:val="00703FAF"/>
    <w:rsid w:val="00737EB4"/>
    <w:rsid w:val="007425A4"/>
    <w:rsid w:val="00751740"/>
    <w:rsid w:val="007563C8"/>
    <w:rsid w:val="00762924"/>
    <w:rsid w:val="0077094C"/>
    <w:rsid w:val="007A3950"/>
    <w:rsid w:val="007A7888"/>
    <w:rsid w:val="007C43CE"/>
    <w:rsid w:val="007D7C61"/>
    <w:rsid w:val="007F5584"/>
    <w:rsid w:val="00805348"/>
    <w:rsid w:val="00820E36"/>
    <w:rsid w:val="008427A4"/>
    <w:rsid w:val="008736F1"/>
    <w:rsid w:val="008769E8"/>
    <w:rsid w:val="0088136E"/>
    <w:rsid w:val="00884873"/>
    <w:rsid w:val="00886356"/>
    <w:rsid w:val="00892302"/>
    <w:rsid w:val="00896532"/>
    <w:rsid w:val="008A4205"/>
    <w:rsid w:val="008A5545"/>
    <w:rsid w:val="008B177E"/>
    <w:rsid w:val="008C0A12"/>
    <w:rsid w:val="008C21B5"/>
    <w:rsid w:val="008D7465"/>
    <w:rsid w:val="00902CEE"/>
    <w:rsid w:val="0090301E"/>
    <w:rsid w:val="009312CA"/>
    <w:rsid w:val="00943426"/>
    <w:rsid w:val="00967702"/>
    <w:rsid w:val="00972752"/>
    <w:rsid w:val="00973032"/>
    <w:rsid w:val="00980519"/>
    <w:rsid w:val="0098443A"/>
    <w:rsid w:val="00990DA3"/>
    <w:rsid w:val="009A0766"/>
    <w:rsid w:val="009A106C"/>
    <w:rsid w:val="009B3333"/>
    <w:rsid w:val="009B34E7"/>
    <w:rsid w:val="009F1737"/>
    <w:rsid w:val="00A00F4B"/>
    <w:rsid w:val="00A12DF4"/>
    <w:rsid w:val="00A22B2E"/>
    <w:rsid w:val="00A26BD6"/>
    <w:rsid w:val="00A374CB"/>
    <w:rsid w:val="00A414CA"/>
    <w:rsid w:val="00A77229"/>
    <w:rsid w:val="00A84167"/>
    <w:rsid w:val="00A95C3B"/>
    <w:rsid w:val="00A9710D"/>
    <w:rsid w:val="00A97D0E"/>
    <w:rsid w:val="00AA062F"/>
    <w:rsid w:val="00AE058E"/>
    <w:rsid w:val="00AE5AF2"/>
    <w:rsid w:val="00AF4539"/>
    <w:rsid w:val="00B065F7"/>
    <w:rsid w:val="00B26192"/>
    <w:rsid w:val="00B27085"/>
    <w:rsid w:val="00B44FC3"/>
    <w:rsid w:val="00B6247D"/>
    <w:rsid w:val="00B64704"/>
    <w:rsid w:val="00B705AE"/>
    <w:rsid w:val="00B73A92"/>
    <w:rsid w:val="00B75EC9"/>
    <w:rsid w:val="00B841C5"/>
    <w:rsid w:val="00B92675"/>
    <w:rsid w:val="00B93FAE"/>
    <w:rsid w:val="00B966DA"/>
    <w:rsid w:val="00BA29FE"/>
    <w:rsid w:val="00BB01F8"/>
    <w:rsid w:val="00BD15B7"/>
    <w:rsid w:val="00BD3682"/>
    <w:rsid w:val="00BD562D"/>
    <w:rsid w:val="00BE3286"/>
    <w:rsid w:val="00BF41E6"/>
    <w:rsid w:val="00BF5ECE"/>
    <w:rsid w:val="00BF68B8"/>
    <w:rsid w:val="00C0167E"/>
    <w:rsid w:val="00C03A00"/>
    <w:rsid w:val="00C10120"/>
    <w:rsid w:val="00C14D43"/>
    <w:rsid w:val="00C236A4"/>
    <w:rsid w:val="00C31793"/>
    <w:rsid w:val="00C3555D"/>
    <w:rsid w:val="00C5640F"/>
    <w:rsid w:val="00C63E47"/>
    <w:rsid w:val="00C73BF4"/>
    <w:rsid w:val="00C74C62"/>
    <w:rsid w:val="00C845B7"/>
    <w:rsid w:val="00C86A9A"/>
    <w:rsid w:val="00CA46BD"/>
    <w:rsid w:val="00CB2E01"/>
    <w:rsid w:val="00CB41BE"/>
    <w:rsid w:val="00CB48FF"/>
    <w:rsid w:val="00CE395B"/>
    <w:rsid w:val="00CF2260"/>
    <w:rsid w:val="00D25562"/>
    <w:rsid w:val="00D43086"/>
    <w:rsid w:val="00D461AC"/>
    <w:rsid w:val="00D56426"/>
    <w:rsid w:val="00D749CB"/>
    <w:rsid w:val="00D84374"/>
    <w:rsid w:val="00D844C1"/>
    <w:rsid w:val="00D947D8"/>
    <w:rsid w:val="00D97E3F"/>
    <w:rsid w:val="00DA5831"/>
    <w:rsid w:val="00DC3284"/>
    <w:rsid w:val="00DD2E47"/>
    <w:rsid w:val="00DD56C2"/>
    <w:rsid w:val="00DD57E6"/>
    <w:rsid w:val="00DE5602"/>
    <w:rsid w:val="00DE6B27"/>
    <w:rsid w:val="00E2472F"/>
    <w:rsid w:val="00E31971"/>
    <w:rsid w:val="00E44AC8"/>
    <w:rsid w:val="00E56F9B"/>
    <w:rsid w:val="00E62C2E"/>
    <w:rsid w:val="00E72FE6"/>
    <w:rsid w:val="00E95ACA"/>
    <w:rsid w:val="00EB2E58"/>
    <w:rsid w:val="00ED0EB7"/>
    <w:rsid w:val="00ED63E2"/>
    <w:rsid w:val="00EE735B"/>
    <w:rsid w:val="00EF5DFE"/>
    <w:rsid w:val="00F03A3C"/>
    <w:rsid w:val="00F060A9"/>
    <w:rsid w:val="00F14430"/>
    <w:rsid w:val="00F42B7B"/>
    <w:rsid w:val="00F56134"/>
    <w:rsid w:val="00F60757"/>
    <w:rsid w:val="00F620A1"/>
    <w:rsid w:val="00F6274B"/>
    <w:rsid w:val="00F6409E"/>
    <w:rsid w:val="00F7405E"/>
    <w:rsid w:val="00F81DC8"/>
    <w:rsid w:val="00F904FF"/>
    <w:rsid w:val="00FA00FA"/>
    <w:rsid w:val="00FB3167"/>
    <w:rsid w:val="00FC0F19"/>
    <w:rsid w:val="00FE0EAD"/>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uiPriority w:val="99"/>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character" w:customStyle="1" w:styleId="3Char">
    <w:name w:val="标题 3 Char"/>
    <w:basedOn w:val="a0"/>
    <w:link w:val="3"/>
    <w:rsid w:val="003B6081"/>
    <w:rPr>
      <w:rFonts w:ascii="宋体" w:hAnsi="宋体" w:cs="宋体"/>
      <w:b/>
      <w:bCs/>
      <w:sz w:val="32"/>
      <w:szCs w:val="32"/>
      <w:lang w:eastAsia="en-US"/>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35</Pages>
  <Words>2119</Words>
  <Characters>12084</Characters>
  <Application>Microsoft Office Word</Application>
  <DocSecurity>0</DocSecurity>
  <Lines>100</Lines>
  <Paragraphs>28</Paragraphs>
  <ScaleCrop>false</ScaleCrop>
  <Company>福化环保</Company>
  <LinksUpToDate>false</LinksUpToDate>
  <CharactersWithSpaces>14175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22</cp:revision>
  <dcterms:created xsi:type="dcterms:W3CDTF">2019-09-03T08:56:00Z</dcterms:created>
  <dcterms:modified xsi:type="dcterms:W3CDTF">2019-09-17T01:09:00Z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