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784BFA" w:rsidRDefault="00322549">
      <w:pPr>
        <w:spacing w:line="788" w:lineRule="exact"/>
        <w:ind w:left="167"/>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福建福海创石油化工</w:t>
      </w:r>
      <w:r w:rsidR="00DD56C2" w:rsidRPr="00784BFA">
        <w:rPr>
          <w:rFonts w:asciiTheme="majorEastAsia" w:eastAsiaTheme="majorEastAsia" w:hAnsiTheme="majorEastAsia" w:hint="eastAsia"/>
          <w:b/>
          <w:sz w:val="44"/>
          <w:szCs w:val="44"/>
          <w:lang w:eastAsia="zh-CN"/>
        </w:rPr>
        <w:t>有限公司</w:t>
      </w:r>
    </w:p>
    <w:p w:rsidR="0052622D" w:rsidRDefault="00322549">
      <w:pPr>
        <w:spacing w:before="38"/>
        <w:ind w:left="172"/>
        <w:jc w:val="center"/>
        <w:rPr>
          <w:rFonts w:asciiTheme="majorEastAsia" w:eastAsiaTheme="majorEastAsia" w:hAnsiTheme="majorEastAsia"/>
          <w:b/>
          <w:sz w:val="44"/>
          <w:szCs w:val="44"/>
          <w:u w:val="single"/>
          <w:lang w:eastAsia="zh-CN"/>
        </w:rPr>
      </w:pPr>
      <w:r w:rsidRPr="00784BFA">
        <w:rPr>
          <w:rFonts w:asciiTheme="majorEastAsia" w:eastAsiaTheme="majorEastAsia" w:hAnsiTheme="majorEastAsia" w:hint="eastAsia"/>
          <w:b/>
          <w:sz w:val="44"/>
          <w:szCs w:val="44"/>
          <w:u w:val="single"/>
          <w:lang w:eastAsia="zh-CN"/>
        </w:rPr>
        <w:t xml:space="preserve">   </w:t>
      </w:r>
      <w:r w:rsidR="0009798A">
        <w:rPr>
          <w:rFonts w:asciiTheme="majorEastAsia" w:eastAsiaTheme="majorEastAsia" w:hAnsiTheme="majorEastAsia" w:hint="eastAsia"/>
          <w:b/>
          <w:bCs/>
          <w:sz w:val="44"/>
          <w:szCs w:val="44"/>
          <w:u w:val="single"/>
          <w:lang w:eastAsia="zh-CN"/>
        </w:rPr>
        <w:t>便携式气体检测仪维修年约</w:t>
      </w:r>
      <w:r w:rsidRPr="00784BFA">
        <w:rPr>
          <w:rFonts w:asciiTheme="majorEastAsia" w:eastAsiaTheme="majorEastAsia" w:hAnsiTheme="majorEastAsia" w:hint="eastAsia"/>
          <w:b/>
          <w:sz w:val="44"/>
          <w:szCs w:val="44"/>
          <w:u w:val="single"/>
          <w:lang w:eastAsia="zh-CN"/>
        </w:rPr>
        <w:t xml:space="preserve">  </w:t>
      </w:r>
    </w:p>
    <w:p w:rsidR="00967702" w:rsidRPr="00784BFA" w:rsidRDefault="00DD56C2">
      <w:pPr>
        <w:spacing w:before="38"/>
        <w:ind w:left="172"/>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E00A88" w:rsidRPr="00E00A88">
        <w:rPr>
          <w:sz w:val="28"/>
          <w:szCs w:val="28"/>
          <w:u w:val="single"/>
        </w:rPr>
        <w:t xml:space="preserve"> </w:t>
      </w:r>
      <w:r w:rsidR="0009798A" w:rsidRPr="0009798A">
        <w:rPr>
          <w:rFonts w:hAnsi="宋体" w:cs="宋体"/>
          <w:bCs/>
          <w:u w:val="single"/>
        </w:rPr>
        <w:t>FHC-PTCG20190813003</w:t>
      </w:r>
      <w:r w:rsidRPr="00322549">
        <w:rPr>
          <w:rFonts w:hint="eastAsia"/>
          <w:sz w:val="28"/>
          <w:szCs w:val="28"/>
          <w:u w:val="single"/>
        </w:rPr>
        <w:t xml:space="preserve">     </w:t>
      </w:r>
      <w:r w:rsidRPr="00322549">
        <w:rPr>
          <w:rFonts w:hint="eastAsia"/>
          <w:sz w:val="28"/>
          <w:szCs w:val="28"/>
        </w:rPr>
        <w:t>）</w:t>
      </w:r>
    </w:p>
    <w:p w:rsidR="00967702" w:rsidRPr="00E00A88"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E00A88">
        <w:rPr>
          <w:rFonts w:ascii="微软雅黑" w:eastAsia="微软雅黑" w:hint="eastAsia"/>
          <w:b/>
          <w:w w:val="95"/>
          <w:sz w:val="32"/>
          <w:lang w:eastAsia="zh-CN"/>
        </w:rPr>
        <w:t>0</w:t>
      </w:r>
      <w:r w:rsidR="0052622D">
        <w:rPr>
          <w:rFonts w:ascii="微软雅黑" w:eastAsia="微软雅黑" w:hint="eastAsia"/>
          <w:b/>
          <w:w w:val="95"/>
          <w:sz w:val="32"/>
          <w:lang w:eastAsia="zh-CN"/>
        </w:rPr>
        <w:t>8</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09798A">
        <w:rPr>
          <w:rFonts w:ascii="微软雅黑" w:eastAsia="微软雅黑" w:hint="eastAsia"/>
          <w:b/>
          <w:w w:val="95"/>
          <w:sz w:val="32"/>
          <w:lang w:eastAsia="zh-CN"/>
        </w:rPr>
        <w:t>23</w:t>
      </w:r>
      <w:r w:rsidR="00305DB0">
        <w:rPr>
          <w:rFonts w:ascii="微软雅黑" w:eastAsia="微软雅黑" w:hint="eastAsia"/>
          <w:b/>
          <w:w w:val="95"/>
          <w:sz w:val="32"/>
          <w:lang w:eastAsia="zh-CN"/>
        </w:rPr>
        <w:t>日</w:t>
      </w:r>
    </w:p>
    <w:p w:rsidR="00967702" w:rsidRPr="00E00A88" w:rsidRDefault="00967702">
      <w:pPr>
        <w:spacing w:line="271" w:lineRule="auto"/>
        <w:jc w:val="center"/>
        <w:rPr>
          <w:rFonts w:ascii="微软雅黑" w:eastAsia="微软雅黑"/>
          <w:sz w:val="32"/>
          <w:lang w:eastAsia="zh-CN"/>
        </w:rPr>
        <w:sectPr w:rsidR="00967702" w:rsidRPr="00E00A88">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215534" w:rsidRDefault="00215534" w:rsidP="00215534">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215534" w:rsidRDefault="00215534" w:rsidP="00215534">
      <w:pPr>
        <w:pStyle w:val="a3"/>
        <w:rPr>
          <w:b/>
          <w:sz w:val="28"/>
          <w:lang w:eastAsia="zh-CN"/>
        </w:rPr>
      </w:pPr>
    </w:p>
    <w:p w:rsidR="00215534" w:rsidRDefault="00215534" w:rsidP="00215534">
      <w:pPr>
        <w:pStyle w:val="a3"/>
        <w:spacing w:before="12"/>
        <w:rPr>
          <w:b/>
          <w:sz w:val="33"/>
          <w:lang w:eastAsia="zh-CN"/>
        </w:rPr>
      </w:pPr>
    </w:p>
    <w:p w:rsidR="00215534" w:rsidRDefault="00215534" w:rsidP="00215534">
      <w:pPr>
        <w:pStyle w:val="a3"/>
        <w:spacing w:line="321" w:lineRule="auto"/>
        <w:ind w:left="118" w:right="121" w:firstLine="511"/>
        <w:jc w:val="both"/>
        <w:rPr>
          <w:lang w:eastAsia="zh-CN"/>
        </w:rPr>
      </w:pPr>
      <w:r>
        <w:rPr>
          <w:lang w:eastAsia="zh-CN"/>
        </w:rPr>
        <w:t>福建福海创石油化工有限公司拟对本公司</w:t>
      </w:r>
      <w:r w:rsidR="0009798A" w:rsidRPr="0009798A">
        <w:rPr>
          <w:rFonts w:hint="eastAsia"/>
          <w:u w:val="single"/>
          <w:lang w:eastAsia="zh-CN"/>
        </w:rPr>
        <w:t>便携式气体检测仪维修年约</w:t>
      </w:r>
      <w:r>
        <w:rPr>
          <w:rFonts w:hint="eastAsia"/>
          <w:u w:val="single"/>
          <w:lang w:eastAsia="zh-CN"/>
        </w:rPr>
        <w:t xml:space="preserve">项目                </w:t>
      </w:r>
      <w:r>
        <w:rPr>
          <w:lang w:eastAsia="zh-CN"/>
        </w:rPr>
        <w:t>进行公开比选。为了“公开、公平、公正、透明”，引导参选人进行正确参选，特制定本规定文件。</w:t>
      </w:r>
    </w:p>
    <w:p w:rsidR="00215534" w:rsidRDefault="00215534" w:rsidP="00215534">
      <w:pPr>
        <w:pStyle w:val="a3"/>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pStyle w:val="2"/>
        <w:spacing w:before="24"/>
        <w:ind w:left="0" w:firstLineChars="100" w:firstLine="241"/>
        <w:rPr>
          <w:lang w:eastAsia="zh-CN"/>
        </w:rPr>
      </w:pPr>
      <w:bookmarkStart w:id="0" w:name="_GoBack"/>
      <w:bookmarkEnd w:id="0"/>
      <w:r>
        <w:rPr>
          <w:lang w:eastAsia="zh-CN"/>
        </w:rPr>
        <w:t>一、参选人资格要求：</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sidRPr="00FC16A9">
        <w:rPr>
          <w:rFonts w:asciiTheme="minorEastAsia" w:eastAsiaTheme="minorEastAsia" w:hAnsiTheme="minorEastAsia" w:cs="宋体" w:hint="eastAsia"/>
          <w:sz w:val="28"/>
          <w:szCs w:val="28"/>
          <w:shd w:val="clear" w:color="auto" w:fill="FFFFFF"/>
        </w:rPr>
        <w:t>3、</w:t>
      </w:r>
      <w:r w:rsidR="0009798A">
        <w:rPr>
          <w:rFonts w:hint="eastAsia"/>
          <w:color w:val="111111"/>
        </w:rPr>
        <w:t>近三年有炼油或化工装置便携式检测报警仪维修维护的服务业绩，需提供相关证明文件</w:t>
      </w:r>
      <w:r w:rsidRPr="00FC16A9">
        <w:rPr>
          <w:rFonts w:asciiTheme="minorEastAsia" w:eastAsiaTheme="minorEastAsia" w:hAnsiTheme="minorEastAsia" w:cs="宋体" w:hint="eastAsia"/>
          <w:sz w:val="28"/>
          <w:szCs w:val="28"/>
          <w:shd w:val="clear" w:color="auto" w:fill="FFFFFF"/>
        </w:rPr>
        <w:t>。</w:t>
      </w:r>
    </w:p>
    <w:p w:rsidR="00215534" w:rsidRPr="008B3F8D" w:rsidRDefault="00215534" w:rsidP="00215534">
      <w:pPr>
        <w:spacing w:line="360" w:lineRule="auto"/>
        <w:ind w:firstLineChars="50" w:firstLine="140"/>
        <w:rPr>
          <w:lang w:eastAsia="zh-CN"/>
        </w:rPr>
      </w:pPr>
      <w:r w:rsidRPr="00FC16A9">
        <w:rPr>
          <w:rFonts w:asciiTheme="minorEastAsia" w:eastAsiaTheme="minorEastAsia" w:hAnsiTheme="minorEastAsia" w:hint="eastAsia"/>
          <w:sz w:val="28"/>
          <w:szCs w:val="28"/>
          <w:lang w:eastAsia="zh-CN"/>
        </w:rPr>
        <w:t>4、本项目采用资格后审方式对参选人进行资格审查，</w:t>
      </w:r>
      <w:r>
        <w:rPr>
          <w:rFonts w:hint="eastAsia"/>
          <w:sz w:val="24"/>
          <w:szCs w:val="24"/>
          <w:lang w:eastAsia="zh-CN"/>
        </w:rPr>
        <w:t>经资格审查合格的参选人才可参加最终评选。</w:t>
      </w:r>
    </w:p>
    <w:p w:rsidR="00215534" w:rsidRDefault="00215534" w:rsidP="00215534">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215534" w:rsidRDefault="00215534" w:rsidP="00215534">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比选公示时间：2019年08月</w:t>
      </w:r>
      <w:r w:rsidR="0009798A">
        <w:rPr>
          <w:rFonts w:hint="eastAsia"/>
          <w:b/>
          <w:snapToGrid w:val="0"/>
          <w:spacing w:val="8"/>
          <w:sz w:val="24"/>
          <w:lang w:eastAsia="zh-CN"/>
        </w:rPr>
        <w:t>27</w:t>
      </w:r>
      <w:r>
        <w:rPr>
          <w:rFonts w:hint="eastAsia"/>
          <w:b/>
          <w:snapToGrid w:val="0"/>
          <w:spacing w:val="8"/>
          <w:sz w:val="24"/>
          <w:lang w:eastAsia="zh-CN"/>
        </w:rPr>
        <w:t xml:space="preserve"> 日- </w:t>
      </w:r>
      <w:r w:rsidR="0009798A">
        <w:rPr>
          <w:rFonts w:hint="eastAsia"/>
          <w:b/>
          <w:snapToGrid w:val="0"/>
          <w:spacing w:val="8"/>
          <w:sz w:val="24"/>
          <w:lang w:eastAsia="zh-CN"/>
        </w:rPr>
        <w:t>9</w:t>
      </w:r>
      <w:r>
        <w:rPr>
          <w:rFonts w:hint="eastAsia"/>
          <w:b/>
          <w:snapToGrid w:val="0"/>
          <w:spacing w:val="8"/>
          <w:sz w:val="24"/>
          <w:lang w:eastAsia="zh-CN"/>
        </w:rPr>
        <w:t>月</w:t>
      </w:r>
      <w:r w:rsidR="0009798A">
        <w:rPr>
          <w:rFonts w:hint="eastAsia"/>
          <w:b/>
          <w:snapToGrid w:val="0"/>
          <w:spacing w:val="8"/>
          <w:sz w:val="24"/>
          <w:lang w:eastAsia="zh-CN"/>
        </w:rPr>
        <w:t>06</w:t>
      </w:r>
      <w:r>
        <w:rPr>
          <w:rFonts w:hint="eastAsia"/>
          <w:b/>
          <w:snapToGrid w:val="0"/>
          <w:spacing w:val="8"/>
          <w:sz w:val="24"/>
          <w:lang w:eastAsia="zh-CN"/>
        </w:rPr>
        <w:t xml:space="preserve"> 日，公示期间请有意向参选人联系比选人进行交流澄清。</w:t>
      </w:r>
    </w:p>
    <w:p w:rsidR="00215534" w:rsidRDefault="00215534" w:rsidP="00215534">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09798A">
        <w:rPr>
          <w:rFonts w:hint="eastAsia"/>
          <w:bCs w:val="0"/>
          <w:snapToGrid w:val="0"/>
          <w:spacing w:val="8"/>
          <w:szCs w:val="22"/>
          <w:lang w:eastAsia="zh-CN"/>
        </w:rPr>
        <w:t>9</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09798A">
        <w:rPr>
          <w:rFonts w:hint="eastAsia"/>
          <w:bCs w:val="0"/>
          <w:snapToGrid w:val="0"/>
          <w:spacing w:val="8"/>
          <w:szCs w:val="22"/>
          <w:lang w:eastAsia="zh-CN"/>
        </w:rPr>
        <w:t>10</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D6575B" w:rsidRDefault="00215534" w:rsidP="00D6575B">
      <w:pPr>
        <w:spacing w:line="324" w:lineRule="auto"/>
        <w:ind w:firstLineChars="100" w:firstLine="249"/>
        <w:rPr>
          <w:b/>
          <w:bCs/>
          <w:snapToGrid w:val="0"/>
          <w:spacing w:val="8"/>
          <w:sz w:val="24"/>
          <w:lang w:eastAsia="zh-CN"/>
        </w:rPr>
      </w:pPr>
      <w:r>
        <w:rPr>
          <w:rFonts w:hint="eastAsia"/>
          <w:b/>
          <w:bCs/>
          <w:snapToGrid w:val="0"/>
          <w:spacing w:val="8"/>
          <w:sz w:val="24"/>
          <w:lang w:eastAsia="zh-CN"/>
        </w:rPr>
        <w:t>三、</w:t>
      </w:r>
      <w:r w:rsidR="00D6575B">
        <w:rPr>
          <w:rFonts w:hint="eastAsia"/>
          <w:b/>
          <w:bCs/>
          <w:snapToGrid w:val="0"/>
          <w:spacing w:val="8"/>
          <w:sz w:val="24"/>
          <w:lang w:eastAsia="zh-CN"/>
        </w:rPr>
        <w:t>本自主比选采用</w:t>
      </w:r>
      <w:r w:rsidR="00D6575B" w:rsidRPr="0047773A">
        <w:rPr>
          <w:rFonts w:hint="eastAsia"/>
          <w:b/>
          <w:bCs/>
          <w:snapToGrid w:val="0"/>
          <w:spacing w:val="8"/>
          <w:sz w:val="24"/>
          <w:lang w:eastAsia="zh-CN"/>
        </w:rPr>
        <w:t>商务报价决标的评标办法，经技术评选合格后选择未税总价最低者作为中选单位</w:t>
      </w:r>
      <w:r w:rsidR="00D6575B">
        <w:rPr>
          <w:rFonts w:hint="eastAsia"/>
          <w:b/>
          <w:bCs/>
          <w:snapToGrid w:val="0"/>
          <w:spacing w:val="8"/>
          <w:sz w:val="24"/>
          <w:lang w:eastAsia="zh-CN"/>
        </w:rPr>
        <w:t>。</w:t>
      </w:r>
    </w:p>
    <w:p w:rsidR="00215534" w:rsidRDefault="00215534" w:rsidP="00D6575B">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215534" w:rsidRDefault="00215534" w:rsidP="00215534">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09798A" w:rsidRDefault="0009798A" w:rsidP="00215534">
      <w:pPr>
        <w:spacing w:line="324" w:lineRule="auto"/>
        <w:ind w:firstLineChars="200" w:firstLine="480"/>
        <w:rPr>
          <w:rFonts w:hint="eastAsia"/>
          <w:sz w:val="24"/>
          <w:szCs w:val="24"/>
          <w:lang w:eastAsia="zh-CN"/>
        </w:rPr>
      </w:pPr>
      <w:r>
        <w:rPr>
          <w:rFonts w:hint="eastAsia"/>
          <w:sz w:val="24"/>
          <w:szCs w:val="24"/>
          <w:lang w:eastAsia="zh-CN"/>
        </w:rPr>
        <w:t xml:space="preserve">商 务 </w:t>
      </w:r>
      <w:r w:rsidR="00215534">
        <w:rPr>
          <w:rFonts w:hint="eastAsia"/>
          <w:sz w:val="24"/>
          <w:szCs w:val="24"/>
          <w:lang w:eastAsia="zh-CN"/>
        </w:rPr>
        <w:t>联 系 人：辜安德</w:t>
      </w:r>
      <w:r>
        <w:rPr>
          <w:rFonts w:hint="eastAsia"/>
          <w:sz w:val="24"/>
          <w:szCs w:val="24"/>
          <w:lang w:eastAsia="zh-CN"/>
        </w:rPr>
        <w:t xml:space="preserve">   </w:t>
      </w:r>
      <w:r w:rsidR="00215534">
        <w:rPr>
          <w:rFonts w:hint="eastAsia"/>
          <w:sz w:val="24"/>
          <w:szCs w:val="24"/>
          <w:lang w:eastAsia="zh-CN"/>
        </w:rPr>
        <w:t>电 话：13606990996</w:t>
      </w:r>
      <w:r w:rsidR="00941934">
        <w:rPr>
          <w:rFonts w:hint="eastAsia"/>
          <w:sz w:val="24"/>
          <w:szCs w:val="24"/>
          <w:lang w:eastAsia="zh-CN"/>
        </w:rPr>
        <w:t xml:space="preserve"> </w:t>
      </w:r>
      <w:r>
        <w:rPr>
          <w:rFonts w:hint="eastAsia"/>
          <w:sz w:val="24"/>
          <w:szCs w:val="24"/>
          <w:lang w:eastAsia="zh-CN"/>
        </w:rPr>
        <w:t xml:space="preserve"> </w:t>
      </w:r>
      <w:r w:rsidR="00941934">
        <w:rPr>
          <w:rFonts w:hint="eastAsia"/>
          <w:sz w:val="24"/>
          <w:szCs w:val="24"/>
          <w:lang w:eastAsia="zh-CN"/>
        </w:rPr>
        <w:t>邮箱：</w:t>
      </w:r>
      <w:r w:rsidR="00CA0B62">
        <w:rPr>
          <w:rFonts w:hint="eastAsia"/>
          <w:sz w:val="24"/>
          <w:szCs w:val="24"/>
          <w:lang w:eastAsia="zh-CN"/>
        </w:rPr>
        <w:t>adgu@fhcpec.com.cn</w:t>
      </w:r>
    </w:p>
    <w:p w:rsidR="00CA0B62" w:rsidRDefault="0009798A" w:rsidP="00CA0B62">
      <w:pPr>
        <w:spacing w:line="324" w:lineRule="auto"/>
        <w:ind w:firstLineChars="200" w:firstLine="480"/>
        <w:rPr>
          <w:rFonts w:hint="eastAsia"/>
          <w:sz w:val="24"/>
          <w:szCs w:val="24"/>
          <w:lang w:eastAsia="zh-CN"/>
        </w:rPr>
      </w:pPr>
      <w:r>
        <w:rPr>
          <w:rFonts w:hint="eastAsia"/>
          <w:sz w:val="24"/>
          <w:szCs w:val="24"/>
          <w:lang w:eastAsia="zh-CN"/>
        </w:rPr>
        <w:t xml:space="preserve">技 术 联 系 人：黄小玲  </w:t>
      </w:r>
      <w:r w:rsidR="00941934">
        <w:rPr>
          <w:rFonts w:hint="eastAsia"/>
          <w:sz w:val="24"/>
          <w:szCs w:val="24"/>
          <w:lang w:eastAsia="zh-CN"/>
        </w:rPr>
        <w:t xml:space="preserve"> </w:t>
      </w:r>
      <w:r>
        <w:rPr>
          <w:rFonts w:hint="eastAsia"/>
          <w:sz w:val="24"/>
          <w:szCs w:val="24"/>
          <w:lang w:eastAsia="zh-CN"/>
        </w:rPr>
        <w:t>电</w:t>
      </w:r>
      <w:r w:rsidR="00941934">
        <w:rPr>
          <w:rFonts w:hint="eastAsia"/>
          <w:sz w:val="24"/>
          <w:szCs w:val="24"/>
          <w:lang w:eastAsia="zh-CN"/>
        </w:rPr>
        <w:t xml:space="preserve"> </w:t>
      </w:r>
      <w:r>
        <w:rPr>
          <w:rFonts w:hint="eastAsia"/>
          <w:sz w:val="24"/>
          <w:szCs w:val="24"/>
          <w:lang w:eastAsia="zh-CN"/>
        </w:rPr>
        <w:t>话：15260561396</w:t>
      </w:r>
      <w:r w:rsidR="00CA0B62">
        <w:rPr>
          <w:rFonts w:hint="eastAsia"/>
          <w:lang w:eastAsia="zh-CN"/>
        </w:rPr>
        <w:t xml:space="preserve">  </w:t>
      </w:r>
      <w:r w:rsidR="00CA0B62">
        <w:rPr>
          <w:rFonts w:hint="eastAsia"/>
          <w:sz w:val="24"/>
          <w:szCs w:val="24"/>
          <w:lang w:eastAsia="zh-CN"/>
        </w:rPr>
        <w:t>邮箱：xlhuang@fhcpec.com.cn</w:t>
      </w:r>
    </w:p>
    <w:p w:rsidR="00215534" w:rsidRDefault="00215534" w:rsidP="00215534">
      <w:pPr>
        <w:spacing w:line="324" w:lineRule="auto"/>
        <w:ind w:firstLineChars="200" w:firstLine="480"/>
        <w:rPr>
          <w:sz w:val="24"/>
          <w:szCs w:val="24"/>
          <w:lang w:eastAsia="zh-CN"/>
        </w:rPr>
      </w:pPr>
      <w:r>
        <w:rPr>
          <w:rFonts w:hint="eastAsia"/>
          <w:sz w:val="24"/>
          <w:szCs w:val="24"/>
          <w:lang w:eastAsia="zh-CN"/>
        </w:rPr>
        <w:t>联系地址：</w:t>
      </w:r>
      <w:r w:rsidRPr="00322549">
        <w:rPr>
          <w:rFonts w:hint="eastAsia"/>
          <w:sz w:val="24"/>
          <w:szCs w:val="24"/>
          <w:lang w:eastAsia="zh-CN"/>
        </w:rPr>
        <w:t>漳州市漳浦县</w:t>
      </w:r>
      <w:r>
        <w:rPr>
          <w:rFonts w:hint="eastAsia"/>
          <w:sz w:val="24"/>
          <w:szCs w:val="24"/>
          <w:lang w:eastAsia="zh-CN"/>
        </w:rPr>
        <w:t>古雷经济开发区腾龙路84号</w:t>
      </w:r>
    </w:p>
    <w:p w:rsidR="00215534" w:rsidRDefault="00215534" w:rsidP="00215534">
      <w:pPr>
        <w:spacing w:line="324" w:lineRule="auto"/>
        <w:ind w:firstLineChars="200" w:firstLine="480"/>
        <w:rPr>
          <w:sz w:val="24"/>
          <w:szCs w:val="24"/>
          <w:lang w:eastAsia="zh-CN"/>
        </w:rPr>
      </w:pPr>
      <w:r>
        <w:rPr>
          <w:rFonts w:hint="eastAsia"/>
          <w:sz w:val="24"/>
          <w:szCs w:val="24"/>
          <w:lang w:eastAsia="zh-CN"/>
        </w:rPr>
        <w:t>邮    编：</w:t>
      </w:r>
      <w:r w:rsidRPr="00322549">
        <w:rPr>
          <w:rFonts w:hint="eastAsia"/>
          <w:sz w:val="24"/>
          <w:szCs w:val="24"/>
          <w:lang w:eastAsia="zh-CN"/>
        </w:rPr>
        <w:t>363216</w:t>
      </w:r>
    </w:p>
    <w:p w:rsidR="00215534" w:rsidRDefault="00215534" w:rsidP="00215534">
      <w:pPr>
        <w:spacing w:line="324" w:lineRule="auto"/>
        <w:ind w:firstLineChars="200" w:firstLine="480"/>
        <w:rPr>
          <w:sz w:val="24"/>
          <w:szCs w:val="24"/>
          <w:lang w:eastAsia="zh-CN"/>
        </w:rPr>
      </w:pP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2019年 08 月</w:t>
      </w:r>
      <w:r w:rsidR="0009798A">
        <w:rPr>
          <w:rFonts w:hint="eastAsia"/>
          <w:sz w:val="24"/>
          <w:szCs w:val="24"/>
          <w:lang w:eastAsia="zh-CN"/>
        </w:rPr>
        <w:t>23</w:t>
      </w:r>
      <w:r>
        <w:rPr>
          <w:rFonts w:hint="eastAsia"/>
          <w:sz w:val="24"/>
          <w:szCs w:val="24"/>
          <w:lang w:eastAsia="zh-CN"/>
        </w:rPr>
        <w:t xml:space="preserve"> 日</w:t>
      </w:r>
    </w:p>
    <w:p w:rsidR="00215534" w:rsidRDefault="00215534" w:rsidP="00215534">
      <w:pPr>
        <w:pStyle w:val="10"/>
        <w:tabs>
          <w:tab w:val="left" w:pos="1262"/>
        </w:tabs>
        <w:spacing w:line="355" w:lineRule="exact"/>
        <w:ind w:left="0" w:right="108"/>
        <w:jc w:val="center"/>
        <w:rPr>
          <w:lang w:eastAsia="zh-CN"/>
        </w:rPr>
        <w:sectPr w:rsidR="00215534">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E00A88">
        <w:rPr>
          <w:rFonts w:hint="eastAsia"/>
          <w:color w:val="FF0000"/>
          <w:lang w:eastAsia="zh-CN"/>
        </w:rPr>
        <w:t>项目</w:t>
      </w:r>
      <w:r>
        <w:rPr>
          <w:lang w:eastAsia="zh-CN"/>
        </w:rPr>
        <w:t>名称：</w:t>
      </w:r>
      <w:r w:rsidR="00322549">
        <w:rPr>
          <w:rFonts w:hint="eastAsia"/>
          <w:u w:val="single"/>
          <w:lang w:eastAsia="zh-CN"/>
        </w:rPr>
        <w:t xml:space="preserve"> </w:t>
      </w:r>
      <w:r w:rsidR="0009798A" w:rsidRPr="0009798A">
        <w:rPr>
          <w:rFonts w:hint="eastAsia"/>
          <w:u w:val="single"/>
          <w:lang w:eastAsia="zh-CN"/>
        </w:rPr>
        <w:t>便携式气体检测仪维修年约</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09798A">
        <w:rPr>
          <w:rFonts w:hint="eastAsia"/>
          <w:lang w:eastAsia="zh-CN"/>
        </w:rPr>
        <w:t xml:space="preserve">福建福海创石油化工有限公司腾龙芳烃/翔鹭石化 </w:t>
      </w:r>
      <w:r>
        <w:rPr>
          <w:rFonts w:hint="eastAsia"/>
          <w:lang w:eastAsia="zh-CN"/>
        </w:rPr>
        <w:t>。</w:t>
      </w:r>
    </w:p>
    <w:p w:rsidR="00E666CA" w:rsidRDefault="00DD56C2" w:rsidP="00D6575B">
      <w:pPr>
        <w:pStyle w:val="a3"/>
        <w:spacing w:before="131" w:line="322" w:lineRule="auto"/>
        <w:ind w:left="595"/>
        <w:rPr>
          <w:rFonts w:hint="eastAsia"/>
          <w:lang w:eastAsia="zh-CN"/>
        </w:rPr>
      </w:pPr>
      <w:r>
        <w:rPr>
          <w:lang w:eastAsia="zh-CN"/>
        </w:rPr>
        <w:t>(三)</w:t>
      </w:r>
      <w:r>
        <w:rPr>
          <w:rFonts w:hint="eastAsia"/>
          <w:lang w:eastAsia="zh-CN"/>
        </w:rPr>
        <w:t>承包方式：</w:t>
      </w:r>
      <w:r w:rsidR="00E666CA">
        <w:rPr>
          <w:rFonts w:hint="eastAsia"/>
          <w:lang w:eastAsia="zh-CN"/>
        </w:rPr>
        <w:t>年约；（数量为预估量，结算按实际数量结算）</w:t>
      </w:r>
    </w:p>
    <w:p w:rsidR="00967702" w:rsidRDefault="00DD56C2" w:rsidP="00D6575B">
      <w:pPr>
        <w:pStyle w:val="a3"/>
        <w:spacing w:before="131" w:line="322" w:lineRule="auto"/>
        <w:ind w:left="595"/>
        <w:rPr>
          <w:lang w:eastAsia="zh-CN"/>
        </w:rPr>
      </w:pPr>
      <w:r>
        <w:rPr>
          <w:lang w:eastAsia="zh-CN"/>
        </w:rPr>
        <w:t>(</w:t>
      </w:r>
      <w:r>
        <w:rPr>
          <w:rFonts w:hint="eastAsia"/>
          <w:lang w:eastAsia="zh-CN"/>
        </w:rPr>
        <w:t>四</w:t>
      </w:r>
      <w:r>
        <w:rPr>
          <w:lang w:eastAsia="zh-CN"/>
        </w:rPr>
        <w:t>)比选范围：</w:t>
      </w:r>
    </w:p>
    <w:p w:rsidR="005A0152" w:rsidRDefault="00DD56C2">
      <w:pPr>
        <w:spacing w:line="324" w:lineRule="auto"/>
        <w:ind w:firstLineChars="200" w:firstLine="480"/>
        <w:rPr>
          <w:sz w:val="24"/>
          <w:szCs w:val="28"/>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p>
    <w:p w:rsidR="00A86A23" w:rsidRDefault="005A0152" w:rsidP="00A86A23">
      <w:pPr>
        <w:spacing w:line="324" w:lineRule="auto"/>
        <w:ind w:firstLineChars="200" w:firstLine="480"/>
        <w:rPr>
          <w:rFonts w:hint="eastAsia"/>
          <w:lang w:eastAsia="zh-CN"/>
        </w:rPr>
      </w:pPr>
      <w:r w:rsidRPr="005A0152">
        <w:rPr>
          <w:rFonts w:hint="eastAsia"/>
          <w:sz w:val="24"/>
          <w:szCs w:val="28"/>
          <w:lang w:eastAsia="zh-CN"/>
        </w:rPr>
        <w:t>1.1</w:t>
      </w:r>
      <w:r w:rsidR="00A86A23" w:rsidRPr="00A86A23">
        <w:rPr>
          <w:lang w:eastAsia="zh-CN"/>
        </w:rPr>
        <w:t xml:space="preserve"> PX、PTA厂区共计280台便携式气体检测仪，</w:t>
      </w:r>
      <w:r w:rsidR="00A86A23" w:rsidRPr="00A86A23">
        <w:rPr>
          <w:rFonts w:hint="eastAsia"/>
          <w:lang w:eastAsia="zh-CN"/>
        </w:rPr>
        <w:t>为保证后续检测仪损坏能及时得到维修</w:t>
      </w:r>
      <w:r w:rsidR="00A86A23">
        <w:rPr>
          <w:rFonts w:hint="eastAsia"/>
          <w:lang w:eastAsia="zh-CN"/>
        </w:rPr>
        <w:t>，发包采购新一年度维修年约。</w:t>
      </w:r>
    </w:p>
    <w:p w:rsidR="00A86A23" w:rsidRDefault="005A0152" w:rsidP="00A86A23">
      <w:pPr>
        <w:spacing w:line="324" w:lineRule="auto"/>
        <w:ind w:firstLineChars="200" w:firstLine="480"/>
        <w:rPr>
          <w:rFonts w:hint="eastAsia"/>
          <w:sz w:val="24"/>
          <w:szCs w:val="24"/>
          <w:lang w:eastAsia="zh-CN"/>
        </w:rPr>
      </w:pPr>
      <w:r w:rsidRPr="005A0152">
        <w:rPr>
          <w:rFonts w:hint="eastAsia"/>
          <w:sz w:val="24"/>
          <w:szCs w:val="24"/>
          <w:lang w:eastAsia="zh-CN"/>
        </w:rPr>
        <w:t>1.2供应商资质要求：</w:t>
      </w:r>
    </w:p>
    <w:p w:rsidR="00A86A23" w:rsidRPr="00A86A23" w:rsidRDefault="005A0152" w:rsidP="00A86A23">
      <w:pPr>
        <w:spacing w:line="324" w:lineRule="auto"/>
        <w:ind w:firstLineChars="200" w:firstLine="480"/>
        <w:rPr>
          <w:color w:val="111111"/>
          <w:sz w:val="24"/>
          <w:szCs w:val="24"/>
          <w:lang w:eastAsia="zh-CN"/>
        </w:rPr>
      </w:pPr>
      <w:r>
        <w:rPr>
          <w:rFonts w:hint="eastAsia"/>
          <w:sz w:val="24"/>
          <w:szCs w:val="24"/>
          <w:lang w:eastAsia="zh-CN"/>
        </w:rPr>
        <w:t xml:space="preserve">   供应商需满足在中华人民</w:t>
      </w:r>
      <w:r w:rsidR="00917928">
        <w:rPr>
          <w:rFonts w:hint="eastAsia"/>
          <w:sz w:val="24"/>
          <w:szCs w:val="24"/>
          <w:lang w:eastAsia="zh-CN"/>
        </w:rPr>
        <w:t>共和国境内注册、具有独立承担民事责任能力的企业法人营业执照经营范围符合采购项目要求。</w:t>
      </w:r>
      <w:r w:rsidR="00A86A23" w:rsidRPr="00A86A23">
        <w:rPr>
          <w:rFonts w:hint="eastAsia"/>
          <w:color w:val="111111"/>
          <w:sz w:val="24"/>
          <w:szCs w:val="24"/>
          <w:lang w:eastAsia="zh-CN"/>
        </w:rPr>
        <w:t>近三年有炼油或化工装置便携式检测报警仪维修维护的服务业绩，需提供相关证明文件。企业信用、资产无不良记录，财务状况良好，具有足够资产及能力并有效地履行合同。</w:t>
      </w:r>
    </w:p>
    <w:p w:rsidR="006B4E6D" w:rsidRDefault="00DD56C2" w:rsidP="006B4E6D">
      <w:pPr>
        <w:spacing w:line="324" w:lineRule="auto"/>
        <w:ind w:firstLineChars="200" w:firstLine="480"/>
        <w:rPr>
          <w:bCs/>
          <w:snapToGrid w:val="0"/>
          <w:spacing w:val="8"/>
          <w:sz w:val="24"/>
          <w:lang w:eastAsia="zh-CN"/>
        </w:rPr>
      </w:pPr>
      <w:r w:rsidRPr="005A0152">
        <w:rPr>
          <w:rFonts w:hint="eastAsia"/>
          <w:sz w:val="24"/>
          <w:szCs w:val="24"/>
          <w:lang w:eastAsia="zh-CN"/>
        </w:rPr>
        <w:t>2.</w:t>
      </w:r>
      <w:r w:rsidR="006B4E6D" w:rsidRPr="005A0152">
        <w:rPr>
          <w:rFonts w:hint="eastAsia"/>
          <w:sz w:val="24"/>
          <w:szCs w:val="24"/>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经资格审查合格的参选人的商务报价</w:t>
      </w:r>
      <w:r w:rsidR="006B4E6D" w:rsidRPr="006B4E6D">
        <w:rPr>
          <w:rFonts w:hint="eastAsia"/>
          <w:bCs/>
          <w:snapToGrid w:val="0"/>
          <w:spacing w:val="8"/>
          <w:sz w:val="24"/>
          <w:lang w:eastAsia="zh-CN"/>
        </w:rPr>
        <w:t>以</w:t>
      </w:r>
      <w:r w:rsidR="00917928" w:rsidRPr="00917928">
        <w:rPr>
          <w:rFonts w:hint="eastAsia"/>
          <w:bCs/>
          <w:snapToGrid w:val="0"/>
          <w:spacing w:val="8"/>
          <w:sz w:val="24"/>
          <w:lang w:eastAsia="zh-CN"/>
        </w:rPr>
        <w:t>未税总价最低者作为中选单位。</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917928">
      <w:pPr>
        <w:pStyle w:val="a3"/>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lastRenderedPageBreak/>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FC16A9" w:rsidRPr="00FC16A9" w:rsidRDefault="00FC16A9" w:rsidP="00FC16A9">
      <w:pPr>
        <w:spacing w:line="324" w:lineRule="auto"/>
        <w:ind w:firstLineChars="200" w:firstLine="480"/>
        <w:rPr>
          <w:rFonts w:asciiTheme="minorEastAsia" w:eastAsiaTheme="minorEastAsia" w:hAnsiTheme="minorEastAsia"/>
          <w:sz w:val="24"/>
          <w:szCs w:val="24"/>
          <w:lang w:eastAsia="zh-CN"/>
        </w:rPr>
      </w:pPr>
      <w:r w:rsidRPr="00FC16A9">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886D54">
        <w:rPr>
          <w:rFonts w:hint="eastAsia"/>
          <w:lang w:eastAsia="zh-CN"/>
        </w:rPr>
        <w:t>0</w:t>
      </w:r>
      <w:r w:rsidR="007F48FC">
        <w:rPr>
          <w:rFonts w:hint="eastAsia"/>
          <w:lang w:eastAsia="zh-CN"/>
        </w:rPr>
        <w:t>9</w:t>
      </w:r>
      <w:r w:rsidRPr="00322549">
        <w:rPr>
          <w:rFonts w:hint="eastAsia"/>
          <w:lang w:eastAsia="zh-CN"/>
        </w:rPr>
        <w:t>月</w:t>
      </w:r>
      <w:r w:rsidR="007F48FC">
        <w:rPr>
          <w:rFonts w:hint="eastAsia"/>
          <w:lang w:eastAsia="zh-CN"/>
        </w:rPr>
        <w:t>10</w:t>
      </w:r>
      <w:r w:rsidR="00B44FC3">
        <w:rPr>
          <w:rFonts w:hint="eastAsia"/>
          <w:lang w:eastAsia="zh-CN"/>
        </w:rPr>
        <w:t xml:space="preserve"> </w:t>
      </w:r>
      <w:r w:rsidRPr="00322549">
        <w:rPr>
          <w:rFonts w:hint="eastAsia"/>
          <w:lang w:eastAsia="zh-CN"/>
        </w:rPr>
        <w:t>日下午</w:t>
      </w:r>
      <w:r w:rsidR="00FC16A9">
        <w:rPr>
          <w:rFonts w:hint="eastAsia"/>
          <w:lang w:eastAsia="zh-CN"/>
        </w:rPr>
        <w:t>1</w:t>
      </w:r>
      <w:r w:rsidR="00886D54">
        <w:rPr>
          <w:rFonts w:hint="eastAsia"/>
          <w:lang w:eastAsia="zh-CN"/>
        </w:rPr>
        <w:t>5</w:t>
      </w:r>
      <w:r w:rsidR="00B44FC3">
        <w:rPr>
          <w:rFonts w:hint="eastAsia"/>
          <w:lang w:eastAsia="zh-CN"/>
        </w:rPr>
        <w:t xml:space="preserve"> </w:t>
      </w:r>
      <w:r w:rsidRPr="00322549">
        <w:rPr>
          <w:rFonts w:hint="eastAsia"/>
          <w:lang w:eastAsia="zh-CN"/>
        </w:rPr>
        <w:t>时</w:t>
      </w:r>
      <w:r w:rsidR="00886D54">
        <w:rPr>
          <w:rFonts w:hint="eastAsia"/>
          <w:lang w:eastAsia="zh-CN"/>
        </w:rPr>
        <w:t>0</w:t>
      </w:r>
      <w:r w:rsidR="00FC16A9">
        <w:rPr>
          <w:rFonts w:hint="eastAsia"/>
          <w:lang w:eastAsia="zh-CN"/>
        </w:rPr>
        <w:t>0</w:t>
      </w:r>
      <w:r w:rsidR="00B44FC3">
        <w:rPr>
          <w:rFonts w:hint="eastAsia"/>
          <w:lang w:eastAsia="zh-CN"/>
        </w:rPr>
        <w:t xml:space="preserve"> </w:t>
      </w:r>
      <w:r w:rsidRPr="00322549">
        <w:rPr>
          <w:rFonts w:hint="eastAsia"/>
          <w:lang w:eastAsia="zh-CN"/>
        </w:rPr>
        <w:t>分。</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pPr>
        <w:pStyle w:val="a3"/>
        <w:spacing w:before="186" w:line="321" w:lineRule="auto"/>
        <w:ind w:left="118" w:right="92" w:firstLine="480"/>
        <w:rPr>
          <w:lang w:eastAsia="zh-CN"/>
        </w:rPr>
      </w:pPr>
      <w:r>
        <w:rPr>
          <w:lang w:eastAsia="zh-CN"/>
        </w:rPr>
        <w:t>①参选单位企业概况（企业简介、经营状况、近五年业绩）、营业执照、资质证书、组织机构代码证、税务登记证（经年检或年审合格的）等。</w:t>
      </w:r>
    </w:p>
    <w:p w:rsidR="00967702" w:rsidRDefault="00DD56C2">
      <w:pPr>
        <w:pStyle w:val="a3"/>
        <w:spacing w:before="23" w:line="321" w:lineRule="auto"/>
        <w:ind w:left="118" w:right="92" w:firstLine="480"/>
        <w:rPr>
          <w:lang w:eastAsia="zh-CN"/>
        </w:rPr>
      </w:pPr>
      <w:r>
        <w:rPr>
          <w:spacing w:val="-7"/>
          <w:lang w:eastAsia="zh-CN"/>
        </w:rPr>
        <w:t>②有良好业绩的证明。</w:t>
      </w:r>
      <w:r>
        <w:rPr>
          <w:spacing w:val="-5"/>
          <w:lang w:eastAsia="zh-CN"/>
        </w:rPr>
        <w:t>其他可以证明参选单位具有类似业绩的相关材料；凡弄虚作假的，一经查实，比选人有权取消其中选资格。</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④提供参选报价表(即</w:t>
      </w:r>
      <w:r w:rsidR="00784BFA">
        <w:rPr>
          <w:rFonts w:hint="eastAsia"/>
          <w:lang w:eastAsia="zh-CN"/>
        </w:rPr>
        <w:t>询价函</w:t>
      </w:r>
      <w:r>
        <w:rPr>
          <w:rFonts w:hint="eastAsia"/>
          <w:lang w:eastAsia="zh-CN"/>
        </w:rPr>
        <w:t>，</w:t>
      </w:r>
      <w:r>
        <w:rPr>
          <w:lang w:eastAsia="zh-CN"/>
        </w:rPr>
        <w:t>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sidR="00664369">
        <w:rPr>
          <w:lang w:eastAsia="zh-CN"/>
        </w:rPr>
        <w:t>（即参选</w:t>
      </w:r>
      <w:r w:rsidR="00664369">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E592C" w:rsidRDefault="00DD56C2" w:rsidP="00BE592C">
      <w:pPr>
        <w:pStyle w:val="a3"/>
        <w:spacing w:before="210" w:line="357" w:lineRule="auto"/>
        <w:ind w:leftChars="54" w:left="119" w:right="222" w:firstLineChars="250" w:firstLine="600"/>
        <w:rPr>
          <w:spacing w:val="-11"/>
          <w:lang w:eastAsia="zh-CN"/>
        </w:rPr>
      </w:pPr>
      <w:r>
        <w:rPr>
          <w:lang w:eastAsia="zh-CN"/>
        </w:rPr>
        <w:t>1.</w:t>
      </w:r>
      <w:r w:rsidR="00BE592C" w:rsidRPr="00BE592C">
        <w:rPr>
          <w:rFonts w:hint="eastAsia"/>
          <w:spacing w:val="-11"/>
          <w:lang w:eastAsia="zh-CN"/>
        </w:rPr>
        <w:t>经资格审查合格的参选人的商务报价以</w:t>
      </w:r>
      <w:r w:rsidR="00886D54" w:rsidRPr="00886D54">
        <w:rPr>
          <w:rFonts w:hint="eastAsia"/>
          <w:spacing w:val="-11"/>
          <w:lang w:eastAsia="zh-CN"/>
        </w:rPr>
        <w:t>未税总价最低者作为中选单位。</w:t>
      </w:r>
    </w:p>
    <w:p w:rsidR="00967702" w:rsidRDefault="00BE592C" w:rsidP="00BE592C">
      <w:pPr>
        <w:pStyle w:val="a3"/>
        <w:spacing w:before="210" w:line="357" w:lineRule="auto"/>
        <w:ind w:leftChars="54" w:left="119" w:right="222" w:firstLineChars="250" w:firstLine="572"/>
        <w:rPr>
          <w:lang w:eastAsia="zh-CN"/>
        </w:rPr>
      </w:pPr>
      <w:r>
        <w:rPr>
          <w:rFonts w:hint="eastAsia"/>
          <w:spacing w:val="-11"/>
          <w:lang w:eastAsia="zh-CN"/>
        </w:rPr>
        <w:t xml:space="preserve"> </w:t>
      </w:r>
      <w:r w:rsidR="00DD56C2">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BE592C">
      <w:pPr>
        <w:spacing w:before="15"/>
        <w:ind w:left="638"/>
        <w:rPr>
          <w:b/>
          <w:sz w:val="28"/>
          <w:lang w:eastAsia="zh-CN"/>
        </w:rPr>
      </w:pPr>
      <w:r>
        <w:rPr>
          <w:rFonts w:hint="eastAsia"/>
          <w:b/>
          <w:w w:val="95"/>
          <w:sz w:val="28"/>
          <w:lang w:eastAsia="zh-CN"/>
        </w:rPr>
        <w:t>三</w:t>
      </w:r>
      <w:r w:rsidR="00DD56C2">
        <w:rPr>
          <w:b/>
          <w:w w:val="95"/>
          <w:sz w:val="28"/>
          <w:lang w:eastAsia="zh-CN"/>
        </w:rPr>
        <w:t>、以下情况作废选处理：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rsidP="00BE592C">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BE592C" w:rsidRDefault="00BE592C" w:rsidP="00BE592C">
      <w:pPr>
        <w:pStyle w:val="a3"/>
        <w:spacing w:before="153"/>
        <w:ind w:left="698"/>
        <w:rPr>
          <w:lang w:eastAsia="zh-CN"/>
        </w:rPr>
      </w:pPr>
    </w:p>
    <w:p w:rsidR="00967702" w:rsidRDefault="00BE592C">
      <w:pPr>
        <w:pStyle w:val="10"/>
        <w:spacing w:line="355" w:lineRule="exact"/>
        <w:rPr>
          <w:lang w:eastAsia="zh-CN"/>
        </w:rPr>
      </w:pPr>
      <w:r>
        <w:rPr>
          <w:rFonts w:hint="eastAsia"/>
          <w:w w:val="95"/>
          <w:lang w:eastAsia="zh-CN"/>
        </w:rPr>
        <w:t>四</w:t>
      </w:r>
      <w:r w:rsidR="00DD56C2">
        <w:rPr>
          <w:w w:val="95"/>
          <w:lang w:eastAsia="zh-CN"/>
        </w:rPr>
        <w:t>、评选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3.比选人将做开选记录。</w:t>
      </w: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2.中选人确定后，比选将通知中选人，并将中选结果公示在比选人集团官网。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715166">
      <w:pPr>
        <w:pStyle w:val="a3"/>
        <w:spacing w:before="26" w:line="321" w:lineRule="auto"/>
        <w:ind w:left="118" w:right="106" w:firstLine="480"/>
        <w:jc w:val="both"/>
        <w:rPr>
          <w:lang w:eastAsia="zh-CN"/>
        </w:rPr>
      </w:pPr>
      <w:r>
        <w:rPr>
          <w:rFonts w:hint="eastAsia"/>
          <w:spacing w:val="-2"/>
          <w:lang w:eastAsia="zh-CN"/>
        </w:rPr>
        <w:t>2</w:t>
      </w:r>
      <w:r w:rsidR="000B5ED7">
        <w:rPr>
          <w:rFonts w:hint="eastAsia"/>
          <w:spacing w:val="-2"/>
          <w:lang w:eastAsia="zh-CN"/>
        </w:rPr>
        <w:t>．</w:t>
      </w:r>
      <w:r w:rsidR="00DD56C2">
        <w:rPr>
          <w:spacing w:val="-2"/>
          <w:lang w:eastAsia="zh-CN"/>
        </w:rPr>
        <w:t>必须严格执行</w:t>
      </w:r>
      <w:r>
        <w:rPr>
          <w:rFonts w:hint="eastAsia"/>
          <w:spacing w:val="-2"/>
          <w:lang w:eastAsia="zh-CN"/>
        </w:rPr>
        <w:t>采购</w:t>
      </w:r>
      <w:r w:rsidR="00DD56C2">
        <w:rPr>
          <w:spacing w:val="-2"/>
          <w:lang w:eastAsia="zh-CN"/>
        </w:rPr>
        <w:t>合同</w:t>
      </w:r>
      <w:r w:rsidR="00DD56C2">
        <w:rPr>
          <w:lang w:eastAsia="zh-CN"/>
        </w:rPr>
        <w:t>（详见附件一</w:t>
      </w:r>
      <w:r w:rsidR="00DD56C2">
        <w:rPr>
          <w:spacing w:val="-17"/>
          <w:lang w:eastAsia="zh-CN"/>
        </w:rPr>
        <w:t>）</w:t>
      </w:r>
      <w:r w:rsidR="00DD56C2">
        <w:rPr>
          <w:spacing w:val="-13"/>
          <w:lang w:eastAsia="zh-CN"/>
        </w:rPr>
        <w:t>、《承诺函》</w:t>
      </w:r>
      <w:r w:rsidR="00DD56C2">
        <w:rPr>
          <w:lang w:eastAsia="zh-CN"/>
        </w:rPr>
        <w:t>（详见附件二</w:t>
      </w:r>
      <w:r w:rsidR="00DD56C2">
        <w:rPr>
          <w:spacing w:val="-17"/>
          <w:lang w:eastAsia="zh-CN"/>
        </w:rPr>
        <w:t>）</w:t>
      </w:r>
      <w:r w:rsidR="00DD56C2">
        <w:rPr>
          <w:lang w:eastAsia="zh-CN"/>
        </w:rPr>
        <w:t>的规定。</w:t>
      </w:r>
    </w:p>
    <w:p w:rsidR="00967702" w:rsidRDefault="008D2B88">
      <w:pPr>
        <w:pStyle w:val="a3"/>
        <w:spacing w:before="26" w:line="321" w:lineRule="auto"/>
        <w:ind w:left="118" w:right="106" w:firstLine="480"/>
        <w:jc w:val="both"/>
        <w:rPr>
          <w:lang w:eastAsia="zh-CN"/>
        </w:rPr>
      </w:pPr>
      <w:r>
        <w:rPr>
          <w:rFonts w:hint="eastAsia"/>
          <w:lang w:eastAsia="zh-CN"/>
        </w:rPr>
        <w:t>3.</w:t>
      </w:r>
      <w:r w:rsidR="00DD56C2">
        <w:rPr>
          <w:spacing w:val="-6"/>
          <w:lang w:eastAsia="zh-CN"/>
        </w:rPr>
        <w:t>中选单位需遵守比选人的各项管理规章制度。如违反相关条例者则按</w:t>
      </w:r>
      <w:r w:rsidR="00322549">
        <w:rPr>
          <w:spacing w:val="-6"/>
          <w:lang w:eastAsia="zh-CN"/>
        </w:rPr>
        <w:t>福建福海创石油化工有限公司</w:t>
      </w:r>
      <w:r w:rsidR="00DD56C2">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14538F" w:rsidRDefault="0014538F" w:rsidP="0014538F">
      <w:pPr>
        <w:spacing w:line="360" w:lineRule="auto"/>
        <w:rPr>
          <w:b/>
          <w:sz w:val="32"/>
          <w:szCs w:val="28"/>
          <w:lang w:eastAsia="zh-CN"/>
        </w:rPr>
      </w:pPr>
      <w:r>
        <w:rPr>
          <w:rFonts w:hint="eastAsia"/>
          <w:b/>
          <w:sz w:val="32"/>
          <w:szCs w:val="28"/>
          <w:lang w:eastAsia="zh-CN"/>
        </w:rPr>
        <w:lastRenderedPageBreak/>
        <w:t>附件一</w:t>
      </w:r>
    </w:p>
    <w:p w:rsidR="004631CB" w:rsidRDefault="004631CB" w:rsidP="004631CB">
      <w:pPr>
        <w:pStyle w:val="a3"/>
        <w:jc w:val="center"/>
        <w:rPr>
          <w:rFonts w:hint="eastAsia"/>
          <w:sz w:val="44"/>
          <w:szCs w:val="44"/>
          <w:lang w:eastAsia="zh-CN"/>
        </w:rPr>
      </w:pPr>
      <w:r>
        <w:rPr>
          <w:sz w:val="44"/>
          <w:szCs w:val="44"/>
          <w:lang w:eastAsia="zh-CN"/>
        </w:rPr>
        <w:t>腾龙芳烃（漳州）有限公司</w:t>
      </w:r>
    </w:p>
    <w:p w:rsidR="004631CB" w:rsidRDefault="004631CB" w:rsidP="004631CB">
      <w:pPr>
        <w:pStyle w:val="a3"/>
        <w:jc w:val="center"/>
        <w:rPr>
          <w:sz w:val="44"/>
          <w:szCs w:val="44"/>
          <w:lang w:eastAsia="zh-CN"/>
        </w:rPr>
      </w:pPr>
      <w:r>
        <w:rPr>
          <w:rFonts w:hint="eastAsia"/>
          <w:sz w:val="44"/>
          <w:szCs w:val="44"/>
          <w:lang w:eastAsia="zh-CN"/>
        </w:rPr>
        <w:t>翔鹭石化（漳州）有限公司</w:t>
      </w:r>
    </w:p>
    <w:p w:rsidR="004631CB" w:rsidRDefault="004631CB" w:rsidP="004631CB">
      <w:pPr>
        <w:pStyle w:val="a3"/>
        <w:jc w:val="center"/>
        <w:rPr>
          <w:sz w:val="44"/>
          <w:szCs w:val="44"/>
          <w:lang w:eastAsia="zh-CN"/>
        </w:rPr>
      </w:pPr>
      <w:r>
        <w:rPr>
          <w:sz w:val="44"/>
          <w:szCs w:val="44"/>
          <w:lang w:eastAsia="zh-CN"/>
        </w:rPr>
        <w:t>便携式气体检测仪维修年约合同</w:t>
      </w:r>
    </w:p>
    <w:p w:rsidR="004631CB" w:rsidRDefault="004631CB" w:rsidP="004631CB">
      <w:pPr>
        <w:spacing w:line="360" w:lineRule="auto"/>
        <w:jc w:val="center"/>
        <w:rPr>
          <w:rFonts w:ascii="楷体_GB2312" w:eastAsia="楷体_GB2312"/>
          <w:sz w:val="48"/>
          <w:szCs w:val="48"/>
          <w:lang w:eastAsia="zh-CN"/>
        </w:rPr>
      </w:pPr>
    </w:p>
    <w:p w:rsidR="004631CB" w:rsidRDefault="004631CB" w:rsidP="004631CB">
      <w:pPr>
        <w:spacing w:line="360" w:lineRule="auto"/>
        <w:rPr>
          <w:rFonts w:ascii="楷体_GB2312" w:eastAsia="楷体_GB2312"/>
          <w:sz w:val="24"/>
          <w:lang w:eastAsia="zh-CN"/>
        </w:rPr>
      </w:pPr>
      <w:r>
        <w:rPr>
          <w:rFonts w:ascii="楷体_GB2312" w:eastAsia="楷体_GB2312" w:hint="eastAsia"/>
          <w:sz w:val="24"/>
          <w:lang w:eastAsia="zh-CN"/>
        </w:rPr>
        <w:t xml:space="preserve">                                     合同编号：</w:t>
      </w:r>
      <w:r w:rsidRPr="00D2778C">
        <w:rPr>
          <w:rFonts w:ascii="楷体_GB2312" w:eastAsia="楷体_GB2312"/>
          <w:sz w:val="24"/>
          <w:lang w:eastAsia="zh-CN"/>
        </w:rPr>
        <w:t>FH-2018-FHC-QY-WX-</w:t>
      </w:r>
    </w:p>
    <w:p w:rsidR="004631CB" w:rsidRDefault="004631CB" w:rsidP="004631CB">
      <w:pPr>
        <w:spacing w:line="360" w:lineRule="auto"/>
        <w:rPr>
          <w:rFonts w:ascii="楷体_GB2312" w:eastAsia="楷体_GB2312"/>
          <w:sz w:val="36"/>
          <w:szCs w:val="36"/>
          <w:lang w:eastAsia="zh-CN"/>
        </w:rPr>
      </w:pPr>
    </w:p>
    <w:p w:rsidR="004631CB" w:rsidRDefault="004631CB" w:rsidP="004631CB">
      <w:pPr>
        <w:spacing w:line="360" w:lineRule="auto"/>
        <w:rPr>
          <w:rFonts w:ascii="楷体_GB2312" w:eastAsia="楷体_GB2312"/>
          <w:sz w:val="36"/>
          <w:szCs w:val="36"/>
          <w:lang w:eastAsia="zh-CN"/>
        </w:rPr>
      </w:pPr>
    </w:p>
    <w:p w:rsidR="004631CB" w:rsidRDefault="004631CB" w:rsidP="004631CB">
      <w:pPr>
        <w:spacing w:line="360" w:lineRule="auto"/>
        <w:rPr>
          <w:rFonts w:ascii="楷体_GB2312" w:eastAsia="楷体_GB2312"/>
          <w:sz w:val="36"/>
          <w:szCs w:val="36"/>
          <w:lang w:eastAsia="zh-CN"/>
        </w:rPr>
      </w:pPr>
    </w:p>
    <w:p w:rsidR="004631CB" w:rsidRDefault="004631CB" w:rsidP="004631CB">
      <w:pPr>
        <w:spacing w:line="360" w:lineRule="auto"/>
        <w:rPr>
          <w:rFonts w:ascii="楷体_GB2312" w:eastAsia="楷体_GB2312"/>
          <w:sz w:val="36"/>
          <w:szCs w:val="36"/>
          <w:lang w:eastAsia="zh-CN"/>
        </w:rPr>
      </w:pPr>
    </w:p>
    <w:p w:rsidR="004631CB" w:rsidRDefault="004631CB" w:rsidP="004631CB">
      <w:pPr>
        <w:spacing w:line="400" w:lineRule="exact"/>
        <w:jc w:val="center"/>
        <w:rPr>
          <w:rFonts w:ascii="楷体_GB2312" w:eastAsia="楷体_GB2312" w:hint="eastAsia"/>
          <w:sz w:val="36"/>
          <w:szCs w:val="36"/>
          <w:u w:val="single"/>
          <w:lang w:eastAsia="zh-CN"/>
        </w:rPr>
      </w:pPr>
      <w:r>
        <w:rPr>
          <w:rFonts w:ascii="楷体_GB2312" w:eastAsia="楷体_GB2312" w:hint="eastAsia"/>
          <w:sz w:val="36"/>
          <w:szCs w:val="36"/>
          <w:lang w:eastAsia="zh-CN"/>
        </w:rPr>
        <w:t>甲方（委托方）</w:t>
      </w:r>
      <w:r>
        <w:rPr>
          <w:rFonts w:ascii="楷体_GB2312" w:eastAsia="楷体_GB2312" w:hint="eastAsia"/>
          <w:sz w:val="36"/>
          <w:szCs w:val="36"/>
          <w:u w:val="single"/>
          <w:lang w:eastAsia="zh-CN"/>
        </w:rPr>
        <w:t>：腾龙芳烃（漳州）有限公司</w:t>
      </w:r>
    </w:p>
    <w:p w:rsidR="004631CB" w:rsidRDefault="004631CB" w:rsidP="004631CB">
      <w:pPr>
        <w:spacing w:line="400" w:lineRule="exact"/>
        <w:jc w:val="center"/>
        <w:rPr>
          <w:rFonts w:ascii="楷体_GB2312" w:eastAsia="楷体_GB2312"/>
          <w:sz w:val="36"/>
          <w:szCs w:val="36"/>
          <w:lang w:eastAsia="zh-CN"/>
        </w:rPr>
      </w:pPr>
      <w:r>
        <w:rPr>
          <w:rFonts w:ascii="楷体_GB2312" w:eastAsia="楷体_GB2312" w:hint="eastAsia"/>
          <w:sz w:val="36"/>
          <w:szCs w:val="36"/>
          <w:u w:val="single"/>
          <w:lang w:eastAsia="zh-CN"/>
        </w:rPr>
        <w:t xml:space="preserve">                翔鹭石化（漳州）有限公司</w:t>
      </w:r>
    </w:p>
    <w:p w:rsidR="004631CB" w:rsidRDefault="004631CB" w:rsidP="004631CB">
      <w:pPr>
        <w:spacing w:line="400" w:lineRule="exact"/>
        <w:jc w:val="center"/>
        <w:rPr>
          <w:rFonts w:ascii="楷体_GB2312" w:eastAsia="楷体_GB2312"/>
          <w:sz w:val="36"/>
          <w:szCs w:val="36"/>
          <w:lang w:eastAsia="zh-CN"/>
        </w:rPr>
      </w:pPr>
    </w:p>
    <w:p w:rsidR="004631CB" w:rsidRDefault="004631CB" w:rsidP="004631CB">
      <w:pPr>
        <w:spacing w:line="400" w:lineRule="exact"/>
        <w:jc w:val="center"/>
        <w:rPr>
          <w:rFonts w:ascii="楷体_GB2312" w:eastAsia="楷体_GB2312"/>
          <w:sz w:val="36"/>
          <w:szCs w:val="36"/>
          <w:lang w:eastAsia="zh-CN"/>
        </w:rPr>
      </w:pPr>
    </w:p>
    <w:p w:rsidR="004631CB" w:rsidRDefault="004631CB" w:rsidP="004631CB">
      <w:pPr>
        <w:spacing w:line="400" w:lineRule="exact"/>
        <w:ind w:firstLineChars="300" w:firstLine="1080"/>
        <w:rPr>
          <w:rFonts w:ascii="楷体_GB2312" w:eastAsia="楷体_GB2312"/>
          <w:sz w:val="36"/>
          <w:szCs w:val="36"/>
          <w:lang w:eastAsia="zh-CN"/>
        </w:rPr>
      </w:pPr>
      <w:r>
        <w:rPr>
          <w:rFonts w:ascii="楷体_GB2312" w:eastAsia="楷体_GB2312" w:hint="eastAsia"/>
          <w:sz w:val="36"/>
          <w:szCs w:val="36"/>
          <w:lang w:eastAsia="zh-CN"/>
        </w:rPr>
        <w:t>乙方（承揽方）</w:t>
      </w:r>
      <w:r>
        <w:rPr>
          <w:rFonts w:ascii="楷体_GB2312" w:eastAsia="楷体_GB2312" w:hint="eastAsia"/>
          <w:sz w:val="36"/>
          <w:szCs w:val="36"/>
          <w:u w:val="single"/>
          <w:lang w:eastAsia="zh-CN"/>
        </w:rPr>
        <w:t xml:space="preserve">：                       </w:t>
      </w:r>
      <w:r>
        <w:rPr>
          <w:rFonts w:ascii="楷体_GB2312" w:eastAsia="楷体_GB2312"/>
          <w:sz w:val="36"/>
          <w:szCs w:val="36"/>
          <w:lang w:eastAsia="zh-CN"/>
        </w:rPr>
        <w:t xml:space="preserve"> </w:t>
      </w:r>
    </w:p>
    <w:p w:rsidR="004631CB" w:rsidRDefault="004631CB" w:rsidP="004631CB">
      <w:pPr>
        <w:spacing w:line="400" w:lineRule="exact"/>
        <w:jc w:val="center"/>
        <w:rPr>
          <w:rFonts w:ascii="楷体_GB2312" w:eastAsia="楷体_GB2312"/>
          <w:sz w:val="36"/>
          <w:szCs w:val="36"/>
          <w:lang w:eastAsia="zh-CN"/>
        </w:rPr>
      </w:pPr>
    </w:p>
    <w:p w:rsidR="004631CB" w:rsidRDefault="004631CB" w:rsidP="004631CB">
      <w:pPr>
        <w:spacing w:line="400" w:lineRule="exact"/>
        <w:rPr>
          <w:rFonts w:ascii="楷体_GB2312" w:eastAsia="楷体_GB2312"/>
          <w:sz w:val="36"/>
          <w:szCs w:val="36"/>
          <w:lang w:eastAsia="zh-CN"/>
        </w:rPr>
      </w:pPr>
    </w:p>
    <w:p w:rsidR="004631CB" w:rsidRDefault="004631CB" w:rsidP="004631CB">
      <w:pPr>
        <w:spacing w:line="400" w:lineRule="exact"/>
        <w:rPr>
          <w:rFonts w:ascii="楷体_GB2312" w:eastAsia="楷体_GB2312"/>
          <w:sz w:val="36"/>
          <w:szCs w:val="36"/>
          <w:lang w:eastAsia="zh-CN"/>
        </w:rPr>
      </w:pPr>
    </w:p>
    <w:p w:rsidR="004631CB" w:rsidRDefault="004631CB" w:rsidP="004631CB">
      <w:pPr>
        <w:spacing w:line="400" w:lineRule="exact"/>
        <w:rPr>
          <w:rFonts w:ascii="楷体_GB2312" w:eastAsia="楷体_GB2312"/>
          <w:sz w:val="36"/>
          <w:szCs w:val="36"/>
          <w:lang w:eastAsia="zh-CN"/>
        </w:rPr>
      </w:pPr>
    </w:p>
    <w:p w:rsidR="004631CB" w:rsidRDefault="004631CB" w:rsidP="004631CB">
      <w:pPr>
        <w:spacing w:line="800" w:lineRule="exact"/>
        <w:ind w:firstLineChars="200" w:firstLine="640"/>
        <w:rPr>
          <w:rFonts w:ascii="楷体_GB2312" w:eastAsia="楷体_GB2312"/>
          <w:sz w:val="32"/>
          <w:szCs w:val="36"/>
          <w:lang w:eastAsia="zh-CN"/>
        </w:rPr>
      </w:pPr>
      <w:r>
        <w:rPr>
          <w:rFonts w:ascii="楷体_GB2312" w:eastAsia="楷体_GB2312" w:hint="eastAsia"/>
          <w:sz w:val="32"/>
          <w:szCs w:val="36"/>
          <w:lang w:eastAsia="zh-CN"/>
        </w:rPr>
        <w:t>签订地点：福建漳州古雷</w:t>
      </w:r>
    </w:p>
    <w:p w:rsidR="004631CB" w:rsidRDefault="004631CB" w:rsidP="004631CB">
      <w:pPr>
        <w:spacing w:line="800" w:lineRule="exact"/>
        <w:ind w:firstLineChars="200" w:firstLine="640"/>
        <w:rPr>
          <w:rFonts w:ascii="楷体_GB2312" w:eastAsia="楷体_GB2312"/>
          <w:sz w:val="32"/>
          <w:szCs w:val="36"/>
          <w:lang w:eastAsia="zh-CN"/>
        </w:rPr>
      </w:pPr>
      <w:r>
        <w:rPr>
          <w:rFonts w:ascii="楷体_GB2312" w:eastAsia="楷体_GB2312" w:hint="eastAsia"/>
          <w:sz w:val="32"/>
          <w:szCs w:val="36"/>
          <w:lang w:eastAsia="zh-CN"/>
        </w:rPr>
        <w:t>签订日期：2019年  月   日</w:t>
      </w:r>
    </w:p>
    <w:p w:rsidR="004631CB" w:rsidRDefault="004631CB" w:rsidP="004631CB">
      <w:pPr>
        <w:spacing w:line="800" w:lineRule="exact"/>
        <w:ind w:firstLineChars="200" w:firstLine="640"/>
        <w:rPr>
          <w:rFonts w:ascii="楷体_GB2312" w:eastAsia="楷体_GB2312"/>
          <w:sz w:val="32"/>
          <w:szCs w:val="36"/>
          <w:lang w:eastAsia="zh-CN"/>
        </w:rPr>
      </w:pPr>
      <w:r>
        <w:rPr>
          <w:rFonts w:ascii="楷体_GB2312" w:eastAsia="楷体_GB2312" w:hint="eastAsia"/>
          <w:sz w:val="32"/>
          <w:szCs w:val="36"/>
          <w:lang w:eastAsia="zh-CN"/>
        </w:rPr>
        <w:t>有效期限：2019年</w:t>
      </w:r>
      <w:r w:rsidR="00B2345E">
        <w:rPr>
          <w:rFonts w:ascii="楷体_GB2312" w:eastAsia="楷体_GB2312" w:hint="eastAsia"/>
          <w:sz w:val="32"/>
          <w:szCs w:val="36"/>
          <w:lang w:eastAsia="zh-CN"/>
        </w:rPr>
        <w:t xml:space="preserve"> 10</w:t>
      </w:r>
      <w:r>
        <w:rPr>
          <w:rFonts w:ascii="楷体_GB2312" w:eastAsia="楷体_GB2312" w:hint="eastAsia"/>
          <w:sz w:val="32"/>
          <w:szCs w:val="36"/>
          <w:lang w:eastAsia="zh-CN"/>
        </w:rPr>
        <w:t>月</w:t>
      </w:r>
      <w:r w:rsidR="00B2345E">
        <w:rPr>
          <w:rFonts w:ascii="楷体_GB2312" w:eastAsia="楷体_GB2312" w:hint="eastAsia"/>
          <w:sz w:val="32"/>
          <w:szCs w:val="36"/>
          <w:lang w:eastAsia="zh-CN"/>
        </w:rPr>
        <w:t>01</w:t>
      </w:r>
      <w:r>
        <w:rPr>
          <w:rFonts w:ascii="楷体_GB2312" w:eastAsia="楷体_GB2312" w:hint="eastAsia"/>
          <w:sz w:val="32"/>
          <w:szCs w:val="36"/>
          <w:lang w:eastAsia="zh-CN"/>
        </w:rPr>
        <w:t>日至2020年</w:t>
      </w:r>
      <w:r w:rsidR="00B2345E">
        <w:rPr>
          <w:rFonts w:ascii="楷体_GB2312" w:eastAsia="楷体_GB2312" w:hint="eastAsia"/>
          <w:sz w:val="32"/>
          <w:szCs w:val="36"/>
          <w:lang w:eastAsia="zh-CN"/>
        </w:rPr>
        <w:t>09</w:t>
      </w:r>
      <w:r>
        <w:rPr>
          <w:rFonts w:ascii="楷体_GB2312" w:eastAsia="楷体_GB2312" w:hint="eastAsia"/>
          <w:sz w:val="32"/>
          <w:szCs w:val="36"/>
          <w:lang w:eastAsia="zh-CN"/>
        </w:rPr>
        <w:t xml:space="preserve"> 月</w:t>
      </w:r>
      <w:r w:rsidR="00B2345E">
        <w:rPr>
          <w:rFonts w:ascii="楷体_GB2312" w:eastAsia="楷体_GB2312" w:hint="eastAsia"/>
          <w:sz w:val="32"/>
          <w:szCs w:val="36"/>
          <w:lang w:eastAsia="zh-CN"/>
        </w:rPr>
        <w:t>30</w:t>
      </w:r>
      <w:r>
        <w:rPr>
          <w:rFonts w:ascii="楷体_GB2312" w:eastAsia="楷体_GB2312" w:hint="eastAsia"/>
          <w:sz w:val="32"/>
          <w:szCs w:val="36"/>
          <w:lang w:eastAsia="zh-CN"/>
        </w:rPr>
        <w:t>日</w:t>
      </w:r>
    </w:p>
    <w:p w:rsidR="004631CB" w:rsidRDefault="004631CB" w:rsidP="004631CB">
      <w:pPr>
        <w:pStyle w:val="ad"/>
        <w:spacing w:line="520" w:lineRule="exact"/>
        <w:ind w:firstLineChars="196" w:firstLine="551"/>
        <w:rPr>
          <w:rFonts w:ascii="楷体_GB2312" w:eastAsia="楷体_GB2312" w:hAnsi="宋体"/>
          <w:b/>
          <w:kern w:val="2"/>
          <w:sz w:val="28"/>
        </w:rPr>
      </w:pPr>
    </w:p>
    <w:p w:rsidR="004631CB" w:rsidRDefault="004631CB" w:rsidP="004631CB">
      <w:pPr>
        <w:rPr>
          <w:lang w:eastAsia="zh-CN"/>
        </w:rPr>
      </w:pPr>
    </w:p>
    <w:p w:rsidR="004631CB" w:rsidRDefault="004631CB" w:rsidP="004631CB">
      <w:pPr>
        <w:rPr>
          <w:rFonts w:hint="eastAsia"/>
          <w:lang w:eastAsia="zh-CN"/>
        </w:rPr>
      </w:pPr>
    </w:p>
    <w:p w:rsidR="004631CB" w:rsidRPr="004631CB" w:rsidRDefault="004631CB" w:rsidP="004631CB">
      <w:pPr>
        <w:pStyle w:val="1"/>
      </w:pPr>
    </w:p>
    <w:p w:rsidR="004631CB" w:rsidRDefault="004631CB" w:rsidP="004631CB">
      <w:pPr>
        <w:rPr>
          <w:lang w:eastAsia="zh-CN"/>
        </w:rPr>
      </w:pPr>
    </w:p>
    <w:p w:rsidR="00E72B16" w:rsidRDefault="004631CB" w:rsidP="004631CB">
      <w:pPr>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甲方：腾龙芳烃（漳州）有限公司</w:t>
      </w:r>
    </w:p>
    <w:p w:rsidR="004631CB" w:rsidRDefault="004631CB" w:rsidP="00E72B16">
      <w:pPr>
        <w:ind w:firstLineChars="300" w:firstLine="72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翔鹭石化（漳州）有限公司</w:t>
      </w:r>
    </w:p>
    <w:p w:rsidR="004631CB" w:rsidRDefault="004631CB" w:rsidP="004631CB">
      <w:pP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乙方：</w:t>
      </w:r>
      <w:r>
        <w:rPr>
          <w:rFonts w:asciiTheme="minorEastAsia" w:eastAsiaTheme="minorEastAsia" w:hAnsiTheme="minorEastAsia"/>
          <w:sz w:val="24"/>
          <w:lang w:eastAsia="zh-CN"/>
        </w:rPr>
        <w:t xml:space="preserve"> </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甲方有</w:t>
      </w:r>
      <w:r w:rsidR="00653712">
        <w:rPr>
          <w:rFonts w:asciiTheme="minorEastAsia" w:eastAsiaTheme="minorEastAsia" w:hAnsiTheme="minorEastAsia" w:hint="eastAsia"/>
          <w:sz w:val="24"/>
          <w:lang w:eastAsia="zh-CN"/>
        </w:rPr>
        <w:t>280</w:t>
      </w:r>
      <w:r>
        <w:rPr>
          <w:rFonts w:asciiTheme="minorEastAsia" w:eastAsiaTheme="minorEastAsia" w:hAnsiTheme="minorEastAsia" w:hint="eastAsia"/>
          <w:sz w:val="24"/>
          <w:lang w:eastAsia="zh-CN"/>
        </w:rPr>
        <w:t>台便携式气体检测仪</w:t>
      </w:r>
      <w:r w:rsidR="00653712">
        <w:rPr>
          <w:rFonts w:asciiTheme="minorEastAsia" w:eastAsiaTheme="minorEastAsia" w:hAnsiTheme="minorEastAsia" w:hint="eastAsia"/>
          <w:sz w:val="24"/>
          <w:lang w:eastAsia="zh-CN"/>
        </w:rPr>
        <w:t>，</w:t>
      </w:r>
      <w:r>
        <w:rPr>
          <w:rFonts w:asciiTheme="minorEastAsia" w:eastAsiaTheme="minorEastAsia" w:hAnsiTheme="minorEastAsia" w:hint="eastAsia"/>
          <w:sz w:val="24"/>
          <w:lang w:eastAsia="zh-CN"/>
        </w:rPr>
        <w:t>已过了质保期，为保证后续检测仪损坏能及时得到维修保养，为了明确双方的责任权利，经过双方充分友好的协商，签订本合同。</w:t>
      </w:r>
    </w:p>
    <w:p w:rsidR="004631CB" w:rsidRDefault="004631CB" w:rsidP="004631CB">
      <w:pPr>
        <w:rPr>
          <w:rFonts w:asciiTheme="minorEastAsia" w:eastAsiaTheme="minorEastAsia" w:hAnsiTheme="minorEastAsia"/>
          <w:sz w:val="24"/>
          <w:lang w:eastAsia="zh-CN"/>
        </w:rPr>
      </w:pPr>
    </w:p>
    <w:p w:rsidR="004631CB" w:rsidRDefault="004631CB" w:rsidP="004631CB">
      <w:pPr>
        <w:numPr>
          <w:ilvl w:val="0"/>
          <w:numId w:val="6"/>
        </w:numPr>
        <w:autoSpaceDE/>
        <w:autoSpaceDN/>
        <w:jc w:val="both"/>
        <w:rPr>
          <w:rFonts w:asciiTheme="minorEastAsia" w:eastAsiaTheme="minorEastAsia" w:hAnsiTheme="minorEastAsia"/>
          <w:b/>
          <w:bCs/>
          <w:sz w:val="24"/>
        </w:rPr>
      </w:pPr>
      <w:r>
        <w:rPr>
          <w:rFonts w:asciiTheme="minorEastAsia" w:eastAsiaTheme="minorEastAsia" w:hAnsiTheme="minorEastAsia" w:hint="eastAsia"/>
          <w:b/>
          <w:bCs/>
          <w:sz w:val="24"/>
        </w:rPr>
        <w:t>配件单价清单</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1.1维修过程中可能发生更换的主要配件及标定费用：</w:t>
      </w:r>
    </w:p>
    <w:tbl>
      <w:tblPr>
        <w:tblW w:w="9371" w:type="dxa"/>
        <w:tblInd w:w="93" w:type="dxa"/>
        <w:tblLayout w:type="fixed"/>
        <w:tblLook w:val="04A0"/>
      </w:tblPr>
      <w:tblGrid>
        <w:gridCol w:w="13"/>
        <w:gridCol w:w="567"/>
        <w:gridCol w:w="1845"/>
        <w:gridCol w:w="3119"/>
        <w:gridCol w:w="708"/>
        <w:gridCol w:w="851"/>
        <w:gridCol w:w="992"/>
        <w:gridCol w:w="1276"/>
      </w:tblGrid>
      <w:tr w:rsidR="00941934" w:rsidTr="00941934">
        <w:trPr>
          <w:trHeight w:val="420"/>
        </w:trPr>
        <w:tc>
          <w:tcPr>
            <w:tcW w:w="580" w:type="dxa"/>
            <w:gridSpan w:val="2"/>
            <w:tcBorders>
              <w:top w:val="single" w:sz="4" w:space="0" w:color="auto"/>
              <w:left w:val="single" w:sz="4" w:space="0" w:color="auto"/>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45" w:type="dxa"/>
            <w:tcBorders>
              <w:top w:val="single" w:sz="4" w:space="0" w:color="auto"/>
              <w:left w:val="nil"/>
              <w:bottom w:val="single" w:sz="4" w:space="0" w:color="auto"/>
              <w:right w:val="single" w:sz="4" w:space="0" w:color="auto"/>
            </w:tcBorders>
            <w:vAlign w:val="center"/>
          </w:tcPr>
          <w:p w:rsidR="00941934" w:rsidRDefault="00941934">
            <w:pPr>
              <w:rPr>
                <w:color w:val="000000"/>
              </w:rPr>
            </w:pPr>
            <w:r>
              <w:rPr>
                <w:rFonts w:hint="eastAsia"/>
                <w:color w:val="000000"/>
              </w:rPr>
              <w:t>规格/品牌</w:t>
            </w:r>
          </w:p>
        </w:tc>
        <w:tc>
          <w:tcPr>
            <w:tcW w:w="3119" w:type="dxa"/>
            <w:tcBorders>
              <w:top w:val="single" w:sz="4" w:space="0" w:color="auto"/>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r>
              <w:rPr>
                <w:rFonts w:asciiTheme="minorEastAsia" w:eastAsiaTheme="minorEastAsia" w:hAnsiTheme="minorEastAsia" w:hint="eastAsia"/>
                <w:sz w:val="24"/>
              </w:rPr>
              <w:t>配件名称</w:t>
            </w:r>
          </w:p>
        </w:tc>
        <w:tc>
          <w:tcPr>
            <w:tcW w:w="708" w:type="dxa"/>
            <w:tcBorders>
              <w:top w:val="single" w:sz="4" w:space="0" w:color="auto"/>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r>
              <w:rPr>
                <w:rFonts w:asciiTheme="minorEastAsia" w:eastAsiaTheme="minorEastAsia" w:hAnsiTheme="minorEastAsia" w:hint="eastAsia"/>
                <w:sz w:val="24"/>
              </w:rPr>
              <w:t>单位</w:t>
            </w:r>
          </w:p>
        </w:tc>
        <w:tc>
          <w:tcPr>
            <w:tcW w:w="851" w:type="dxa"/>
            <w:tcBorders>
              <w:top w:val="single" w:sz="4" w:space="0" w:color="auto"/>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r>
              <w:rPr>
                <w:rFonts w:asciiTheme="minorEastAsia" w:eastAsiaTheme="minorEastAsia" w:hAnsiTheme="minorEastAsia" w:hint="eastAsia"/>
                <w:sz w:val="24"/>
                <w:lang w:eastAsia="zh-CN"/>
              </w:rPr>
              <w:t>预估</w:t>
            </w:r>
            <w:r>
              <w:rPr>
                <w:rFonts w:asciiTheme="minorEastAsia" w:eastAsiaTheme="minorEastAsia" w:hAnsiTheme="minorEastAsia" w:hint="eastAsia"/>
                <w:sz w:val="24"/>
              </w:rPr>
              <w:t>数量</w:t>
            </w:r>
          </w:p>
        </w:tc>
        <w:tc>
          <w:tcPr>
            <w:tcW w:w="992" w:type="dxa"/>
            <w:tcBorders>
              <w:top w:val="single" w:sz="4" w:space="0" w:color="auto"/>
              <w:left w:val="nil"/>
              <w:bottom w:val="single" w:sz="4" w:space="0" w:color="auto"/>
              <w:right w:val="single" w:sz="4" w:space="0" w:color="auto"/>
            </w:tcBorders>
            <w:vAlign w:val="center"/>
          </w:tcPr>
          <w:p w:rsidR="00941934" w:rsidRDefault="00941934" w:rsidP="00941934">
            <w:pPr>
              <w:widowControl/>
              <w:jc w:val="center"/>
              <w:rPr>
                <w:rFonts w:asciiTheme="minorEastAsia" w:eastAsiaTheme="minorEastAsia" w:hAnsiTheme="minorEastAsia"/>
                <w:sz w:val="24"/>
              </w:rPr>
            </w:pPr>
            <w:r>
              <w:rPr>
                <w:rFonts w:asciiTheme="minorEastAsia" w:eastAsiaTheme="minorEastAsia" w:hAnsiTheme="minorEastAsia" w:hint="eastAsia"/>
                <w:sz w:val="24"/>
              </w:rPr>
              <w:t>单价(元)</w:t>
            </w:r>
          </w:p>
        </w:tc>
        <w:tc>
          <w:tcPr>
            <w:tcW w:w="1276" w:type="dxa"/>
            <w:tcBorders>
              <w:top w:val="single" w:sz="4" w:space="0" w:color="auto"/>
              <w:left w:val="nil"/>
              <w:bottom w:val="single" w:sz="4" w:space="0" w:color="auto"/>
              <w:right w:val="single" w:sz="4" w:space="0" w:color="auto"/>
            </w:tcBorders>
            <w:vAlign w:val="center"/>
          </w:tcPr>
          <w:p w:rsidR="00941934" w:rsidRDefault="00941934" w:rsidP="00FF2328">
            <w:pPr>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合计</w:t>
            </w: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苯传感器更换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2</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type id="_x0000_t201" coordsize="21600,21600" o:spt="201" path="m,l,21600r21600,l21600,xe">
                  <v:stroke joinstyle="miter"/>
                  <v:path shadowok="f" o:extrusionok="f" strokeok="f" fillok="f" o:connecttype="rect"/>
                  <o:lock v:ext="edit" shapetype="t"/>
                </v:shapetype>
                <v:shape id="_x0000_s1319" type="#_x0000_t201" style="position:absolute;margin-left:0;margin-top:0;width:1in;height:18pt;z-index:251860992;visibility:hidden;mso-position-horizontal-relative:text;mso-position-vertical-relative:text" strokecolor="windowText" o:insetmode="auto">
                  <v:imagedata r:id="rId10" o:title=""/>
                </v:shape>
              </w:pict>
            </w:r>
            <w:r>
              <w:rPr>
                <w:rFonts w:ascii="inherit" w:hAnsi="inherit"/>
                <w:color w:val="0000FF"/>
              </w:rPr>
              <w:pict>
                <v:shape id="_x0000_s1320" type="#_x0000_t201" style="position:absolute;margin-left:0;margin-top:15.75pt;width:1in;height:18pt;z-index:251862016;visibility:hidden;mso-position-horizontal-relative:text;mso-position-vertical-relative:text" strokecolor="windowText" o:insetmode="auto">
                  <v:imagedata r:id="rId11" o:title=""/>
                </v:shape>
              </w:pict>
            </w:r>
            <w:r>
              <w:rPr>
                <w:rFonts w:ascii="inherit" w:hAnsi="inherit"/>
                <w:color w:val="0000FF"/>
              </w:rPr>
              <w:pict>
                <v:shape id="_x0000_s1321" type="#_x0000_t201" style="position:absolute;margin-left:0;margin-top:31.5pt;width:1in;height:18pt;z-index:251863040;visibility:hidden;mso-position-horizontal-relative:text;mso-position-vertical-relative:text" strokecolor="windowText" o:insetmode="auto">
                  <v:imagedata r:id="rId12" o:title=""/>
                </v:shape>
              </w:pict>
            </w:r>
            <w:r>
              <w:rPr>
                <w:rFonts w:ascii="inherit" w:hAnsi="inherit"/>
                <w:color w:val="0000FF"/>
              </w:rPr>
              <w:pict>
                <v:shape id="_x0000_s1322" type="#_x0000_t201" style="position:absolute;margin-left:0;margin-top:47.25pt;width:1in;height:18pt;z-index:251864064;visibility:hidden;mso-position-horizontal-relative:text;mso-position-vertical-relative:text" strokecolor="windowText" o:insetmode="auto">
                  <v:imagedata r:id="rId13" o:title=""/>
                </v:shape>
              </w:pict>
            </w: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3</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4</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5</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6</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7</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泵更换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8</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323" type="#_x0000_t201" style="position:absolute;margin-left:0;margin-top:0;width:1in;height:18pt;z-index:251866112;visibility:hidden;mso-position-horizontal-relative:text;mso-position-vertical-relative:text" strokecolor="windowText" o:insetmode="auto">
                  <v:imagedata r:id="rId14" o:title=""/>
                </v:shape>
              </w:pict>
            </w: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9</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10</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11</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324" type="#_x0000_t201" style="position:absolute;margin-left:0;margin-top:0;width:1in;height:18pt;z-index:251868160;visibility:hidden;mso-position-horizontal-relative:text;mso-position-vertical-relative:text" strokecolor="windowText" o:insetmode="auto">
                  <v:imagedata r:id="rId15" o:title=""/>
                </v:shape>
              </w:pict>
            </w:r>
            <w:r>
              <w:rPr>
                <w:rFonts w:ascii="inherit" w:hAnsi="inherit"/>
                <w:color w:val="0000FF"/>
              </w:rPr>
              <w:pict>
                <v:shape id="_x0000_s1325" type="#_x0000_t201" style="position:absolute;margin-left:0;margin-top:15.75pt;width:1in;height:18pt;z-index:251869184;visibility:hidden;mso-position-horizontal-relative:text;mso-position-vertical-relative:text" strokecolor="windowText" o:insetmode="auto">
                  <v:imagedata r:id="rId16" o:title=""/>
                </v:shape>
              </w:pict>
            </w:r>
            <w:r>
              <w:rPr>
                <w:rFonts w:ascii="inherit" w:hAnsi="inherit"/>
                <w:color w:val="0000FF"/>
              </w:rPr>
              <w:pict>
                <v:shape id="_x0000_s1326" type="#_x0000_t201" style="position:absolute;margin-left:0;margin-top:31.5pt;width:1in;height:18pt;z-index:251870208;visibility:hidden;mso-position-horizontal-relative:text;mso-position-vertical-relative:text" strokecolor="windowText" o:insetmode="auto">
                  <v:imagedata r:id="rId17" o:title=""/>
                </v:shape>
              </w:pict>
            </w:r>
            <w:r>
              <w:rPr>
                <w:rFonts w:ascii="inherit" w:hAnsi="inherit"/>
                <w:color w:val="0000FF"/>
              </w:rPr>
              <w:pict>
                <v:shape id="_x0000_s1327" type="#_x0000_t201" style="position:absolute;margin-left:0;margin-top:47.25pt;width:1in;height:18pt;z-index:251871232;visibility:hidden;mso-position-horizontal-relative:text;mso-position-vertical-relative:text" strokecolor="windowText" o:insetmode="auto">
                  <v:imagedata r:id="rId18" o:title=""/>
                </v:shape>
              </w:pict>
            </w:r>
            <w:r>
              <w:rPr>
                <w:rFonts w:ascii="inherit" w:hAnsi="inherit"/>
                <w:color w:val="0000FF"/>
              </w:rPr>
              <w:pict>
                <v:shape id="_x0000_s1328" type="#_x0000_t201" style="position:absolute;margin-left:0;margin-top:63pt;width:1in;height:18pt;z-index:251872256;visibility:hidden;mso-position-horizontal-relative:text;mso-position-vertical-relative:text" strokecolor="windowText" o:insetmode="auto">
                  <v:imagedata r:id="rId19" o:title=""/>
                </v:shape>
              </w:pict>
            </w:r>
            <w:r>
              <w:rPr>
                <w:rFonts w:ascii="inherit" w:hAnsi="inherit"/>
                <w:color w:val="0000FF"/>
              </w:rPr>
              <w:t>氨传感器更换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GAXT-A-DL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12</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GAXT-A-DL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13</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GAXT-A-DL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14</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GAXT-A-DL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15</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GAXT-A-DL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16</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GAXT-A-DL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17</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硫化氢传感器更换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18</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329" type="#_x0000_t201" style="position:absolute;margin-left:0;margin-top:0;width:1in;height:18pt;z-index:251874304;visibility:hidden;mso-position-horizontal-relative:text;mso-position-vertical-relative:text" strokecolor="windowText" o:insetmode="auto">
                  <v:imagedata r:id="rId20" o:title=""/>
                </v:shape>
              </w:pict>
            </w:r>
            <w:r>
              <w:rPr>
                <w:rFonts w:ascii="inherit" w:hAnsi="inherit"/>
                <w:color w:val="0000FF"/>
              </w:rPr>
              <w:pict>
                <v:shape id="_x0000_s1330" type="#_x0000_t201" style="position:absolute;margin-left:0;margin-top:15.75pt;width:1in;height:18pt;z-index:251875328;visibility:hidden;mso-position-horizontal-relative:text;mso-position-vertical-relative:text" strokecolor="windowText" o:insetmode="auto">
                  <v:imagedata r:id="rId21" o:title=""/>
                </v:shape>
              </w:pict>
            </w:r>
            <w:r>
              <w:rPr>
                <w:rFonts w:ascii="inherit" w:hAnsi="inherit"/>
                <w:color w:val="0000FF"/>
              </w:rPr>
              <w:pict>
                <v:shape id="_x0000_s1331" type="#_x0000_t201" style="position:absolute;margin-left:0;margin-top:31.5pt;width:1in;height:18pt;z-index:251876352;visibility:hidden;mso-position-horizontal-relative:text;mso-position-vertical-relative:text" strokecolor="windowText" o:insetmode="auto">
                  <v:imagedata r:id="rId22" o:title=""/>
                </v:shape>
              </w:pict>
            </w:r>
            <w:r>
              <w:rPr>
                <w:rFonts w:ascii="inherit" w:hAnsi="inherit"/>
                <w:color w:val="0000FF"/>
              </w:rPr>
              <w:pict>
                <v:shape id="_x0000_s1332" type="#_x0000_t201" style="position:absolute;margin-left:0;margin-top:47.25pt;width:1in;height:18pt;z-index:251877376;visibility:hidden;mso-position-horizontal-relative:text;mso-position-vertical-relative:text" strokecolor="windowText" o:insetmode="auto">
                  <v:imagedata r:id="rId23" o:title=""/>
                </v:shape>
              </w:pict>
            </w:r>
            <w:r>
              <w:rPr>
                <w:rFonts w:ascii="inherit" w:hAnsi="inherit"/>
                <w:color w:val="0000FF"/>
              </w:rPr>
              <w:pict>
                <v:shape id="_x0000_s1333" type="#_x0000_t201" style="position:absolute;margin-left:0;margin-top:63pt;width:1in;height:18pt;z-index:251878400;visibility:hidden;mso-position-horizontal-relative:text;mso-position-vertical-relative:text" strokecolor="windowText" o:insetmode="auto">
                  <v:imagedata r:id="rId24" o:title=""/>
                </v:shape>
              </w:pict>
            </w: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19</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20</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21</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22</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23</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24</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25</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334" type="#_x0000_t201" style="position:absolute;margin-left:0;margin-top:0;width:1in;height:18pt;z-index:251880448;visibility:hidden;mso-position-horizontal-relative:text;mso-position-vertical-relative:text" strokecolor="windowText" o:insetmode="auto">
                  <v:imagedata r:id="rId25" o:title=""/>
                </v:shape>
              </w:pict>
            </w:r>
            <w:r>
              <w:rPr>
                <w:rFonts w:ascii="inherit" w:hAnsi="inherit"/>
                <w:color w:val="0000FF"/>
              </w:rPr>
              <w:pict>
                <v:shape id="_x0000_s1335" type="#_x0000_t201" style="position:absolute;margin-left:0;margin-top:15.75pt;width:1in;height:18pt;z-index:251881472;visibility:hidden;mso-position-horizontal-relative:text;mso-position-vertical-relative:text" strokecolor="windowText" o:insetmode="auto">
                  <v:imagedata r:id="rId26" o:title=""/>
                </v:shape>
              </w:pict>
            </w:r>
            <w:r>
              <w:rPr>
                <w:rFonts w:ascii="inherit" w:hAnsi="inherit"/>
                <w:color w:val="0000FF"/>
              </w:rPr>
              <w:pict>
                <v:shape id="_x0000_s1336" type="#_x0000_t201" style="position:absolute;margin-left:0;margin-top:31.5pt;width:1in;height:18pt;z-index:251882496;visibility:hidden;mso-position-horizontal-relative:text;mso-position-vertical-relative:text" strokecolor="windowText" o:insetmode="auto">
                  <v:imagedata r:id="rId27" o:title=""/>
                </v:shape>
              </w:pict>
            </w:r>
            <w:r>
              <w:rPr>
                <w:rFonts w:ascii="inherit" w:hAnsi="inherit"/>
                <w:color w:val="0000FF"/>
              </w:rPr>
              <w:pict>
                <v:shape id="_x0000_s1337" type="#_x0000_t201" style="position:absolute;margin-left:0;margin-top:47.25pt;width:1in;height:18pt;z-index:251883520;visibility:hidden;mso-position-horizontal-relative:text;mso-position-vertical-relative:text" strokecolor="windowText" o:insetmode="auto">
                  <v:imagedata r:id="rId28" o:title=""/>
                </v:shape>
              </w:pict>
            </w:r>
            <w:r>
              <w:rPr>
                <w:rFonts w:ascii="inherit" w:hAnsi="inherit"/>
                <w:color w:val="0000FF"/>
              </w:rPr>
              <w:pict>
                <v:shape id="_x0000_s1338" type="#_x0000_t201" style="position:absolute;margin-left:0;margin-top:63pt;width:1in;height:18pt;z-index:251884544;visibility:hidden;mso-position-horizontal-relative:text;mso-position-vertical-relative:text" strokecolor="windowText" o:insetmode="auto">
                  <v:imagedata r:id="rId29" o:title=""/>
                </v:shape>
              </w:pict>
            </w:r>
            <w:r>
              <w:rPr>
                <w:rFonts w:ascii="inherit" w:hAnsi="inherit"/>
                <w:color w:val="0000FF"/>
              </w:rPr>
              <w:pict>
                <v:shape id="_x0000_s1339" type="#_x0000_t201" style="position:absolute;margin-left:0;margin-top:78.75pt;width:1in;height:18pt;z-index:251885568;visibility:hidden;mso-position-horizontal-relative:text;mso-position-vertical-relative:text" strokecolor="windowText" o:insetmode="auto">
                  <v:imagedata r:id="rId30" o:title=""/>
                </v:shape>
              </w:pict>
            </w:r>
            <w:r>
              <w:rPr>
                <w:rFonts w:ascii="inherit" w:hAnsi="inherit"/>
                <w:color w:val="0000FF"/>
              </w:rPr>
              <w:pict>
                <v:shape id="_x0000_s1340" type="#_x0000_t201" style="position:absolute;margin-left:0;margin-top:94.5pt;width:1in;height:18pt;z-index:251886592;visibility:hidden;mso-position-horizontal-relative:text;mso-position-vertical-relative:text" strokecolor="windowText" o:insetmode="auto">
                  <v:imagedata r:id="rId31"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26</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硫化氢感器更换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lastRenderedPageBreak/>
              <w:t>27</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可燃传感器更换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28</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一氧化碳传感器更换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29</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30</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31</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32</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33</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34</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341" type="#_x0000_t201" style="position:absolute;margin-left:0;margin-top:0;width:1in;height:18pt;z-index:251888640;visibility:hidden;mso-position-horizontal-relative:text;mso-position-vertical-relative:text" strokecolor="windowText" o:insetmode="auto">
                  <v:imagedata r:id="rId32" o:title=""/>
                </v:shape>
              </w:pict>
            </w: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35</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36</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37</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342" type="#_x0000_t201" style="position:absolute;margin-left:0;margin-top:0;width:1in;height:18pt;z-index:251890688;visibility:hidden;mso-position-horizontal-relative:text;mso-position-vertical-relative:text" strokecolor="windowText" o:insetmode="auto">
                  <v:imagedata r:id="rId33" o:title=""/>
                </v:shape>
              </w:pict>
            </w:r>
            <w:r>
              <w:rPr>
                <w:rFonts w:ascii="inherit" w:hAnsi="inherit"/>
                <w:color w:val="0000FF"/>
              </w:rPr>
              <w:pict>
                <v:shape id="_x0000_s1343" type="#_x0000_t201" style="position:absolute;margin-left:0;margin-top:15.75pt;width:1in;height:18pt;z-index:251891712;visibility:hidden;mso-position-horizontal-relative:text;mso-position-vertical-relative:text" strokecolor="windowText" o:insetmode="auto">
                  <v:imagedata r:id="rId34" o:title=""/>
                </v:shape>
              </w:pict>
            </w:r>
            <w:r>
              <w:rPr>
                <w:rFonts w:ascii="inherit" w:hAnsi="inherit"/>
                <w:color w:val="0000FF"/>
              </w:rPr>
              <w:pict>
                <v:shape id="_x0000_s1344" type="#_x0000_t201" style="position:absolute;margin-left:0;margin-top:31.5pt;width:1in;height:18pt;z-index:251892736;visibility:hidden;mso-position-horizontal-relative:text;mso-position-vertical-relative:text" strokecolor="windowText" o:insetmode="auto">
                  <v:imagedata r:id="rId35" o:title=""/>
                </v:shape>
              </w:pict>
            </w:r>
            <w:r>
              <w:rPr>
                <w:rFonts w:ascii="inherit" w:hAnsi="inherit"/>
                <w:color w:val="0000FF"/>
              </w:rPr>
              <w:pict>
                <v:shape id="_x0000_s1345" type="#_x0000_t201" style="position:absolute;margin-left:0;margin-top:47.25pt;width:1in;height:18pt;z-index:251893760;visibility:hidden;mso-position-horizontal-relative:text;mso-position-vertical-relative:text" strokecolor="windowText" o:insetmode="auto">
                  <v:imagedata r:id="rId36" o:title=""/>
                </v:shape>
              </w:pict>
            </w:r>
            <w:r>
              <w:rPr>
                <w:rFonts w:ascii="inherit" w:hAnsi="inherit"/>
                <w:color w:val="0000FF"/>
              </w:rPr>
              <w:pict>
                <v:shape id="_x0000_s1346" type="#_x0000_t201" style="position:absolute;margin-left:0;margin-top:63pt;width:1in;height:18pt;z-index:251894784;visibility:hidden;mso-position-horizontal-relative:text;mso-position-vertical-relative:text" strokecolor="windowText" o:insetmode="auto">
                  <v:imagedata r:id="rId37" o:title=""/>
                </v:shape>
              </w:pict>
            </w:r>
            <w:r>
              <w:rPr>
                <w:rFonts w:ascii="inherit" w:hAnsi="inherit"/>
                <w:color w:val="0000FF"/>
              </w:rPr>
              <w:pict>
                <v:shape id="_x0000_s1347" type="#_x0000_t201" style="position:absolute;margin-left:0;margin-top:78.75pt;width:1in;height:18pt;z-index:251895808;visibility:hidden;mso-position-horizontal-relative:text;mso-position-vertical-relative:text" strokecolor="windowText" o:insetmode="auto">
                  <v:imagedata r:id="rId38" o:title=""/>
                </v:shape>
              </w:pict>
            </w:r>
            <w:r>
              <w:rPr>
                <w:rFonts w:ascii="inherit" w:hAnsi="inherit"/>
                <w:color w:val="0000FF"/>
              </w:rPr>
              <w:pict>
                <v:shape id="_x0000_s1348" type="#_x0000_t201" style="position:absolute;margin-left:0;margin-top:94.5pt;width:1in;height:18pt;z-index:251896832;visibility:hidden;mso-position-horizontal-relative:text;mso-position-vertical-relative:text" strokecolor="windowText" o:insetmode="auto">
                  <v:imagedata r:id="rId39" o:title=""/>
                </v:shape>
              </w:pict>
            </w:r>
            <w:r>
              <w:rPr>
                <w:rFonts w:ascii="inherit" w:hAnsi="inherit"/>
                <w:color w:val="0000FF"/>
              </w:rPr>
              <w:pict>
                <v:shape id="_x0000_s1349" type="#_x0000_t201" style="position:absolute;margin-left:0;margin-top:110.25pt;width:1in;height:18pt;z-index:251897856;visibility:hidden;mso-position-horizontal-relative:text;mso-position-vertical-relative:text" strokecolor="windowText" o:insetmode="auto">
                  <v:imagedata r:id="rId40" o:title=""/>
                </v:shape>
              </w:pict>
            </w:r>
            <w:r>
              <w:rPr>
                <w:rFonts w:ascii="inherit" w:hAnsi="inherit"/>
                <w:color w:val="0000FF"/>
              </w:rPr>
              <w:pict>
                <v:shape id="_x0000_s1350" type="#_x0000_t201" style="position:absolute;margin-left:0;margin-top:126pt;width:1in;height:18pt;z-index:251898880;visibility:hidden;mso-position-horizontal-relative:text;mso-position-vertical-relative:text" strokecolor="windowText" o:insetmode="auto">
                  <v:imagedata r:id="rId41" o:title=""/>
                </v:shape>
              </w:pict>
            </w:r>
            <w:r>
              <w:rPr>
                <w:rFonts w:ascii="inherit" w:hAnsi="inherit"/>
                <w:color w:val="0000FF"/>
              </w:rPr>
              <w:pict>
                <v:shape id="_x0000_s1351" type="#_x0000_t201" style="position:absolute;margin-left:0;margin-top:141.75pt;width:1in;height:18pt;z-index:251899904;visibility:hidden;mso-position-horizontal-relative:text;mso-position-vertical-relative:text" strokecolor="windowText" o:insetmode="auto">
                  <v:imagedata r:id="rId42"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38</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硫化氢感器更换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39</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可燃传感器更换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40</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一氧化碳传感器更换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41</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42</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43</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44</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45</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46</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47</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48</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49</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352" type="#_x0000_t201" style="position:absolute;margin-left:0;margin-top:0;width:1in;height:18pt;z-index:251901952;visibility:hidden;mso-position-horizontal-relative:text;mso-position-vertical-relative:text" strokecolor="windowText" o:insetmode="auto">
                  <v:imagedata r:id="rId43" o:title=""/>
                </v:shape>
              </w:pict>
            </w:r>
            <w:r>
              <w:rPr>
                <w:rFonts w:ascii="inherit" w:hAnsi="inherit"/>
                <w:color w:val="0000FF"/>
              </w:rPr>
              <w:pict>
                <v:shape id="_x0000_s1353" type="#_x0000_t201" style="position:absolute;margin-left:0;margin-top:15.75pt;width:1in;height:18pt;z-index:251902976;visibility:hidden;mso-position-horizontal-relative:text;mso-position-vertical-relative:text" strokecolor="windowText" o:insetmode="auto">
                  <v:imagedata r:id="rId44" o:title=""/>
                </v:shape>
              </w:pict>
            </w:r>
            <w:r>
              <w:rPr>
                <w:rFonts w:ascii="inherit" w:hAnsi="inherit"/>
                <w:color w:val="0000FF"/>
              </w:rPr>
              <w:pict>
                <v:shape id="_x0000_s1354" type="#_x0000_t201" style="position:absolute;margin-left:0;margin-top:31.5pt;width:1in;height:18pt;z-index:251904000;visibility:hidden;mso-position-horizontal-relative:text;mso-position-vertical-relative:text" strokecolor="windowText" o:insetmode="auto">
                  <v:imagedata r:id="rId45" o:title=""/>
                </v:shape>
              </w:pict>
            </w:r>
            <w:r>
              <w:rPr>
                <w:rFonts w:ascii="inherit" w:hAnsi="inherit"/>
                <w:color w:val="0000FF"/>
              </w:rPr>
              <w:pict>
                <v:shape id="_x0000_s1355" type="#_x0000_t201" style="position:absolute;margin-left:0;margin-top:47.25pt;width:1in;height:18pt;z-index:251905024;visibility:hidden;mso-position-horizontal-relative:text;mso-position-vertical-relative:text" strokecolor="windowText" o:insetmode="auto">
                  <v:imagedata r:id="rId46" o:title=""/>
                </v:shape>
              </w:pict>
            </w:r>
            <w:r>
              <w:rPr>
                <w:rFonts w:ascii="inherit" w:hAnsi="inherit"/>
                <w:color w:val="0000FF"/>
              </w:rPr>
              <w:pict>
                <v:shape id="_x0000_s1356" type="#_x0000_t201" style="position:absolute;margin-left:0;margin-top:63pt;width:1in;height:18pt;z-index:251906048;visibility:hidden;mso-position-horizontal-relative:text;mso-position-vertical-relative:text" strokecolor="windowText" o:insetmode="auto">
                  <v:imagedata r:id="rId47" o:title=""/>
                </v:shape>
              </w:pict>
            </w:r>
            <w:r>
              <w:rPr>
                <w:rFonts w:ascii="inherit" w:hAnsi="inherit"/>
                <w:color w:val="0000FF"/>
              </w:rPr>
              <w:pict>
                <v:shape id="_x0000_s1357" type="#_x0000_t201" style="position:absolute;margin-left:0;margin-top:78.75pt;width:1in;height:18pt;z-index:251907072;visibility:hidden;mso-position-horizontal-relative:text;mso-position-vertical-relative:text" strokecolor="windowText" o:insetmode="auto">
                  <v:imagedata r:id="rId48" o:title=""/>
                </v:shape>
              </w:pict>
            </w:r>
            <w:r>
              <w:rPr>
                <w:rFonts w:ascii="inherit" w:hAnsi="inherit"/>
                <w:color w:val="0000FF"/>
              </w:rPr>
              <w:pict>
                <v:shape id="_x0000_s1358" type="#_x0000_t201" style="position:absolute;margin-left:0;margin-top:94.5pt;width:1in;height:18pt;z-index:251908096;visibility:hidden;mso-position-horizontal-relative:text;mso-position-vertical-relative:text" strokecolor="windowText" o:insetmode="auto">
                  <v:imagedata r:id="rId49" o:title=""/>
                </v:shape>
              </w:pict>
            </w:r>
            <w:r>
              <w:rPr>
                <w:rFonts w:ascii="inherit" w:hAnsi="inherit"/>
                <w:color w:val="0000FF"/>
              </w:rPr>
              <w:pict>
                <v:shape id="_x0000_s1359" type="#_x0000_t201" style="position:absolute;margin-left:0;margin-top:110.25pt;width:1in;height:18pt;z-index:251909120;visibility:hidden;mso-position-horizontal-relative:text;mso-position-vertical-relative:text" strokecolor="windowText" o:insetmode="auto">
                  <v:imagedata r:id="rId50" o:title=""/>
                </v:shape>
              </w:pict>
            </w:r>
            <w:r>
              <w:rPr>
                <w:rFonts w:ascii="inherit" w:hAnsi="inherit"/>
                <w:color w:val="0000FF"/>
              </w:rPr>
              <w:pict>
                <v:shape id="_x0000_s1360" type="#_x0000_t201" style="position:absolute;margin-left:0;margin-top:126pt;width:1in;height:18pt;z-index:251910144;visibility:hidden;mso-position-horizontal-relative:text;mso-position-vertical-relative:text" strokecolor="windowText" o:insetmode="auto">
                  <v:imagedata r:id="rId51" o:title=""/>
                </v:shape>
              </w:pict>
            </w:r>
            <w:r>
              <w:rPr>
                <w:rFonts w:ascii="inherit" w:hAnsi="inherit"/>
                <w:color w:val="0000FF"/>
              </w:rPr>
              <w:pict>
                <v:shape id="_x0000_s1361" type="#_x0000_t201" style="position:absolute;margin-left:0;margin-top:141.75pt;width:1in;height:18pt;z-index:251911168;visibility:hidden;mso-position-horizontal-relative:text;mso-position-vertical-relative:text" strokecolor="windowText" o:insetmode="auto">
                  <v:imagedata r:id="rId52"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50</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硫化氢感器更换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51</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可燃传感器更换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52</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一氧化碳传感器更换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53</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54</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55</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56</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57</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58</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lastRenderedPageBreak/>
              <w:t>59</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60</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61</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362" type="#_x0000_t201" style="position:absolute;margin-left:0;margin-top:0;width:1in;height:18pt;z-index:251913216;visibility:hidden;mso-position-horizontal-relative:text;mso-position-vertical-relative:text" strokecolor="windowText" o:insetmode="auto">
                  <v:imagedata r:id="rId53" o:title=""/>
                </v:shape>
              </w:pict>
            </w:r>
            <w:r>
              <w:rPr>
                <w:rFonts w:ascii="inherit" w:hAnsi="inherit"/>
                <w:color w:val="0000FF"/>
              </w:rPr>
              <w:pict>
                <v:shape id="_x0000_s1363" type="#_x0000_t201" style="position:absolute;margin-left:0;margin-top:15.75pt;width:1in;height:18pt;z-index:251914240;visibility:hidden;mso-position-horizontal-relative:text;mso-position-vertical-relative:text" strokecolor="windowText" o:insetmode="auto">
                  <v:imagedata r:id="rId54" o:title=""/>
                </v:shape>
              </w:pict>
            </w:r>
            <w:r>
              <w:rPr>
                <w:rFonts w:ascii="inherit" w:hAnsi="inherit"/>
                <w:color w:val="0000FF"/>
              </w:rPr>
              <w:pict>
                <v:shape id="_x0000_s1364" type="#_x0000_t201" style="position:absolute;margin-left:0;margin-top:31.5pt;width:1in;height:18pt;z-index:251915264;visibility:hidden;mso-position-horizontal-relative:text;mso-position-vertical-relative:text" strokecolor="windowText" o:insetmode="auto">
                  <v:imagedata r:id="rId55" o:title=""/>
                </v:shape>
              </w:pict>
            </w:r>
            <w:r>
              <w:rPr>
                <w:rFonts w:ascii="inherit" w:hAnsi="inherit"/>
                <w:color w:val="0000FF"/>
              </w:rPr>
              <w:pict>
                <v:shape id="_x0000_s1365" type="#_x0000_t201" style="position:absolute;margin-left:0;margin-top:47.25pt;width:1in;height:18pt;z-index:251916288;visibility:hidden;mso-position-horizontal-relative:text;mso-position-vertical-relative:text" strokecolor="windowText" o:insetmode="auto">
                  <v:imagedata r:id="rId56" o:title=""/>
                </v:shape>
              </w:pict>
            </w:r>
            <w:r>
              <w:rPr>
                <w:rFonts w:ascii="inherit" w:hAnsi="inherit"/>
                <w:color w:val="0000FF"/>
              </w:rPr>
              <w:pict>
                <v:shape id="_x0000_s1366" type="#_x0000_t201" style="position:absolute;margin-left:0;margin-top:63pt;width:1in;height:18pt;z-index:251917312;visibility:hidden;mso-position-horizontal-relative:text;mso-position-vertical-relative:text" strokecolor="windowText" o:insetmode="auto">
                  <v:imagedata r:id="rId57" o:title=""/>
                </v:shape>
              </w:pict>
            </w:r>
            <w:r>
              <w:rPr>
                <w:rFonts w:ascii="inherit" w:hAnsi="inherit"/>
                <w:color w:val="0000FF"/>
              </w:rPr>
              <w:pict>
                <v:shape id="_x0000_s1367" type="#_x0000_t201" style="position:absolute;margin-left:0;margin-top:78.75pt;width:1in;height:18pt;z-index:251918336;visibility:hidden;mso-position-horizontal-relative:text;mso-position-vertical-relative:text" strokecolor="windowText" o:insetmode="auto">
                  <v:imagedata r:id="rId58" o:title=""/>
                </v:shape>
              </w:pict>
            </w:r>
            <w:r>
              <w:rPr>
                <w:rFonts w:ascii="inherit" w:hAnsi="inherit"/>
                <w:color w:val="0000FF"/>
              </w:rPr>
              <w:t>氢气传感器更换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62</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63</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64</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65</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66</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67</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68</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69</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368" type="#_x0000_t201" style="position:absolute;margin-left:0;margin-top:0;width:1in;height:18pt;z-index:251920384;visibility:hidden;mso-position-horizontal-relative:text;mso-position-vertical-relative:text" strokecolor="windowText" o:insetmode="auto">
                  <v:imagedata r:id="rId59" o:title=""/>
                </v:shape>
              </w:pict>
            </w:r>
            <w:r>
              <w:rPr>
                <w:rFonts w:ascii="inherit" w:hAnsi="inherit"/>
                <w:color w:val="0000FF"/>
              </w:rPr>
              <w:pict>
                <v:shape id="_x0000_s1369" type="#_x0000_t201" style="position:absolute;margin-left:0;margin-top:15.75pt;width:1in;height:18pt;z-index:251921408;visibility:hidden;mso-position-horizontal-relative:text;mso-position-vertical-relative:text" strokecolor="windowText" o:insetmode="auto">
                  <v:imagedata r:id="rId60" o:title=""/>
                </v:shape>
              </w:pict>
            </w:r>
            <w:r>
              <w:rPr>
                <w:rFonts w:ascii="inherit" w:hAnsi="inherit"/>
                <w:color w:val="0000FF"/>
              </w:rPr>
              <w:pict>
                <v:shape id="_x0000_s1370" type="#_x0000_t201" style="position:absolute;margin-left:0;margin-top:31.5pt;width:1in;height:18pt;z-index:251922432;visibility:hidden;mso-position-horizontal-relative:text;mso-position-vertical-relative:text" strokecolor="windowText" o:insetmode="auto">
                  <v:imagedata r:id="rId61" o:title=""/>
                </v:shape>
              </w:pict>
            </w:r>
            <w:r>
              <w:rPr>
                <w:rFonts w:ascii="inherit" w:hAnsi="inherit"/>
                <w:color w:val="0000FF"/>
              </w:rPr>
              <w:pict>
                <v:shape id="_x0000_s1371" type="#_x0000_t201" style="position:absolute;margin-left:0;margin-top:47.25pt;width:1in;height:18pt;z-index:251923456;visibility:hidden;mso-position-horizontal-relative:text;mso-position-vertical-relative:text" strokecolor="windowText" o:insetmode="auto">
                  <v:imagedata r:id="rId62" o:title=""/>
                </v:shape>
              </w:pict>
            </w:r>
            <w:r>
              <w:rPr>
                <w:rFonts w:ascii="inherit" w:hAnsi="inherit"/>
                <w:color w:val="0000FF"/>
              </w:rPr>
              <w:pict>
                <v:shape id="_x0000_s1372" type="#_x0000_t201" style="position:absolute;margin-left:0;margin-top:63pt;width:1in;height:18pt;z-index:251924480;visibility:hidden;mso-position-horizontal-relative:text;mso-position-vertical-relative:text" strokecolor="windowText" o:insetmode="auto">
                  <v:imagedata r:id="rId63" o:title=""/>
                </v:shape>
              </w:pict>
            </w:r>
            <w:r>
              <w:rPr>
                <w:rFonts w:ascii="inherit" w:hAnsi="inherit"/>
                <w:color w:val="0000FF"/>
              </w:rPr>
              <w:pict>
                <v:shape id="_x0000_s1373" type="#_x0000_t201" style="position:absolute;margin-left:0;margin-top:78.75pt;width:1in;height:18pt;z-index:251925504;visibility:hidden;mso-position-horizontal-relative:text;mso-position-vertical-relative:text" strokecolor="windowText" o:insetmode="auto">
                  <v:imagedata r:id="rId64"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70</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71</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72</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73</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74</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75</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76</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77</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374" type="#_x0000_t201" style="position:absolute;margin-left:0;margin-top:0;width:1in;height:18pt;z-index:251927552;visibility:hidden;mso-position-horizontal-relative:text;mso-position-vertical-relative:text" strokecolor="windowText" o:insetmode="auto">
                  <v:imagedata r:id="rId65" o:title=""/>
                </v:shape>
              </w:pict>
            </w:r>
            <w:r>
              <w:rPr>
                <w:rFonts w:ascii="inherit" w:hAnsi="inherit"/>
                <w:color w:val="0000FF"/>
              </w:rPr>
              <w:pict>
                <v:shape id="_x0000_s1375" type="#_x0000_t201" style="position:absolute;margin-left:0;margin-top:15.75pt;width:1in;height:18pt;z-index:251928576;visibility:hidden;mso-position-horizontal-relative:text;mso-position-vertical-relative:text" strokecolor="windowText" o:insetmode="auto">
                  <v:imagedata r:id="rId66" o:title=""/>
                </v:shape>
              </w:pict>
            </w:r>
            <w:r>
              <w:rPr>
                <w:rFonts w:ascii="inherit" w:hAnsi="inherit"/>
                <w:color w:val="0000FF"/>
              </w:rPr>
              <w:pict>
                <v:shape id="_x0000_s1376" type="#_x0000_t201" style="position:absolute;margin-left:0;margin-top:31.5pt;width:1in;height:18pt;z-index:251929600;visibility:hidden;mso-position-horizontal-relative:text;mso-position-vertical-relative:text" strokecolor="windowText" o:insetmode="auto">
                  <v:imagedata r:id="rId67" o:title=""/>
                </v:shape>
              </w:pict>
            </w:r>
            <w:r>
              <w:rPr>
                <w:rFonts w:ascii="inherit" w:hAnsi="inherit"/>
                <w:color w:val="0000FF"/>
              </w:rPr>
              <w:pict>
                <v:shape id="_x0000_s1377" type="#_x0000_t201" style="position:absolute;margin-left:0;margin-top:47.25pt;width:1in;height:18pt;z-index:251930624;visibility:hidden;mso-position-horizontal-relative:text;mso-position-vertical-relative:text" strokecolor="windowText" o:insetmode="auto">
                  <v:imagedata r:id="rId68" o:title=""/>
                </v:shape>
              </w:pict>
            </w:r>
            <w:r>
              <w:rPr>
                <w:rFonts w:ascii="inherit" w:hAnsi="inherit"/>
                <w:color w:val="0000FF"/>
              </w:rPr>
              <w:pict>
                <v:shape id="_x0000_s1378" type="#_x0000_t201" style="position:absolute;margin-left:0;margin-top:63pt;width:1in;height:18pt;z-index:251931648;visibility:hidden;mso-position-horizontal-relative:text;mso-position-vertical-relative:text" strokecolor="windowText" o:insetmode="auto">
                  <v:imagedata r:id="rId69" o:title=""/>
                </v:shape>
              </w:pict>
            </w:r>
            <w:r>
              <w:rPr>
                <w:rFonts w:ascii="inherit" w:hAnsi="inherit"/>
                <w:color w:val="0000FF"/>
              </w:rPr>
              <w:pict>
                <v:shape id="_x0000_s1379" type="#_x0000_t201" style="position:absolute;margin-left:0;margin-top:78.75pt;width:1in;height:18pt;z-index:251932672;visibility:hidden;mso-position-horizontal-relative:text;mso-position-vertical-relative:text" strokecolor="windowText" o:insetmode="auto">
                  <v:imagedata r:id="rId70" o:title=""/>
                </v:shape>
              </w:pict>
            </w:r>
            <w:r>
              <w:rPr>
                <w:rFonts w:ascii="inherit" w:hAnsi="inherit"/>
                <w:color w:val="0000FF"/>
              </w:rPr>
              <w:pict>
                <v:shape id="_x0000_s1380" type="#_x0000_t201" style="position:absolute;margin-left:0;margin-top:94.5pt;width:1in;height:18pt;z-index:251933696;visibility:hidden;mso-position-horizontal-relative:text;mso-position-vertical-relative:text" strokecolor="windowText" o:insetmode="auto">
                  <v:imagedata r:id="rId71" o:title=""/>
                </v:shape>
              </w:pict>
            </w:r>
            <w:r>
              <w:rPr>
                <w:rFonts w:ascii="inherit" w:hAnsi="inherit"/>
                <w:color w:val="0000FF"/>
              </w:rPr>
              <w:pict>
                <v:shape id="_x0000_s1381" type="#_x0000_t201" style="position:absolute;margin-left:0;margin-top:110.25pt;width:1in;height:18pt;z-index:251934720;visibility:hidden;mso-position-horizontal-relative:text;mso-position-vertical-relative:text" strokecolor="windowText" o:insetmode="auto">
                  <v:imagedata r:id="rId72" o:title=""/>
                </v:shape>
              </w:pict>
            </w:r>
            <w:r>
              <w:rPr>
                <w:rFonts w:ascii="inherit" w:hAnsi="inherit"/>
                <w:color w:val="0000FF"/>
              </w:rPr>
              <w:pict>
                <v:shape id="_x0000_s1382" type="#_x0000_t201" style="position:absolute;margin-left:0;margin-top:126pt;width:1in;height:18pt;z-index:251935744;visibility:hidden;mso-position-horizontal-relative:text;mso-position-vertical-relative:text" strokecolor="windowText" o:insetmode="auto">
                  <v:imagedata r:id="rId73" o:title=""/>
                </v:shape>
              </w:pict>
            </w:r>
            <w:r>
              <w:rPr>
                <w:rFonts w:ascii="inherit" w:hAnsi="inherit"/>
                <w:color w:val="0000FF"/>
              </w:rPr>
              <w:pict>
                <v:shape id="_x0000_s1383" type="#_x0000_t201" style="position:absolute;margin-left:0;margin-top:141.75pt;width:1in;height:18pt;z-index:251936768;visibility:hidden;mso-position-horizontal-relative:text;mso-position-vertical-relative:text" strokecolor="windowText" o:insetmode="auto">
                  <v:imagedata r:id="rId74"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78</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硫化氢感器更换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79</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可燃传感器更换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80</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一氧化碳传感器更换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81</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82</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83</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84</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85</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86</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87</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88</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89</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384" type="#_x0000_t201" style="position:absolute;margin-left:0;margin-top:0;width:1in;height:18pt;z-index:251938816;visibility:hidden;mso-position-horizontal-relative:text;mso-position-vertical-relative:text" strokecolor="windowText" o:insetmode="auto">
                  <v:imagedata r:id="rId75" o:title=""/>
                </v:shape>
              </w:pict>
            </w:r>
            <w:r>
              <w:rPr>
                <w:rFonts w:ascii="inherit" w:hAnsi="inherit"/>
                <w:color w:val="0000FF"/>
              </w:rPr>
              <w:pict>
                <v:shape id="_x0000_s1385" type="#_x0000_t201" style="position:absolute;margin-left:0;margin-top:15.75pt;width:1in;height:18pt;z-index:251939840;visibility:hidden;mso-position-horizontal-relative:text;mso-position-vertical-relative:text" strokecolor="windowText" o:insetmode="auto">
                  <v:imagedata r:id="rId76" o:title=""/>
                </v:shape>
              </w:pict>
            </w:r>
            <w:r>
              <w:rPr>
                <w:rFonts w:ascii="inherit" w:hAnsi="inherit"/>
                <w:color w:val="0000FF"/>
              </w:rPr>
              <w:pict>
                <v:shape id="_x0000_s1386" type="#_x0000_t201" style="position:absolute;margin-left:0;margin-top:31.5pt;width:1in;height:18pt;z-index:251940864;visibility:hidden;mso-position-horizontal-relative:text;mso-position-vertical-relative:text" strokecolor="windowText" o:insetmode="auto">
                  <v:imagedata r:id="rId77" o:title=""/>
                </v:shape>
              </w:pict>
            </w:r>
            <w:r>
              <w:rPr>
                <w:rFonts w:ascii="inherit" w:hAnsi="inherit"/>
                <w:color w:val="0000FF"/>
              </w:rPr>
              <w:pict>
                <v:shape id="_x0000_s1387" type="#_x0000_t201" style="position:absolute;margin-left:0;margin-top:47.25pt;width:1in;height:18pt;z-index:251941888;visibility:hidden;mso-position-horizontal-relative:text;mso-position-vertical-relative:text" strokecolor="windowText" o:insetmode="auto">
                  <v:imagedata r:id="rId78" o:title=""/>
                </v:shape>
              </w:pict>
            </w:r>
            <w:r>
              <w:rPr>
                <w:rFonts w:ascii="inherit" w:hAnsi="inherit"/>
                <w:color w:val="0000FF"/>
              </w:rPr>
              <w:pict>
                <v:shape id="_x0000_s1388" type="#_x0000_t201" style="position:absolute;margin-left:0;margin-top:63pt;width:1in;height:18pt;z-index:251942912;visibility:hidden;mso-position-horizontal-relative:text;mso-position-vertical-relative:text" strokecolor="windowText" o:insetmode="auto">
                  <v:imagedata r:id="rId79" o:title=""/>
                </v:shape>
              </w:pict>
            </w:r>
            <w:r>
              <w:rPr>
                <w:rFonts w:ascii="inherit" w:hAnsi="inherit"/>
                <w:color w:val="0000FF"/>
              </w:rPr>
              <w:pict>
                <v:shape id="_x0000_s1389" type="#_x0000_t201" style="position:absolute;margin-left:0;margin-top:78.75pt;width:1in;height:18pt;z-index:251943936;visibility:hidden;mso-position-horizontal-relative:text;mso-position-vertical-relative:text" strokecolor="windowText" o:insetmode="auto">
                  <v:imagedata r:id="rId80" o:title=""/>
                </v:shape>
              </w:pict>
            </w:r>
            <w:r>
              <w:rPr>
                <w:rFonts w:ascii="inherit" w:hAnsi="inherit"/>
                <w:color w:val="0000FF"/>
              </w:rPr>
              <w:pict>
                <v:shape id="_x0000_s1390" type="#_x0000_t201" style="position:absolute;margin-left:0;margin-top:94.5pt;width:1in;height:18pt;z-index:251944960;visibility:hidden;mso-position-horizontal-relative:text;mso-position-vertical-relative:text" strokecolor="windowText" o:insetmode="auto">
                  <v:imagedata r:id="rId81" o:title=""/>
                </v:shape>
              </w:pict>
            </w:r>
            <w:r>
              <w:rPr>
                <w:rFonts w:ascii="inherit" w:hAnsi="inherit"/>
                <w:color w:val="0000FF"/>
              </w:rPr>
              <w:pict>
                <v:shape id="_x0000_s1391" type="#_x0000_t201" style="position:absolute;margin-left:0;margin-top:110.25pt;width:1in;height:18pt;z-index:251945984;visibility:hidden;mso-position-horizontal-relative:text;mso-position-vertical-relative:text" strokecolor="windowText" o:insetmode="auto">
                  <v:imagedata r:id="rId82" o:title=""/>
                </v:shape>
              </w:pict>
            </w:r>
            <w:r>
              <w:rPr>
                <w:rFonts w:ascii="inherit" w:hAnsi="inherit"/>
                <w:color w:val="0000FF"/>
              </w:rPr>
              <w:pict>
                <v:shape id="_x0000_s1392" type="#_x0000_t201" style="position:absolute;margin-left:0;margin-top:126pt;width:1in;height:18pt;z-index:251947008;visibility:hidden;mso-position-horizontal-relative:text;mso-position-vertical-relative:text" strokecolor="windowText" o:insetmode="auto">
                  <v:imagedata r:id="rId83" o:title=""/>
                </v:shape>
              </w:pict>
            </w:r>
            <w:r>
              <w:rPr>
                <w:rFonts w:ascii="inherit" w:hAnsi="inherit"/>
                <w:color w:val="0000FF"/>
              </w:rPr>
              <w:pict>
                <v:shape id="_x0000_s1393" type="#_x0000_t201" style="position:absolute;margin-left:0;margin-top:141.75pt;width:1in;height:18pt;z-index:251948032;visibility:hidden;mso-position-horizontal-relative:text;mso-position-vertical-relative:text" strokecolor="windowText" o:insetmode="auto">
                  <v:imagedata r:id="rId84" o:title=""/>
                </v:shape>
              </w:pict>
            </w:r>
            <w:r>
              <w:rPr>
                <w:rFonts w:ascii="inherit" w:hAnsi="inherit"/>
                <w:color w:val="0000FF"/>
              </w:rPr>
              <w:pict>
                <v:shape id="_x0000_s1394" type="#_x0000_t201" style="position:absolute;margin-left:0;margin-top:157.5pt;width:1in;height:18pt;z-index:251949056;visibility:hidden;mso-position-horizontal-relative:text;mso-position-vertical-relative:text" strokecolor="windowText" o:insetmode="auto">
                  <v:imagedata r:id="rId85"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90</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硫化氢感器更换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91</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可燃传感器更换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lastRenderedPageBreak/>
              <w:t>92</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一氧化碳传感器更换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93</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94</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95</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96</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97</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98</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泵更换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99</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100</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101</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102</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395" type="#_x0000_t201" style="position:absolute;margin-left:0;margin-top:0;width:1in;height:18pt;z-index:251951104;visibility:hidden;mso-position-horizontal-relative:text;mso-position-vertical-relative:text" strokecolor="windowText" o:insetmode="auto">
                  <v:imagedata r:id="rId86" o:title=""/>
                </v:shape>
              </w:pict>
            </w:r>
            <w:r>
              <w:rPr>
                <w:rFonts w:ascii="inherit" w:hAnsi="inherit"/>
                <w:color w:val="0000FF"/>
              </w:rPr>
              <w:pict>
                <v:shape id="_x0000_s1396" type="#_x0000_t201" style="position:absolute;margin-left:0;margin-top:15.75pt;width:1in;height:18pt;z-index:251952128;visibility:hidden;mso-position-horizontal-relative:text;mso-position-vertical-relative:text" strokecolor="windowText" o:insetmode="auto">
                  <v:imagedata r:id="rId87" o:title=""/>
                </v:shape>
              </w:pict>
            </w:r>
            <w:r>
              <w:rPr>
                <w:rFonts w:ascii="inherit" w:hAnsi="inherit"/>
                <w:color w:val="0000FF"/>
              </w:rPr>
              <w:pict>
                <v:shape id="_x0000_s1397" type="#_x0000_t201" style="position:absolute;margin-left:0;margin-top:31.5pt;width:1in;height:18pt;z-index:251953152;visibility:hidden;mso-position-horizontal-relative:text;mso-position-vertical-relative:text" strokecolor="windowText" o:insetmode="auto">
                  <v:imagedata r:id="rId88" o:title=""/>
                </v:shape>
              </w:pict>
            </w:r>
            <w:r>
              <w:rPr>
                <w:rFonts w:ascii="inherit" w:hAnsi="inherit"/>
                <w:color w:val="0000FF"/>
              </w:rPr>
              <w:pict>
                <v:shape id="_x0000_s1398" type="#_x0000_t201" style="position:absolute;margin-left:0;margin-top:47.25pt;width:1in;height:18pt;z-index:251954176;visibility:hidden;mso-position-horizontal-relative:text;mso-position-vertical-relative:text" strokecolor="windowText" o:insetmode="auto">
                  <v:imagedata r:id="rId89" o:title=""/>
                </v:shape>
              </w:pict>
            </w:r>
            <w:r>
              <w:rPr>
                <w:rFonts w:ascii="inherit" w:hAnsi="inherit"/>
                <w:color w:val="0000FF"/>
              </w:rPr>
              <w:pict>
                <v:shape id="_x0000_s1399" type="#_x0000_t201" style="position:absolute;margin-left:0;margin-top:63pt;width:1in;height:18pt;z-index:251955200;visibility:hidden;mso-position-horizontal-relative:text;mso-position-vertical-relative:text" strokecolor="windowText" o:insetmode="auto">
                  <v:imagedata r:id="rId90" o:title=""/>
                </v:shape>
              </w:pict>
            </w:r>
            <w:r>
              <w:rPr>
                <w:rFonts w:ascii="inherit" w:hAnsi="inherit"/>
                <w:color w:val="0000FF"/>
              </w:rPr>
              <w:pict>
                <v:shape id="_x0000_s1400" type="#_x0000_t201" style="position:absolute;margin-left:0;margin-top:78.75pt;width:1in;height:18pt;z-index:251956224;visibility:hidden;mso-position-horizontal-relative:text;mso-position-vertical-relative:text" strokecolor="windowText" o:insetmode="auto">
                  <v:imagedata r:id="rId91" o:title=""/>
                </v:shape>
              </w:pict>
            </w:r>
            <w:r>
              <w:rPr>
                <w:rFonts w:ascii="inherit" w:hAnsi="inherit"/>
                <w:color w:val="0000FF"/>
              </w:rPr>
              <w:t>硫化氢传感器更换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103</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104</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105</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106</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107</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108</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109</w:t>
            </w:r>
          </w:p>
        </w:tc>
        <w:tc>
          <w:tcPr>
            <w:tcW w:w="1845" w:type="dxa"/>
            <w:tcBorders>
              <w:top w:val="nil"/>
              <w:left w:val="nil"/>
              <w:bottom w:val="single" w:sz="4" w:space="0" w:color="auto"/>
              <w:right w:val="single" w:sz="4" w:space="0" w:color="auto"/>
            </w:tcBorders>
            <w:vAlign w:val="center"/>
          </w:tcPr>
          <w:p w:rsidR="00941934" w:rsidRDefault="00941934">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110</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pict>
                <v:shape id="_x0000_s1401" type="#_x0000_t201" style="position:absolute;margin-left:0;margin-top:0;width:1in;height:18pt;z-index:251958272;visibility:hidden;mso-position-horizontal-relative:text;mso-position-vertical-relative:text" strokecolor="windowText" o:insetmode="auto">
                  <v:imagedata r:id="rId92" o:title=""/>
                </v:shape>
              </w:pict>
            </w:r>
            <w:r>
              <w:rPr>
                <w:rFonts w:ascii="inherit" w:hAnsi="inherit"/>
                <w:color w:val="0000FF"/>
              </w:rPr>
              <w:pict>
                <v:shape id="_x0000_s1402" type="#_x0000_t201" style="position:absolute;margin-left:0;margin-top:15.75pt;width:1in;height:18pt;z-index:251959296;visibility:hidden;mso-position-horizontal-relative:text;mso-position-vertical-relative:text" strokecolor="windowText" o:insetmode="auto">
                  <v:imagedata r:id="rId93" o:title=""/>
                </v:shape>
              </w:pict>
            </w:r>
            <w:r>
              <w:rPr>
                <w:rFonts w:ascii="inherit" w:hAnsi="inherit"/>
                <w:color w:val="0000FF"/>
              </w:rPr>
              <w:pict>
                <v:shape id="_x0000_s1403" type="#_x0000_t201" style="position:absolute;margin-left:0;margin-top:31.5pt;width:1in;height:18pt;z-index:251960320;visibility:hidden;mso-position-horizontal-relative:text;mso-position-vertical-relative:text" strokecolor="windowText" o:insetmode="auto">
                  <v:imagedata r:id="rId94" o:title=""/>
                </v:shape>
              </w:pict>
            </w:r>
            <w:r>
              <w:rPr>
                <w:rFonts w:ascii="inherit" w:hAnsi="inherit"/>
                <w:color w:val="0000FF"/>
              </w:rPr>
              <w:pict>
                <v:shape id="_x0000_s1404" type="#_x0000_t201" style="position:absolute;margin-left:0;margin-top:47.25pt;width:1in;height:18pt;z-index:251961344;visibility:hidden;mso-position-horizontal-relative:text;mso-position-vertical-relative:text" strokecolor="windowText" o:insetmode="auto">
                  <v:imagedata r:id="rId95" o:title=""/>
                </v:shape>
              </w:pict>
            </w:r>
            <w:r>
              <w:rPr>
                <w:rFonts w:ascii="inherit" w:hAnsi="inherit"/>
                <w:color w:val="0000FF"/>
              </w:rPr>
              <w:pict>
                <v:shape id="_x0000_s1405" type="#_x0000_t201" style="position:absolute;margin-left:0;margin-top:63pt;width:1in;height:18pt;z-index:251962368;visibility:hidden;mso-position-horizontal-relative:text;mso-position-vertical-relative:text" strokecolor="windowText" o:insetmode="auto">
                  <v:imagedata r:id="rId96" o:title=""/>
                </v:shape>
              </w:pict>
            </w:r>
            <w:r>
              <w:rPr>
                <w:rFonts w:ascii="inherit" w:hAnsi="inherit"/>
                <w:color w:val="0000FF"/>
              </w:rPr>
              <w:pict>
                <v:shape id="_x0000_s1406" type="#_x0000_t201" style="position:absolute;margin-left:0;margin-top:78.75pt;width:1in;height:18pt;z-index:251963392;visibility:hidden;mso-position-horizontal-relative:text;mso-position-vertical-relative:text" strokecolor="windowText" o:insetmode="auto">
                  <v:imagedata r:id="rId97" o:title=""/>
                </v:shape>
              </w:pict>
            </w:r>
            <w:r>
              <w:rPr>
                <w:rFonts w:ascii="inherit" w:hAnsi="inherit"/>
                <w:color w:val="0000FF"/>
              </w:rPr>
              <w:pict>
                <v:shape id="_x0000_s1407" type="#_x0000_t201" style="position:absolute;margin-left:0;margin-top:94.5pt;width:1in;height:18pt;z-index:251964416;visibility:hidden;mso-position-horizontal-relative:text;mso-position-vertical-relative:text" strokecolor="windowText" o:insetmode="auto">
                  <v:imagedata r:id="rId98" o:title=""/>
                </v:shape>
              </w:pict>
            </w:r>
            <w:r>
              <w:rPr>
                <w:rFonts w:ascii="inherit" w:hAnsi="inherit"/>
                <w:color w:val="0000FF"/>
              </w:rPr>
              <w:pict>
                <v:shape id="_x0000_s1408" type="#_x0000_t201" style="position:absolute;margin-left:0;margin-top:110.25pt;width:1in;height:18pt;z-index:251965440;visibility:hidden;mso-position-horizontal-relative:text;mso-position-vertical-relative:text" strokecolor="windowText" o:insetmode="auto">
                  <v:imagedata r:id="rId99" o:title=""/>
                </v:shape>
              </w:pict>
            </w:r>
            <w:r>
              <w:rPr>
                <w:rFonts w:ascii="inherit" w:hAnsi="inherit"/>
                <w:color w:val="0000FF"/>
              </w:rPr>
              <w:pict>
                <v:shape id="_x0000_s1409" type="#_x0000_t201" style="position:absolute;margin-left:0;margin-top:126pt;width:1in;height:18pt;z-index:251966464;visibility:hidden;mso-position-horizontal-relative:text;mso-position-vertical-relative:text" strokecolor="windowText" o:insetmode="auto">
                  <v:imagedata r:id="rId100" o:title=""/>
                </v:shape>
              </w:pict>
            </w:r>
            <w:r>
              <w:rPr>
                <w:rFonts w:ascii="inherit" w:hAnsi="inherit"/>
                <w:color w:val="0000FF"/>
              </w:rPr>
              <w:pict>
                <v:shape id="_x0000_s1410" type="#_x0000_t201" style="position:absolute;margin-left:0;margin-top:141.75pt;width:1in;height:18pt;z-index:251967488;visibility:hidden;mso-position-horizontal-relative:text;mso-position-vertical-relative:text" strokecolor="windowText" o:insetmode="auto">
                  <v:imagedata r:id="rId101" o:title=""/>
                </v:shape>
              </w:pict>
            </w:r>
            <w:r>
              <w:rPr>
                <w:rFonts w:ascii="inherit" w:hAnsi="inherit"/>
                <w:color w:val="0000FF"/>
              </w:rPr>
              <w:pict>
                <v:shape id="_x0000_s1411" type="#_x0000_t201" style="position:absolute;margin-left:0;margin-top:157.5pt;width:1in;height:18pt;z-index:251968512;visibility:hidden;mso-position-horizontal-relative:text;mso-position-vertical-relative:text" strokecolor="windowText" o:insetmode="auto">
                  <v:imagedata r:id="rId102" o:title=""/>
                </v:shape>
              </w:pict>
            </w:r>
            <w:r>
              <w:rPr>
                <w:rFonts w:ascii="inherit" w:hAnsi="inherit"/>
                <w:color w:val="0000FF"/>
              </w:rPr>
              <w:pict>
                <v:shape id="_x0000_s1412" type="#_x0000_t201" style="position:absolute;margin-left:0;margin-top:173.25pt;width:1in;height:18pt;z-index:251969536;visibility:hidden;mso-position-horizontal-relative:text;mso-position-vertical-relative:text" strokecolor="windowText" o:insetmode="auto">
                  <v:imagedata r:id="rId103" o:title=""/>
                </v:shape>
              </w:pict>
            </w:r>
            <w:r>
              <w:rPr>
                <w:rFonts w:ascii="inherit" w:hAnsi="inherit"/>
                <w:color w:val="0000FF"/>
              </w:rPr>
              <w:pict>
                <v:shape id="_x0000_s1413" type="#_x0000_t201" style="position:absolute;margin-left:0;margin-top:189pt;width:1in;height:18pt;z-index:251970560;visibility:hidden;mso-position-horizontal-relative:text;mso-position-vertical-relative:text" strokecolor="windowText" o:insetmode="auto">
                  <v:imagedata r:id="rId104"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111</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硫化氢感器更换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112</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可燃传感器更换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113</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一氧化碳传感器更换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114</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115</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116</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117</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118</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119</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泵更换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120</w:t>
            </w:r>
          </w:p>
        </w:tc>
        <w:tc>
          <w:tcPr>
            <w:tcW w:w="1845"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121</w:t>
            </w:r>
          </w:p>
        </w:tc>
        <w:tc>
          <w:tcPr>
            <w:tcW w:w="1845" w:type="dxa"/>
            <w:tcBorders>
              <w:top w:val="nil"/>
              <w:left w:val="nil"/>
              <w:bottom w:val="single" w:sz="4" w:space="0" w:color="auto"/>
              <w:right w:val="single" w:sz="4" w:space="0" w:color="auto"/>
            </w:tcBorders>
            <w:vAlign w:val="center"/>
          </w:tcPr>
          <w:p w:rsidR="00941934" w:rsidRDefault="00941934">
            <w:pPr>
              <w:jc w:val="center"/>
            </w:pPr>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pPr>
              <w:jc w:val="center"/>
              <w:rPr>
                <w:color w:val="000000"/>
              </w:rPr>
            </w:pPr>
            <w:r>
              <w:rPr>
                <w:rFonts w:hint="eastAsia"/>
                <w:color w:val="000000"/>
              </w:rPr>
              <w:t>122</w:t>
            </w:r>
          </w:p>
        </w:tc>
        <w:tc>
          <w:tcPr>
            <w:tcW w:w="1845" w:type="dxa"/>
            <w:tcBorders>
              <w:top w:val="nil"/>
              <w:left w:val="nil"/>
              <w:bottom w:val="single" w:sz="4" w:space="0" w:color="auto"/>
              <w:right w:val="single" w:sz="4" w:space="0" w:color="auto"/>
            </w:tcBorders>
            <w:vAlign w:val="center"/>
          </w:tcPr>
          <w:p w:rsidR="00941934" w:rsidRDefault="00941934">
            <w:pPr>
              <w:jc w:val="center"/>
            </w:pPr>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941934" w:rsidTr="00941934">
        <w:trPr>
          <w:trHeight w:val="420"/>
        </w:trPr>
        <w:tc>
          <w:tcPr>
            <w:tcW w:w="580" w:type="dxa"/>
            <w:gridSpan w:val="2"/>
            <w:tcBorders>
              <w:top w:val="nil"/>
              <w:left w:val="single" w:sz="4" w:space="0" w:color="auto"/>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845"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cs="Arial"/>
                <w:sz w:val="24"/>
              </w:rPr>
            </w:pPr>
          </w:p>
        </w:tc>
        <w:tc>
          <w:tcPr>
            <w:tcW w:w="3119" w:type="dxa"/>
            <w:tcBorders>
              <w:top w:val="nil"/>
              <w:left w:val="nil"/>
              <w:bottom w:val="single" w:sz="4" w:space="0" w:color="auto"/>
              <w:right w:val="single" w:sz="4" w:space="0" w:color="auto"/>
            </w:tcBorders>
            <w:vAlign w:val="center"/>
          </w:tcPr>
          <w:p w:rsidR="00941934" w:rsidRDefault="00941934" w:rsidP="00FF2328">
            <w:pPr>
              <w:widowControl/>
              <w:rPr>
                <w:rFonts w:asciiTheme="minorEastAsia" w:eastAsiaTheme="minorEastAsia" w:hAnsiTheme="minorEastAsia" w:hint="eastAsia"/>
                <w:sz w:val="24"/>
              </w:rPr>
            </w:pPr>
          </w:p>
        </w:tc>
        <w:tc>
          <w:tcPr>
            <w:tcW w:w="708"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851"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992"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c>
          <w:tcPr>
            <w:tcW w:w="1276" w:type="dxa"/>
            <w:tcBorders>
              <w:top w:val="nil"/>
              <w:left w:val="nil"/>
              <w:bottom w:val="single" w:sz="4" w:space="0" w:color="auto"/>
              <w:right w:val="single" w:sz="4" w:space="0" w:color="auto"/>
            </w:tcBorders>
            <w:vAlign w:val="center"/>
          </w:tcPr>
          <w:p w:rsidR="00941934" w:rsidRDefault="00941934" w:rsidP="00FF2328">
            <w:pPr>
              <w:widowControl/>
              <w:jc w:val="center"/>
              <w:rPr>
                <w:rFonts w:asciiTheme="minorEastAsia" w:eastAsiaTheme="minorEastAsia" w:hAnsiTheme="minorEastAsia" w:hint="eastAsia"/>
                <w:sz w:val="24"/>
              </w:rPr>
            </w:pPr>
          </w:p>
        </w:tc>
      </w:tr>
      <w:tr w:rsidR="004631CB" w:rsidTr="00FF2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trHeight w:val="1706"/>
        </w:trPr>
        <w:tc>
          <w:tcPr>
            <w:tcW w:w="9358" w:type="dxa"/>
            <w:gridSpan w:val="7"/>
          </w:tcPr>
          <w:p w:rsidR="004631CB" w:rsidRDefault="004631CB" w:rsidP="00FF2328">
            <w:pPr>
              <w:widowControl/>
              <w:rPr>
                <w:rFonts w:asciiTheme="minorEastAsia" w:eastAsiaTheme="minorEastAsia" w:hAnsiTheme="minorEastAsia" w:cs="Arial"/>
                <w:b/>
                <w:sz w:val="24"/>
                <w:lang w:eastAsia="zh-CN"/>
              </w:rPr>
            </w:pPr>
            <w:r>
              <w:rPr>
                <w:rFonts w:asciiTheme="minorEastAsia" w:eastAsiaTheme="minorEastAsia" w:hAnsiTheme="minorEastAsia" w:cs="Arial" w:hint="eastAsia"/>
                <w:b/>
                <w:sz w:val="24"/>
                <w:lang w:eastAsia="zh-CN"/>
              </w:rPr>
              <w:lastRenderedPageBreak/>
              <w:t>说明：</w:t>
            </w:r>
          </w:p>
          <w:p w:rsidR="004631CB" w:rsidRDefault="004631CB" w:rsidP="00FF2328">
            <w:pPr>
              <w:ind w:firstLineChars="100" w:firstLine="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1、本项目采取签署年约形式，维修商提供更换配件单价，以实际维修数量按单价结算。</w:t>
            </w:r>
          </w:p>
          <w:p w:rsidR="004631CB" w:rsidRDefault="004631CB" w:rsidP="00FF2328">
            <w:pPr>
              <w:spacing w:line="312" w:lineRule="auto"/>
              <w:ind w:leftChars="-1" w:left="-2" w:firstLineChars="100" w:firstLine="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2、单价价格包含(运输费、劳务费、管理费、工具费、劳保费、所有税费、各种保险费等)。</w:t>
            </w:r>
          </w:p>
          <w:p w:rsidR="004631CB" w:rsidRDefault="004631CB" w:rsidP="00FF2328">
            <w:pPr>
              <w:ind w:firstLineChars="100" w:firstLine="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3、提供维修物品价格清单及更换物品保质期，每次维修完成后，与公司管理人员确认维修工单（含维修故障内容、故障描述、维修配件，工程量等），并作为费用报支之附件。</w:t>
            </w:r>
          </w:p>
          <w:p w:rsidR="004631CB" w:rsidRDefault="004631CB" w:rsidP="00653712">
            <w:pPr>
              <w:widowControl/>
              <w:ind w:firstLineChars="98" w:firstLine="235"/>
              <w:rPr>
                <w:rFonts w:asciiTheme="minorEastAsia" w:eastAsiaTheme="minorEastAsia" w:hAnsiTheme="minorEastAsia" w:cs="Arial"/>
                <w:b/>
                <w:sz w:val="24"/>
                <w:lang w:eastAsia="zh-CN"/>
              </w:rPr>
            </w:pPr>
            <w:r>
              <w:rPr>
                <w:rFonts w:asciiTheme="minorEastAsia" w:eastAsiaTheme="minorEastAsia" w:hAnsiTheme="minorEastAsia" w:cs="Arial" w:hint="eastAsia"/>
                <w:sz w:val="24"/>
                <w:lang w:eastAsia="zh-CN"/>
              </w:rPr>
              <w:t>4、提供发票：标定费</w:t>
            </w:r>
            <w:r>
              <w:rPr>
                <w:rFonts w:asciiTheme="minorEastAsia" w:eastAsiaTheme="minorEastAsia" w:hAnsiTheme="minorEastAsia" w:cs="Arial" w:hint="eastAsia"/>
                <w:sz w:val="24"/>
                <w:u w:val="single"/>
                <w:lang w:eastAsia="zh-CN"/>
              </w:rPr>
              <w:t xml:space="preserve"> </w:t>
            </w:r>
            <w:r w:rsidR="00653712">
              <w:rPr>
                <w:rFonts w:asciiTheme="minorEastAsia" w:eastAsiaTheme="minorEastAsia" w:hAnsiTheme="minorEastAsia" w:cs="Arial" w:hint="eastAsia"/>
                <w:sz w:val="24"/>
                <w:u w:val="single"/>
                <w:lang w:eastAsia="zh-CN"/>
              </w:rPr>
              <w:t xml:space="preserve"> </w:t>
            </w:r>
            <w:r>
              <w:rPr>
                <w:rFonts w:asciiTheme="minorEastAsia" w:eastAsiaTheme="minorEastAsia" w:hAnsiTheme="minorEastAsia" w:cs="Arial" w:hint="eastAsia"/>
                <w:sz w:val="24"/>
                <w:u w:val="single"/>
                <w:lang w:eastAsia="zh-CN"/>
              </w:rPr>
              <w:t xml:space="preserve"> %</w:t>
            </w:r>
            <w:r>
              <w:rPr>
                <w:rFonts w:asciiTheme="minorEastAsia" w:eastAsiaTheme="minorEastAsia" w:hAnsiTheme="minorEastAsia" w:cs="Arial" w:hint="eastAsia"/>
                <w:sz w:val="24"/>
                <w:lang w:eastAsia="zh-CN"/>
              </w:rPr>
              <w:t>增值税专用发票；配件费用</w:t>
            </w:r>
            <w:r w:rsidR="00653712" w:rsidRPr="00653712">
              <w:rPr>
                <w:rFonts w:asciiTheme="minorEastAsia" w:eastAsiaTheme="minorEastAsia" w:hAnsiTheme="minorEastAsia" w:cs="Arial" w:hint="eastAsia"/>
                <w:sz w:val="24"/>
                <w:u w:val="single"/>
                <w:lang w:eastAsia="zh-CN"/>
              </w:rPr>
              <w:t xml:space="preserve">   </w:t>
            </w:r>
            <w:r>
              <w:rPr>
                <w:rFonts w:asciiTheme="minorEastAsia" w:eastAsiaTheme="minorEastAsia" w:hAnsiTheme="minorEastAsia" w:cs="Arial" w:hint="eastAsia"/>
                <w:sz w:val="24"/>
                <w:lang w:eastAsia="zh-CN"/>
              </w:rPr>
              <w:t>%增值税专用发票。</w:t>
            </w:r>
          </w:p>
        </w:tc>
      </w:tr>
    </w:tbl>
    <w:p w:rsidR="004631CB" w:rsidRDefault="004631CB" w:rsidP="004631CB">
      <w:pPr>
        <w:numPr>
          <w:ilvl w:val="0"/>
          <w:numId w:val="6"/>
        </w:numPr>
        <w:autoSpaceDE/>
        <w:autoSpaceDN/>
        <w:jc w:val="both"/>
        <w:rPr>
          <w:rFonts w:asciiTheme="minorEastAsia" w:eastAsiaTheme="minorEastAsia" w:hAnsiTheme="minorEastAsia"/>
          <w:b/>
          <w:bCs/>
          <w:sz w:val="24"/>
        </w:rPr>
      </w:pPr>
      <w:r>
        <w:rPr>
          <w:rFonts w:asciiTheme="minorEastAsia" w:eastAsiaTheme="minorEastAsia" w:hAnsiTheme="minorEastAsia" w:hint="eastAsia"/>
          <w:b/>
          <w:bCs/>
          <w:sz w:val="24"/>
        </w:rPr>
        <w:t>维修要求</w:t>
      </w:r>
    </w:p>
    <w:p w:rsidR="004631CB" w:rsidRDefault="004631CB" w:rsidP="004631CB">
      <w:pPr>
        <w:ind w:firstLineChars="200" w:firstLine="480"/>
        <w:rPr>
          <w:sz w:val="24"/>
          <w:lang w:eastAsia="zh-CN"/>
        </w:rPr>
      </w:pPr>
      <w:r>
        <w:rPr>
          <w:rFonts w:asciiTheme="minorEastAsia" w:eastAsiaTheme="minorEastAsia" w:hAnsiTheme="minorEastAsia" w:hint="eastAsia"/>
          <w:sz w:val="24"/>
          <w:lang w:eastAsia="zh-CN"/>
        </w:rPr>
        <w:t>2.1、维修要求：</w:t>
      </w:r>
      <w:r>
        <w:rPr>
          <w:rFonts w:hint="eastAsia"/>
          <w:sz w:val="24"/>
          <w:lang w:eastAsia="zh-CN"/>
        </w:rPr>
        <w:t>进行维保技术服务过程中严格执行ISO9000-2008的管理程序，维修检测依据国家计量检定标准进行检测，操作程序化，记录标准化，数据有溯源。在执行标准中，我们将随着国家的标准更新而及时更新，特别是对有毒有害气体的报警值设置、可燃气体爆炸极限掌控，管线阀门等泄露点测试速度要求等都有标准可依据。</w:t>
      </w:r>
    </w:p>
    <w:p w:rsidR="004631CB" w:rsidRDefault="004631CB" w:rsidP="004631CB">
      <w:pPr>
        <w:rPr>
          <w:sz w:val="24"/>
          <w:lang w:eastAsia="zh-CN"/>
        </w:rPr>
      </w:pPr>
      <w:r>
        <w:rPr>
          <w:rFonts w:hint="eastAsia"/>
          <w:sz w:val="24"/>
          <w:lang w:eastAsia="zh-CN"/>
        </w:rPr>
        <w:t xml:space="preserve">      通常执行的标准有：</w:t>
      </w:r>
    </w:p>
    <w:p w:rsidR="004631CB" w:rsidRDefault="004631CB" w:rsidP="004631CB">
      <w:pPr>
        <w:rPr>
          <w:sz w:val="24"/>
          <w:lang w:eastAsia="zh-CN"/>
        </w:rPr>
      </w:pPr>
      <w:r>
        <w:rPr>
          <w:rFonts w:hint="eastAsia"/>
          <w:sz w:val="24"/>
          <w:lang w:eastAsia="zh-CN"/>
        </w:rPr>
        <w:t xml:space="preserve">      GB 12358-2006《作业场所环境气体检测报警仪通用技术要求》</w:t>
      </w:r>
    </w:p>
    <w:p w:rsidR="004631CB" w:rsidRDefault="004631CB" w:rsidP="004631CB">
      <w:pPr>
        <w:rPr>
          <w:sz w:val="24"/>
          <w:lang w:eastAsia="zh-CN"/>
        </w:rPr>
      </w:pPr>
      <w:r>
        <w:rPr>
          <w:rFonts w:hint="eastAsia"/>
          <w:sz w:val="24"/>
          <w:lang w:eastAsia="zh-CN"/>
        </w:rPr>
        <w:t xml:space="preserve">      GBZ 159-2004《工作场所空气中有害物质监测的采样规范》</w:t>
      </w:r>
    </w:p>
    <w:p w:rsidR="004631CB" w:rsidRDefault="004631CB" w:rsidP="004631CB">
      <w:pPr>
        <w:rPr>
          <w:sz w:val="24"/>
          <w:lang w:eastAsia="zh-CN"/>
        </w:rPr>
      </w:pPr>
      <w:r>
        <w:rPr>
          <w:rFonts w:hint="eastAsia"/>
          <w:sz w:val="24"/>
          <w:lang w:eastAsia="zh-CN"/>
        </w:rPr>
        <w:t xml:space="preserve">      GBZ 2.1-2007《工作场所空气中有害因素职业解触限值》</w:t>
      </w:r>
    </w:p>
    <w:p w:rsidR="004631CB" w:rsidRDefault="004631CB" w:rsidP="004631CB">
      <w:pPr>
        <w:rPr>
          <w:sz w:val="24"/>
          <w:lang w:eastAsia="zh-CN"/>
        </w:rPr>
      </w:pPr>
      <w:r>
        <w:rPr>
          <w:rFonts w:hint="eastAsia"/>
          <w:sz w:val="24"/>
          <w:lang w:eastAsia="zh-CN"/>
        </w:rPr>
        <w:t xml:space="preserve">      JJG 365-2008 《电化学氧测定仪检定规程》</w:t>
      </w:r>
    </w:p>
    <w:p w:rsidR="004631CB" w:rsidRDefault="004631CB" w:rsidP="004631CB">
      <w:pPr>
        <w:rPr>
          <w:sz w:val="24"/>
          <w:lang w:eastAsia="zh-CN"/>
        </w:rPr>
      </w:pPr>
      <w:r>
        <w:rPr>
          <w:rFonts w:hint="eastAsia"/>
          <w:sz w:val="24"/>
          <w:lang w:eastAsia="zh-CN"/>
        </w:rPr>
        <w:t xml:space="preserve">      JJG 693-2011 《可燃气体检测报警仪检定规程》</w:t>
      </w:r>
    </w:p>
    <w:p w:rsidR="004631CB" w:rsidRDefault="004631CB" w:rsidP="004631CB">
      <w:pPr>
        <w:rPr>
          <w:sz w:val="24"/>
          <w:lang w:eastAsia="zh-CN"/>
        </w:rPr>
      </w:pPr>
      <w:r>
        <w:rPr>
          <w:rFonts w:hint="eastAsia"/>
          <w:sz w:val="24"/>
          <w:lang w:eastAsia="zh-CN"/>
        </w:rPr>
        <w:t xml:space="preserve">      JJG 915-2008 《一氧化碳检测报警仪检定规程》</w:t>
      </w:r>
    </w:p>
    <w:p w:rsidR="004631CB" w:rsidRDefault="004631CB" w:rsidP="004631CB">
      <w:pPr>
        <w:rPr>
          <w:sz w:val="24"/>
          <w:lang w:eastAsia="zh-CN"/>
        </w:rPr>
      </w:pPr>
      <w:r>
        <w:rPr>
          <w:rFonts w:hint="eastAsia"/>
          <w:sz w:val="24"/>
          <w:lang w:eastAsia="zh-CN"/>
        </w:rPr>
        <w:t xml:space="preserve">      JJG 695-2003 《硫化氢气体检测仪检定规程》</w:t>
      </w:r>
    </w:p>
    <w:p w:rsidR="004631CB" w:rsidRDefault="004631CB" w:rsidP="004631CB">
      <w:pPr>
        <w:rPr>
          <w:sz w:val="24"/>
          <w:lang w:eastAsia="zh-CN"/>
        </w:rPr>
      </w:pPr>
      <w:r>
        <w:rPr>
          <w:rFonts w:hint="eastAsia"/>
          <w:sz w:val="24"/>
          <w:lang w:eastAsia="zh-CN"/>
        </w:rPr>
        <w:t xml:space="preserve">      JJG 551-2003 《二氧化硫气体检测仪检定规程》</w:t>
      </w:r>
    </w:p>
    <w:p w:rsidR="004631CB" w:rsidRDefault="004631CB" w:rsidP="004631CB">
      <w:pPr>
        <w:rPr>
          <w:sz w:val="24"/>
          <w:lang w:eastAsia="zh-CN"/>
        </w:rPr>
      </w:pPr>
      <w:r>
        <w:rPr>
          <w:rFonts w:hint="eastAsia"/>
          <w:sz w:val="24"/>
          <w:lang w:eastAsia="zh-CN"/>
        </w:rPr>
        <w:t xml:space="preserve">      JJG 635-1999《一氧化碳，二氧化碳红外线气体分析仪检定规程》</w:t>
      </w:r>
    </w:p>
    <w:p w:rsidR="004631CB" w:rsidRDefault="004631CB" w:rsidP="004631CB">
      <w:pPr>
        <w:rPr>
          <w:sz w:val="24"/>
          <w:lang w:eastAsia="zh-CN"/>
        </w:rPr>
      </w:pPr>
      <w:r>
        <w:rPr>
          <w:rFonts w:hint="eastAsia"/>
          <w:sz w:val="24"/>
          <w:lang w:eastAsia="zh-CN"/>
        </w:rPr>
        <w:t xml:space="preserve">      JJG1105-2015 《氨气检测仪校定规程》</w:t>
      </w:r>
    </w:p>
    <w:p w:rsidR="004631CB" w:rsidRDefault="004631CB" w:rsidP="004631CB">
      <w:pPr>
        <w:rPr>
          <w:sz w:val="24"/>
          <w:lang w:eastAsia="zh-CN"/>
        </w:rPr>
      </w:pPr>
      <w:r>
        <w:rPr>
          <w:rFonts w:hint="eastAsia"/>
          <w:sz w:val="24"/>
          <w:lang w:eastAsia="zh-CN"/>
        </w:rPr>
        <w:t xml:space="preserve">      JJG499-2004 《精密露点仪检定规程》</w:t>
      </w:r>
    </w:p>
    <w:p w:rsidR="004631CB" w:rsidRDefault="004631CB" w:rsidP="004631CB">
      <w:pPr>
        <w:rPr>
          <w:sz w:val="24"/>
          <w:lang w:eastAsia="zh-CN"/>
        </w:rPr>
      </w:pPr>
      <w:r>
        <w:rPr>
          <w:rFonts w:hint="eastAsia"/>
          <w:sz w:val="24"/>
          <w:lang w:eastAsia="zh-CN"/>
        </w:rPr>
        <w:t xml:space="preserve">      GB 15322.1-2003《测量范围为0-100%LEL 的典型可燃气体探测器》</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2.2、乙方应建立并维护其质量保证体系的有效运行，在甲方的要求下，乙方应提供国家有关规定切实实行质量保证体系的有效证明。甲方有权亲自或委托第三方检查乙方的质量保证体系。</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2.3、乙方应向甲方保证，所提供的材料的规格、产品质量完全符合甲方提出的技术条件要求，并且是乙方现阶段生产同类产品中技术可靠、性能优良的全新产品。</w:t>
      </w:r>
    </w:p>
    <w:p w:rsidR="004631CB" w:rsidRDefault="004631CB" w:rsidP="004631CB">
      <w:pPr>
        <w:rPr>
          <w:rFonts w:asciiTheme="minorEastAsia" w:eastAsiaTheme="minorEastAsia" w:hAnsiTheme="minorEastAsia"/>
          <w:b/>
          <w:bCs/>
          <w:sz w:val="24"/>
          <w:lang w:eastAsia="zh-CN"/>
        </w:rPr>
      </w:pPr>
      <w:r>
        <w:rPr>
          <w:rFonts w:asciiTheme="minorEastAsia" w:eastAsiaTheme="minorEastAsia" w:hAnsiTheme="minorEastAsia" w:hint="eastAsia"/>
          <w:b/>
          <w:bCs/>
          <w:sz w:val="24"/>
          <w:lang w:eastAsia="zh-CN"/>
        </w:rPr>
        <w:t>第三条、合同有效期</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3.1、合同有效期：</w:t>
      </w:r>
      <w:r w:rsidR="00B2345E">
        <w:rPr>
          <w:rFonts w:asciiTheme="minorEastAsia" w:eastAsiaTheme="minorEastAsia" w:hAnsiTheme="minorEastAsia" w:hint="eastAsia"/>
          <w:sz w:val="24"/>
          <w:lang w:eastAsia="zh-CN"/>
        </w:rPr>
        <w:t>2019</w:t>
      </w:r>
      <w:r>
        <w:rPr>
          <w:rFonts w:asciiTheme="minorEastAsia" w:eastAsiaTheme="minorEastAsia" w:hAnsiTheme="minorEastAsia" w:hint="eastAsia"/>
          <w:sz w:val="24"/>
          <w:lang w:eastAsia="zh-CN"/>
        </w:rPr>
        <w:t>年</w:t>
      </w:r>
      <w:r w:rsidR="00B2345E">
        <w:rPr>
          <w:rFonts w:asciiTheme="minorEastAsia" w:eastAsiaTheme="minorEastAsia" w:hAnsiTheme="minorEastAsia" w:hint="eastAsia"/>
          <w:sz w:val="24"/>
          <w:lang w:eastAsia="zh-CN"/>
        </w:rPr>
        <w:t>10</w:t>
      </w:r>
      <w:r>
        <w:rPr>
          <w:rFonts w:asciiTheme="minorEastAsia" w:eastAsiaTheme="minorEastAsia" w:hAnsiTheme="minorEastAsia" w:hint="eastAsia"/>
          <w:sz w:val="24"/>
          <w:lang w:eastAsia="zh-CN"/>
        </w:rPr>
        <w:t>月01日至20</w:t>
      </w:r>
      <w:r w:rsidR="00B2345E">
        <w:rPr>
          <w:rFonts w:asciiTheme="minorEastAsia" w:eastAsiaTheme="minorEastAsia" w:hAnsiTheme="minorEastAsia" w:hint="eastAsia"/>
          <w:sz w:val="24"/>
          <w:lang w:eastAsia="zh-CN"/>
        </w:rPr>
        <w:t>20</w:t>
      </w:r>
      <w:r>
        <w:rPr>
          <w:rFonts w:asciiTheme="minorEastAsia" w:eastAsiaTheme="minorEastAsia" w:hAnsiTheme="minorEastAsia" w:hint="eastAsia"/>
          <w:sz w:val="24"/>
          <w:lang w:eastAsia="zh-CN"/>
        </w:rPr>
        <w:t xml:space="preserve">年 </w:t>
      </w:r>
      <w:r w:rsidR="00B2345E">
        <w:rPr>
          <w:rFonts w:asciiTheme="minorEastAsia" w:eastAsiaTheme="minorEastAsia" w:hAnsiTheme="minorEastAsia" w:hint="eastAsia"/>
          <w:sz w:val="24"/>
          <w:lang w:eastAsia="zh-CN"/>
        </w:rPr>
        <w:t>09</w:t>
      </w:r>
      <w:r>
        <w:rPr>
          <w:rFonts w:asciiTheme="minorEastAsia" w:eastAsiaTheme="minorEastAsia" w:hAnsiTheme="minorEastAsia" w:hint="eastAsia"/>
          <w:sz w:val="24"/>
          <w:lang w:eastAsia="zh-CN"/>
        </w:rPr>
        <w:t>月 3</w:t>
      </w:r>
      <w:r w:rsidR="00B2345E">
        <w:rPr>
          <w:rFonts w:asciiTheme="minorEastAsia" w:eastAsiaTheme="minorEastAsia" w:hAnsiTheme="minorEastAsia" w:hint="eastAsia"/>
          <w:sz w:val="24"/>
          <w:lang w:eastAsia="zh-CN"/>
        </w:rPr>
        <w:t>0</w:t>
      </w:r>
      <w:r>
        <w:rPr>
          <w:rFonts w:asciiTheme="minorEastAsia" w:eastAsiaTheme="minorEastAsia" w:hAnsiTheme="minorEastAsia" w:hint="eastAsia"/>
          <w:sz w:val="24"/>
          <w:lang w:eastAsia="zh-CN"/>
        </w:rPr>
        <w:t xml:space="preserve"> 日。</w:t>
      </w:r>
    </w:p>
    <w:p w:rsidR="004631CB" w:rsidRDefault="004631CB" w:rsidP="004631CB">
      <w:pPr>
        <w:rPr>
          <w:rFonts w:asciiTheme="minorEastAsia" w:eastAsiaTheme="minorEastAsia" w:hAnsiTheme="minorEastAsia"/>
          <w:b/>
          <w:bCs/>
          <w:sz w:val="24"/>
          <w:lang w:eastAsia="zh-CN"/>
        </w:rPr>
      </w:pPr>
      <w:r>
        <w:rPr>
          <w:rFonts w:asciiTheme="minorEastAsia" w:eastAsiaTheme="minorEastAsia" w:hAnsiTheme="minorEastAsia" w:hint="eastAsia"/>
          <w:b/>
          <w:bCs/>
          <w:sz w:val="24"/>
          <w:lang w:eastAsia="zh-CN"/>
        </w:rPr>
        <w:t>第四条、合同款支付方式</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bCs/>
          <w:sz w:val="24"/>
          <w:lang w:eastAsia="zh-CN"/>
        </w:rPr>
        <w:t>4.1、维修完毕并经甲方验收合格且收到乙方的全额发票起30 日内</w:t>
      </w:r>
      <w:r>
        <w:rPr>
          <w:rFonts w:asciiTheme="minorEastAsia" w:eastAsiaTheme="minorEastAsia" w:hAnsiTheme="minorEastAsia" w:hint="eastAsia"/>
          <w:sz w:val="24"/>
          <w:lang w:eastAsia="zh-CN"/>
        </w:rPr>
        <w:t>支付乙方。</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4.2、质保金：本合同无质保金，但乙方应履行质保责任。</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4.3、所有支付的款项均以人民币支付，付款方式为电汇或银行转账。</w:t>
      </w:r>
    </w:p>
    <w:p w:rsidR="004631CB" w:rsidRDefault="004631CB" w:rsidP="004631CB">
      <w:pPr>
        <w:rPr>
          <w:rFonts w:asciiTheme="minorEastAsia" w:eastAsiaTheme="minorEastAsia" w:hAnsiTheme="minorEastAsia"/>
          <w:b/>
          <w:bCs/>
          <w:sz w:val="24"/>
          <w:lang w:eastAsia="zh-CN"/>
        </w:rPr>
      </w:pPr>
      <w:r>
        <w:rPr>
          <w:rFonts w:asciiTheme="minorEastAsia" w:eastAsiaTheme="minorEastAsia" w:hAnsiTheme="minorEastAsia" w:hint="eastAsia"/>
          <w:b/>
          <w:bCs/>
          <w:sz w:val="24"/>
          <w:lang w:eastAsia="zh-CN"/>
        </w:rPr>
        <w:t>第五条、维修时间及履约地点</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5.1、维修时间：乙方应在接到甲方设备维修物后10个工作日内维修完毕（特殊情况需文件盖章说明并经甲方同意，如送回原厂家维修）。</w:t>
      </w:r>
    </w:p>
    <w:p w:rsidR="004631CB" w:rsidRPr="00B2345E" w:rsidRDefault="004631CB" w:rsidP="004631CB">
      <w:pPr>
        <w:ind w:firstLineChars="150" w:firstLine="360"/>
        <w:rPr>
          <w:rFonts w:asciiTheme="minorEastAsia" w:eastAsiaTheme="minorEastAsia" w:hAnsiTheme="minorEastAsia"/>
          <w:sz w:val="24"/>
          <w:u w:val="single"/>
          <w:lang w:eastAsia="zh-CN"/>
        </w:rPr>
      </w:pPr>
      <w:r>
        <w:rPr>
          <w:rFonts w:asciiTheme="minorEastAsia" w:eastAsiaTheme="minorEastAsia" w:hAnsiTheme="minorEastAsia" w:hint="eastAsia"/>
          <w:sz w:val="24"/>
          <w:lang w:eastAsia="zh-CN"/>
        </w:rPr>
        <w:t>5.2、履约地点</w:t>
      </w:r>
      <w:r w:rsidR="00B2345E">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。负责人：</w:t>
      </w:r>
      <w:r w:rsidR="00B2345E">
        <w:rPr>
          <w:rFonts w:asciiTheme="minorEastAsia" w:eastAsiaTheme="minorEastAsia" w:hAnsiTheme="minorEastAsia" w:hint="eastAsia"/>
          <w:sz w:val="24"/>
          <w:u w:val="single"/>
          <w:lang w:eastAsia="zh-CN"/>
        </w:rPr>
        <w:t xml:space="preserve">              </w:t>
      </w:r>
    </w:p>
    <w:p w:rsidR="004631CB" w:rsidRDefault="004631CB" w:rsidP="004631CB">
      <w:pPr>
        <w:spacing w:line="360" w:lineRule="auto"/>
        <w:rPr>
          <w:rFonts w:ascii="Arial" w:hAnsi="Arial" w:cs="Arial"/>
          <w:b/>
          <w:bCs/>
          <w:sz w:val="28"/>
          <w:szCs w:val="28"/>
          <w:lang w:eastAsia="zh-CN"/>
        </w:rPr>
      </w:pPr>
      <w:r>
        <w:rPr>
          <w:rFonts w:ascii="Arial" w:hAnsi="Arial" w:cs="Arial" w:hint="eastAsia"/>
          <w:b/>
          <w:bCs/>
          <w:sz w:val="28"/>
          <w:szCs w:val="28"/>
          <w:lang w:eastAsia="zh-CN"/>
        </w:rPr>
        <w:t>第六条、气检仪维修、标定、检测工作程序</w:t>
      </w:r>
    </w:p>
    <w:p w:rsidR="004631CB" w:rsidRDefault="004631CB" w:rsidP="004631CB">
      <w:pPr>
        <w:ind w:leftChars="171" w:left="376"/>
        <w:rPr>
          <w:sz w:val="24"/>
          <w:lang w:eastAsia="zh-CN"/>
        </w:rPr>
      </w:pPr>
      <w:r>
        <w:rPr>
          <w:rFonts w:hint="eastAsia"/>
          <w:sz w:val="24"/>
          <w:lang w:eastAsia="zh-CN"/>
        </w:rPr>
        <w:t>6.1、乙方</w:t>
      </w:r>
      <w:r w:rsidRPr="00ED1C39">
        <w:rPr>
          <w:rFonts w:hint="eastAsia"/>
          <w:sz w:val="24"/>
          <w:lang w:eastAsia="zh-CN"/>
        </w:rPr>
        <w:t>可不定期派人到</w:t>
      </w:r>
      <w:r>
        <w:rPr>
          <w:rFonts w:hint="eastAsia"/>
          <w:sz w:val="24"/>
          <w:lang w:eastAsia="zh-CN"/>
        </w:rPr>
        <w:t>甲方</w:t>
      </w:r>
      <w:r w:rsidRPr="00ED1C39">
        <w:rPr>
          <w:rFonts w:hint="eastAsia"/>
          <w:sz w:val="24"/>
          <w:lang w:eastAsia="zh-CN"/>
        </w:rPr>
        <w:t>现场针对仪器使用中发生的问题进行技术交流，也可就传感器的原理做技术培训，减少仪器的故障发生。</w:t>
      </w:r>
    </w:p>
    <w:p w:rsidR="004631CB" w:rsidRDefault="004631CB" w:rsidP="004631CB">
      <w:pPr>
        <w:ind w:leftChars="171" w:left="376"/>
        <w:rPr>
          <w:sz w:val="24"/>
          <w:lang w:eastAsia="zh-CN"/>
        </w:rPr>
      </w:pPr>
      <w:r>
        <w:rPr>
          <w:rFonts w:hint="eastAsia"/>
          <w:sz w:val="24"/>
          <w:lang w:eastAsia="zh-CN"/>
        </w:rPr>
        <w:lastRenderedPageBreak/>
        <w:t>6.2、对有问题的仪器</w:t>
      </w:r>
      <w:r w:rsidRPr="00ED1C39">
        <w:rPr>
          <w:rFonts w:hint="eastAsia"/>
          <w:sz w:val="24"/>
          <w:lang w:eastAsia="zh-CN"/>
        </w:rPr>
        <w:t>甲方可随时邮寄至乙方公司，乙方公司接到邮件后将及时登记确认，及时安排工程师维修检测</w:t>
      </w:r>
      <w:r>
        <w:rPr>
          <w:rFonts w:hint="eastAsia"/>
          <w:sz w:val="24"/>
          <w:lang w:eastAsia="zh-CN"/>
        </w:rPr>
        <w:t>维修，更换备件（因备件的数量不足时，需紧急采购备件），维修的时间视具体情况而定，如客户急需使用时，可适当提供样机备用，维修结束后</w:t>
      </w:r>
      <w:r w:rsidRPr="00ED1C39">
        <w:rPr>
          <w:rFonts w:hint="eastAsia"/>
          <w:sz w:val="24"/>
          <w:lang w:eastAsia="zh-CN"/>
        </w:rPr>
        <w:t>乙方将及时维修好的设备寄回甲方公司</w:t>
      </w:r>
      <w:r>
        <w:rPr>
          <w:rFonts w:hint="eastAsia"/>
          <w:sz w:val="24"/>
          <w:lang w:eastAsia="zh-CN"/>
        </w:rPr>
        <w:t>。</w:t>
      </w:r>
    </w:p>
    <w:p w:rsidR="004631CB" w:rsidRDefault="004631CB" w:rsidP="004631CB">
      <w:pPr>
        <w:ind w:leftChars="171" w:left="376"/>
        <w:rPr>
          <w:sz w:val="24"/>
          <w:lang w:eastAsia="zh-CN"/>
        </w:rPr>
      </w:pPr>
      <w:r>
        <w:rPr>
          <w:rFonts w:hint="eastAsia"/>
          <w:sz w:val="24"/>
          <w:lang w:eastAsia="zh-CN"/>
        </w:rPr>
        <w:t>6.3、更换过的所有备件在非人为损坏的前提下，保质期都是一年。</w:t>
      </w:r>
    </w:p>
    <w:p w:rsidR="004631CB" w:rsidRDefault="004631CB" w:rsidP="004631CB">
      <w:pPr>
        <w:ind w:leftChars="171" w:left="376"/>
        <w:rPr>
          <w:sz w:val="24"/>
          <w:lang w:eastAsia="zh-CN"/>
        </w:rPr>
      </w:pPr>
      <w:r>
        <w:rPr>
          <w:rFonts w:hint="eastAsia"/>
          <w:sz w:val="24"/>
          <w:lang w:eastAsia="zh-CN"/>
        </w:rPr>
        <w:t>6.4、仪器维修后，出具维修报告单，标注维修部位，更换的备件以及维修费用，拿给客户签字确认，然后走报资审批流程。</w:t>
      </w:r>
    </w:p>
    <w:p w:rsidR="004631CB" w:rsidRDefault="004631CB" w:rsidP="004631CB">
      <w:pPr>
        <w:rPr>
          <w:rFonts w:asciiTheme="minorEastAsia" w:eastAsiaTheme="minorEastAsia" w:hAnsiTheme="minorEastAsia"/>
          <w:b/>
          <w:bCs/>
          <w:sz w:val="24"/>
          <w:lang w:eastAsia="zh-CN"/>
        </w:rPr>
      </w:pPr>
      <w:r>
        <w:rPr>
          <w:rFonts w:asciiTheme="minorEastAsia" w:eastAsiaTheme="minorEastAsia" w:hAnsiTheme="minorEastAsia" w:hint="eastAsia"/>
          <w:b/>
          <w:bCs/>
          <w:sz w:val="24"/>
          <w:lang w:eastAsia="zh-CN"/>
        </w:rPr>
        <w:t>第七条、备件</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7.1、所需更换的配件，更换后的配件必须保证1年不再出现质量问题。</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7.2、在质保期内损坏或性能不符要求时，乙方应在甲方指定期限内修复或更换，修复或更换之一切工料费用均有乙方负责。如超过甲方指定期限还未修复，甲方有权自行维修或委托第三方修复，所花费用全部由乙方承担。如因甲方原因导致损坏，则由甲方负责。</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7.3、在配件产品质量保证期内，如因产品质量问题给甲方造成损失的，乙方还应赔偿甲方遭受的费用及损失。</w:t>
      </w:r>
    </w:p>
    <w:p w:rsidR="004631CB" w:rsidRPr="00B2345E"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7.4、在质保期内，因乙方原因或产品本身原因导致全部货物或零部件更换时，则所更换部件/货物的质保期为自更换并验收合格之日起重新计算1年。如合同设备在质保期内发现属</w:t>
      </w:r>
      <w:r w:rsidRPr="00F825FE">
        <w:rPr>
          <w:rFonts w:asciiTheme="minorEastAsia" w:eastAsiaTheme="minorEastAsia" w:hAnsiTheme="minorEastAsia" w:hint="eastAsia"/>
          <w:sz w:val="24"/>
          <w:lang w:eastAsia="zh-CN"/>
        </w:rPr>
        <w:t>乙方责任的严重缺陷，则其质保期将自该缺陷（维修两次不能完全修复需整体更换该部件）经甲方盖章确认被修正后开始重新计算</w:t>
      </w:r>
      <w:r w:rsidRPr="00B2345E">
        <w:rPr>
          <w:rFonts w:asciiTheme="minorEastAsia" w:eastAsiaTheme="minorEastAsia" w:hAnsiTheme="minorEastAsia" w:hint="eastAsia"/>
          <w:sz w:val="24"/>
          <w:lang w:eastAsia="zh-CN"/>
        </w:rPr>
        <w:t>。</w:t>
      </w:r>
    </w:p>
    <w:p w:rsidR="004631CB" w:rsidRPr="00B2345E" w:rsidRDefault="004631CB" w:rsidP="004631CB">
      <w:pPr>
        <w:ind w:firstLineChars="150" w:firstLine="360"/>
        <w:rPr>
          <w:rFonts w:asciiTheme="minorEastAsia" w:eastAsiaTheme="minorEastAsia" w:hAnsiTheme="minorEastAsia"/>
          <w:sz w:val="24"/>
          <w:lang w:eastAsia="zh-CN"/>
        </w:rPr>
      </w:pPr>
      <w:r w:rsidRPr="00B2345E">
        <w:rPr>
          <w:rFonts w:asciiTheme="minorEastAsia" w:eastAsiaTheme="minorEastAsia" w:hAnsiTheme="minorEastAsia" w:hint="eastAsia"/>
          <w:sz w:val="24"/>
          <w:lang w:eastAsia="zh-CN"/>
        </w:rPr>
        <w:t>7.5、对于任何在质保期内发现的货物缺陷，</w:t>
      </w:r>
      <w:ins w:id="1" w:author="AutoBVT" w:date="2018-08-28T10:21:00Z">
        <w:r w:rsidRPr="00B2345E">
          <w:rPr>
            <w:rFonts w:asciiTheme="minorEastAsia" w:eastAsiaTheme="minorEastAsia" w:hAnsiTheme="minorEastAsia"/>
            <w:sz w:val="24"/>
            <w:lang w:eastAsia="zh-CN"/>
          </w:rPr>
          <w:t>质保期内的</w:t>
        </w:r>
        <w:r w:rsidRPr="00B2345E">
          <w:rPr>
            <w:rFonts w:asciiTheme="minorEastAsia" w:eastAsiaTheme="minorEastAsia" w:hAnsiTheme="minorEastAsia" w:hint="eastAsia"/>
            <w:sz w:val="24"/>
            <w:lang w:eastAsia="zh-CN"/>
          </w:rPr>
          <w:t>更换</w:t>
        </w:r>
        <w:r w:rsidRPr="00B2345E">
          <w:rPr>
            <w:rFonts w:asciiTheme="minorEastAsia" w:eastAsiaTheme="minorEastAsia" w:hAnsiTheme="minorEastAsia"/>
            <w:sz w:val="24"/>
            <w:lang w:eastAsia="zh-CN"/>
          </w:rPr>
          <w:t>备件发生问题</w:t>
        </w:r>
        <w:r w:rsidRPr="00B2345E">
          <w:rPr>
            <w:rFonts w:asciiTheme="minorEastAsia" w:eastAsiaTheme="minorEastAsia" w:hAnsiTheme="minorEastAsia" w:hint="eastAsia"/>
            <w:sz w:val="24"/>
            <w:lang w:eastAsia="zh-CN"/>
          </w:rPr>
          <w:t>，</w:t>
        </w:r>
        <w:r w:rsidRPr="00B2345E">
          <w:rPr>
            <w:rFonts w:asciiTheme="minorEastAsia" w:eastAsiaTheme="minorEastAsia" w:hAnsiTheme="minorEastAsia"/>
            <w:sz w:val="24"/>
            <w:lang w:eastAsia="zh-CN"/>
          </w:rPr>
          <w:t>乙方可以免费处理解决</w:t>
        </w:r>
        <w:r w:rsidRPr="00B2345E">
          <w:rPr>
            <w:rFonts w:asciiTheme="minorEastAsia" w:eastAsiaTheme="minorEastAsia" w:hAnsiTheme="minorEastAsia" w:hint="eastAsia"/>
            <w:sz w:val="24"/>
            <w:lang w:eastAsia="zh-CN"/>
          </w:rPr>
          <w:t>，</w:t>
        </w:r>
        <w:r w:rsidRPr="00B2345E">
          <w:rPr>
            <w:rFonts w:asciiTheme="minorEastAsia" w:eastAsiaTheme="minorEastAsia" w:hAnsiTheme="minorEastAsia"/>
            <w:sz w:val="24"/>
            <w:lang w:eastAsia="zh-CN"/>
          </w:rPr>
          <w:t>超出质保期</w:t>
        </w:r>
        <w:r w:rsidRPr="00B2345E">
          <w:rPr>
            <w:rFonts w:asciiTheme="minorEastAsia" w:eastAsiaTheme="minorEastAsia" w:hAnsiTheme="minorEastAsia" w:hint="eastAsia"/>
            <w:sz w:val="24"/>
            <w:lang w:eastAsia="zh-CN"/>
          </w:rPr>
          <w:t>，</w:t>
        </w:r>
        <w:r w:rsidRPr="00B2345E">
          <w:rPr>
            <w:rFonts w:asciiTheme="minorEastAsia" w:eastAsiaTheme="minorEastAsia" w:hAnsiTheme="minorEastAsia"/>
            <w:sz w:val="24"/>
            <w:lang w:eastAsia="zh-CN"/>
          </w:rPr>
          <w:t>发生的问题乙方可以协助维修</w:t>
        </w:r>
        <w:r w:rsidRPr="00B2345E">
          <w:rPr>
            <w:rFonts w:asciiTheme="minorEastAsia" w:eastAsiaTheme="minorEastAsia" w:hAnsiTheme="minorEastAsia" w:hint="eastAsia"/>
            <w:sz w:val="24"/>
            <w:lang w:eastAsia="zh-CN"/>
          </w:rPr>
          <w:t>，</w:t>
        </w:r>
        <w:r w:rsidRPr="00B2345E">
          <w:rPr>
            <w:rFonts w:asciiTheme="minorEastAsia" w:eastAsiaTheme="minorEastAsia" w:hAnsiTheme="minorEastAsia"/>
            <w:sz w:val="24"/>
            <w:lang w:eastAsia="zh-CN"/>
          </w:rPr>
          <w:t>但要另外收取维修费用</w:t>
        </w:r>
      </w:ins>
      <w:r w:rsidRPr="00B2345E">
        <w:rPr>
          <w:rFonts w:asciiTheme="minorEastAsia" w:eastAsiaTheme="minorEastAsia" w:hAnsiTheme="minorEastAsia" w:hint="eastAsia"/>
          <w:sz w:val="24"/>
          <w:lang w:eastAsia="zh-CN"/>
        </w:rPr>
        <w:t>。</w:t>
      </w:r>
    </w:p>
    <w:p w:rsidR="004631CB" w:rsidRPr="00B2345E" w:rsidRDefault="004631CB" w:rsidP="004631CB">
      <w:pPr>
        <w:rPr>
          <w:rFonts w:asciiTheme="minorEastAsia" w:eastAsiaTheme="minorEastAsia" w:hAnsiTheme="minorEastAsia"/>
          <w:b/>
          <w:bCs/>
          <w:sz w:val="24"/>
          <w:lang w:eastAsia="zh-CN"/>
        </w:rPr>
      </w:pPr>
      <w:r w:rsidRPr="00B2345E">
        <w:rPr>
          <w:rFonts w:asciiTheme="minorEastAsia" w:eastAsiaTheme="minorEastAsia" w:hAnsiTheme="minorEastAsia" w:hint="eastAsia"/>
          <w:b/>
          <w:bCs/>
          <w:sz w:val="24"/>
          <w:lang w:eastAsia="zh-CN"/>
        </w:rPr>
        <w:t>第八条、违约责任</w:t>
      </w:r>
    </w:p>
    <w:p w:rsidR="004631CB" w:rsidRDefault="004631CB" w:rsidP="004631CB">
      <w:pPr>
        <w:ind w:firstLineChars="150" w:firstLine="360"/>
        <w:rPr>
          <w:rFonts w:asciiTheme="minorEastAsia" w:eastAsiaTheme="minorEastAsia" w:hAnsiTheme="minorEastAsia"/>
          <w:sz w:val="24"/>
          <w:lang w:eastAsia="zh-CN"/>
        </w:rPr>
      </w:pPr>
      <w:r w:rsidRPr="00B2345E">
        <w:rPr>
          <w:rFonts w:asciiTheme="minorEastAsia" w:eastAsiaTheme="minorEastAsia" w:hAnsiTheme="minorEastAsia" w:hint="eastAsia"/>
          <w:sz w:val="24"/>
          <w:lang w:eastAsia="zh-CN"/>
        </w:rPr>
        <w:t xml:space="preserve">8.1乙方逾期修复需维修设备的，每逾期一日应缴纳维修费用总金额的5 </w:t>
      </w:r>
      <w:r>
        <w:rPr>
          <w:rFonts w:asciiTheme="minorEastAsia" w:eastAsiaTheme="minorEastAsia" w:hAnsiTheme="minorEastAsia" w:hint="eastAsia"/>
          <w:sz w:val="24"/>
          <w:lang w:eastAsia="zh-CN"/>
        </w:rPr>
        <w:t>%作为逾期违约金，违约金从维修款里直接扣除。</w:t>
      </w:r>
      <w:r>
        <w:rPr>
          <w:rFonts w:asciiTheme="minorEastAsia" w:eastAsiaTheme="minorEastAsia" w:hAnsiTheme="minorEastAsia" w:hint="eastAsia"/>
          <w:sz w:val="24"/>
          <w:lang w:eastAsia="zh-CN"/>
        </w:rPr>
        <w:cr/>
        <w:t xml:space="preserve">   8.2、任何一方无正当理由单方解约的，视同违约，违约一方应按维修费用总金额的10%向另一方偿付违约金及赔偿对方因此产生的损失。</w:t>
      </w:r>
      <w:r>
        <w:rPr>
          <w:rFonts w:asciiTheme="minorEastAsia" w:eastAsiaTheme="minorEastAsia" w:hAnsiTheme="minorEastAsia" w:hint="eastAsia"/>
          <w:sz w:val="24"/>
          <w:lang w:eastAsia="zh-CN"/>
        </w:rPr>
        <w:cr/>
        <w:t xml:space="preserve">   8.3、因乙方不能及时履行合同所规定的服务条款，并对甲方工作造成严重延误时，甲方有权解除合同，乙方须按维修费用总额的20%向甲方偿付违约金及赔偿因此给甲方造成的损失。</w:t>
      </w:r>
      <w:r>
        <w:rPr>
          <w:rFonts w:asciiTheme="minorEastAsia" w:eastAsiaTheme="minorEastAsia" w:hAnsiTheme="minorEastAsia" w:hint="eastAsia"/>
          <w:sz w:val="24"/>
          <w:lang w:eastAsia="zh-CN"/>
        </w:rPr>
        <w:cr/>
        <w:t xml:space="preserve">   8.4、因乙方工作失误导致甲方设备损坏，乙方应赔偿甲方相应零件并负责修复工作，且由此造成逾期修复的，按逾期修复承担责任。</w:t>
      </w:r>
      <w:r>
        <w:rPr>
          <w:rFonts w:asciiTheme="minorEastAsia" w:eastAsiaTheme="minorEastAsia" w:hAnsiTheme="minorEastAsia" w:hint="eastAsia"/>
          <w:sz w:val="24"/>
          <w:lang w:eastAsia="zh-CN"/>
        </w:rPr>
        <w:cr/>
        <w:t>上述违约金、赔偿金及其他各种损失，甲方可扣付维修费用充抵，不足部分，可另行向乙方追索。</w:t>
      </w:r>
    </w:p>
    <w:p w:rsidR="004631CB" w:rsidRDefault="004631CB" w:rsidP="004631CB">
      <w:pPr>
        <w:rPr>
          <w:rFonts w:asciiTheme="minorEastAsia" w:eastAsiaTheme="minorEastAsia" w:hAnsiTheme="minorEastAsia"/>
          <w:b/>
          <w:bCs/>
          <w:sz w:val="24"/>
          <w:lang w:eastAsia="zh-CN"/>
        </w:rPr>
      </w:pPr>
      <w:r>
        <w:rPr>
          <w:rFonts w:asciiTheme="minorEastAsia" w:eastAsiaTheme="minorEastAsia" w:hAnsiTheme="minorEastAsia" w:hint="eastAsia"/>
          <w:b/>
          <w:bCs/>
          <w:sz w:val="24"/>
          <w:lang w:eastAsia="zh-CN"/>
        </w:rPr>
        <w:t>第九条、  廉洁条款</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9.1、严禁乙方以任何方式向甲方人员提供私人便利、行贿、赠送礼金、礼品等私利或进行非正常商务宴请。如果出现乙方在合同签订后履约过程进行私下宴请、向甲方人员提供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rsidR="004631CB" w:rsidRDefault="004631CB" w:rsidP="004631CB">
      <w:pPr>
        <w:rPr>
          <w:rFonts w:asciiTheme="minorEastAsia" w:eastAsiaTheme="minorEastAsia" w:hAnsiTheme="minorEastAsia"/>
          <w:b/>
          <w:bCs/>
          <w:sz w:val="24"/>
          <w:lang w:eastAsia="zh-CN"/>
        </w:rPr>
      </w:pPr>
      <w:r>
        <w:rPr>
          <w:rFonts w:asciiTheme="minorEastAsia" w:eastAsiaTheme="minorEastAsia" w:hAnsiTheme="minorEastAsia" w:hint="eastAsia"/>
          <w:b/>
          <w:bCs/>
          <w:sz w:val="24"/>
          <w:lang w:eastAsia="zh-CN"/>
        </w:rPr>
        <w:t>第十条、 不可抗力</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10.1、“不可抗力事件”是指不能由一方控制的，不可预见的、不可避免其发生，并且不能克服的，其结果使一方无法部分或全部履行其在本合同下规定的职责的事件。不可抗力事件包括：暴动、战争、骚动、罢工、地震、潮汐、台风、韩建暴风雪、以及非由于合同一方过错引起的政府行为等。</w:t>
      </w:r>
    </w:p>
    <w:p w:rsidR="004631CB" w:rsidRDefault="004631CB" w:rsidP="004631CB">
      <w:pPr>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10.2、如果一方因为不可抗力阻碍其承担本合同规定的职责，这一方将在不可抗力发生后五天内通知另一方，并应采取一切补救措施，尽可能地减少损失和对本合同的影响，当不可抗力发生时，任何一方都不因另一方未能承担的工作或延误而要求其对由此产生的</w:t>
      </w:r>
      <w:r>
        <w:rPr>
          <w:rFonts w:asciiTheme="minorEastAsia" w:eastAsiaTheme="minorEastAsia" w:hAnsiTheme="minorEastAsia" w:hint="eastAsia"/>
          <w:sz w:val="24"/>
          <w:lang w:eastAsia="zh-CN"/>
        </w:rPr>
        <w:lastRenderedPageBreak/>
        <w:t>破坏、费用增加或损失负责，上述未能承担的工作或延误不能被视为违约。遭受不可抗力的一方应采取正确的方式来减少或消除不可抗力的影响，并在最短的时间内，恢复受不可抗力影响的工作。如果由于上述任何原因导致任何一方连续在三个月不能履行其职责或者预计将连续三个月不能履行其职责，那么未受不可抗力影响的一方有权提出提前终止本合同，并由双方协商未受影响一方补偿遭受不可抗力一方在不可抗力发生前所支付的合理费用。</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10.3、因一方延误履行合同后发生的不可抗力的，不能免除延迟履约一方的相应责任。</w:t>
      </w:r>
    </w:p>
    <w:p w:rsidR="004631CB" w:rsidRDefault="004631CB" w:rsidP="004631CB">
      <w:pPr>
        <w:rPr>
          <w:rFonts w:asciiTheme="minorEastAsia" w:eastAsiaTheme="minorEastAsia" w:hAnsiTheme="minorEastAsia"/>
          <w:b/>
          <w:bCs/>
          <w:sz w:val="24"/>
        </w:rPr>
      </w:pPr>
      <w:r>
        <w:rPr>
          <w:rFonts w:asciiTheme="minorEastAsia" w:eastAsiaTheme="minorEastAsia" w:hAnsiTheme="minorEastAsia" w:hint="eastAsia"/>
          <w:b/>
          <w:bCs/>
          <w:sz w:val="24"/>
        </w:rPr>
        <w:t>第十一条、 争议解决</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11.1、合同双方因执行本合同所发生的或与本合同有关的一切争议首先应通过友好协商解决。如协商不能达成协议的，双方均应向甲方所在地人民法院起诉，诉讼费用（包含律师费）由败诉方承担。</w:t>
      </w:r>
    </w:p>
    <w:p w:rsidR="004631CB" w:rsidRDefault="004631CB" w:rsidP="004631CB">
      <w:pPr>
        <w:rPr>
          <w:rFonts w:asciiTheme="minorEastAsia" w:eastAsiaTheme="minorEastAsia" w:hAnsiTheme="minorEastAsia"/>
          <w:b/>
          <w:bCs/>
          <w:sz w:val="24"/>
          <w:lang w:eastAsia="zh-CN"/>
        </w:rPr>
      </w:pPr>
      <w:r>
        <w:rPr>
          <w:rFonts w:asciiTheme="minorEastAsia" w:eastAsiaTheme="minorEastAsia" w:hAnsiTheme="minorEastAsia" w:hint="eastAsia"/>
          <w:b/>
          <w:bCs/>
          <w:sz w:val="24"/>
          <w:lang w:eastAsia="zh-CN"/>
        </w:rPr>
        <w:t>第十二条、 合同的生效、变更及其它</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12.1、本合同经甲乙双方盖章后立即生效。</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12.2合同生效后，未经双方书面同意，不得对合同条款做任何修改，对本合同条款的任何变更或修改都须经双方协商同意，由双方盖章确认后执行。</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12.3、任何一方未经另一方书面盖章同意，不得将本合同规定的双方所承担的任何权利或义务转让给第三方。</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12.4、投标书及其附件、合同履行中双方补充、变更等书面协议或文件均为本合同的组成部分、投标书及附近与本合同冲突时，以本合同为准。合同履行中的书面协议及文件内容相冲突时，以时间在后的为准。</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12.5、本合同正本一式</w:t>
      </w:r>
      <w:r w:rsidR="00B2345E">
        <w:rPr>
          <w:rFonts w:asciiTheme="minorEastAsia" w:eastAsiaTheme="minorEastAsia" w:hAnsiTheme="minorEastAsia" w:hint="eastAsia"/>
          <w:sz w:val="24"/>
          <w:lang w:eastAsia="zh-CN"/>
        </w:rPr>
        <w:t>六</w:t>
      </w:r>
      <w:r>
        <w:rPr>
          <w:rFonts w:asciiTheme="minorEastAsia" w:eastAsiaTheme="minorEastAsia" w:hAnsiTheme="minorEastAsia" w:hint="eastAsia"/>
          <w:sz w:val="24"/>
          <w:lang w:eastAsia="zh-CN"/>
        </w:rPr>
        <w:t>份，甲方执</w:t>
      </w:r>
      <w:r w:rsidR="00B2345E">
        <w:rPr>
          <w:rFonts w:asciiTheme="minorEastAsia" w:eastAsiaTheme="minorEastAsia" w:hAnsiTheme="minorEastAsia" w:hint="eastAsia"/>
          <w:sz w:val="24"/>
          <w:lang w:eastAsia="zh-CN"/>
        </w:rPr>
        <w:t>五</w:t>
      </w:r>
      <w:r>
        <w:rPr>
          <w:rFonts w:asciiTheme="minorEastAsia" w:eastAsiaTheme="minorEastAsia" w:hAnsiTheme="minorEastAsia" w:hint="eastAsia"/>
          <w:sz w:val="24"/>
          <w:lang w:eastAsia="zh-CN"/>
        </w:rPr>
        <w:t>份，乙方持一份，具有同等法律效力。</w:t>
      </w:r>
    </w:p>
    <w:p w:rsidR="004631CB" w:rsidRDefault="004631CB" w:rsidP="004631CB">
      <w:pPr>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12.6、乙方联系人：</w:t>
      </w:r>
      <w:r w:rsidR="00B2345E" w:rsidRPr="00B2345E">
        <w:rPr>
          <w:rFonts w:asciiTheme="minorEastAsia" w:eastAsiaTheme="minorEastAsia" w:hAnsiTheme="minorEastAsia" w:hint="eastAsia"/>
          <w:sz w:val="24"/>
          <w:u w:val="single"/>
          <w:lang w:eastAsia="zh-CN"/>
        </w:rPr>
        <w:t xml:space="preserve">  </w:t>
      </w:r>
      <w:r w:rsidR="00B2345E">
        <w:rPr>
          <w:rFonts w:asciiTheme="minorEastAsia" w:eastAsiaTheme="minorEastAsia" w:hAnsiTheme="minorEastAsia" w:hint="eastAsia"/>
          <w:sz w:val="24"/>
          <w:u w:val="single"/>
          <w:lang w:eastAsia="zh-CN"/>
        </w:rPr>
        <w:t xml:space="preserve">      </w:t>
      </w:r>
      <w:r w:rsidR="00B2345E" w:rsidRPr="00B2345E">
        <w:rPr>
          <w:rFonts w:asciiTheme="minorEastAsia" w:eastAsiaTheme="minorEastAsia" w:hAnsiTheme="minorEastAsia" w:hint="eastAsia"/>
          <w:sz w:val="24"/>
          <w:u w:val="single"/>
          <w:lang w:eastAsia="zh-CN"/>
        </w:rPr>
        <w:t xml:space="preserve"> </w:t>
      </w:r>
      <w:r w:rsidRPr="00B2345E">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联系电话</w:t>
      </w:r>
      <w:r w:rsidRPr="00B2345E">
        <w:rPr>
          <w:rFonts w:asciiTheme="minorEastAsia" w:eastAsiaTheme="minorEastAsia" w:hAnsiTheme="minorEastAsia" w:hint="eastAsia"/>
          <w:sz w:val="24"/>
          <w:u w:val="single"/>
          <w:lang w:eastAsia="zh-CN"/>
        </w:rPr>
        <w:t>：</w:t>
      </w:r>
      <w:r w:rsidR="00B2345E">
        <w:rPr>
          <w:rFonts w:asciiTheme="minorEastAsia" w:eastAsiaTheme="minorEastAsia" w:hAnsiTheme="minorEastAsia" w:hint="eastAsia"/>
          <w:sz w:val="24"/>
          <w:u w:val="single"/>
          <w:lang w:eastAsia="zh-CN"/>
        </w:rPr>
        <w:t xml:space="preserve">     </w:t>
      </w:r>
      <w:r w:rsidR="00B2345E" w:rsidRPr="00B2345E">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邮箱：</w:t>
      </w:r>
      <w:r w:rsidR="00B2345E">
        <w:rPr>
          <w:rFonts w:asciiTheme="minorEastAsia" w:eastAsiaTheme="minorEastAsia" w:hAnsiTheme="minorEastAsia" w:hint="eastAsia"/>
          <w:sz w:val="24"/>
          <w:u w:val="single"/>
          <w:lang w:eastAsia="zh-CN"/>
        </w:rPr>
        <w:t xml:space="preserve">           </w:t>
      </w:r>
      <w:hyperlink r:id="rId105" w:history="1"/>
      <w:r w:rsidRPr="004E7541">
        <w:rPr>
          <w:rFonts w:asciiTheme="minorEastAsia" w:eastAsiaTheme="minorEastAsia" w:hAnsiTheme="minorEastAsia" w:hint="eastAsia"/>
          <w:sz w:val="24"/>
          <w:lang w:eastAsia="zh-CN"/>
        </w:rPr>
        <w:t>；乙方同意本合同项下甲方对乙方的通知可以传真、邮寄、邮件或公告方式送达。以邮寄送达的，甲方按本合同所载地址向乙方</w:t>
      </w:r>
      <w:r>
        <w:rPr>
          <w:rFonts w:asciiTheme="minorEastAsia" w:eastAsiaTheme="minorEastAsia" w:hAnsiTheme="minorEastAsia" w:hint="eastAsia"/>
          <w:sz w:val="24"/>
          <w:lang w:eastAsia="zh-CN"/>
        </w:rPr>
        <w:t>以特快专递方式发出通知后的第2个日历日即为送达日。乙方变更其传真号码地址必须提前五个工作日以书面通知甲方，否则甲方按本合同所载的传真号码或地址发出通知后视为送达、送达日按本款前述约定。乙方拒收对方传真或邮件的，拒收即视为已送达，送达日按本款前述约定。</w:t>
      </w:r>
    </w:p>
    <w:p w:rsidR="004631CB" w:rsidRDefault="004631CB" w:rsidP="004631CB">
      <w:pPr>
        <w:rPr>
          <w:rFonts w:asciiTheme="minorEastAsia" w:eastAsiaTheme="minorEastAsia" w:hAnsiTheme="minorEastAsia"/>
          <w:sz w:val="24"/>
          <w:lang w:eastAsia="zh-CN"/>
        </w:rPr>
      </w:pPr>
    </w:p>
    <w:p w:rsidR="004631CB" w:rsidRDefault="004631CB" w:rsidP="004631CB">
      <w:pPr>
        <w:rPr>
          <w:rFonts w:asciiTheme="minorEastAsia" w:eastAsiaTheme="minorEastAsia" w:hAnsiTheme="minorEastAsia"/>
          <w:sz w:val="24"/>
        </w:rPr>
      </w:pPr>
      <w:r>
        <w:rPr>
          <w:rFonts w:asciiTheme="minorEastAsia" w:eastAsiaTheme="minorEastAsia" w:hAnsiTheme="minorEastAsia" w:hint="eastAsia"/>
          <w:sz w:val="24"/>
        </w:rPr>
        <w:t>以下无正文</w:t>
      </w:r>
    </w:p>
    <w:p w:rsidR="004631CB" w:rsidRDefault="004631CB" w:rsidP="004631CB">
      <w:pPr>
        <w:rPr>
          <w:rFonts w:asciiTheme="minorEastAsia" w:eastAsiaTheme="minorEastAsia" w:hAnsiTheme="minorEastAsia"/>
          <w:sz w:val="24"/>
        </w:rPr>
      </w:pPr>
    </w:p>
    <w:tbl>
      <w:tblPr>
        <w:tblW w:w="9991" w:type="dxa"/>
        <w:jc w:val="center"/>
        <w:tblLayout w:type="fixed"/>
        <w:tblLook w:val="04A0"/>
      </w:tblPr>
      <w:tblGrid>
        <w:gridCol w:w="5316"/>
        <w:gridCol w:w="4675"/>
      </w:tblGrid>
      <w:tr w:rsidR="004631CB" w:rsidTr="00FF2328">
        <w:trPr>
          <w:jc w:val="center"/>
        </w:trPr>
        <w:tc>
          <w:tcPr>
            <w:tcW w:w="5316" w:type="dxa"/>
          </w:tcPr>
          <w:p w:rsidR="004631CB" w:rsidRDefault="004631CB" w:rsidP="00FF2328">
            <w:pPr>
              <w:spacing w:line="380" w:lineRule="exact"/>
              <w:jc w:val="center"/>
              <w:rPr>
                <w:rFonts w:eastAsia="楷体_GB2312"/>
                <w:b/>
                <w:bCs/>
                <w:sz w:val="24"/>
              </w:rPr>
            </w:pPr>
            <w:r>
              <w:rPr>
                <w:rFonts w:eastAsia="楷体_GB2312"/>
                <w:b/>
                <w:bCs/>
                <w:sz w:val="24"/>
              </w:rPr>
              <w:t>甲</w:t>
            </w:r>
            <w:r>
              <w:rPr>
                <w:rFonts w:eastAsia="楷体_GB2312"/>
                <w:b/>
                <w:bCs/>
                <w:sz w:val="24"/>
              </w:rPr>
              <w:t xml:space="preserve">    </w:t>
            </w:r>
            <w:r>
              <w:rPr>
                <w:rFonts w:eastAsia="楷体_GB2312"/>
                <w:b/>
                <w:bCs/>
                <w:sz w:val="24"/>
              </w:rPr>
              <w:t>方</w:t>
            </w:r>
          </w:p>
        </w:tc>
        <w:tc>
          <w:tcPr>
            <w:tcW w:w="4675" w:type="dxa"/>
          </w:tcPr>
          <w:p w:rsidR="004631CB" w:rsidRDefault="004631CB" w:rsidP="00FF2328">
            <w:pPr>
              <w:spacing w:line="380" w:lineRule="exact"/>
              <w:jc w:val="center"/>
              <w:rPr>
                <w:rFonts w:eastAsia="楷体_GB2312"/>
                <w:b/>
                <w:bCs/>
                <w:sz w:val="24"/>
              </w:rPr>
            </w:pPr>
            <w:r>
              <w:rPr>
                <w:rFonts w:eastAsia="楷体_GB2312"/>
                <w:b/>
                <w:bCs/>
                <w:sz w:val="24"/>
              </w:rPr>
              <w:t>乙</w:t>
            </w:r>
            <w:r>
              <w:rPr>
                <w:rFonts w:eastAsia="楷体_GB2312"/>
                <w:b/>
                <w:bCs/>
                <w:sz w:val="24"/>
              </w:rPr>
              <w:t xml:space="preserve">    </w:t>
            </w:r>
            <w:r>
              <w:rPr>
                <w:rFonts w:eastAsia="楷体_GB2312"/>
                <w:b/>
                <w:bCs/>
                <w:sz w:val="24"/>
              </w:rPr>
              <w:t>方</w:t>
            </w:r>
          </w:p>
        </w:tc>
      </w:tr>
      <w:tr w:rsidR="004631CB" w:rsidTr="00FF2328">
        <w:trPr>
          <w:jc w:val="center"/>
        </w:trPr>
        <w:tc>
          <w:tcPr>
            <w:tcW w:w="5316" w:type="dxa"/>
          </w:tcPr>
          <w:p w:rsidR="004631CB" w:rsidRDefault="004631CB" w:rsidP="00FF2328">
            <w:pPr>
              <w:spacing w:line="380" w:lineRule="exact"/>
              <w:rPr>
                <w:rFonts w:eastAsia="楷体_GB2312"/>
                <w:sz w:val="24"/>
                <w:lang w:eastAsia="zh-CN"/>
              </w:rPr>
            </w:pPr>
            <w:r>
              <w:rPr>
                <w:rFonts w:eastAsia="楷体_GB2312"/>
                <w:sz w:val="24"/>
                <w:lang w:eastAsia="zh-CN"/>
              </w:rPr>
              <w:t>单位名称（章）：</w:t>
            </w:r>
          </w:p>
          <w:p w:rsidR="00B2345E" w:rsidRDefault="004631CB" w:rsidP="00FF2328">
            <w:pPr>
              <w:spacing w:line="380" w:lineRule="exact"/>
              <w:ind w:firstLineChars="400" w:firstLine="960"/>
              <w:rPr>
                <w:rFonts w:eastAsia="楷体_GB2312" w:hint="eastAsia"/>
                <w:sz w:val="24"/>
                <w:lang w:eastAsia="zh-CN"/>
              </w:rPr>
            </w:pPr>
            <w:r>
              <w:rPr>
                <w:rFonts w:eastAsia="楷体_GB2312" w:hint="eastAsia"/>
                <w:sz w:val="24"/>
                <w:lang w:eastAsia="zh-CN"/>
              </w:rPr>
              <w:t>腾龙芳烃（漳州）</w:t>
            </w:r>
            <w:r>
              <w:rPr>
                <w:rFonts w:eastAsia="楷体_GB2312"/>
                <w:sz w:val="24"/>
                <w:lang w:eastAsia="zh-CN"/>
              </w:rPr>
              <w:t>有限公司</w:t>
            </w:r>
          </w:p>
          <w:p w:rsidR="004631CB" w:rsidRDefault="00B2345E" w:rsidP="00FF2328">
            <w:pPr>
              <w:spacing w:line="380" w:lineRule="exact"/>
              <w:ind w:firstLineChars="400" w:firstLine="960"/>
              <w:rPr>
                <w:rFonts w:eastAsia="楷体_GB2312" w:hint="eastAsia"/>
                <w:sz w:val="24"/>
                <w:lang w:eastAsia="zh-CN"/>
              </w:rPr>
            </w:pPr>
            <w:r>
              <w:rPr>
                <w:rFonts w:eastAsia="楷体_GB2312" w:hint="eastAsia"/>
                <w:sz w:val="24"/>
                <w:lang w:eastAsia="zh-CN"/>
              </w:rPr>
              <w:t>翔鹭石化（漳州）有限公司</w:t>
            </w:r>
          </w:p>
          <w:p w:rsidR="00B2345E" w:rsidRPr="00B2345E" w:rsidRDefault="00B2345E" w:rsidP="00B2345E">
            <w:pPr>
              <w:pStyle w:val="1"/>
            </w:pPr>
            <w:r>
              <w:rPr>
                <w:rFonts w:hint="eastAsia"/>
              </w:rPr>
              <w:t xml:space="preserve">    </w:t>
            </w:r>
          </w:p>
        </w:tc>
        <w:tc>
          <w:tcPr>
            <w:tcW w:w="4675" w:type="dxa"/>
          </w:tcPr>
          <w:p w:rsidR="004631CB" w:rsidRDefault="004631CB" w:rsidP="00FF2328">
            <w:pPr>
              <w:spacing w:line="380" w:lineRule="exact"/>
              <w:rPr>
                <w:rFonts w:eastAsia="楷体_GB2312"/>
                <w:sz w:val="24"/>
                <w:lang w:eastAsia="zh-CN"/>
              </w:rPr>
            </w:pPr>
            <w:r>
              <w:rPr>
                <w:rFonts w:eastAsia="楷体_GB2312"/>
                <w:sz w:val="24"/>
                <w:lang w:eastAsia="zh-CN"/>
              </w:rPr>
              <w:t>单位名称（章）：</w:t>
            </w:r>
          </w:p>
          <w:p w:rsidR="004631CB" w:rsidRDefault="004631CB" w:rsidP="00FF2328">
            <w:pPr>
              <w:spacing w:line="380" w:lineRule="exact"/>
              <w:ind w:firstLineChars="150" w:firstLine="360"/>
              <w:rPr>
                <w:rFonts w:eastAsia="楷体_GB2312"/>
                <w:sz w:val="24"/>
                <w:lang w:eastAsia="zh-CN"/>
              </w:rPr>
            </w:pPr>
          </w:p>
        </w:tc>
      </w:tr>
      <w:tr w:rsidR="004631CB" w:rsidTr="00FF2328">
        <w:trPr>
          <w:jc w:val="center"/>
        </w:trPr>
        <w:tc>
          <w:tcPr>
            <w:tcW w:w="5316" w:type="dxa"/>
          </w:tcPr>
          <w:p w:rsidR="004631CB" w:rsidRDefault="004631CB" w:rsidP="00FF2328">
            <w:pPr>
              <w:spacing w:line="380" w:lineRule="exact"/>
              <w:rPr>
                <w:rFonts w:eastAsia="楷体_GB2312"/>
                <w:sz w:val="24"/>
                <w:lang w:eastAsia="zh-CN"/>
              </w:rPr>
            </w:pPr>
            <w:r>
              <w:rPr>
                <w:rFonts w:eastAsia="楷体_GB2312"/>
                <w:sz w:val="24"/>
                <w:lang w:eastAsia="zh-CN"/>
              </w:rPr>
              <w:t>单位地址：</w:t>
            </w:r>
            <w:r>
              <w:rPr>
                <w:rFonts w:eastAsia="楷体_GB2312" w:hint="eastAsia"/>
                <w:sz w:val="24"/>
                <w:lang w:eastAsia="zh-CN"/>
              </w:rPr>
              <w:t>漳州古雷开发区腾龙路</w:t>
            </w:r>
            <w:r w:rsidR="00B2345E">
              <w:rPr>
                <w:rFonts w:eastAsia="楷体_GB2312" w:hint="eastAsia"/>
                <w:sz w:val="24"/>
                <w:lang w:eastAsia="zh-CN"/>
              </w:rPr>
              <w:t>84/86</w:t>
            </w:r>
            <w:r>
              <w:rPr>
                <w:rFonts w:eastAsia="楷体_GB2312" w:hint="eastAsia"/>
                <w:sz w:val="24"/>
                <w:lang w:eastAsia="zh-CN"/>
              </w:rPr>
              <w:t>号</w:t>
            </w:r>
          </w:p>
        </w:tc>
        <w:tc>
          <w:tcPr>
            <w:tcW w:w="4675" w:type="dxa"/>
          </w:tcPr>
          <w:p w:rsidR="004631CB" w:rsidRDefault="004631CB" w:rsidP="00B2345E">
            <w:pPr>
              <w:spacing w:line="380" w:lineRule="exact"/>
              <w:rPr>
                <w:rFonts w:eastAsia="楷体_GB2312"/>
                <w:sz w:val="24"/>
                <w:lang w:eastAsia="zh-CN"/>
              </w:rPr>
            </w:pPr>
            <w:r>
              <w:rPr>
                <w:rFonts w:eastAsia="楷体_GB2312"/>
                <w:sz w:val="24"/>
                <w:lang w:eastAsia="zh-CN"/>
              </w:rPr>
              <w:t>单位地址：</w:t>
            </w:r>
            <w:r w:rsidR="00B2345E">
              <w:rPr>
                <w:rFonts w:eastAsia="楷体_GB2312"/>
                <w:sz w:val="24"/>
                <w:lang w:eastAsia="zh-CN"/>
              </w:rPr>
              <w:t xml:space="preserve"> </w:t>
            </w:r>
          </w:p>
        </w:tc>
      </w:tr>
      <w:tr w:rsidR="004631CB" w:rsidTr="00FF2328">
        <w:trPr>
          <w:jc w:val="center"/>
        </w:trPr>
        <w:tc>
          <w:tcPr>
            <w:tcW w:w="5316" w:type="dxa"/>
          </w:tcPr>
          <w:p w:rsidR="004631CB" w:rsidRDefault="004631CB" w:rsidP="00FF2328">
            <w:pPr>
              <w:spacing w:line="380" w:lineRule="exact"/>
              <w:rPr>
                <w:rFonts w:eastAsia="楷体_GB2312"/>
                <w:sz w:val="24"/>
              </w:rPr>
            </w:pPr>
            <w:r>
              <w:rPr>
                <w:rFonts w:eastAsia="楷体_GB2312" w:hint="eastAsia"/>
                <w:sz w:val="24"/>
              </w:rPr>
              <w:t>委托联系人：黄小玲</w:t>
            </w:r>
          </w:p>
        </w:tc>
        <w:tc>
          <w:tcPr>
            <w:tcW w:w="4675" w:type="dxa"/>
          </w:tcPr>
          <w:p w:rsidR="004631CB" w:rsidRDefault="004631CB" w:rsidP="00B2345E">
            <w:pPr>
              <w:spacing w:line="380" w:lineRule="exact"/>
              <w:rPr>
                <w:rFonts w:eastAsia="楷体_GB2312"/>
                <w:sz w:val="24"/>
              </w:rPr>
            </w:pPr>
            <w:r>
              <w:rPr>
                <w:rFonts w:eastAsia="楷体_GB2312" w:hint="eastAsia"/>
                <w:sz w:val="24"/>
              </w:rPr>
              <w:t>委托联系人</w:t>
            </w:r>
            <w:r>
              <w:rPr>
                <w:rFonts w:eastAsia="楷体_GB2312"/>
                <w:sz w:val="24"/>
              </w:rPr>
              <w:t>：</w:t>
            </w:r>
          </w:p>
        </w:tc>
      </w:tr>
      <w:tr w:rsidR="004631CB" w:rsidTr="00FF2328">
        <w:trPr>
          <w:jc w:val="center"/>
        </w:trPr>
        <w:tc>
          <w:tcPr>
            <w:tcW w:w="5316" w:type="dxa"/>
          </w:tcPr>
          <w:p w:rsidR="004631CB" w:rsidRDefault="004631CB" w:rsidP="00FF2328">
            <w:pPr>
              <w:spacing w:line="380" w:lineRule="exact"/>
              <w:rPr>
                <w:rFonts w:eastAsia="楷体_GB2312"/>
                <w:sz w:val="24"/>
              </w:rPr>
            </w:pPr>
            <w:r>
              <w:rPr>
                <w:rFonts w:eastAsia="楷体_GB2312"/>
                <w:sz w:val="24"/>
              </w:rPr>
              <w:t>电</w:t>
            </w:r>
            <w:r>
              <w:rPr>
                <w:rFonts w:eastAsia="楷体_GB2312" w:hint="eastAsia"/>
                <w:sz w:val="24"/>
              </w:rPr>
              <w:t xml:space="preserve">  </w:t>
            </w:r>
            <w:r>
              <w:rPr>
                <w:rFonts w:eastAsia="楷体_GB2312"/>
                <w:sz w:val="24"/>
              </w:rPr>
              <w:t>话：</w:t>
            </w:r>
            <w:r>
              <w:rPr>
                <w:rFonts w:eastAsia="楷体_GB2312" w:hint="eastAsia"/>
                <w:sz w:val="24"/>
              </w:rPr>
              <w:t>15260561396</w:t>
            </w:r>
          </w:p>
        </w:tc>
        <w:tc>
          <w:tcPr>
            <w:tcW w:w="4675" w:type="dxa"/>
          </w:tcPr>
          <w:p w:rsidR="004631CB" w:rsidRDefault="004631CB" w:rsidP="00B2345E">
            <w:pPr>
              <w:spacing w:line="380" w:lineRule="exact"/>
              <w:rPr>
                <w:rFonts w:eastAsia="楷体_GB2312"/>
                <w:sz w:val="24"/>
              </w:rPr>
            </w:pPr>
            <w:r>
              <w:rPr>
                <w:rFonts w:eastAsia="楷体_GB2312"/>
                <w:sz w:val="24"/>
              </w:rPr>
              <w:t>电</w:t>
            </w:r>
            <w:r>
              <w:rPr>
                <w:rFonts w:eastAsia="楷体_GB2312" w:hint="eastAsia"/>
                <w:sz w:val="24"/>
              </w:rPr>
              <w:t xml:space="preserve">    </w:t>
            </w:r>
            <w:r>
              <w:rPr>
                <w:rFonts w:eastAsia="楷体_GB2312"/>
                <w:sz w:val="24"/>
              </w:rPr>
              <w:t>话：</w:t>
            </w:r>
          </w:p>
        </w:tc>
      </w:tr>
      <w:tr w:rsidR="004631CB" w:rsidTr="00FF2328">
        <w:trPr>
          <w:jc w:val="center"/>
        </w:trPr>
        <w:tc>
          <w:tcPr>
            <w:tcW w:w="5316" w:type="dxa"/>
          </w:tcPr>
          <w:p w:rsidR="004631CB" w:rsidRDefault="004631CB" w:rsidP="00FF2328">
            <w:pPr>
              <w:spacing w:line="380" w:lineRule="exact"/>
              <w:rPr>
                <w:rFonts w:eastAsia="楷体_GB2312"/>
                <w:sz w:val="24"/>
              </w:rPr>
            </w:pPr>
            <w:r>
              <w:rPr>
                <w:rFonts w:eastAsia="楷体_GB2312"/>
                <w:sz w:val="24"/>
              </w:rPr>
              <w:t>开户行：</w:t>
            </w:r>
          </w:p>
        </w:tc>
        <w:tc>
          <w:tcPr>
            <w:tcW w:w="4675" w:type="dxa"/>
          </w:tcPr>
          <w:p w:rsidR="004631CB" w:rsidRDefault="004631CB" w:rsidP="00B2345E">
            <w:pPr>
              <w:spacing w:line="380" w:lineRule="exact"/>
              <w:rPr>
                <w:rFonts w:eastAsia="楷体_GB2312"/>
                <w:sz w:val="24"/>
                <w:lang w:eastAsia="zh-CN"/>
              </w:rPr>
            </w:pPr>
            <w:r>
              <w:rPr>
                <w:rFonts w:eastAsia="楷体_GB2312"/>
                <w:sz w:val="24"/>
                <w:lang w:eastAsia="zh-CN"/>
              </w:rPr>
              <w:t>开</w:t>
            </w:r>
            <w:r>
              <w:rPr>
                <w:rFonts w:eastAsia="楷体_GB2312" w:hint="eastAsia"/>
                <w:sz w:val="24"/>
                <w:lang w:eastAsia="zh-CN"/>
              </w:rPr>
              <w:t xml:space="preserve"> </w:t>
            </w:r>
            <w:r>
              <w:rPr>
                <w:rFonts w:eastAsia="楷体_GB2312"/>
                <w:sz w:val="24"/>
                <w:lang w:eastAsia="zh-CN"/>
              </w:rPr>
              <w:t>户</w:t>
            </w:r>
            <w:r>
              <w:rPr>
                <w:rFonts w:eastAsia="楷体_GB2312" w:hint="eastAsia"/>
                <w:sz w:val="24"/>
                <w:lang w:eastAsia="zh-CN"/>
              </w:rPr>
              <w:t xml:space="preserve"> </w:t>
            </w:r>
            <w:r>
              <w:rPr>
                <w:rFonts w:eastAsia="楷体_GB2312"/>
                <w:sz w:val="24"/>
                <w:lang w:eastAsia="zh-CN"/>
              </w:rPr>
              <w:t>行：</w:t>
            </w:r>
            <w:r w:rsidR="00B2345E">
              <w:rPr>
                <w:rFonts w:eastAsia="楷体_GB2312"/>
                <w:sz w:val="24"/>
                <w:lang w:eastAsia="zh-CN"/>
              </w:rPr>
              <w:t xml:space="preserve"> </w:t>
            </w:r>
          </w:p>
        </w:tc>
      </w:tr>
      <w:tr w:rsidR="004631CB" w:rsidTr="00FF2328">
        <w:trPr>
          <w:jc w:val="center"/>
        </w:trPr>
        <w:tc>
          <w:tcPr>
            <w:tcW w:w="5316" w:type="dxa"/>
          </w:tcPr>
          <w:p w:rsidR="004631CB" w:rsidRDefault="004631CB" w:rsidP="00FF2328">
            <w:pPr>
              <w:spacing w:line="380" w:lineRule="exact"/>
              <w:rPr>
                <w:rFonts w:eastAsia="楷体_GB2312"/>
                <w:sz w:val="24"/>
              </w:rPr>
            </w:pPr>
            <w:r>
              <w:rPr>
                <w:rFonts w:eastAsia="楷体_GB2312"/>
                <w:sz w:val="24"/>
              </w:rPr>
              <w:t>帐</w:t>
            </w:r>
            <w:r>
              <w:rPr>
                <w:rFonts w:eastAsia="楷体_GB2312" w:hint="eastAsia"/>
                <w:sz w:val="24"/>
              </w:rPr>
              <w:t xml:space="preserve">  </w:t>
            </w:r>
            <w:r>
              <w:rPr>
                <w:rFonts w:eastAsia="楷体_GB2312"/>
                <w:sz w:val="24"/>
              </w:rPr>
              <w:t>号：</w:t>
            </w:r>
          </w:p>
        </w:tc>
        <w:tc>
          <w:tcPr>
            <w:tcW w:w="4675" w:type="dxa"/>
          </w:tcPr>
          <w:p w:rsidR="004631CB" w:rsidRDefault="004631CB" w:rsidP="00B2345E">
            <w:pPr>
              <w:spacing w:line="380" w:lineRule="exact"/>
              <w:rPr>
                <w:rFonts w:eastAsia="楷体_GB2312"/>
                <w:sz w:val="24"/>
              </w:rPr>
            </w:pPr>
            <w:r>
              <w:rPr>
                <w:rFonts w:eastAsia="楷体_GB2312"/>
                <w:sz w:val="24"/>
              </w:rPr>
              <w:t>帐</w:t>
            </w:r>
            <w:r>
              <w:rPr>
                <w:rFonts w:eastAsia="楷体_GB2312" w:hint="eastAsia"/>
                <w:sz w:val="24"/>
              </w:rPr>
              <w:t xml:space="preserve">    </w:t>
            </w:r>
            <w:r>
              <w:rPr>
                <w:rFonts w:eastAsia="楷体_GB2312"/>
                <w:sz w:val="24"/>
              </w:rPr>
              <w:t>号：</w:t>
            </w:r>
          </w:p>
        </w:tc>
      </w:tr>
      <w:tr w:rsidR="004631CB" w:rsidTr="00FF2328">
        <w:trPr>
          <w:jc w:val="center"/>
        </w:trPr>
        <w:tc>
          <w:tcPr>
            <w:tcW w:w="5316" w:type="dxa"/>
          </w:tcPr>
          <w:p w:rsidR="004631CB" w:rsidRDefault="004631CB" w:rsidP="00FF2328">
            <w:pPr>
              <w:spacing w:line="380" w:lineRule="exact"/>
              <w:rPr>
                <w:rFonts w:eastAsia="楷体_GB2312"/>
                <w:sz w:val="24"/>
              </w:rPr>
            </w:pPr>
            <w:r>
              <w:rPr>
                <w:rFonts w:eastAsia="楷体_GB2312"/>
                <w:sz w:val="24"/>
              </w:rPr>
              <w:t>税</w:t>
            </w:r>
            <w:r>
              <w:rPr>
                <w:rFonts w:eastAsia="楷体_GB2312" w:hint="eastAsia"/>
                <w:sz w:val="24"/>
              </w:rPr>
              <w:t xml:space="preserve">  </w:t>
            </w:r>
            <w:r>
              <w:rPr>
                <w:rFonts w:eastAsia="楷体_GB2312"/>
                <w:sz w:val="24"/>
              </w:rPr>
              <w:t>号：</w:t>
            </w:r>
          </w:p>
        </w:tc>
        <w:tc>
          <w:tcPr>
            <w:tcW w:w="4675" w:type="dxa"/>
          </w:tcPr>
          <w:p w:rsidR="004631CB" w:rsidRDefault="004631CB" w:rsidP="00B2345E">
            <w:pPr>
              <w:spacing w:line="380" w:lineRule="exact"/>
              <w:rPr>
                <w:rFonts w:eastAsia="楷体_GB2312"/>
                <w:sz w:val="24"/>
              </w:rPr>
            </w:pPr>
            <w:r>
              <w:rPr>
                <w:rFonts w:eastAsia="楷体_GB2312"/>
                <w:sz w:val="24"/>
              </w:rPr>
              <w:t>税</w:t>
            </w:r>
            <w:r>
              <w:rPr>
                <w:rFonts w:eastAsia="楷体_GB2312" w:hint="eastAsia"/>
                <w:sz w:val="24"/>
              </w:rPr>
              <w:t xml:space="preserve">    </w:t>
            </w:r>
            <w:r>
              <w:rPr>
                <w:rFonts w:eastAsia="楷体_GB2312"/>
                <w:sz w:val="24"/>
              </w:rPr>
              <w:t>号：</w:t>
            </w:r>
          </w:p>
        </w:tc>
      </w:tr>
    </w:tbl>
    <w:p w:rsidR="004631CB" w:rsidRDefault="004631CB" w:rsidP="004631CB"/>
    <w:p w:rsidR="004631CB" w:rsidRDefault="004631CB" w:rsidP="004631CB"/>
    <w:p w:rsidR="00967702" w:rsidRPr="001F7006" w:rsidRDefault="00967702">
      <w:pPr>
        <w:jc w:val="both"/>
        <w:rPr>
          <w:lang w:eastAsia="zh-CN"/>
        </w:rPr>
        <w:sectPr w:rsidR="00967702" w:rsidRPr="001F7006">
          <w:footerReference w:type="default" r:id="rId106"/>
          <w:pgSz w:w="11910" w:h="16840"/>
          <w:pgMar w:top="1480" w:right="1120" w:bottom="740" w:left="1300" w:header="0" w:footer="487" w:gutter="0"/>
          <w:cols w:space="720"/>
        </w:sectPr>
      </w:pPr>
    </w:p>
    <w:p w:rsidR="00967702" w:rsidRDefault="00DD56C2">
      <w:pPr>
        <w:spacing w:line="1000" w:lineRule="exact"/>
        <w:jc w:val="center"/>
        <w:rPr>
          <w:b/>
          <w:i/>
          <w:iCs/>
          <w:color w:val="C00000"/>
          <w:sz w:val="44"/>
          <w:szCs w:val="44"/>
          <w:lang w:eastAsia="zh-CN"/>
        </w:rPr>
      </w:pPr>
      <w:bookmarkStart w:id="2" w:name="_Toc251742852"/>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FB790A" w:rsidRDefault="00FB790A" w:rsidP="00FB790A">
      <w:pPr>
        <w:pStyle w:val="1"/>
      </w:pPr>
    </w:p>
    <w:p w:rsidR="001359CD" w:rsidRPr="00FB790A" w:rsidRDefault="001359CD" w:rsidP="00FB790A">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7</w:t>
            </w:r>
          </w:p>
        </w:tc>
        <w:tc>
          <w:tcPr>
            <w:tcW w:w="6027" w:type="dxa"/>
          </w:tcPr>
          <w:p w:rsidR="00E00A88" w:rsidRDefault="00E00A88" w:rsidP="00FF2328">
            <w:pPr>
              <w:spacing w:line="500" w:lineRule="exact"/>
              <w:rPr>
                <w:sz w:val="24"/>
              </w:rPr>
            </w:pPr>
            <w:r>
              <w:rPr>
                <w:rFonts w:hint="eastAsia"/>
                <w:sz w:val="24"/>
                <w:szCs w:val="28"/>
              </w:rPr>
              <w:t>业绩的证明</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8</w:t>
            </w:r>
          </w:p>
        </w:tc>
        <w:tc>
          <w:tcPr>
            <w:tcW w:w="6027" w:type="dxa"/>
          </w:tcPr>
          <w:p w:rsidR="00E00A88" w:rsidRDefault="00E00A88" w:rsidP="00FF2328">
            <w:pPr>
              <w:spacing w:line="500" w:lineRule="exact"/>
              <w:rPr>
                <w:sz w:val="24"/>
              </w:rPr>
            </w:pPr>
            <w:r>
              <w:rPr>
                <w:rFonts w:hint="eastAsia"/>
                <w:sz w:val="24"/>
              </w:rPr>
              <w:t>其他</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9</w:t>
            </w:r>
          </w:p>
        </w:tc>
        <w:tc>
          <w:tcPr>
            <w:tcW w:w="6027" w:type="dxa"/>
          </w:tcPr>
          <w:p w:rsidR="00E00A88" w:rsidRDefault="00E00A88" w:rsidP="00FF2328">
            <w:pPr>
              <w:spacing w:line="500" w:lineRule="exact"/>
              <w:rPr>
                <w:sz w:val="24"/>
              </w:rPr>
            </w:pPr>
            <w:r>
              <w:rPr>
                <w:rFonts w:hint="eastAsia"/>
                <w:sz w:val="24"/>
              </w:rPr>
              <w:t>参选报价单</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10</w:t>
            </w:r>
          </w:p>
        </w:tc>
        <w:tc>
          <w:tcPr>
            <w:tcW w:w="6027" w:type="dxa"/>
          </w:tcPr>
          <w:p w:rsidR="00E00A88" w:rsidRDefault="00E00A88" w:rsidP="00FF2328">
            <w:pPr>
              <w:spacing w:line="500" w:lineRule="exact"/>
              <w:rPr>
                <w:sz w:val="24"/>
              </w:rPr>
            </w:pPr>
            <w:r>
              <w:rPr>
                <w:rFonts w:hint="eastAsia"/>
                <w:sz w:val="24"/>
              </w:rPr>
              <w:t>承诺函</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p>
        </w:tc>
        <w:tc>
          <w:tcPr>
            <w:tcW w:w="6027" w:type="dxa"/>
          </w:tcPr>
          <w:p w:rsidR="00E00A88" w:rsidRDefault="00E00A88" w:rsidP="00FF2328">
            <w:pPr>
              <w:spacing w:line="500" w:lineRule="exact"/>
              <w:rPr>
                <w:sz w:val="24"/>
              </w:rPr>
            </w:pPr>
          </w:p>
        </w:tc>
        <w:tc>
          <w:tcPr>
            <w:tcW w:w="1363" w:type="dxa"/>
          </w:tcPr>
          <w:p w:rsidR="00E00A88" w:rsidRDefault="00E00A88">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E00A88" w:rsidRDefault="00E00A88">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685C93">
        <w:rPr>
          <w:rFonts w:hint="eastAsia"/>
          <w:sz w:val="24"/>
          <w:lang w:eastAsia="zh-CN"/>
        </w:rPr>
        <w:t>便携式气体检测仪维修年约</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应急预案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tbl>
      <w:tblPr>
        <w:tblW w:w="0" w:type="auto"/>
        <w:tblInd w:w="108" w:type="dxa"/>
        <w:tblBorders>
          <w:top w:val="single" w:sz="4" w:space="0" w:color="auto"/>
          <w:bottom w:val="single" w:sz="4" w:space="0" w:color="auto"/>
        </w:tblBorders>
        <w:tblLook w:val="04A0"/>
      </w:tblPr>
      <w:tblGrid>
        <w:gridCol w:w="4387"/>
        <w:gridCol w:w="4271"/>
      </w:tblGrid>
      <w:tr w:rsidR="001359CD" w:rsidTr="00FF2328">
        <w:tc>
          <w:tcPr>
            <w:tcW w:w="4577" w:type="dxa"/>
          </w:tcPr>
          <w:p w:rsidR="001359CD" w:rsidRDefault="001359CD" w:rsidP="00FF2328">
            <w:pPr>
              <w:spacing w:line="276" w:lineRule="auto"/>
              <w:rPr>
                <w:lang w:eastAsia="zh-CN"/>
              </w:rPr>
            </w:pPr>
            <w:r>
              <w:rPr>
                <w:rFonts w:hint="eastAsia"/>
                <w:lang w:eastAsia="zh-CN"/>
              </w:rPr>
              <w:t>询价公司： 福建福海创石油化工有限公司</w:t>
            </w:r>
          </w:p>
        </w:tc>
        <w:tc>
          <w:tcPr>
            <w:tcW w:w="4601" w:type="dxa"/>
          </w:tcPr>
          <w:p w:rsidR="001359CD" w:rsidRDefault="001359CD" w:rsidP="00FF2328">
            <w:pPr>
              <w:spacing w:line="276" w:lineRule="auto"/>
            </w:pPr>
            <w:r>
              <w:rPr>
                <w:rFonts w:hint="eastAsia"/>
              </w:rPr>
              <w:t xml:space="preserve">报价公司： </w:t>
            </w:r>
          </w:p>
        </w:tc>
      </w:tr>
      <w:tr w:rsidR="001359CD" w:rsidTr="00FF2328">
        <w:tc>
          <w:tcPr>
            <w:tcW w:w="4577" w:type="dxa"/>
          </w:tcPr>
          <w:p w:rsidR="001359CD" w:rsidRDefault="001359CD" w:rsidP="00FF2328">
            <w:pPr>
              <w:spacing w:line="276" w:lineRule="auto"/>
              <w:rPr>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1359CD" w:rsidRDefault="001359CD" w:rsidP="00FF2328">
            <w:pPr>
              <w:spacing w:line="276" w:lineRule="auto"/>
            </w:pPr>
            <w:r>
              <w:rPr>
                <w:rFonts w:hint="eastAsia"/>
              </w:rPr>
              <w:t xml:space="preserve">地  址： </w:t>
            </w:r>
          </w:p>
        </w:tc>
      </w:tr>
      <w:tr w:rsidR="001359CD" w:rsidTr="00FF2328">
        <w:tc>
          <w:tcPr>
            <w:tcW w:w="4577" w:type="dxa"/>
          </w:tcPr>
          <w:p w:rsidR="001359CD" w:rsidRDefault="001359CD" w:rsidP="00FF2328">
            <w:pPr>
              <w:spacing w:line="276" w:lineRule="auto"/>
            </w:pPr>
            <w:r>
              <w:rPr>
                <w:rFonts w:hint="eastAsia"/>
              </w:rPr>
              <w:t>联络人：辜安德</w:t>
            </w:r>
          </w:p>
        </w:tc>
        <w:tc>
          <w:tcPr>
            <w:tcW w:w="4601" w:type="dxa"/>
          </w:tcPr>
          <w:p w:rsidR="001359CD" w:rsidRDefault="001359CD" w:rsidP="00FF2328">
            <w:pPr>
              <w:spacing w:line="276" w:lineRule="auto"/>
            </w:pPr>
            <w:r>
              <w:rPr>
                <w:rFonts w:hint="eastAsia"/>
              </w:rPr>
              <w:t>联络人：</w:t>
            </w:r>
          </w:p>
        </w:tc>
      </w:tr>
      <w:tr w:rsidR="001359CD" w:rsidTr="00FF2328">
        <w:tc>
          <w:tcPr>
            <w:tcW w:w="4577" w:type="dxa"/>
          </w:tcPr>
          <w:p w:rsidR="001359CD" w:rsidRDefault="001359CD" w:rsidP="00FF2328">
            <w:pPr>
              <w:spacing w:line="276" w:lineRule="auto"/>
            </w:pPr>
            <w:r>
              <w:rPr>
                <w:rFonts w:hint="eastAsia"/>
              </w:rPr>
              <w:t>电  话：13606990996</w:t>
            </w:r>
          </w:p>
        </w:tc>
        <w:tc>
          <w:tcPr>
            <w:tcW w:w="4601" w:type="dxa"/>
          </w:tcPr>
          <w:p w:rsidR="001359CD" w:rsidRDefault="001359CD" w:rsidP="00FF2328">
            <w:pPr>
              <w:spacing w:line="276" w:lineRule="auto"/>
            </w:pPr>
            <w:r>
              <w:rPr>
                <w:rFonts w:hint="eastAsia"/>
              </w:rPr>
              <w:t>电  话：</w:t>
            </w:r>
          </w:p>
        </w:tc>
      </w:tr>
      <w:tr w:rsidR="001359CD" w:rsidTr="00FF2328">
        <w:tc>
          <w:tcPr>
            <w:tcW w:w="4577" w:type="dxa"/>
          </w:tcPr>
          <w:p w:rsidR="001359CD" w:rsidRDefault="001359CD" w:rsidP="00FF2328">
            <w:pPr>
              <w:spacing w:line="276" w:lineRule="auto"/>
            </w:pPr>
            <w:r>
              <w:rPr>
                <w:rFonts w:hint="eastAsia"/>
              </w:rPr>
              <w:t>传  真：/</w:t>
            </w:r>
          </w:p>
        </w:tc>
        <w:tc>
          <w:tcPr>
            <w:tcW w:w="4601" w:type="dxa"/>
          </w:tcPr>
          <w:p w:rsidR="001359CD" w:rsidRDefault="001359CD" w:rsidP="00FF2328">
            <w:pPr>
              <w:spacing w:line="276" w:lineRule="auto"/>
            </w:pPr>
            <w:r>
              <w:rPr>
                <w:rFonts w:hint="eastAsia"/>
              </w:rPr>
              <w:t>传  真：</w:t>
            </w:r>
          </w:p>
        </w:tc>
      </w:tr>
      <w:tr w:rsidR="001359CD" w:rsidTr="00FF2328">
        <w:tc>
          <w:tcPr>
            <w:tcW w:w="4577" w:type="dxa"/>
          </w:tcPr>
          <w:p w:rsidR="001359CD" w:rsidRDefault="001359CD" w:rsidP="00FF2328">
            <w:pPr>
              <w:spacing w:line="276" w:lineRule="auto"/>
              <w:rPr>
                <w:lang w:eastAsia="zh-CN"/>
              </w:rPr>
            </w:pPr>
            <w:r>
              <w:rPr>
                <w:rFonts w:hint="eastAsia"/>
                <w:lang w:eastAsia="zh-CN"/>
              </w:rPr>
              <w:t xml:space="preserve">电子邮箱： </w:t>
            </w:r>
            <w:r w:rsidRPr="00F628CB">
              <w:rPr>
                <w:lang w:eastAsia="zh-CN"/>
              </w:rPr>
              <w:t>fhcpec@fjpec.com.cn</w:t>
            </w:r>
          </w:p>
        </w:tc>
        <w:tc>
          <w:tcPr>
            <w:tcW w:w="4601" w:type="dxa"/>
          </w:tcPr>
          <w:p w:rsidR="001359CD" w:rsidRDefault="001359CD" w:rsidP="00FF2328">
            <w:pPr>
              <w:spacing w:line="276" w:lineRule="auto"/>
            </w:pPr>
            <w:r>
              <w:rPr>
                <w:rFonts w:hint="eastAsia"/>
              </w:rPr>
              <w:t>电子邮箱：</w:t>
            </w:r>
          </w:p>
        </w:tc>
      </w:tr>
    </w:tbl>
    <w:p w:rsidR="001359CD" w:rsidRDefault="001359CD" w:rsidP="001359CD">
      <w:pPr>
        <w:tabs>
          <w:tab w:val="left" w:pos="2955"/>
          <w:tab w:val="center" w:pos="4535"/>
        </w:tabs>
        <w:rPr>
          <w:b/>
          <w:sz w:val="32"/>
          <w:szCs w:val="32"/>
        </w:rPr>
      </w:pPr>
    </w:p>
    <w:p w:rsidR="001359CD" w:rsidRDefault="001359CD" w:rsidP="001359CD">
      <w:pPr>
        <w:tabs>
          <w:tab w:val="left" w:pos="2955"/>
          <w:tab w:val="center" w:pos="4535"/>
        </w:tabs>
        <w:rPr>
          <w:sz w:val="24"/>
        </w:rPr>
      </w:pPr>
      <w:r>
        <w:rPr>
          <w:b/>
          <w:sz w:val="32"/>
          <w:szCs w:val="32"/>
        </w:rPr>
        <w:tab/>
      </w:r>
      <w:r>
        <w:rPr>
          <w:b/>
          <w:sz w:val="32"/>
          <w:szCs w:val="32"/>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71" w:type="dxa"/>
        <w:tblInd w:w="93" w:type="dxa"/>
        <w:tblLayout w:type="fixed"/>
        <w:tblLook w:val="04A0"/>
      </w:tblPr>
      <w:tblGrid>
        <w:gridCol w:w="15"/>
        <w:gridCol w:w="564"/>
        <w:gridCol w:w="1844"/>
        <w:gridCol w:w="3119"/>
        <w:gridCol w:w="708"/>
        <w:gridCol w:w="851"/>
        <w:gridCol w:w="992"/>
        <w:gridCol w:w="1278"/>
      </w:tblGrid>
      <w:tr w:rsidR="00941934" w:rsidTr="00941934">
        <w:trPr>
          <w:trHeight w:val="420"/>
        </w:trPr>
        <w:tc>
          <w:tcPr>
            <w:tcW w:w="579" w:type="dxa"/>
            <w:gridSpan w:val="2"/>
            <w:tcBorders>
              <w:top w:val="single" w:sz="4" w:space="0" w:color="auto"/>
              <w:left w:val="single" w:sz="4" w:space="0" w:color="auto"/>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44" w:type="dxa"/>
            <w:tcBorders>
              <w:top w:val="single" w:sz="4" w:space="0" w:color="auto"/>
              <w:left w:val="nil"/>
              <w:bottom w:val="single" w:sz="4" w:space="0" w:color="auto"/>
              <w:right w:val="single" w:sz="4" w:space="0" w:color="auto"/>
            </w:tcBorders>
            <w:vAlign w:val="center"/>
          </w:tcPr>
          <w:p w:rsidR="00941934" w:rsidRDefault="00941934" w:rsidP="00805D48">
            <w:pPr>
              <w:rPr>
                <w:color w:val="000000"/>
              </w:rPr>
            </w:pPr>
            <w:r>
              <w:rPr>
                <w:rFonts w:hint="eastAsia"/>
                <w:color w:val="000000"/>
              </w:rPr>
              <w:t>规格/品牌</w:t>
            </w:r>
          </w:p>
        </w:tc>
        <w:tc>
          <w:tcPr>
            <w:tcW w:w="3119" w:type="dxa"/>
            <w:tcBorders>
              <w:top w:val="single" w:sz="4" w:space="0" w:color="auto"/>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r>
              <w:rPr>
                <w:rFonts w:asciiTheme="minorEastAsia" w:eastAsiaTheme="minorEastAsia" w:hAnsiTheme="minorEastAsia" w:hint="eastAsia"/>
                <w:sz w:val="24"/>
              </w:rPr>
              <w:t>配件名称</w:t>
            </w:r>
          </w:p>
        </w:tc>
        <w:tc>
          <w:tcPr>
            <w:tcW w:w="708" w:type="dxa"/>
            <w:tcBorders>
              <w:top w:val="single" w:sz="4" w:space="0" w:color="auto"/>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r>
              <w:rPr>
                <w:rFonts w:asciiTheme="minorEastAsia" w:eastAsiaTheme="minorEastAsia" w:hAnsiTheme="minorEastAsia" w:hint="eastAsia"/>
                <w:sz w:val="24"/>
              </w:rPr>
              <w:t>单位</w:t>
            </w:r>
          </w:p>
        </w:tc>
        <w:tc>
          <w:tcPr>
            <w:tcW w:w="851" w:type="dxa"/>
            <w:tcBorders>
              <w:top w:val="single" w:sz="4" w:space="0" w:color="auto"/>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r>
              <w:rPr>
                <w:rFonts w:asciiTheme="minorEastAsia" w:eastAsiaTheme="minorEastAsia" w:hAnsiTheme="minorEastAsia" w:hint="eastAsia"/>
                <w:sz w:val="24"/>
                <w:lang w:eastAsia="zh-CN"/>
              </w:rPr>
              <w:t>预估</w:t>
            </w:r>
            <w:r>
              <w:rPr>
                <w:rFonts w:asciiTheme="minorEastAsia" w:eastAsiaTheme="minorEastAsia" w:hAnsiTheme="minorEastAsia" w:hint="eastAsia"/>
                <w:sz w:val="24"/>
              </w:rPr>
              <w:t>数量</w:t>
            </w:r>
          </w:p>
        </w:tc>
        <w:tc>
          <w:tcPr>
            <w:tcW w:w="992" w:type="dxa"/>
            <w:tcBorders>
              <w:top w:val="single" w:sz="4" w:space="0" w:color="auto"/>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r>
              <w:rPr>
                <w:rFonts w:asciiTheme="minorEastAsia" w:eastAsiaTheme="minorEastAsia" w:hAnsiTheme="minorEastAsia" w:hint="eastAsia"/>
                <w:sz w:val="24"/>
              </w:rPr>
              <w:t>单价(元)</w:t>
            </w:r>
          </w:p>
        </w:tc>
        <w:tc>
          <w:tcPr>
            <w:tcW w:w="1278" w:type="dxa"/>
            <w:tcBorders>
              <w:top w:val="single" w:sz="4" w:space="0" w:color="auto"/>
              <w:left w:val="nil"/>
              <w:bottom w:val="single" w:sz="4" w:space="0" w:color="auto"/>
              <w:right w:val="single" w:sz="4" w:space="0" w:color="auto"/>
            </w:tcBorders>
            <w:vAlign w:val="center"/>
          </w:tcPr>
          <w:p w:rsidR="00941934" w:rsidRDefault="00941934" w:rsidP="00805D48">
            <w:pPr>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合计</w:t>
            </w: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苯传感器更换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2</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14" type="#_x0000_t201" style="position:absolute;margin-left:0;margin-top:0;width:1in;height:18pt;z-index:251972608;visibility:hidden;mso-position-horizontal-relative:text;mso-position-vertical-relative:text" strokecolor="windowText" o:insetmode="auto">
                  <v:imagedata r:id="rId10" o:title=""/>
                </v:shape>
              </w:pict>
            </w:r>
            <w:r>
              <w:rPr>
                <w:rFonts w:ascii="inherit" w:hAnsi="inherit"/>
                <w:color w:val="0000FF"/>
              </w:rPr>
              <w:pict>
                <v:shape id="_x0000_s1415" type="#_x0000_t201" style="position:absolute;margin-left:0;margin-top:15.75pt;width:1in;height:18pt;z-index:251973632;visibility:hidden;mso-position-horizontal-relative:text;mso-position-vertical-relative:text" strokecolor="windowText" o:insetmode="auto">
                  <v:imagedata r:id="rId11" o:title=""/>
                </v:shape>
              </w:pict>
            </w:r>
            <w:r>
              <w:rPr>
                <w:rFonts w:ascii="inherit" w:hAnsi="inherit"/>
                <w:color w:val="0000FF"/>
              </w:rPr>
              <w:pict>
                <v:shape id="_x0000_s1416" type="#_x0000_t201" style="position:absolute;margin-left:0;margin-top:31.5pt;width:1in;height:18pt;z-index:251974656;visibility:hidden;mso-position-horizontal-relative:text;mso-position-vertical-relative:text" strokecolor="windowText" o:insetmode="auto">
                  <v:imagedata r:id="rId12" o:title=""/>
                </v:shape>
              </w:pict>
            </w:r>
            <w:r>
              <w:rPr>
                <w:rFonts w:ascii="inherit" w:hAnsi="inherit"/>
                <w:color w:val="0000FF"/>
              </w:rPr>
              <w:pict>
                <v:shape id="_x0000_s1417" type="#_x0000_t201" style="position:absolute;margin-left:0;margin-top:47.25pt;width:1in;height:18pt;z-index:251975680;visibility:hidden;mso-position-horizontal-relative:text;mso-position-vertical-relative:text" strokecolor="windowText" o:insetmode="auto">
                  <v:imagedata r:id="rId13" o:title=""/>
                </v:shape>
              </w:pict>
            </w: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3</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4</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5</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6</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7</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泵更换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8</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18" type="#_x0000_t201" style="position:absolute;margin-left:0;margin-top:0;width:1in;height:18pt;z-index:251976704;visibility:hidden;mso-position-horizontal-relative:text;mso-position-vertical-relative:text" strokecolor="windowText" o:insetmode="auto">
                  <v:imagedata r:id="rId14" o:title=""/>
                </v:shape>
              </w:pict>
            </w: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9</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10</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GASALERTMICRO 5 PID</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11</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19" type="#_x0000_t201" style="position:absolute;margin-left:0;margin-top:0;width:1in;height:18pt;z-index:251977728;visibility:hidden;mso-position-horizontal-relative:text;mso-position-vertical-relative:text" strokecolor="windowText" o:insetmode="auto">
                  <v:imagedata r:id="rId15" o:title=""/>
                </v:shape>
              </w:pict>
            </w:r>
            <w:r>
              <w:rPr>
                <w:rFonts w:ascii="inherit" w:hAnsi="inherit"/>
                <w:color w:val="0000FF"/>
              </w:rPr>
              <w:pict>
                <v:shape id="_x0000_s1420" type="#_x0000_t201" style="position:absolute;margin-left:0;margin-top:15.75pt;width:1in;height:18pt;z-index:251978752;visibility:hidden;mso-position-horizontal-relative:text;mso-position-vertical-relative:text" strokecolor="windowText" o:insetmode="auto">
                  <v:imagedata r:id="rId16" o:title=""/>
                </v:shape>
              </w:pict>
            </w:r>
            <w:r>
              <w:rPr>
                <w:rFonts w:ascii="inherit" w:hAnsi="inherit"/>
                <w:color w:val="0000FF"/>
              </w:rPr>
              <w:pict>
                <v:shape id="_x0000_s1421" type="#_x0000_t201" style="position:absolute;margin-left:0;margin-top:31.5pt;width:1in;height:18pt;z-index:251979776;visibility:hidden;mso-position-horizontal-relative:text;mso-position-vertical-relative:text" strokecolor="windowText" o:insetmode="auto">
                  <v:imagedata r:id="rId17" o:title=""/>
                </v:shape>
              </w:pict>
            </w:r>
            <w:r>
              <w:rPr>
                <w:rFonts w:ascii="inherit" w:hAnsi="inherit"/>
                <w:color w:val="0000FF"/>
              </w:rPr>
              <w:pict>
                <v:shape id="_x0000_s1422" type="#_x0000_t201" style="position:absolute;margin-left:0;margin-top:47.25pt;width:1in;height:18pt;z-index:251980800;visibility:hidden;mso-position-horizontal-relative:text;mso-position-vertical-relative:text" strokecolor="windowText" o:insetmode="auto">
                  <v:imagedata r:id="rId18" o:title=""/>
                </v:shape>
              </w:pict>
            </w:r>
            <w:r>
              <w:rPr>
                <w:rFonts w:ascii="inherit" w:hAnsi="inherit"/>
                <w:color w:val="0000FF"/>
              </w:rPr>
              <w:pict>
                <v:shape id="_x0000_s1423" type="#_x0000_t201" style="position:absolute;margin-left:0;margin-top:63pt;width:1in;height:18pt;z-index:251981824;visibility:hidden;mso-position-horizontal-relative:text;mso-position-vertical-relative:text" strokecolor="windowText" o:insetmode="auto">
                  <v:imagedata r:id="rId19" o:title=""/>
                </v:shape>
              </w:pict>
            </w:r>
            <w:r>
              <w:rPr>
                <w:rFonts w:ascii="inherit" w:hAnsi="inherit"/>
                <w:color w:val="0000FF"/>
              </w:rPr>
              <w:t>氨传感器更换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GAXT-A-DL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12</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GAXT-A-DL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13</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GAXT-A-DL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14</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GAXT-A-DL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15</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GAXT-A-DL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16</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GAXT-A-DL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17</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硫化氢传感器更换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18</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24" type="#_x0000_t201" style="position:absolute;margin-left:0;margin-top:0;width:1in;height:18pt;z-index:251982848;visibility:hidden;mso-position-horizontal-relative:text;mso-position-vertical-relative:text" strokecolor="windowText" o:insetmode="auto">
                  <v:imagedata r:id="rId20" o:title=""/>
                </v:shape>
              </w:pict>
            </w:r>
            <w:r>
              <w:rPr>
                <w:rFonts w:ascii="inherit" w:hAnsi="inherit"/>
                <w:color w:val="0000FF"/>
              </w:rPr>
              <w:pict>
                <v:shape id="_x0000_s1425" type="#_x0000_t201" style="position:absolute;margin-left:0;margin-top:15.75pt;width:1in;height:18pt;z-index:251983872;visibility:hidden;mso-position-horizontal-relative:text;mso-position-vertical-relative:text" strokecolor="windowText" o:insetmode="auto">
                  <v:imagedata r:id="rId21" o:title=""/>
                </v:shape>
              </w:pict>
            </w:r>
            <w:r>
              <w:rPr>
                <w:rFonts w:ascii="inherit" w:hAnsi="inherit"/>
                <w:color w:val="0000FF"/>
              </w:rPr>
              <w:pict>
                <v:shape id="_x0000_s1426" type="#_x0000_t201" style="position:absolute;margin-left:0;margin-top:31.5pt;width:1in;height:18pt;z-index:251984896;visibility:hidden;mso-position-horizontal-relative:text;mso-position-vertical-relative:text" strokecolor="windowText" o:insetmode="auto">
                  <v:imagedata r:id="rId22" o:title=""/>
                </v:shape>
              </w:pict>
            </w:r>
            <w:r>
              <w:rPr>
                <w:rFonts w:ascii="inherit" w:hAnsi="inherit"/>
                <w:color w:val="0000FF"/>
              </w:rPr>
              <w:pict>
                <v:shape id="_x0000_s1427" type="#_x0000_t201" style="position:absolute;margin-left:0;margin-top:47.25pt;width:1in;height:18pt;z-index:251985920;visibility:hidden;mso-position-horizontal-relative:text;mso-position-vertical-relative:text" strokecolor="windowText" o:insetmode="auto">
                  <v:imagedata r:id="rId23" o:title=""/>
                </v:shape>
              </w:pict>
            </w:r>
            <w:r>
              <w:rPr>
                <w:rFonts w:ascii="inherit" w:hAnsi="inherit"/>
                <w:color w:val="0000FF"/>
              </w:rPr>
              <w:pict>
                <v:shape id="_x0000_s1428" type="#_x0000_t201" style="position:absolute;margin-left:0;margin-top:63pt;width:1in;height:18pt;z-index:251986944;visibility:hidden;mso-position-horizontal-relative:text;mso-position-vertical-relative:text" strokecolor="windowText" o:insetmode="auto">
                  <v:imagedata r:id="rId24" o:title=""/>
                </v:shape>
              </w:pict>
            </w: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19</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20</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21</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22</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lastRenderedPageBreak/>
              <w:t>23</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24</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GAXT-H-DL</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25</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29" type="#_x0000_t201" style="position:absolute;margin-left:0;margin-top:0;width:1in;height:18pt;z-index:251987968;visibility:hidden;mso-position-horizontal-relative:text;mso-position-vertical-relative:text" strokecolor="windowText" o:insetmode="auto">
                  <v:imagedata r:id="rId25" o:title=""/>
                </v:shape>
              </w:pict>
            </w:r>
            <w:r>
              <w:rPr>
                <w:rFonts w:ascii="inherit" w:hAnsi="inherit"/>
                <w:color w:val="0000FF"/>
              </w:rPr>
              <w:pict>
                <v:shape id="_x0000_s1430" type="#_x0000_t201" style="position:absolute;margin-left:0;margin-top:15.75pt;width:1in;height:18pt;z-index:251988992;visibility:hidden;mso-position-horizontal-relative:text;mso-position-vertical-relative:text" strokecolor="windowText" o:insetmode="auto">
                  <v:imagedata r:id="rId26" o:title=""/>
                </v:shape>
              </w:pict>
            </w:r>
            <w:r>
              <w:rPr>
                <w:rFonts w:ascii="inherit" w:hAnsi="inherit"/>
                <w:color w:val="0000FF"/>
              </w:rPr>
              <w:pict>
                <v:shape id="_x0000_s1431" type="#_x0000_t201" style="position:absolute;margin-left:0;margin-top:31.5pt;width:1in;height:18pt;z-index:251990016;visibility:hidden;mso-position-horizontal-relative:text;mso-position-vertical-relative:text" strokecolor="windowText" o:insetmode="auto">
                  <v:imagedata r:id="rId27" o:title=""/>
                </v:shape>
              </w:pict>
            </w:r>
            <w:r>
              <w:rPr>
                <w:rFonts w:ascii="inherit" w:hAnsi="inherit"/>
                <w:color w:val="0000FF"/>
              </w:rPr>
              <w:pict>
                <v:shape id="_x0000_s1432" type="#_x0000_t201" style="position:absolute;margin-left:0;margin-top:47.25pt;width:1in;height:18pt;z-index:251991040;visibility:hidden;mso-position-horizontal-relative:text;mso-position-vertical-relative:text" strokecolor="windowText" o:insetmode="auto">
                  <v:imagedata r:id="rId28" o:title=""/>
                </v:shape>
              </w:pict>
            </w:r>
            <w:r>
              <w:rPr>
                <w:rFonts w:ascii="inherit" w:hAnsi="inherit"/>
                <w:color w:val="0000FF"/>
              </w:rPr>
              <w:pict>
                <v:shape id="_x0000_s1433" type="#_x0000_t201" style="position:absolute;margin-left:0;margin-top:63pt;width:1in;height:18pt;z-index:251992064;visibility:hidden;mso-position-horizontal-relative:text;mso-position-vertical-relative:text" strokecolor="windowText" o:insetmode="auto">
                  <v:imagedata r:id="rId29" o:title=""/>
                </v:shape>
              </w:pict>
            </w:r>
            <w:r>
              <w:rPr>
                <w:rFonts w:ascii="inherit" w:hAnsi="inherit"/>
                <w:color w:val="0000FF"/>
              </w:rPr>
              <w:pict>
                <v:shape id="_x0000_s1434" type="#_x0000_t201" style="position:absolute;margin-left:0;margin-top:78.75pt;width:1in;height:18pt;z-index:251993088;visibility:hidden;mso-position-horizontal-relative:text;mso-position-vertical-relative:text" strokecolor="windowText" o:insetmode="auto">
                  <v:imagedata r:id="rId30" o:title=""/>
                </v:shape>
              </w:pict>
            </w:r>
            <w:r>
              <w:rPr>
                <w:rFonts w:ascii="inherit" w:hAnsi="inherit"/>
                <w:color w:val="0000FF"/>
              </w:rPr>
              <w:pict>
                <v:shape id="_x0000_s1435" type="#_x0000_t201" style="position:absolute;margin-left:0;margin-top:94.5pt;width:1in;height:18pt;z-index:251994112;visibility:hidden;mso-position-horizontal-relative:text;mso-position-vertical-relative:text" strokecolor="windowText" o:insetmode="auto">
                  <v:imagedata r:id="rId31"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26</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硫化氢感器更换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27</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可燃传感器更换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28</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一氧化碳传感器更换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29</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30</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31</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32</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33</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34</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36" type="#_x0000_t201" style="position:absolute;margin-left:0;margin-top:0;width:1in;height:18pt;z-index:251995136;visibility:hidden;mso-position-horizontal-relative:text;mso-position-vertical-relative:text" strokecolor="windowText" o:insetmode="auto">
                  <v:imagedata r:id="rId32" o:title=""/>
                </v:shape>
              </w:pict>
            </w: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35</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36</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BW MC2-XWHM-Y-CN</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37</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37" type="#_x0000_t201" style="position:absolute;margin-left:0;margin-top:0;width:1in;height:18pt;z-index:251996160;visibility:hidden;mso-position-horizontal-relative:text;mso-position-vertical-relative:text" strokecolor="windowText" o:insetmode="auto">
                  <v:imagedata r:id="rId33" o:title=""/>
                </v:shape>
              </w:pict>
            </w:r>
            <w:r>
              <w:rPr>
                <w:rFonts w:ascii="inherit" w:hAnsi="inherit"/>
                <w:color w:val="0000FF"/>
              </w:rPr>
              <w:pict>
                <v:shape id="_x0000_s1438" type="#_x0000_t201" style="position:absolute;margin-left:0;margin-top:15.75pt;width:1in;height:18pt;z-index:251997184;visibility:hidden;mso-position-horizontal-relative:text;mso-position-vertical-relative:text" strokecolor="windowText" o:insetmode="auto">
                  <v:imagedata r:id="rId34" o:title=""/>
                </v:shape>
              </w:pict>
            </w:r>
            <w:r>
              <w:rPr>
                <w:rFonts w:ascii="inherit" w:hAnsi="inherit"/>
                <w:color w:val="0000FF"/>
              </w:rPr>
              <w:pict>
                <v:shape id="_x0000_s1439" type="#_x0000_t201" style="position:absolute;margin-left:0;margin-top:31.5pt;width:1in;height:18pt;z-index:251998208;visibility:hidden;mso-position-horizontal-relative:text;mso-position-vertical-relative:text" strokecolor="windowText" o:insetmode="auto">
                  <v:imagedata r:id="rId35" o:title=""/>
                </v:shape>
              </w:pict>
            </w:r>
            <w:r>
              <w:rPr>
                <w:rFonts w:ascii="inherit" w:hAnsi="inherit"/>
                <w:color w:val="0000FF"/>
              </w:rPr>
              <w:pict>
                <v:shape id="_x0000_s1440" type="#_x0000_t201" style="position:absolute;margin-left:0;margin-top:47.25pt;width:1in;height:18pt;z-index:251999232;visibility:hidden;mso-position-horizontal-relative:text;mso-position-vertical-relative:text" strokecolor="windowText" o:insetmode="auto">
                  <v:imagedata r:id="rId36" o:title=""/>
                </v:shape>
              </w:pict>
            </w:r>
            <w:r>
              <w:rPr>
                <w:rFonts w:ascii="inherit" w:hAnsi="inherit"/>
                <w:color w:val="0000FF"/>
              </w:rPr>
              <w:pict>
                <v:shape id="_x0000_s1441" type="#_x0000_t201" style="position:absolute;margin-left:0;margin-top:63pt;width:1in;height:18pt;z-index:252000256;visibility:hidden;mso-position-horizontal-relative:text;mso-position-vertical-relative:text" strokecolor="windowText" o:insetmode="auto">
                  <v:imagedata r:id="rId37" o:title=""/>
                </v:shape>
              </w:pict>
            </w:r>
            <w:r>
              <w:rPr>
                <w:rFonts w:ascii="inherit" w:hAnsi="inherit"/>
                <w:color w:val="0000FF"/>
              </w:rPr>
              <w:pict>
                <v:shape id="_x0000_s1442" type="#_x0000_t201" style="position:absolute;margin-left:0;margin-top:78.75pt;width:1in;height:18pt;z-index:252001280;visibility:hidden;mso-position-horizontal-relative:text;mso-position-vertical-relative:text" strokecolor="windowText" o:insetmode="auto">
                  <v:imagedata r:id="rId38" o:title=""/>
                </v:shape>
              </w:pict>
            </w:r>
            <w:r>
              <w:rPr>
                <w:rFonts w:ascii="inherit" w:hAnsi="inherit"/>
                <w:color w:val="0000FF"/>
              </w:rPr>
              <w:pict>
                <v:shape id="_x0000_s1443" type="#_x0000_t201" style="position:absolute;margin-left:0;margin-top:94.5pt;width:1in;height:18pt;z-index:252002304;visibility:hidden;mso-position-horizontal-relative:text;mso-position-vertical-relative:text" strokecolor="windowText" o:insetmode="auto">
                  <v:imagedata r:id="rId39" o:title=""/>
                </v:shape>
              </w:pict>
            </w:r>
            <w:r>
              <w:rPr>
                <w:rFonts w:ascii="inherit" w:hAnsi="inherit"/>
                <w:color w:val="0000FF"/>
              </w:rPr>
              <w:pict>
                <v:shape id="_x0000_s1444" type="#_x0000_t201" style="position:absolute;margin-left:0;margin-top:110.25pt;width:1in;height:18pt;z-index:252003328;visibility:hidden;mso-position-horizontal-relative:text;mso-position-vertical-relative:text" strokecolor="windowText" o:insetmode="auto">
                  <v:imagedata r:id="rId40" o:title=""/>
                </v:shape>
              </w:pict>
            </w:r>
            <w:r>
              <w:rPr>
                <w:rFonts w:ascii="inherit" w:hAnsi="inherit"/>
                <w:color w:val="0000FF"/>
              </w:rPr>
              <w:pict>
                <v:shape id="_x0000_s1445" type="#_x0000_t201" style="position:absolute;margin-left:0;margin-top:126pt;width:1in;height:18pt;z-index:252004352;visibility:hidden;mso-position-horizontal-relative:text;mso-position-vertical-relative:text" strokecolor="windowText" o:insetmode="auto">
                  <v:imagedata r:id="rId41" o:title=""/>
                </v:shape>
              </w:pict>
            </w:r>
            <w:r>
              <w:rPr>
                <w:rFonts w:ascii="inherit" w:hAnsi="inherit"/>
                <w:color w:val="0000FF"/>
              </w:rPr>
              <w:pict>
                <v:shape id="_x0000_s1446" type="#_x0000_t201" style="position:absolute;margin-left:0;margin-top:141.75pt;width:1in;height:18pt;z-index:252005376;visibility:hidden;mso-position-horizontal-relative:text;mso-position-vertical-relative:text" strokecolor="windowText" o:insetmode="auto">
                  <v:imagedata r:id="rId42"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38</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硫化氢感器更换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39</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可燃传感器更换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40</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一氧化碳传感器更换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41</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42</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43</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44</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45</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46</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47</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48</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ALTAIR</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49</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47" type="#_x0000_t201" style="position:absolute;margin-left:0;margin-top:0;width:1in;height:18pt;z-index:252006400;visibility:hidden;mso-position-horizontal-relative:text;mso-position-vertical-relative:text" strokecolor="windowText" o:insetmode="auto">
                  <v:imagedata r:id="rId43" o:title=""/>
                </v:shape>
              </w:pict>
            </w:r>
            <w:r>
              <w:rPr>
                <w:rFonts w:ascii="inherit" w:hAnsi="inherit"/>
                <w:color w:val="0000FF"/>
              </w:rPr>
              <w:pict>
                <v:shape id="_x0000_s1448" type="#_x0000_t201" style="position:absolute;margin-left:0;margin-top:15.75pt;width:1in;height:18pt;z-index:252007424;visibility:hidden;mso-position-horizontal-relative:text;mso-position-vertical-relative:text" strokecolor="windowText" o:insetmode="auto">
                  <v:imagedata r:id="rId44" o:title=""/>
                </v:shape>
              </w:pict>
            </w:r>
            <w:r>
              <w:rPr>
                <w:rFonts w:ascii="inherit" w:hAnsi="inherit"/>
                <w:color w:val="0000FF"/>
              </w:rPr>
              <w:pict>
                <v:shape id="_x0000_s1449" type="#_x0000_t201" style="position:absolute;margin-left:0;margin-top:31.5pt;width:1in;height:18pt;z-index:252008448;visibility:hidden;mso-position-horizontal-relative:text;mso-position-vertical-relative:text" strokecolor="windowText" o:insetmode="auto">
                  <v:imagedata r:id="rId45" o:title=""/>
                </v:shape>
              </w:pict>
            </w:r>
            <w:r>
              <w:rPr>
                <w:rFonts w:ascii="inherit" w:hAnsi="inherit"/>
                <w:color w:val="0000FF"/>
              </w:rPr>
              <w:pict>
                <v:shape id="_x0000_s1450" type="#_x0000_t201" style="position:absolute;margin-left:0;margin-top:47.25pt;width:1in;height:18pt;z-index:252009472;visibility:hidden;mso-position-horizontal-relative:text;mso-position-vertical-relative:text" strokecolor="windowText" o:insetmode="auto">
                  <v:imagedata r:id="rId46" o:title=""/>
                </v:shape>
              </w:pict>
            </w:r>
            <w:r>
              <w:rPr>
                <w:rFonts w:ascii="inherit" w:hAnsi="inherit"/>
                <w:color w:val="0000FF"/>
              </w:rPr>
              <w:pict>
                <v:shape id="_x0000_s1451" type="#_x0000_t201" style="position:absolute;margin-left:0;margin-top:63pt;width:1in;height:18pt;z-index:252010496;visibility:hidden;mso-position-horizontal-relative:text;mso-position-vertical-relative:text" strokecolor="windowText" o:insetmode="auto">
                  <v:imagedata r:id="rId47" o:title=""/>
                </v:shape>
              </w:pict>
            </w:r>
            <w:r>
              <w:rPr>
                <w:rFonts w:ascii="inherit" w:hAnsi="inherit"/>
                <w:color w:val="0000FF"/>
              </w:rPr>
              <w:pict>
                <v:shape id="_x0000_s1452" type="#_x0000_t201" style="position:absolute;margin-left:0;margin-top:78.75pt;width:1in;height:18pt;z-index:252011520;visibility:hidden;mso-position-horizontal-relative:text;mso-position-vertical-relative:text" strokecolor="windowText" o:insetmode="auto">
                  <v:imagedata r:id="rId48" o:title=""/>
                </v:shape>
              </w:pict>
            </w:r>
            <w:r>
              <w:rPr>
                <w:rFonts w:ascii="inherit" w:hAnsi="inherit"/>
                <w:color w:val="0000FF"/>
              </w:rPr>
              <w:pict>
                <v:shape id="_x0000_s1453" type="#_x0000_t201" style="position:absolute;margin-left:0;margin-top:94.5pt;width:1in;height:18pt;z-index:252012544;visibility:hidden;mso-position-horizontal-relative:text;mso-position-vertical-relative:text" strokecolor="windowText" o:insetmode="auto">
                  <v:imagedata r:id="rId49" o:title=""/>
                </v:shape>
              </w:pict>
            </w:r>
            <w:r>
              <w:rPr>
                <w:rFonts w:ascii="inherit" w:hAnsi="inherit"/>
                <w:color w:val="0000FF"/>
              </w:rPr>
              <w:pict>
                <v:shape id="_x0000_s1454" type="#_x0000_t201" style="position:absolute;margin-left:0;margin-top:110.25pt;width:1in;height:18pt;z-index:252013568;visibility:hidden;mso-position-horizontal-relative:text;mso-position-vertical-relative:text" strokecolor="windowText" o:insetmode="auto">
                  <v:imagedata r:id="rId50" o:title=""/>
                </v:shape>
              </w:pict>
            </w:r>
            <w:r>
              <w:rPr>
                <w:rFonts w:ascii="inherit" w:hAnsi="inherit"/>
                <w:color w:val="0000FF"/>
              </w:rPr>
              <w:pict>
                <v:shape id="_x0000_s1455" type="#_x0000_t201" style="position:absolute;margin-left:0;margin-top:126pt;width:1in;height:18pt;z-index:252014592;visibility:hidden;mso-position-horizontal-relative:text;mso-position-vertical-relative:text" strokecolor="windowText" o:insetmode="auto">
                  <v:imagedata r:id="rId51" o:title=""/>
                </v:shape>
              </w:pict>
            </w:r>
            <w:r>
              <w:rPr>
                <w:rFonts w:ascii="inherit" w:hAnsi="inherit"/>
                <w:color w:val="0000FF"/>
              </w:rPr>
              <w:pict>
                <v:shape id="_x0000_s1456" type="#_x0000_t201" style="position:absolute;margin-left:0;margin-top:141.75pt;width:1in;height:18pt;z-index:252015616;visibility:hidden;mso-position-horizontal-relative:text;mso-position-vertical-relative:text" strokecolor="windowText" o:insetmode="auto">
                  <v:imagedata r:id="rId52"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50</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硫化氢感器更换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51</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可燃传感器更换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52</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一氧化碳传感器更换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53</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54</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lastRenderedPageBreak/>
              <w:t>55</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56</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57</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58</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59</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60</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梅思安</w:t>
            </w:r>
            <w:r>
              <w:rPr>
                <w:rFonts w:ascii="inherit" w:hAnsi="inherit"/>
                <w:color w:val="0000FF"/>
              </w:rPr>
              <w:t> </w:t>
            </w:r>
            <w:r>
              <w:rPr>
                <w:rFonts w:ascii="inherit" w:hAnsi="inherit"/>
                <w:color w:val="0000FF"/>
              </w:rPr>
              <w:t>天鹰</w:t>
            </w:r>
            <w:r>
              <w:rPr>
                <w:rFonts w:ascii="inherit" w:hAnsi="inherit"/>
                <w:color w:val="0000FF"/>
              </w:rPr>
              <w:t>4X</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61</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57" type="#_x0000_t201" style="position:absolute;margin-left:0;margin-top:0;width:1in;height:18pt;z-index:252016640;visibility:hidden;mso-position-horizontal-relative:text;mso-position-vertical-relative:text" strokecolor="windowText" o:insetmode="auto">
                  <v:imagedata r:id="rId53" o:title=""/>
                </v:shape>
              </w:pict>
            </w:r>
            <w:r>
              <w:rPr>
                <w:rFonts w:ascii="inherit" w:hAnsi="inherit"/>
                <w:color w:val="0000FF"/>
              </w:rPr>
              <w:pict>
                <v:shape id="_x0000_s1458" type="#_x0000_t201" style="position:absolute;margin-left:0;margin-top:15.75pt;width:1in;height:18pt;z-index:252017664;visibility:hidden;mso-position-horizontal-relative:text;mso-position-vertical-relative:text" strokecolor="windowText" o:insetmode="auto">
                  <v:imagedata r:id="rId54" o:title=""/>
                </v:shape>
              </w:pict>
            </w:r>
            <w:r>
              <w:rPr>
                <w:rFonts w:ascii="inherit" w:hAnsi="inherit"/>
                <w:color w:val="0000FF"/>
              </w:rPr>
              <w:pict>
                <v:shape id="_x0000_s1459" type="#_x0000_t201" style="position:absolute;margin-left:0;margin-top:31.5pt;width:1in;height:18pt;z-index:252018688;visibility:hidden;mso-position-horizontal-relative:text;mso-position-vertical-relative:text" strokecolor="windowText" o:insetmode="auto">
                  <v:imagedata r:id="rId55" o:title=""/>
                </v:shape>
              </w:pict>
            </w:r>
            <w:r>
              <w:rPr>
                <w:rFonts w:ascii="inherit" w:hAnsi="inherit"/>
                <w:color w:val="0000FF"/>
              </w:rPr>
              <w:pict>
                <v:shape id="_x0000_s1460" type="#_x0000_t201" style="position:absolute;margin-left:0;margin-top:47.25pt;width:1in;height:18pt;z-index:252019712;visibility:hidden;mso-position-horizontal-relative:text;mso-position-vertical-relative:text" strokecolor="windowText" o:insetmode="auto">
                  <v:imagedata r:id="rId56" o:title=""/>
                </v:shape>
              </w:pict>
            </w:r>
            <w:r>
              <w:rPr>
                <w:rFonts w:ascii="inherit" w:hAnsi="inherit"/>
                <w:color w:val="0000FF"/>
              </w:rPr>
              <w:pict>
                <v:shape id="_x0000_s1461" type="#_x0000_t201" style="position:absolute;margin-left:0;margin-top:63pt;width:1in;height:18pt;z-index:252020736;visibility:hidden;mso-position-horizontal-relative:text;mso-position-vertical-relative:text" strokecolor="windowText" o:insetmode="auto">
                  <v:imagedata r:id="rId57" o:title=""/>
                </v:shape>
              </w:pict>
            </w:r>
            <w:r>
              <w:rPr>
                <w:rFonts w:ascii="inherit" w:hAnsi="inherit"/>
                <w:color w:val="0000FF"/>
              </w:rPr>
              <w:pict>
                <v:shape id="_x0000_s1462" type="#_x0000_t201" style="position:absolute;margin-left:0;margin-top:78.75pt;width:1in;height:18pt;z-index:252021760;visibility:hidden;mso-position-horizontal-relative:text;mso-position-vertical-relative:text" strokecolor="windowText" o:insetmode="auto">
                  <v:imagedata r:id="rId58" o:title=""/>
                </v:shape>
              </w:pict>
            </w:r>
            <w:r>
              <w:rPr>
                <w:rFonts w:ascii="inherit" w:hAnsi="inherit"/>
                <w:color w:val="0000FF"/>
              </w:rPr>
              <w:t>氢气传感器更换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62</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63</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64</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65</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66</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67</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68</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GASBADGE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69</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63" type="#_x0000_t201" style="position:absolute;margin-left:0;margin-top:0;width:1in;height:18pt;z-index:252022784;visibility:hidden;mso-position-horizontal-relative:text;mso-position-vertical-relative:text" strokecolor="windowText" o:insetmode="auto">
                  <v:imagedata r:id="rId59" o:title=""/>
                </v:shape>
              </w:pict>
            </w:r>
            <w:r>
              <w:rPr>
                <w:rFonts w:ascii="inherit" w:hAnsi="inherit"/>
                <w:color w:val="0000FF"/>
              </w:rPr>
              <w:pict>
                <v:shape id="_x0000_s1464" type="#_x0000_t201" style="position:absolute;margin-left:0;margin-top:15.75pt;width:1in;height:18pt;z-index:252023808;visibility:hidden;mso-position-horizontal-relative:text;mso-position-vertical-relative:text" strokecolor="windowText" o:insetmode="auto">
                  <v:imagedata r:id="rId60" o:title=""/>
                </v:shape>
              </w:pict>
            </w:r>
            <w:r>
              <w:rPr>
                <w:rFonts w:ascii="inherit" w:hAnsi="inherit"/>
                <w:color w:val="0000FF"/>
              </w:rPr>
              <w:pict>
                <v:shape id="_x0000_s1465" type="#_x0000_t201" style="position:absolute;margin-left:0;margin-top:31.5pt;width:1in;height:18pt;z-index:252024832;visibility:hidden;mso-position-horizontal-relative:text;mso-position-vertical-relative:text" strokecolor="windowText" o:insetmode="auto">
                  <v:imagedata r:id="rId61" o:title=""/>
                </v:shape>
              </w:pict>
            </w:r>
            <w:r>
              <w:rPr>
                <w:rFonts w:ascii="inherit" w:hAnsi="inherit"/>
                <w:color w:val="0000FF"/>
              </w:rPr>
              <w:pict>
                <v:shape id="_x0000_s1466" type="#_x0000_t201" style="position:absolute;margin-left:0;margin-top:47.25pt;width:1in;height:18pt;z-index:252025856;visibility:hidden;mso-position-horizontal-relative:text;mso-position-vertical-relative:text" strokecolor="windowText" o:insetmode="auto">
                  <v:imagedata r:id="rId62" o:title=""/>
                </v:shape>
              </w:pict>
            </w:r>
            <w:r>
              <w:rPr>
                <w:rFonts w:ascii="inherit" w:hAnsi="inherit"/>
                <w:color w:val="0000FF"/>
              </w:rPr>
              <w:pict>
                <v:shape id="_x0000_s1467" type="#_x0000_t201" style="position:absolute;margin-left:0;margin-top:63pt;width:1in;height:18pt;z-index:252026880;visibility:hidden;mso-position-horizontal-relative:text;mso-position-vertical-relative:text" strokecolor="windowText" o:insetmode="auto">
                  <v:imagedata r:id="rId63" o:title=""/>
                </v:shape>
              </w:pict>
            </w:r>
            <w:r>
              <w:rPr>
                <w:rFonts w:ascii="inherit" w:hAnsi="inherit"/>
                <w:color w:val="0000FF"/>
              </w:rPr>
              <w:pict>
                <v:shape id="_x0000_s1468" type="#_x0000_t201" style="position:absolute;margin-left:0;margin-top:78.75pt;width:1in;height:18pt;z-index:252027904;visibility:hidden;mso-position-horizontal-relative:text;mso-position-vertical-relative:text" strokecolor="windowText" o:insetmode="auto">
                  <v:imagedata r:id="rId64"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70</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71</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72</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73</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74</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75</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76</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GB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77</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69" type="#_x0000_t201" style="position:absolute;margin-left:0;margin-top:0;width:1in;height:18pt;z-index:252028928;visibility:hidden;mso-position-horizontal-relative:text;mso-position-vertical-relative:text" strokecolor="windowText" o:insetmode="auto">
                  <v:imagedata r:id="rId65" o:title=""/>
                </v:shape>
              </w:pict>
            </w:r>
            <w:r>
              <w:rPr>
                <w:rFonts w:ascii="inherit" w:hAnsi="inherit"/>
                <w:color w:val="0000FF"/>
              </w:rPr>
              <w:pict>
                <v:shape id="_x0000_s1470" type="#_x0000_t201" style="position:absolute;margin-left:0;margin-top:15.75pt;width:1in;height:18pt;z-index:252029952;visibility:hidden;mso-position-horizontal-relative:text;mso-position-vertical-relative:text" strokecolor="windowText" o:insetmode="auto">
                  <v:imagedata r:id="rId66" o:title=""/>
                </v:shape>
              </w:pict>
            </w:r>
            <w:r>
              <w:rPr>
                <w:rFonts w:ascii="inherit" w:hAnsi="inherit"/>
                <w:color w:val="0000FF"/>
              </w:rPr>
              <w:pict>
                <v:shape id="_x0000_s1471" type="#_x0000_t201" style="position:absolute;margin-left:0;margin-top:31.5pt;width:1in;height:18pt;z-index:252030976;visibility:hidden;mso-position-horizontal-relative:text;mso-position-vertical-relative:text" strokecolor="windowText" o:insetmode="auto">
                  <v:imagedata r:id="rId67" o:title=""/>
                </v:shape>
              </w:pict>
            </w:r>
            <w:r>
              <w:rPr>
                <w:rFonts w:ascii="inherit" w:hAnsi="inherit"/>
                <w:color w:val="0000FF"/>
              </w:rPr>
              <w:pict>
                <v:shape id="_x0000_s1472" type="#_x0000_t201" style="position:absolute;margin-left:0;margin-top:47.25pt;width:1in;height:18pt;z-index:252032000;visibility:hidden;mso-position-horizontal-relative:text;mso-position-vertical-relative:text" strokecolor="windowText" o:insetmode="auto">
                  <v:imagedata r:id="rId68" o:title=""/>
                </v:shape>
              </w:pict>
            </w:r>
            <w:r>
              <w:rPr>
                <w:rFonts w:ascii="inherit" w:hAnsi="inherit"/>
                <w:color w:val="0000FF"/>
              </w:rPr>
              <w:pict>
                <v:shape id="_x0000_s1473" type="#_x0000_t201" style="position:absolute;margin-left:0;margin-top:63pt;width:1in;height:18pt;z-index:252033024;visibility:hidden;mso-position-horizontal-relative:text;mso-position-vertical-relative:text" strokecolor="windowText" o:insetmode="auto">
                  <v:imagedata r:id="rId69" o:title=""/>
                </v:shape>
              </w:pict>
            </w:r>
            <w:r>
              <w:rPr>
                <w:rFonts w:ascii="inherit" w:hAnsi="inherit"/>
                <w:color w:val="0000FF"/>
              </w:rPr>
              <w:pict>
                <v:shape id="_x0000_s1474" type="#_x0000_t201" style="position:absolute;margin-left:0;margin-top:78.75pt;width:1in;height:18pt;z-index:252034048;visibility:hidden;mso-position-horizontal-relative:text;mso-position-vertical-relative:text" strokecolor="windowText" o:insetmode="auto">
                  <v:imagedata r:id="rId70" o:title=""/>
                </v:shape>
              </w:pict>
            </w:r>
            <w:r>
              <w:rPr>
                <w:rFonts w:ascii="inherit" w:hAnsi="inherit"/>
                <w:color w:val="0000FF"/>
              </w:rPr>
              <w:pict>
                <v:shape id="_x0000_s1475" type="#_x0000_t201" style="position:absolute;margin-left:0;margin-top:94.5pt;width:1in;height:18pt;z-index:252035072;visibility:hidden;mso-position-horizontal-relative:text;mso-position-vertical-relative:text" strokecolor="windowText" o:insetmode="auto">
                  <v:imagedata r:id="rId71" o:title=""/>
                </v:shape>
              </w:pict>
            </w:r>
            <w:r>
              <w:rPr>
                <w:rFonts w:ascii="inherit" w:hAnsi="inherit"/>
                <w:color w:val="0000FF"/>
              </w:rPr>
              <w:pict>
                <v:shape id="_x0000_s1476" type="#_x0000_t201" style="position:absolute;margin-left:0;margin-top:110.25pt;width:1in;height:18pt;z-index:252036096;visibility:hidden;mso-position-horizontal-relative:text;mso-position-vertical-relative:text" strokecolor="windowText" o:insetmode="auto">
                  <v:imagedata r:id="rId72" o:title=""/>
                </v:shape>
              </w:pict>
            </w:r>
            <w:r>
              <w:rPr>
                <w:rFonts w:ascii="inherit" w:hAnsi="inherit"/>
                <w:color w:val="0000FF"/>
              </w:rPr>
              <w:pict>
                <v:shape id="_x0000_s1477" type="#_x0000_t201" style="position:absolute;margin-left:0;margin-top:126pt;width:1in;height:18pt;z-index:252037120;visibility:hidden;mso-position-horizontal-relative:text;mso-position-vertical-relative:text" strokecolor="windowText" o:insetmode="auto">
                  <v:imagedata r:id="rId73" o:title=""/>
                </v:shape>
              </w:pict>
            </w:r>
            <w:r>
              <w:rPr>
                <w:rFonts w:ascii="inherit" w:hAnsi="inherit"/>
                <w:color w:val="0000FF"/>
              </w:rPr>
              <w:pict>
                <v:shape id="_x0000_s1478" type="#_x0000_t201" style="position:absolute;margin-left:0;margin-top:141.75pt;width:1in;height:18pt;z-index:252038144;visibility:hidden;mso-position-horizontal-relative:text;mso-position-vertical-relative:text" strokecolor="windowText" o:insetmode="auto">
                  <v:imagedata r:id="rId74"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78</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硫化氢感器更换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79</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可燃传感器更换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80</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一氧化碳传感器更换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81</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82</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83</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84</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85</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86</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87</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lastRenderedPageBreak/>
              <w:t>88</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89</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79" type="#_x0000_t201" style="position:absolute;margin-left:0;margin-top:0;width:1in;height:18pt;z-index:252039168;visibility:hidden;mso-position-horizontal-relative:text;mso-position-vertical-relative:text" strokecolor="windowText" o:insetmode="auto">
                  <v:imagedata r:id="rId75" o:title=""/>
                </v:shape>
              </w:pict>
            </w:r>
            <w:r>
              <w:rPr>
                <w:rFonts w:ascii="inherit" w:hAnsi="inherit"/>
                <w:color w:val="0000FF"/>
              </w:rPr>
              <w:pict>
                <v:shape id="_x0000_s1480" type="#_x0000_t201" style="position:absolute;margin-left:0;margin-top:15.75pt;width:1in;height:18pt;z-index:252040192;visibility:hidden;mso-position-horizontal-relative:text;mso-position-vertical-relative:text" strokecolor="windowText" o:insetmode="auto">
                  <v:imagedata r:id="rId76" o:title=""/>
                </v:shape>
              </w:pict>
            </w:r>
            <w:r>
              <w:rPr>
                <w:rFonts w:ascii="inherit" w:hAnsi="inherit"/>
                <w:color w:val="0000FF"/>
              </w:rPr>
              <w:pict>
                <v:shape id="_x0000_s1481" type="#_x0000_t201" style="position:absolute;margin-left:0;margin-top:31.5pt;width:1in;height:18pt;z-index:252041216;visibility:hidden;mso-position-horizontal-relative:text;mso-position-vertical-relative:text" strokecolor="windowText" o:insetmode="auto">
                  <v:imagedata r:id="rId77" o:title=""/>
                </v:shape>
              </w:pict>
            </w:r>
            <w:r>
              <w:rPr>
                <w:rFonts w:ascii="inherit" w:hAnsi="inherit"/>
                <w:color w:val="0000FF"/>
              </w:rPr>
              <w:pict>
                <v:shape id="_x0000_s1482" type="#_x0000_t201" style="position:absolute;margin-left:0;margin-top:47.25pt;width:1in;height:18pt;z-index:252042240;visibility:hidden;mso-position-horizontal-relative:text;mso-position-vertical-relative:text" strokecolor="windowText" o:insetmode="auto">
                  <v:imagedata r:id="rId78" o:title=""/>
                </v:shape>
              </w:pict>
            </w:r>
            <w:r>
              <w:rPr>
                <w:rFonts w:ascii="inherit" w:hAnsi="inherit"/>
                <w:color w:val="0000FF"/>
              </w:rPr>
              <w:pict>
                <v:shape id="_x0000_s1483" type="#_x0000_t201" style="position:absolute;margin-left:0;margin-top:63pt;width:1in;height:18pt;z-index:252043264;visibility:hidden;mso-position-horizontal-relative:text;mso-position-vertical-relative:text" strokecolor="windowText" o:insetmode="auto">
                  <v:imagedata r:id="rId79" o:title=""/>
                </v:shape>
              </w:pict>
            </w:r>
            <w:r>
              <w:rPr>
                <w:rFonts w:ascii="inherit" w:hAnsi="inherit"/>
                <w:color w:val="0000FF"/>
              </w:rPr>
              <w:pict>
                <v:shape id="_x0000_s1484" type="#_x0000_t201" style="position:absolute;margin-left:0;margin-top:78.75pt;width:1in;height:18pt;z-index:252044288;visibility:hidden;mso-position-horizontal-relative:text;mso-position-vertical-relative:text" strokecolor="windowText" o:insetmode="auto">
                  <v:imagedata r:id="rId80" o:title=""/>
                </v:shape>
              </w:pict>
            </w:r>
            <w:r>
              <w:rPr>
                <w:rFonts w:ascii="inherit" w:hAnsi="inherit"/>
                <w:color w:val="0000FF"/>
              </w:rPr>
              <w:pict>
                <v:shape id="_x0000_s1485" type="#_x0000_t201" style="position:absolute;margin-left:0;margin-top:94.5pt;width:1in;height:18pt;z-index:252045312;visibility:hidden;mso-position-horizontal-relative:text;mso-position-vertical-relative:text" strokecolor="windowText" o:insetmode="auto">
                  <v:imagedata r:id="rId81" o:title=""/>
                </v:shape>
              </w:pict>
            </w:r>
            <w:r>
              <w:rPr>
                <w:rFonts w:ascii="inherit" w:hAnsi="inherit"/>
                <w:color w:val="0000FF"/>
              </w:rPr>
              <w:pict>
                <v:shape id="_x0000_s1486" type="#_x0000_t201" style="position:absolute;margin-left:0;margin-top:110.25pt;width:1in;height:18pt;z-index:252046336;visibility:hidden;mso-position-horizontal-relative:text;mso-position-vertical-relative:text" strokecolor="windowText" o:insetmode="auto">
                  <v:imagedata r:id="rId82" o:title=""/>
                </v:shape>
              </w:pict>
            </w:r>
            <w:r>
              <w:rPr>
                <w:rFonts w:ascii="inherit" w:hAnsi="inherit"/>
                <w:color w:val="0000FF"/>
              </w:rPr>
              <w:pict>
                <v:shape id="_x0000_s1487" type="#_x0000_t201" style="position:absolute;margin-left:0;margin-top:126pt;width:1in;height:18pt;z-index:252047360;visibility:hidden;mso-position-horizontal-relative:text;mso-position-vertical-relative:text" strokecolor="windowText" o:insetmode="auto">
                  <v:imagedata r:id="rId83" o:title=""/>
                </v:shape>
              </w:pict>
            </w:r>
            <w:r>
              <w:rPr>
                <w:rFonts w:ascii="inherit" w:hAnsi="inherit"/>
                <w:color w:val="0000FF"/>
              </w:rPr>
              <w:pict>
                <v:shape id="_x0000_s1488" type="#_x0000_t201" style="position:absolute;margin-left:0;margin-top:141.75pt;width:1in;height:18pt;z-index:252048384;visibility:hidden;mso-position-horizontal-relative:text;mso-position-vertical-relative:text" strokecolor="windowText" o:insetmode="auto">
                  <v:imagedata r:id="rId84" o:title=""/>
                </v:shape>
              </w:pict>
            </w:r>
            <w:r>
              <w:rPr>
                <w:rFonts w:ascii="inherit" w:hAnsi="inherit"/>
                <w:color w:val="0000FF"/>
              </w:rPr>
              <w:pict>
                <v:shape id="_x0000_s1489" type="#_x0000_t201" style="position:absolute;margin-left:0;margin-top:157.5pt;width:1in;height:18pt;z-index:252049408;visibility:hidden;mso-position-horizontal-relative:text;mso-position-vertical-relative:text" strokecolor="windowText" o:insetmode="auto">
                  <v:imagedata r:id="rId85"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90</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硫化氢感器更换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91</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可燃传感器更换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92</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一氧化碳传感器更换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93</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94</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95</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96</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97</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10</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98</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泵更换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99</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100</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101</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M40 PRO</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102</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90" type="#_x0000_t201" style="position:absolute;margin-left:0;margin-top:0;width:1in;height:18pt;z-index:252050432;visibility:hidden;mso-position-horizontal-relative:text;mso-position-vertical-relative:text" strokecolor="windowText" o:insetmode="auto">
                  <v:imagedata r:id="rId86" o:title=""/>
                </v:shape>
              </w:pict>
            </w:r>
            <w:r>
              <w:rPr>
                <w:rFonts w:ascii="inherit" w:hAnsi="inherit"/>
                <w:color w:val="0000FF"/>
              </w:rPr>
              <w:pict>
                <v:shape id="_x0000_s1491" type="#_x0000_t201" style="position:absolute;margin-left:0;margin-top:15.75pt;width:1in;height:18pt;z-index:252051456;visibility:hidden;mso-position-horizontal-relative:text;mso-position-vertical-relative:text" strokecolor="windowText" o:insetmode="auto">
                  <v:imagedata r:id="rId87" o:title=""/>
                </v:shape>
              </w:pict>
            </w:r>
            <w:r>
              <w:rPr>
                <w:rFonts w:ascii="inherit" w:hAnsi="inherit"/>
                <w:color w:val="0000FF"/>
              </w:rPr>
              <w:pict>
                <v:shape id="_x0000_s1492" type="#_x0000_t201" style="position:absolute;margin-left:0;margin-top:31.5pt;width:1in;height:18pt;z-index:252052480;visibility:hidden;mso-position-horizontal-relative:text;mso-position-vertical-relative:text" strokecolor="windowText" o:insetmode="auto">
                  <v:imagedata r:id="rId88" o:title=""/>
                </v:shape>
              </w:pict>
            </w:r>
            <w:r>
              <w:rPr>
                <w:rFonts w:ascii="inherit" w:hAnsi="inherit"/>
                <w:color w:val="0000FF"/>
              </w:rPr>
              <w:pict>
                <v:shape id="_x0000_s1493" type="#_x0000_t201" style="position:absolute;margin-left:0;margin-top:47.25pt;width:1in;height:18pt;z-index:252053504;visibility:hidden;mso-position-horizontal-relative:text;mso-position-vertical-relative:text" strokecolor="windowText" o:insetmode="auto">
                  <v:imagedata r:id="rId89" o:title=""/>
                </v:shape>
              </w:pict>
            </w:r>
            <w:r>
              <w:rPr>
                <w:rFonts w:ascii="inherit" w:hAnsi="inherit"/>
                <w:color w:val="0000FF"/>
              </w:rPr>
              <w:pict>
                <v:shape id="_x0000_s1494" type="#_x0000_t201" style="position:absolute;margin-left:0;margin-top:63pt;width:1in;height:18pt;z-index:252054528;visibility:hidden;mso-position-horizontal-relative:text;mso-position-vertical-relative:text" strokecolor="windowText" o:insetmode="auto">
                  <v:imagedata r:id="rId90" o:title=""/>
                </v:shape>
              </w:pict>
            </w:r>
            <w:r>
              <w:rPr>
                <w:rFonts w:ascii="inherit" w:hAnsi="inherit"/>
                <w:color w:val="0000FF"/>
              </w:rPr>
              <w:pict>
                <v:shape id="_x0000_s1495" type="#_x0000_t201" style="position:absolute;margin-left:0;margin-top:78.75pt;width:1in;height:18pt;z-index:252055552;visibility:hidden;mso-position-horizontal-relative:text;mso-position-vertical-relative:text" strokecolor="windowText" o:insetmode="auto">
                  <v:imagedata r:id="rId91" o:title=""/>
                </v:shape>
              </w:pict>
            </w:r>
            <w:r>
              <w:rPr>
                <w:rFonts w:ascii="inherit" w:hAnsi="inherit"/>
                <w:color w:val="0000FF"/>
              </w:rPr>
              <w:t>硫化氢传感器更换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103</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104</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105</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106</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5</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107</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3</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108</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109</w:t>
            </w:r>
          </w:p>
        </w:tc>
        <w:tc>
          <w:tcPr>
            <w:tcW w:w="1844" w:type="dxa"/>
            <w:tcBorders>
              <w:top w:val="nil"/>
              <w:left w:val="nil"/>
              <w:bottom w:val="single" w:sz="4" w:space="0" w:color="auto"/>
              <w:right w:val="single" w:sz="4" w:space="0" w:color="auto"/>
            </w:tcBorders>
            <w:vAlign w:val="center"/>
          </w:tcPr>
          <w:p w:rsidR="00941934" w:rsidRDefault="00941934" w:rsidP="00805D48">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T40</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110</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pict>
                <v:shape id="_x0000_s1496" type="#_x0000_t201" style="position:absolute;margin-left:0;margin-top:0;width:1in;height:18pt;z-index:252056576;visibility:hidden;mso-position-horizontal-relative:text;mso-position-vertical-relative:text" strokecolor="windowText" o:insetmode="auto">
                  <v:imagedata r:id="rId92" o:title=""/>
                </v:shape>
              </w:pict>
            </w:r>
            <w:r>
              <w:rPr>
                <w:rFonts w:ascii="inherit" w:hAnsi="inherit"/>
                <w:color w:val="0000FF"/>
              </w:rPr>
              <w:pict>
                <v:shape id="_x0000_s1497" type="#_x0000_t201" style="position:absolute;margin-left:0;margin-top:15.75pt;width:1in;height:18pt;z-index:252057600;visibility:hidden;mso-position-horizontal-relative:text;mso-position-vertical-relative:text" strokecolor="windowText" o:insetmode="auto">
                  <v:imagedata r:id="rId93" o:title=""/>
                </v:shape>
              </w:pict>
            </w:r>
            <w:r>
              <w:rPr>
                <w:rFonts w:ascii="inherit" w:hAnsi="inherit"/>
                <w:color w:val="0000FF"/>
              </w:rPr>
              <w:pict>
                <v:shape id="_x0000_s1498" type="#_x0000_t201" style="position:absolute;margin-left:0;margin-top:31.5pt;width:1in;height:18pt;z-index:252058624;visibility:hidden;mso-position-horizontal-relative:text;mso-position-vertical-relative:text" strokecolor="windowText" o:insetmode="auto">
                  <v:imagedata r:id="rId94" o:title=""/>
                </v:shape>
              </w:pict>
            </w:r>
            <w:r>
              <w:rPr>
                <w:rFonts w:ascii="inherit" w:hAnsi="inherit"/>
                <w:color w:val="0000FF"/>
              </w:rPr>
              <w:pict>
                <v:shape id="_x0000_s1499" type="#_x0000_t201" style="position:absolute;margin-left:0;margin-top:47.25pt;width:1in;height:18pt;z-index:252059648;visibility:hidden;mso-position-horizontal-relative:text;mso-position-vertical-relative:text" strokecolor="windowText" o:insetmode="auto">
                  <v:imagedata r:id="rId95" o:title=""/>
                </v:shape>
              </w:pict>
            </w:r>
            <w:r>
              <w:rPr>
                <w:rFonts w:ascii="inherit" w:hAnsi="inherit"/>
                <w:color w:val="0000FF"/>
              </w:rPr>
              <w:pict>
                <v:shape id="_x0000_s1500" type="#_x0000_t201" style="position:absolute;margin-left:0;margin-top:63pt;width:1in;height:18pt;z-index:252060672;visibility:hidden;mso-position-horizontal-relative:text;mso-position-vertical-relative:text" strokecolor="windowText" o:insetmode="auto">
                  <v:imagedata r:id="rId96" o:title=""/>
                </v:shape>
              </w:pict>
            </w:r>
            <w:r>
              <w:rPr>
                <w:rFonts w:ascii="inherit" w:hAnsi="inherit"/>
                <w:color w:val="0000FF"/>
              </w:rPr>
              <w:pict>
                <v:shape id="_x0000_s1501" type="#_x0000_t201" style="position:absolute;margin-left:0;margin-top:78.75pt;width:1in;height:18pt;z-index:252061696;visibility:hidden;mso-position-horizontal-relative:text;mso-position-vertical-relative:text" strokecolor="windowText" o:insetmode="auto">
                  <v:imagedata r:id="rId97" o:title=""/>
                </v:shape>
              </w:pict>
            </w:r>
            <w:r>
              <w:rPr>
                <w:rFonts w:ascii="inherit" w:hAnsi="inherit"/>
                <w:color w:val="0000FF"/>
              </w:rPr>
              <w:pict>
                <v:shape id="_x0000_s1502" type="#_x0000_t201" style="position:absolute;margin-left:0;margin-top:94.5pt;width:1in;height:18pt;z-index:252062720;visibility:hidden;mso-position-horizontal-relative:text;mso-position-vertical-relative:text" strokecolor="windowText" o:insetmode="auto">
                  <v:imagedata r:id="rId98" o:title=""/>
                </v:shape>
              </w:pict>
            </w:r>
            <w:r>
              <w:rPr>
                <w:rFonts w:ascii="inherit" w:hAnsi="inherit"/>
                <w:color w:val="0000FF"/>
              </w:rPr>
              <w:pict>
                <v:shape id="_x0000_s1503" type="#_x0000_t201" style="position:absolute;margin-left:0;margin-top:110.25pt;width:1in;height:18pt;z-index:252063744;visibility:hidden;mso-position-horizontal-relative:text;mso-position-vertical-relative:text" strokecolor="windowText" o:insetmode="auto">
                  <v:imagedata r:id="rId99" o:title=""/>
                </v:shape>
              </w:pict>
            </w:r>
            <w:r>
              <w:rPr>
                <w:rFonts w:ascii="inherit" w:hAnsi="inherit"/>
                <w:color w:val="0000FF"/>
              </w:rPr>
              <w:pict>
                <v:shape id="_x0000_s1504" type="#_x0000_t201" style="position:absolute;margin-left:0;margin-top:126pt;width:1in;height:18pt;z-index:252064768;visibility:hidden;mso-position-horizontal-relative:text;mso-position-vertical-relative:text" strokecolor="windowText" o:insetmode="auto">
                  <v:imagedata r:id="rId100" o:title=""/>
                </v:shape>
              </w:pict>
            </w:r>
            <w:r>
              <w:rPr>
                <w:rFonts w:ascii="inherit" w:hAnsi="inherit"/>
                <w:color w:val="0000FF"/>
              </w:rPr>
              <w:pict>
                <v:shape id="_x0000_s1505" type="#_x0000_t201" style="position:absolute;margin-left:0;margin-top:141.75pt;width:1in;height:18pt;z-index:252065792;visibility:hidden;mso-position-horizontal-relative:text;mso-position-vertical-relative:text" strokecolor="windowText" o:insetmode="auto">
                  <v:imagedata r:id="rId101" o:title=""/>
                </v:shape>
              </w:pict>
            </w:r>
            <w:r>
              <w:rPr>
                <w:rFonts w:ascii="inherit" w:hAnsi="inherit"/>
                <w:color w:val="0000FF"/>
              </w:rPr>
              <w:pict>
                <v:shape id="_x0000_s1506" type="#_x0000_t201" style="position:absolute;margin-left:0;margin-top:157.5pt;width:1in;height:18pt;z-index:252066816;visibility:hidden;mso-position-horizontal-relative:text;mso-position-vertical-relative:text" strokecolor="windowText" o:insetmode="auto">
                  <v:imagedata r:id="rId102" o:title=""/>
                </v:shape>
              </w:pict>
            </w:r>
            <w:r>
              <w:rPr>
                <w:rFonts w:ascii="inherit" w:hAnsi="inherit"/>
                <w:color w:val="0000FF"/>
              </w:rPr>
              <w:pict>
                <v:shape id="_x0000_s1507" type="#_x0000_t201" style="position:absolute;margin-left:0;margin-top:173.25pt;width:1in;height:18pt;z-index:252067840;visibility:hidden;mso-position-horizontal-relative:text;mso-position-vertical-relative:text" strokecolor="windowText" o:insetmode="auto">
                  <v:imagedata r:id="rId103" o:title=""/>
                </v:shape>
              </w:pict>
            </w:r>
            <w:r>
              <w:rPr>
                <w:rFonts w:ascii="inherit" w:hAnsi="inherit"/>
                <w:color w:val="0000FF"/>
              </w:rPr>
              <w:pict>
                <v:shape id="_x0000_s1508" type="#_x0000_t201" style="position:absolute;margin-left:0;margin-top:189pt;width:1in;height:18pt;z-index:252068864;visibility:hidden;mso-position-horizontal-relative:text;mso-position-vertical-relative:text" strokecolor="windowText" o:insetmode="auto">
                  <v:imagedata r:id="rId104" o:title=""/>
                </v:shape>
              </w:pict>
            </w:r>
            <w:r>
              <w:rPr>
                <w:rFonts w:ascii="inherit" w:hAnsi="inherit"/>
                <w:color w:val="0000FF"/>
              </w:rPr>
              <w:t>氧气传感器更换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111</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硫化氢感器更换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112</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可燃传感器更换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113</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一氧化碳传感器更换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114</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标定</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次</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115</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显示屏更换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116</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按键更换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117</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主板更换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118</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外壳更换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119</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泵更换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1</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lastRenderedPageBreak/>
              <w:t>120</w:t>
            </w:r>
          </w:p>
        </w:tc>
        <w:tc>
          <w:tcPr>
            <w:tcW w:w="1844"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电池更换</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121</w:t>
            </w:r>
          </w:p>
        </w:tc>
        <w:tc>
          <w:tcPr>
            <w:tcW w:w="1844" w:type="dxa"/>
            <w:tcBorders>
              <w:top w:val="nil"/>
              <w:left w:val="nil"/>
              <w:bottom w:val="single" w:sz="4" w:space="0" w:color="auto"/>
              <w:right w:val="single" w:sz="4" w:space="0" w:color="auto"/>
            </w:tcBorders>
            <w:vAlign w:val="center"/>
          </w:tcPr>
          <w:p w:rsidR="00941934" w:rsidRDefault="00941934" w:rsidP="00805D48">
            <w:pPr>
              <w:jc w:val="center"/>
            </w:pPr>
            <w:r>
              <w:rPr>
                <w:rFonts w:hint="eastAsia"/>
              </w:rPr>
              <w:t>仪器蜂鸣器</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jc w:val="center"/>
              <w:rPr>
                <w:color w:val="000000"/>
              </w:rPr>
            </w:pPr>
            <w:r>
              <w:rPr>
                <w:rFonts w:hint="eastAsia"/>
                <w:color w:val="000000"/>
              </w:rPr>
              <w:t>122</w:t>
            </w:r>
          </w:p>
        </w:tc>
        <w:tc>
          <w:tcPr>
            <w:tcW w:w="1844" w:type="dxa"/>
            <w:tcBorders>
              <w:top w:val="nil"/>
              <w:left w:val="nil"/>
              <w:bottom w:val="single" w:sz="4" w:space="0" w:color="auto"/>
              <w:right w:val="single" w:sz="4" w:space="0" w:color="auto"/>
            </w:tcBorders>
            <w:vAlign w:val="center"/>
          </w:tcPr>
          <w:p w:rsidR="00941934" w:rsidRDefault="00941934" w:rsidP="00805D48">
            <w:pPr>
              <w:jc w:val="center"/>
            </w:pPr>
            <w:r>
              <w:rPr>
                <w:rFonts w:hint="eastAsia"/>
              </w:rPr>
              <w:t>老虎夹</w:t>
            </w:r>
          </w:p>
        </w:tc>
        <w:tc>
          <w:tcPr>
            <w:tcW w:w="3119"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英思科</w:t>
            </w:r>
            <w:r>
              <w:rPr>
                <w:rFonts w:ascii="inherit" w:hAnsi="inherit"/>
                <w:color w:val="0000FF"/>
              </w:rPr>
              <w:t> Ventis MX4</w:t>
            </w:r>
          </w:p>
        </w:tc>
        <w:tc>
          <w:tcPr>
            <w:tcW w:w="708" w:type="dxa"/>
            <w:tcBorders>
              <w:top w:val="nil"/>
              <w:left w:val="nil"/>
              <w:bottom w:val="single" w:sz="4" w:space="0" w:color="auto"/>
              <w:right w:val="single" w:sz="4" w:space="0" w:color="auto"/>
            </w:tcBorders>
            <w:vAlign w:val="center"/>
          </w:tcPr>
          <w:p w:rsidR="00941934" w:rsidRDefault="00941934" w:rsidP="00805D48">
            <w:pPr>
              <w:rPr>
                <w:rFonts w:ascii="inherit" w:hAnsi="inherit"/>
                <w:color w:val="0000FF"/>
              </w:rPr>
            </w:pPr>
            <w:r>
              <w:rPr>
                <w:rFonts w:ascii="inherit" w:hAnsi="inherit"/>
                <w:color w:val="0000FF"/>
              </w:rPr>
              <w:t>个</w:t>
            </w:r>
          </w:p>
        </w:tc>
        <w:tc>
          <w:tcPr>
            <w:tcW w:w="851" w:type="dxa"/>
            <w:tcBorders>
              <w:top w:val="nil"/>
              <w:left w:val="nil"/>
              <w:bottom w:val="single" w:sz="4" w:space="0" w:color="auto"/>
              <w:right w:val="single" w:sz="4" w:space="0" w:color="auto"/>
            </w:tcBorders>
            <w:vAlign w:val="center"/>
          </w:tcPr>
          <w:p w:rsidR="00941934" w:rsidRDefault="00941934" w:rsidP="00805D48">
            <w:pPr>
              <w:jc w:val="right"/>
              <w:rPr>
                <w:rFonts w:ascii="inherit" w:hAnsi="inherit"/>
                <w:color w:val="0000FF"/>
              </w:rPr>
            </w:pPr>
            <w:r>
              <w:rPr>
                <w:rFonts w:ascii="inherit" w:hAnsi="inherit"/>
                <w:color w:val="0000FF"/>
              </w:rPr>
              <w:t>2</w:t>
            </w: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rPr>
          <w:trHeight w:val="420"/>
        </w:trPr>
        <w:tc>
          <w:tcPr>
            <w:tcW w:w="579" w:type="dxa"/>
            <w:gridSpan w:val="2"/>
            <w:tcBorders>
              <w:top w:val="nil"/>
              <w:left w:val="single" w:sz="4" w:space="0" w:color="auto"/>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844"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cs="Arial"/>
                <w:sz w:val="24"/>
              </w:rPr>
            </w:pPr>
          </w:p>
        </w:tc>
        <w:tc>
          <w:tcPr>
            <w:tcW w:w="3119" w:type="dxa"/>
            <w:tcBorders>
              <w:top w:val="nil"/>
              <w:left w:val="nil"/>
              <w:bottom w:val="single" w:sz="4" w:space="0" w:color="auto"/>
              <w:right w:val="single" w:sz="4" w:space="0" w:color="auto"/>
            </w:tcBorders>
            <w:vAlign w:val="center"/>
          </w:tcPr>
          <w:p w:rsidR="00941934" w:rsidRDefault="00941934" w:rsidP="00805D48">
            <w:pPr>
              <w:widowControl/>
              <w:rPr>
                <w:rFonts w:asciiTheme="minorEastAsia" w:eastAsiaTheme="minorEastAsia" w:hAnsiTheme="minorEastAsia" w:hint="eastAsia"/>
                <w:sz w:val="24"/>
              </w:rPr>
            </w:pPr>
          </w:p>
        </w:tc>
        <w:tc>
          <w:tcPr>
            <w:tcW w:w="70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851"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992"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c>
          <w:tcPr>
            <w:tcW w:w="1278" w:type="dxa"/>
            <w:tcBorders>
              <w:top w:val="nil"/>
              <w:left w:val="nil"/>
              <w:bottom w:val="single" w:sz="4" w:space="0" w:color="auto"/>
              <w:right w:val="single" w:sz="4" w:space="0" w:color="auto"/>
            </w:tcBorders>
            <w:vAlign w:val="center"/>
          </w:tcPr>
          <w:p w:rsidR="00941934" w:rsidRDefault="00941934" w:rsidP="00805D48">
            <w:pPr>
              <w:widowControl/>
              <w:jc w:val="center"/>
              <w:rPr>
                <w:rFonts w:asciiTheme="minorEastAsia" w:eastAsiaTheme="minorEastAsia" w:hAnsiTheme="minorEastAsia" w:hint="eastAsia"/>
                <w:sz w:val="24"/>
              </w:rPr>
            </w:pPr>
          </w:p>
        </w:tc>
      </w:tr>
      <w:tr w:rsidR="00941934" w:rsidTr="00941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1706"/>
        </w:trPr>
        <w:tc>
          <w:tcPr>
            <w:tcW w:w="9356" w:type="dxa"/>
            <w:gridSpan w:val="7"/>
          </w:tcPr>
          <w:p w:rsidR="00941934" w:rsidRDefault="00941934" w:rsidP="00805D48">
            <w:pPr>
              <w:widowControl/>
              <w:rPr>
                <w:rFonts w:asciiTheme="minorEastAsia" w:eastAsiaTheme="minorEastAsia" w:hAnsiTheme="minorEastAsia" w:cs="Arial"/>
                <w:b/>
                <w:sz w:val="24"/>
                <w:lang w:eastAsia="zh-CN"/>
              </w:rPr>
            </w:pPr>
            <w:r>
              <w:rPr>
                <w:rFonts w:asciiTheme="minorEastAsia" w:eastAsiaTheme="minorEastAsia" w:hAnsiTheme="minorEastAsia" w:cs="Arial" w:hint="eastAsia"/>
                <w:b/>
                <w:sz w:val="24"/>
                <w:lang w:eastAsia="zh-CN"/>
              </w:rPr>
              <w:t>说明：</w:t>
            </w:r>
          </w:p>
          <w:p w:rsidR="00941934" w:rsidRDefault="00941934" w:rsidP="00805D48">
            <w:pPr>
              <w:ind w:firstLineChars="100" w:firstLine="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1、本项目采取签署年约形式，维修商提供更换配件单价，以实际维修数量按单价结算。</w:t>
            </w:r>
          </w:p>
          <w:p w:rsidR="00941934" w:rsidRDefault="00941934" w:rsidP="00805D48">
            <w:pPr>
              <w:spacing w:line="312" w:lineRule="auto"/>
              <w:ind w:leftChars="-1" w:left="-2" w:firstLineChars="100" w:firstLine="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2、单价价格包含(运输费、劳务费、管理费、工具费、劳保费、所有税费、各种保险费等)。</w:t>
            </w:r>
          </w:p>
          <w:p w:rsidR="00941934" w:rsidRDefault="00941934" w:rsidP="00805D48">
            <w:pPr>
              <w:ind w:firstLineChars="100" w:firstLine="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3、提供维修物品价格清单及更换物品保质期，每次维修完成后，与公司管理人员确认维修工单（含维修故障内容、故障描述、维修配件，工程量等），并作为费用报支之附件。</w:t>
            </w:r>
          </w:p>
          <w:p w:rsidR="00941934" w:rsidRDefault="00941934" w:rsidP="00805D48">
            <w:pPr>
              <w:widowControl/>
              <w:ind w:firstLineChars="98" w:firstLine="235"/>
              <w:rPr>
                <w:rFonts w:asciiTheme="minorEastAsia" w:eastAsiaTheme="minorEastAsia" w:hAnsiTheme="minorEastAsia" w:cs="Arial"/>
                <w:b/>
                <w:sz w:val="24"/>
                <w:lang w:eastAsia="zh-CN"/>
              </w:rPr>
            </w:pPr>
            <w:r>
              <w:rPr>
                <w:rFonts w:asciiTheme="minorEastAsia" w:eastAsiaTheme="minorEastAsia" w:hAnsiTheme="minorEastAsia" w:cs="Arial" w:hint="eastAsia"/>
                <w:sz w:val="24"/>
                <w:lang w:eastAsia="zh-CN"/>
              </w:rPr>
              <w:t>4、提供发票：标定费</w:t>
            </w:r>
            <w:r>
              <w:rPr>
                <w:rFonts w:asciiTheme="minorEastAsia" w:eastAsiaTheme="minorEastAsia" w:hAnsiTheme="minorEastAsia" w:cs="Arial" w:hint="eastAsia"/>
                <w:sz w:val="24"/>
                <w:u w:val="single"/>
                <w:lang w:eastAsia="zh-CN"/>
              </w:rPr>
              <w:t xml:space="preserve">  </w:t>
            </w:r>
            <w:r>
              <w:rPr>
                <w:rFonts w:asciiTheme="minorEastAsia" w:eastAsiaTheme="minorEastAsia" w:hAnsiTheme="minorEastAsia" w:cs="Arial" w:hint="eastAsia"/>
                <w:sz w:val="24"/>
                <w:u w:val="single"/>
                <w:lang w:eastAsia="zh-CN"/>
              </w:rPr>
              <w:t xml:space="preserve">  </w:t>
            </w:r>
            <w:r>
              <w:rPr>
                <w:rFonts w:asciiTheme="minorEastAsia" w:eastAsiaTheme="minorEastAsia" w:hAnsiTheme="minorEastAsia" w:cs="Arial" w:hint="eastAsia"/>
                <w:sz w:val="24"/>
                <w:u w:val="single"/>
                <w:lang w:eastAsia="zh-CN"/>
              </w:rPr>
              <w:t xml:space="preserve"> %</w:t>
            </w:r>
            <w:r>
              <w:rPr>
                <w:rFonts w:asciiTheme="minorEastAsia" w:eastAsiaTheme="minorEastAsia" w:hAnsiTheme="minorEastAsia" w:cs="Arial" w:hint="eastAsia"/>
                <w:sz w:val="24"/>
                <w:lang w:eastAsia="zh-CN"/>
              </w:rPr>
              <w:t>增值税专用发票；配件费用</w:t>
            </w:r>
            <w:r w:rsidRPr="00653712">
              <w:rPr>
                <w:rFonts w:asciiTheme="minorEastAsia" w:eastAsiaTheme="minorEastAsia" w:hAnsiTheme="minorEastAsia" w:cs="Arial" w:hint="eastAsia"/>
                <w:sz w:val="24"/>
                <w:u w:val="single"/>
                <w:lang w:eastAsia="zh-CN"/>
              </w:rPr>
              <w:t xml:space="preserve">  </w:t>
            </w:r>
            <w:r>
              <w:rPr>
                <w:rFonts w:asciiTheme="minorEastAsia" w:eastAsiaTheme="minorEastAsia" w:hAnsiTheme="minorEastAsia" w:cs="Arial" w:hint="eastAsia"/>
                <w:sz w:val="24"/>
                <w:u w:val="single"/>
                <w:lang w:eastAsia="zh-CN"/>
              </w:rPr>
              <w:t xml:space="preserve">  </w:t>
            </w:r>
            <w:r w:rsidRPr="00653712">
              <w:rPr>
                <w:rFonts w:asciiTheme="minorEastAsia" w:eastAsiaTheme="minorEastAsia" w:hAnsiTheme="minorEastAsia" w:cs="Arial" w:hint="eastAsia"/>
                <w:sz w:val="24"/>
                <w:u w:val="single"/>
                <w:lang w:eastAsia="zh-CN"/>
              </w:rPr>
              <w:t xml:space="preserve"> </w:t>
            </w:r>
            <w:r>
              <w:rPr>
                <w:rFonts w:asciiTheme="minorEastAsia" w:eastAsiaTheme="minorEastAsia" w:hAnsiTheme="minorEastAsia" w:cs="Arial" w:hint="eastAsia"/>
                <w:sz w:val="24"/>
                <w:lang w:eastAsia="zh-CN"/>
              </w:rPr>
              <w:t>%增值税专用发票。</w:t>
            </w:r>
          </w:p>
        </w:tc>
      </w:tr>
    </w:tbl>
    <w:p w:rsidR="001359CD" w:rsidRPr="00257403" w:rsidRDefault="001359CD" w:rsidP="001359CD">
      <w:pPr>
        <w:spacing w:line="360" w:lineRule="auto"/>
        <w:outlineLvl w:val="0"/>
        <w:rPr>
          <w:rFonts w:ascii="Arial" w:cs="Arial"/>
          <w:szCs w:val="21"/>
          <w:lang w:eastAsia="zh-CN"/>
        </w:rPr>
      </w:pPr>
    </w:p>
    <w:p w:rsidR="001359CD" w:rsidRDefault="001359CD" w:rsidP="001359CD">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1359CD" w:rsidRDefault="001359CD" w:rsidP="001359CD">
      <w:pPr>
        <w:spacing w:line="360" w:lineRule="auto"/>
        <w:rPr>
          <w:sz w:val="24"/>
          <w:lang w:eastAsia="zh-CN"/>
        </w:rPr>
      </w:pPr>
    </w:p>
    <w:p w:rsidR="00967702" w:rsidRDefault="001359CD" w:rsidP="001359CD">
      <w:pPr>
        <w:pStyle w:val="1"/>
      </w:pPr>
      <w:r>
        <w:rPr>
          <w:rFonts w:hint="eastAsia"/>
          <w:sz w:val="24"/>
        </w:rPr>
        <w:t>报价日期：</w:t>
      </w:r>
    </w:p>
    <w:p w:rsidR="00967702" w:rsidRPr="00941934" w:rsidRDefault="00967702">
      <w:pPr>
        <w:pStyle w:val="1"/>
      </w:pPr>
    </w:p>
    <w:p w:rsidR="00967702" w:rsidRDefault="00967702">
      <w:pPr>
        <w:pStyle w:val="1"/>
        <w:rPr>
          <w:rFonts w:hint="eastAsia"/>
        </w:rPr>
      </w:pPr>
    </w:p>
    <w:p w:rsidR="00D71674" w:rsidRDefault="00D71674">
      <w:pPr>
        <w:pStyle w:val="1"/>
        <w:rPr>
          <w:rFonts w:hint="eastAsia"/>
        </w:rPr>
      </w:pPr>
    </w:p>
    <w:p w:rsidR="00D71674" w:rsidRDefault="00D71674">
      <w:pPr>
        <w:pStyle w:val="1"/>
        <w:rPr>
          <w:rFonts w:hint="eastAsia"/>
        </w:rPr>
      </w:pPr>
    </w:p>
    <w:p w:rsidR="00D71674" w:rsidRDefault="00D71674">
      <w:pPr>
        <w:pStyle w:val="1"/>
        <w:rPr>
          <w:rFonts w:hint="eastAsia"/>
        </w:rPr>
      </w:pPr>
    </w:p>
    <w:p w:rsidR="00D71674" w:rsidRDefault="00D71674">
      <w:pPr>
        <w:pStyle w:val="1"/>
        <w:rPr>
          <w:rFonts w:hint="eastAsia"/>
        </w:rPr>
      </w:pPr>
    </w:p>
    <w:p w:rsidR="00D71674" w:rsidRDefault="00D71674">
      <w:pPr>
        <w:pStyle w:val="1"/>
        <w:rPr>
          <w:rFonts w:hint="eastAsia"/>
        </w:rPr>
      </w:pPr>
    </w:p>
    <w:p w:rsidR="00D71674" w:rsidRDefault="00D71674">
      <w:pPr>
        <w:pStyle w:val="1"/>
        <w:rPr>
          <w:rFonts w:hint="eastAsia"/>
        </w:rPr>
      </w:pPr>
    </w:p>
    <w:p w:rsidR="00D71674" w:rsidRDefault="00D71674">
      <w:pPr>
        <w:pStyle w:val="1"/>
        <w:rPr>
          <w:rFonts w:hint="eastAsia"/>
        </w:rPr>
      </w:pPr>
    </w:p>
    <w:p w:rsidR="00D71674" w:rsidRDefault="00D71674">
      <w:pPr>
        <w:pStyle w:val="1"/>
        <w:rPr>
          <w:rFonts w:hint="eastAsia"/>
        </w:rPr>
      </w:pPr>
    </w:p>
    <w:p w:rsidR="00D71674" w:rsidRDefault="00D71674">
      <w:pPr>
        <w:pStyle w:val="1"/>
      </w:pPr>
    </w:p>
    <w:p w:rsidR="001359CD" w:rsidRDefault="001359CD">
      <w:pPr>
        <w:pStyle w:val="1"/>
      </w:pPr>
    </w:p>
    <w:p w:rsidR="001359CD" w:rsidRDefault="001359CD">
      <w:pPr>
        <w:pStyle w:val="1"/>
      </w:pPr>
    </w:p>
    <w:p w:rsidR="001359CD" w:rsidRDefault="001359CD">
      <w:pPr>
        <w:pStyle w:val="1"/>
      </w:pPr>
    </w:p>
    <w:p w:rsidR="001359CD" w:rsidRDefault="006705E4">
      <w:pPr>
        <w:pStyle w:val="1"/>
      </w:pPr>
      <w:r>
        <w:rPr>
          <w:rFonts w:hint="eastAsia"/>
        </w:rPr>
        <w:t>附件二</w:t>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1359CD">
        <w:rPr>
          <w:rFonts w:hint="eastAsia"/>
          <w:sz w:val="24"/>
          <w:lang w:eastAsia="zh-CN"/>
        </w:rPr>
        <w:t>福海创公司</w:t>
      </w:r>
      <w:r w:rsidR="00685C93">
        <w:rPr>
          <w:rFonts w:hint="eastAsia"/>
          <w:sz w:val="24"/>
          <w:lang w:eastAsia="zh-CN"/>
        </w:rPr>
        <w:t>便携式气体检测仪维修年约</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2"/>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7"/>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0D8" w:rsidRDefault="00C430D8">
      <w:r>
        <w:separator/>
      </w:r>
    </w:p>
  </w:endnote>
  <w:endnote w:type="continuationSeparator" w:id="0">
    <w:p w:rsidR="00C430D8" w:rsidRDefault="00C43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楷体_GB2312">
    <w:altName w:val="楷体"/>
    <w:charset w:val="86"/>
    <w:family w:val="modern"/>
    <w:pitch w:val="fixed"/>
    <w:sig w:usb0="00000000"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28" w:rsidRDefault="00FF2328">
    <w:pPr>
      <w:pStyle w:val="a3"/>
      <w:spacing w:line="14" w:lineRule="auto"/>
      <w:rPr>
        <w:sz w:val="20"/>
      </w:rPr>
    </w:pPr>
    <w:r w:rsidRPr="00A8046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FF2328" w:rsidRDefault="00FF2328">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28" w:rsidRDefault="00FF2328">
    <w:pPr>
      <w:pStyle w:val="a3"/>
      <w:spacing w:line="14" w:lineRule="auto"/>
      <w:rPr>
        <w:sz w:val="20"/>
      </w:rPr>
    </w:pPr>
    <w:r w:rsidRPr="00A8046D">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FF2328" w:rsidRDefault="00FF232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28" w:rsidRDefault="00FF2328">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28" w:rsidRDefault="00FF232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0D8" w:rsidRDefault="00C430D8">
      <w:r>
        <w:separator/>
      </w:r>
    </w:p>
  </w:footnote>
  <w:footnote w:type="continuationSeparator" w:id="0">
    <w:p w:rsidR="00C430D8" w:rsidRDefault="00C430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4B44014A"/>
    <w:multiLevelType w:val="singleLevel"/>
    <w:tmpl w:val="4B44014A"/>
    <w:lvl w:ilvl="0">
      <w:start w:val="9"/>
      <w:numFmt w:val="chineseCounting"/>
      <w:suff w:val="nothing"/>
      <w:lvlText w:val="%1、"/>
      <w:lvlJc w:val="left"/>
      <w:rPr>
        <w:rFonts w:hint="eastAsia"/>
      </w:rPr>
    </w:lvl>
  </w:abstractNum>
  <w:abstractNum w:abstractNumId="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4">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1506"/>
    <o:shapelayout v:ext="edit">
      <o:idmap v:ext="edit" data="2,3"/>
    </o:shapelayout>
  </w:hdrShapeDefaults>
  <w:footnotePr>
    <w:footnote w:id="-1"/>
    <w:footnote w:id="0"/>
  </w:footnotePr>
  <w:endnotePr>
    <w:endnote w:id="-1"/>
    <w:endnote w:id="0"/>
  </w:endnotePr>
  <w:compat>
    <w:ulTrailSpace/>
    <w:useFELayout/>
  </w:compat>
  <w:rsids>
    <w:rsidRoot w:val="00967702"/>
    <w:rsid w:val="00012AE4"/>
    <w:rsid w:val="00040A07"/>
    <w:rsid w:val="0009798A"/>
    <w:rsid w:val="000B5ED7"/>
    <w:rsid w:val="001359CD"/>
    <w:rsid w:val="0014538F"/>
    <w:rsid w:val="00193817"/>
    <w:rsid w:val="001B698B"/>
    <w:rsid w:val="001F7006"/>
    <w:rsid w:val="00202D66"/>
    <w:rsid w:val="00215534"/>
    <w:rsid w:val="00227556"/>
    <w:rsid w:val="00261BD1"/>
    <w:rsid w:val="00295736"/>
    <w:rsid w:val="002C5168"/>
    <w:rsid w:val="00305DB0"/>
    <w:rsid w:val="0032072D"/>
    <w:rsid w:val="003222AB"/>
    <w:rsid w:val="00322549"/>
    <w:rsid w:val="00360FFF"/>
    <w:rsid w:val="003C456E"/>
    <w:rsid w:val="003D5362"/>
    <w:rsid w:val="0040417A"/>
    <w:rsid w:val="004434B5"/>
    <w:rsid w:val="004631CB"/>
    <w:rsid w:val="0047103B"/>
    <w:rsid w:val="0047282D"/>
    <w:rsid w:val="004835AF"/>
    <w:rsid w:val="0052622D"/>
    <w:rsid w:val="00581605"/>
    <w:rsid w:val="00595F8F"/>
    <w:rsid w:val="005A0152"/>
    <w:rsid w:val="005A5F15"/>
    <w:rsid w:val="005B4BA0"/>
    <w:rsid w:val="005B6F59"/>
    <w:rsid w:val="005D07EB"/>
    <w:rsid w:val="00627D1B"/>
    <w:rsid w:val="00653712"/>
    <w:rsid w:val="00664369"/>
    <w:rsid w:val="006705E4"/>
    <w:rsid w:val="00672A5E"/>
    <w:rsid w:val="0068479C"/>
    <w:rsid w:val="00685C93"/>
    <w:rsid w:val="006B4E6D"/>
    <w:rsid w:val="006C3DCB"/>
    <w:rsid w:val="00715166"/>
    <w:rsid w:val="00784BFA"/>
    <w:rsid w:val="007F48FC"/>
    <w:rsid w:val="00873041"/>
    <w:rsid w:val="0087488B"/>
    <w:rsid w:val="00886D54"/>
    <w:rsid w:val="008B61F6"/>
    <w:rsid w:val="008D2B88"/>
    <w:rsid w:val="00905BA2"/>
    <w:rsid w:val="00917928"/>
    <w:rsid w:val="009312CA"/>
    <w:rsid w:val="00941934"/>
    <w:rsid w:val="00967702"/>
    <w:rsid w:val="00A8046D"/>
    <w:rsid w:val="00A86A23"/>
    <w:rsid w:val="00B2345E"/>
    <w:rsid w:val="00B44FC3"/>
    <w:rsid w:val="00B64C68"/>
    <w:rsid w:val="00B6660C"/>
    <w:rsid w:val="00BE592C"/>
    <w:rsid w:val="00C02157"/>
    <w:rsid w:val="00C25455"/>
    <w:rsid w:val="00C430D8"/>
    <w:rsid w:val="00CA0B62"/>
    <w:rsid w:val="00CB2408"/>
    <w:rsid w:val="00CB2E01"/>
    <w:rsid w:val="00CF3C3A"/>
    <w:rsid w:val="00D32D6A"/>
    <w:rsid w:val="00D42BC2"/>
    <w:rsid w:val="00D6575B"/>
    <w:rsid w:val="00D71674"/>
    <w:rsid w:val="00D749CB"/>
    <w:rsid w:val="00D947D8"/>
    <w:rsid w:val="00DD56C2"/>
    <w:rsid w:val="00DF3851"/>
    <w:rsid w:val="00E00A88"/>
    <w:rsid w:val="00E3183A"/>
    <w:rsid w:val="00E666CA"/>
    <w:rsid w:val="00E72B16"/>
    <w:rsid w:val="00E82607"/>
    <w:rsid w:val="00EC5381"/>
    <w:rsid w:val="00F6409E"/>
    <w:rsid w:val="00FB790A"/>
    <w:rsid w:val="00FC16A9"/>
    <w:rsid w:val="00FF2328"/>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uiPriority w:val="99"/>
    <w:rsid w:val="00360FFF"/>
    <w:pPr>
      <w:autoSpaceDE/>
      <w:autoSpaceDN/>
      <w:spacing w:before="100" w:beforeAutospacing="1" w:after="100" w:afterAutospacing="1"/>
    </w:pPr>
    <w:rPr>
      <w:rFonts w:ascii="Calibri" w:hAnsi="Calibri" w:cs="Times New Roman"/>
      <w:sz w:val="24"/>
      <w:szCs w:val="24"/>
      <w:lang w:eastAsia="zh-CN"/>
    </w:rPr>
  </w:style>
  <w:style w:type="character" w:customStyle="1" w:styleId="Char">
    <w:name w:val="正文缩进 Char"/>
    <w:link w:val="aa"/>
    <w:qFormat/>
    <w:rsid w:val="00784BFA"/>
    <w:rPr>
      <w:rFonts w:asciiTheme="minorHAnsi" w:eastAsiaTheme="minorEastAsia" w:hAnsiTheme="minorHAnsi" w:cstheme="minorBidi"/>
      <w:kern w:val="2"/>
      <w:sz w:val="21"/>
      <w:szCs w:val="22"/>
    </w:rPr>
  </w:style>
  <w:style w:type="paragraph" w:styleId="aa">
    <w:name w:val="Normal Indent"/>
    <w:basedOn w:val="a"/>
    <w:link w:val="Char"/>
    <w:qFormat/>
    <w:rsid w:val="00784BFA"/>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784BFA"/>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81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0"/>
    <w:rsid w:val="00886D54"/>
    <w:rPr>
      <w:sz w:val="18"/>
      <w:szCs w:val="18"/>
    </w:rPr>
  </w:style>
  <w:style w:type="character" w:customStyle="1" w:styleId="Char0">
    <w:name w:val="批注框文本 Char"/>
    <w:basedOn w:val="a0"/>
    <w:link w:val="ac"/>
    <w:rsid w:val="00886D54"/>
    <w:rPr>
      <w:rFonts w:ascii="宋体" w:hAnsi="宋体" w:cs="宋体"/>
      <w:sz w:val="18"/>
      <w:szCs w:val="18"/>
      <w:lang w:eastAsia="en-US"/>
    </w:rPr>
  </w:style>
  <w:style w:type="paragraph" w:styleId="ad">
    <w:name w:val="Date"/>
    <w:basedOn w:val="a"/>
    <w:next w:val="a"/>
    <w:link w:val="Char1"/>
    <w:qFormat/>
    <w:rsid w:val="004631CB"/>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1">
    <w:name w:val="日期 Char"/>
    <w:basedOn w:val="a0"/>
    <w:link w:val="ad"/>
    <w:rsid w:val="004631CB"/>
    <w:rPr>
      <w:sz w:val="24"/>
    </w:rPr>
  </w:style>
  <w:style w:type="character" w:styleId="ae">
    <w:name w:val="Hyperlink"/>
    <w:basedOn w:val="a0"/>
    <w:rsid w:val="004631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8161143">
      <w:bodyDiv w:val="1"/>
      <w:marLeft w:val="0"/>
      <w:marRight w:val="0"/>
      <w:marTop w:val="0"/>
      <w:marBottom w:val="0"/>
      <w:divBdr>
        <w:top w:val="none" w:sz="0" w:space="0" w:color="auto"/>
        <w:left w:val="none" w:sz="0" w:space="0" w:color="auto"/>
        <w:bottom w:val="none" w:sz="0" w:space="0" w:color="auto"/>
        <w:right w:val="none" w:sz="0" w:space="0" w:color="auto"/>
      </w:divBdr>
      <w:divsChild>
        <w:div w:id="882980199">
          <w:marLeft w:val="0"/>
          <w:marRight w:val="0"/>
          <w:marTop w:val="0"/>
          <w:marBottom w:val="0"/>
          <w:divBdr>
            <w:top w:val="none" w:sz="0" w:space="0" w:color="auto"/>
            <w:left w:val="none" w:sz="0" w:space="0" w:color="auto"/>
            <w:bottom w:val="none" w:sz="0" w:space="0" w:color="auto"/>
            <w:right w:val="none" w:sz="0" w:space="0" w:color="auto"/>
          </w:divBdr>
          <w:divsChild>
            <w:div w:id="788888729">
              <w:marLeft w:val="0"/>
              <w:marRight w:val="0"/>
              <w:marTop w:val="0"/>
              <w:marBottom w:val="0"/>
              <w:divBdr>
                <w:top w:val="none" w:sz="0" w:space="0" w:color="auto"/>
                <w:left w:val="none" w:sz="0" w:space="0" w:color="auto"/>
                <w:bottom w:val="none" w:sz="0" w:space="0" w:color="auto"/>
                <w:right w:val="none" w:sz="0" w:space="0" w:color="auto"/>
              </w:divBdr>
              <w:divsChild>
                <w:div w:id="2107001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7.emf"/><Relationship Id="rId21" Type="http://schemas.openxmlformats.org/officeDocument/2006/relationships/image" Target="media/image12.emf"/><Relationship Id="rId42" Type="http://schemas.openxmlformats.org/officeDocument/2006/relationships/image" Target="media/image33.emf"/><Relationship Id="rId47" Type="http://schemas.openxmlformats.org/officeDocument/2006/relationships/image" Target="media/image38.emf"/><Relationship Id="rId63" Type="http://schemas.openxmlformats.org/officeDocument/2006/relationships/image" Target="media/image54.emf"/><Relationship Id="rId68" Type="http://schemas.openxmlformats.org/officeDocument/2006/relationships/image" Target="media/image59.emf"/><Relationship Id="rId84" Type="http://schemas.openxmlformats.org/officeDocument/2006/relationships/image" Target="media/image75.emf"/><Relationship Id="rId89" Type="http://schemas.openxmlformats.org/officeDocument/2006/relationships/image" Target="media/image80.emf"/><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image" Target="media/image20.emf"/><Relationship Id="rId107" Type="http://schemas.openxmlformats.org/officeDocument/2006/relationships/footer" Target="footer4.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4.emf"/><Relationship Id="rId58" Type="http://schemas.openxmlformats.org/officeDocument/2006/relationships/image" Target="media/image49.emf"/><Relationship Id="rId66" Type="http://schemas.openxmlformats.org/officeDocument/2006/relationships/image" Target="media/image57.emf"/><Relationship Id="rId74" Type="http://schemas.openxmlformats.org/officeDocument/2006/relationships/image" Target="media/image65.emf"/><Relationship Id="rId79" Type="http://schemas.openxmlformats.org/officeDocument/2006/relationships/image" Target="media/image70.emf"/><Relationship Id="rId87" Type="http://schemas.openxmlformats.org/officeDocument/2006/relationships/image" Target="media/image78.emf"/><Relationship Id="rId102" Type="http://schemas.openxmlformats.org/officeDocument/2006/relationships/image" Target="media/image93.emf"/><Relationship Id="rId110"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image" Target="media/image52.emf"/><Relationship Id="rId82" Type="http://schemas.openxmlformats.org/officeDocument/2006/relationships/image" Target="media/image73.emf"/><Relationship Id="rId90" Type="http://schemas.openxmlformats.org/officeDocument/2006/relationships/image" Target="media/image81.emf"/><Relationship Id="rId95" Type="http://schemas.openxmlformats.org/officeDocument/2006/relationships/image" Target="media/image86.emf"/><Relationship Id="rId19" Type="http://schemas.openxmlformats.org/officeDocument/2006/relationships/image" Target="media/image10.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image" Target="media/image47.emf"/><Relationship Id="rId64" Type="http://schemas.openxmlformats.org/officeDocument/2006/relationships/image" Target="media/image55.emf"/><Relationship Id="rId69" Type="http://schemas.openxmlformats.org/officeDocument/2006/relationships/image" Target="media/image60.emf"/><Relationship Id="rId77" Type="http://schemas.openxmlformats.org/officeDocument/2006/relationships/image" Target="media/image68.emf"/><Relationship Id="rId100" Type="http://schemas.openxmlformats.org/officeDocument/2006/relationships/image" Target="media/image91.emf"/><Relationship Id="rId105" Type="http://schemas.openxmlformats.org/officeDocument/2006/relationships/hyperlink" Target="mailto:slqiu@xmyiming.com&#36865;&#36798;&#22320;&#22336;&#65306;&#21414;&#38376;&#24066;&#28246;&#37324;&#21306;&#37329;&#38047;&#36335;1&#21495;&#19975;&#36798;&#20889;&#23383;&#27004;C3-1605" TargetMode="External"/><Relationship Id="rId8" Type="http://schemas.openxmlformats.org/officeDocument/2006/relationships/footer" Target="footer1.xml"/><Relationship Id="rId51" Type="http://schemas.openxmlformats.org/officeDocument/2006/relationships/image" Target="media/image42.emf"/><Relationship Id="rId72" Type="http://schemas.openxmlformats.org/officeDocument/2006/relationships/image" Target="media/image63.emf"/><Relationship Id="rId80" Type="http://schemas.openxmlformats.org/officeDocument/2006/relationships/image" Target="media/image71.emf"/><Relationship Id="rId85" Type="http://schemas.openxmlformats.org/officeDocument/2006/relationships/image" Target="media/image76.emf"/><Relationship Id="rId93" Type="http://schemas.openxmlformats.org/officeDocument/2006/relationships/image" Target="media/image84.emf"/><Relationship Id="rId98" Type="http://schemas.openxmlformats.org/officeDocument/2006/relationships/image" Target="media/image89.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image" Target="media/image50.emf"/><Relationship Id="rId67" Type="http://schemas.openxmlformats.org/officeDocument/2006/relationships/image" Target="media/image58.emf"/><Relationship Id="rId103" Type="http://schemas.openxmlformats.org/officeDocument/2006/relationships/image" Target="media/image94.emf"/><Relationship Id="rId108" Type="http://schemas.openxmlformats.org/officeDocument/2006/relationships/fontTable" Target="fontTable.xml"/><Relationship Id="rId20" Type="http://schemas.openxmlformats.org/officeDocument/2006/relationships/image" Target="media/image11.emf"/><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image" Target="media/image53.emf"/><Relationship Id="rId70" Type="http://schemas.openxmlformats.org/officeDocument/2006/relationships/image" Target="media/image61.emf"/><Relationship Id="rId75" Type="http://schemas.openxmlformats.org/officeDocument/2006/relationships/image" Target="media/image66.emf"/><Relationship Id="rId83" Type="http://schemas.openxmlformats.org/officeDocument/2006/relationships/image" Target="media/image74.emf"/><Relationship Id="rId88" Type="http://schemas.openxmlformats.org/officeDocument/2006/relationships/image" Target="media/image79.emf"/><Relationship Id="rId91" Type="http://schemas.openxmlformats.org/officeDocument/2006/relationships/image" Target="media/image82.emf"/><Relationship Id="rId96" Type="http://schemas.openxmlformats.org/officeDocument/2006/relationships/image" Target="media/image87.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image" Target="media/image48.emf"/><Relationship Id="rId106" Type="http://schemas.openxmlformats.org/officeDocument/2006/relationships/footer" Target="footer3.xml"/><Relationship Id="rId10" Type="http://schemas.openxmlformats.org/officeDocument/2006/relationships/image" Target="media/image1.emf"/><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image" Target="media/image51.emf"/><Relationship Id="rId65" Type="http://schemas.openxmlformats.org/officeDocument/2006/relationships/image" Target="media/image56.emf"/><Relationship Id="rId73" Type="http://schemas.openxmlformats.org/officeDocument/2006/relationships/image" Target="media/image64.emf"/><Relationship Id="rId78" Type="http://schemas.openxmlformats.org/officeDocument/2006/relationships/image" Target="media/image69.emf"/><Relationship Id="rId81" Type="http://schemas.openxmlformats.org/officeDocument/2006/relationships/image" Target="media/image72.emf"/><Relationship Id="rId86" Type="http://schemas.openxmlformats.org/officeDocument/2006/relationships/image" Target="media/image77.emf"/><Relationship Id="rId94" Type="http://schemas.openxmlformats.org/officeDocument/2006/relationships/image" Target="media/image85.emf"/><Relationship Id="rId99" Type="http://schemas.openxmlformats.org/officeDocument/2006/relationships/image" Target="media/image90.emf"/><Relationship Id="rId101" Type="http://schemas.openxmlformats.org/officeDocument/2006/relationships/image" Target="media/image92.emf"/><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4.emf"/><Relationship Id="rId18" Type="http://schemas.openxmlformats.org/officeDocument/2006/relationships/image" Target="media/image9.emf"/><Relationship Id="rId39" Type="http://schemas.openxmlformats.org/officeDocument/2006/relationships/image" Target="media/image30.emf"/><Relationship Id="rId109" Type="http://schemas.openxmlformats.org/officeDocument/2006/relationships/theme" Target="theme/theme1.xml"/><Relationship Id="rId34" Type="http://schemas.openxmlformats.org/officeDocument/2006/relationships/image" Target="media/image25.emf"/><Relationship Id="rId50" Type="http://schemas.openxmlformats.org/officeDocument/2006/relationships/image" Target="media/image41.emf"/><Relationship Id="rId55" Type="http://schemas.openxmlformats.org/officeDocument/2006/relationships/image" Target="media/image46.emf"/><Relationship Id="rId76" Type="http://schemas.openxmlformats.org/officeDocument/2006/relationships/image" Target="media/image67.emf"/><Relationship Id="rId97" Type="http://schemas.openxmlformats.org/officeDocument/2006/relationships/image" Target="media/image88.emf"/><Relationship Id="rId104" Type="http://schemas.openxmlformats.org/officeDocument/2006/relationships/image" Target="media/image95.emf"/><Relationship Id="rId7" Type="http://schemas.openxmlformats.org/officeDocument/2006/relationships/endnotes" Target="endnotes.xml"/><Relationship Id="rId71" Type="http://schemas.openxmlformats.org/officeDocument/2006/relationships/image" Target="media/image62.emf"/><Relationship Id="rId92" Type="http://schemas.openxmlformats.org/officeDocument/2006/relationships/image" Target="media/image8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39</Pages>
  <Words>2782</Words>
  <Characters>15858</Characters>
  <Application>Microsoft Office Word</Application>
  <DocSecurity>0</DocSecurity>
  <Lines>132</Lines>
  <Paragraphs>37</Paragraphs>
  <ScaleCrop>false</ScaleCrop>
  <Company>福化环保</Company>
  <LinksUpToDate>false</LinksUpToDate>
  <CharactersWithSpaces>18603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13</cp:revision>
  <dcterms:created xsi:type="dcterms:W3CDTF">2019-08-23T01:54:00Z</dcterms:created>
  <dcterms:modified xsi:type="dcterms:W3CDTF">2019-08-23T07:33:00Z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